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540118</wp:posOffset>
                </wp:positionH>
                <wp:positionV relativeFrom="paragraph">
                  <wp:posOffset>384354</wp:posOffset>
                </wp:positionV>
                <wp:extent cx="626745" cy="8274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6745" cy="827405"/>
                          <a:chExt cx="626745" cy="827405"/>
                        </a:xfrm>
                      </wpg:grpSpPr>
                      <wps:wsp>
                        <wps:cNvPr id="3" name="Graphic 3"/>
                        <wps:cNvSpPr/>
                        <wps:spPr>
                          <a:xfrm>
                            <a:off x="1270"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41832"/>
                            <a:ext cx="626503" cy="685393"/>
                          </a:xfrm>
                          <a:prstGeom prst="rect">
                            <a:avLst/>
                          </a:prstGeom>
                        </pic:spPr>
                      </pic:pic>
                      <wps:wsp>
                        <wps:cNvPr id="5" name="Graphic 5"/>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38" y="29362"/>
                                </a:moveTo>
                                <a:lnTo>
                                  <a:pt x="112674" y="17373"/>
                                </a:lnTo>
                                <a:lnTo>
                                  <a:pt x="108877" y="10121"/>
                                </a:lnTo>
                                <a:lnTo>
                                  <a:pt x="108877" y="29362"/>
                                </a:lnTo>
                                <a:lnTo>
                                  <a:pt x="107772" y="38430"/>
                                </a:lnTo>
                                <a:lnTo>
                                  <a:pt x="104292" y="46342"/>
                                </a:lnTo>
                                <a:lnTo>
                                  <a:pt x="98183" y="51930"/>
                                </a:lnTo>
                                <a:lnTo>
                                  <a:pt x="89192" y="54051"/>
                                </a:lnTo>
                                <a:lnTo>
                                  <a:pt x="80175" y="51930"/>
                                </a:lnTo>
                                <a:lnTo>
                                  <a:pt x="74066" y="46342"/>
                                </a:lnTo>
                                <a:lnTo>
                                  <a:pt x="70599" y="38430"/>
                                </a:lnTo>
                                <a:lnTo>
                                  <a:pt x="69507" y="29362"/>
                                </a:lnTo>
                                <a:lnTo>
                                  <a:pt x="70599" y="20307"/>
                                </a:lnTo>
                                <a:lnTo>
                                  <a:pt x="74066" y="12407"/>
                                </a:lnTo>
                                <a:lnTo>
                                  <a:pt x="80175" y="6819"/>
                                </a:lnTo>
                                <a:lnTo>
                                  <a:pt x="89192" y="4686"/>
                                </a:lnTo>
                                <a:lnTo>
                                  <a:pt x="98183" y="6819"/>
                                </a:lnTo>
                                <a:lnTo>
                                  <a:pt x="104292" y="12407"/>
                                </a:lnTo>
                                <a:lnTo>
                                  <a:pt x="107772" y="20307"/>
                                </a:lnTo>
                                <a:lnTo>
                                  <a:pt x="108877" y="29362"/>
                                </a:lnTo>
                                <a:lnTo>
                                  <a:pt x="108877" y="10121"/>
                                </a:lnTo>
                                <a:lnTo>
                                  <a:pt x="107823" y="8102"/>
                                </a:lnTo>
                                <a:lnTo>
                                  <a:pt x="103327" y="4686"/>
                                </a:lnTo>
                                <a:lnTo>
                                  <a:pt x="99936" y="2120"/>
                                </a:lnTo>
                                <a:lnTo>
                                  <a:pt x="89192" y="0"/>
                                </a:lnTo>
                                <a:lnTo>
                                  <a:pt x="78435" y="2120"/>
                                </a:lnTo>
                                <a:lnTo>
                                  <a:pt x="70548" y="8102"/>
                                </a:lnTo>
                                <a:lnTo>
                                  <a:pt x="65697" y="17373"/>
                                </a:lnTo>
                                <a:lnTo>
                                  <a:pt x="64046" y="29362"/>
                                </a:lnTo>
                                <a:lnTo>
                                  <a:pt x="65697" y="41376"/>
                                </a:lnTo>
                                <a:lnTo>
                                  <a:pt x="70548" y="50634"/>
                                </a:lnTo>
                                <a:lnTo>
                                  <a:pt x="78435" y="56616"/>
                                </a:lnTo>
                                <a:lnTo>
                                  <a:pt x="89192" y="58724"/>
                                </a:lnTo>
                                <a:lnTo>
                                  <a:pt x="99936" y="56616"/>
                                </a:lnTo>
                                <a:lnTo>
                                  <a:pt x="103314" y="54051"/>
                                </a:lnTo>
                                <a:lnTo>
                                  <a:pt x="107823" y="50634"/>
                                </a:lnTo>
                                <a:lnTo>
                                  <a:pt x="112674" y="41376"/>
                                </a:lnTo>
                                <a:lnTo>
                                  <a:pt x="114338" y="29362"/>
                                </a:lnTo>
                                <a:close/>
                              </a:path>
                              <a:path w="510540" h="59055">
                                <a:moveTo>
                                  <a:pt x="174459" y="42722"/>
                                </a:moveTo>
                                <a:lnTo>
                                  <a:pt x="169468" y="32372"/>
                                </a:lnTo>
                                <a:lnTo>
                                  <a:pt x="158521" y="27343"/>
                                </a:lnTo>
                                <a:lnTo>
                                  <a:pt x="147574" y="22961"/>
                                </a:lnTo>
                                <a:lnTo>
                                  <a:pt x="142595" y="14528"/>
                                </a:lnTo>
                                <a:lnTo>
                                  <a:pt x="142595" y="7658"/>
                                </a:lnTo>
                                <a:lnTo>
                                  <a:pt x="149860" y="4686"/>
                                </a:lnTo>
                                <a:lnTo>
                                  <a:pt x="161493" y="4686"/>
                                </a:lnTo>
                                <a:lnTo>
                                  <a:pt x="167817" y="6477"/>
                                </a:lnTo>
                                <a:lnTo>
                                  <a:pt x="167970" y="13423"/>
                                </a:lnTo>
                                <a:lnTo>
                                  <a:pt x="173443" y="13423"/>
                                </a:lnTo>
                                <a:lnTo>
                                  <a:pt x="172186" y="2578"/>
                                </a:lnTo>
                                <a:lnTo>
                                  <a:pt x="162509" y="0"/>
                                </a:lnTo>
                                <a:lnTo>
                                  <a:pt x="146189" y="0"/>
                                </a:lnTo>
                                <a:lnTo>
                                  <a:pt x="137134" y="5397"/>
                                </a:lnTo>
                                <a:lnTo>
                                  <a:pt x="137134" y="15240"/>
                                </a:lnTo>
                                <a:lnTo>
                                  <a:pt x="139446" y="22783"/>
                                </a:lnTo>
                                <a:lnTo>
                                  <a:pt x="145224" y="27724"/>
                                </a:lnTo>
                                <a:lnTo>
                                  <a:pt x="152704" y="30949"/>
                                </a:lnTo>
                                <a:lnTo>
                                  <a:pt x="164922" y="34899"/>
                                </a:lnTo>
                                <a:lnTo>
                                  <a:pt x="168986" y="37566"/>
                                </a:lnTo>
                                <a:lnTo>
                                  <a:pt x="168986" y="50368"/>
                                </a:lnTo>
                                <a:lnTo>
                                  <a:pt x="161721" y="54038"/>
                                </a:lnTo>
                                <a:lnTo>
                                  <a:pt x="147828" y="54038"/>
                                </a:lnTo>
                                <a:lnTo>
                                  <a:pt x="141414" y="51536"/>
                                </a:lnTo>
                                <a:lnTo>
                                  <a:pt x="141274" y="42875"/>
                                </a:lnTo>
                                <a:lnTo>
                                  <a:pt x="135801" y="42875"/>
                                </a:lnTo>
                                <a:lnTo>
                                  <a:pt x="136042" y="52171"/>
                                </a:lnTo>
                                <a:lnTo>
                                  <a:pt x="143611" y="58724"/>
                                </a:lnTo>
                                <a:lnTo>
                                  <a:pt x="152590" y="58724"/>
                                </a:lnTo>
                                <a:lnTo>
                                  <a:pt x="160782" y="57950"/>
                                </a:lnTo>
                                <a:lnTo>
                                  <a:pt x="167767" y="55321"/>
                                </a:lnTo>
                                <a:lnTo>
                                  <a:pt x="172631" y="50393"/>
                                </a:lnTo>
                                <a:lnTo>
                                  <a:pt x="174459" y="42722"/>
                                </a:lnTo>
                                <a:close/>
                              </a:path>
                              <a:path w="510540" h="59055">
                                <a:moveTo>
                                  <a:pt x="231470" y="1168"/>
                                </a:moveTo>
                                <a:lnTo>
                                  <a:pt x="190246" y="1168"/>
                                </a:lnTo>
                                <a:lnTo>
                                  <a:pt x="190246" y="5854"/>
                                </a:lnTo>
                                <a:lnTo>
                                  <a:pt x="208432" y="5854"/>
                                </a:lnTo>
                                <a:lnTo>
                                  <a:pt x="208508" y="57556"/>
                                </a:lnTo>
                                <a:lnTo>
                                  <a:pt x="213499" y="57556"/>
                                </a:lnTo>
                                <a:lnTo>
                                  <a:pt x="213588" y="5854"/>
                                </a:lnTo>
                                <a:lnTo>
                                  <a:pt x="231470" y="5854"/>
                                </a:lnTo>
                                <a:lnTo>
                                  <a:pt x="231470" y="1168"/>
                                </a:lnTo>
                                <a:close/>
                              </a:path>
                              <a:path w="510540" h="59055">
                                <a:moveTo>
                                  <a:pt x="286918" y="52870"/>
                                </a:moveTo>
                                <a:lnTo>
                                  <a:pt x="257327" y="52870"/>
                                </a:lnTo>
                                <a:lnTo>
                                  <a:pt x="257327" y="30772"/>
                                </a:lnTo>
                                <a:lnTo>
                                  <a:pt x="284657" y="30772"/>
                                </a:lnTo>
                                <a:lnTo>
                                  <a:pt x="284657" y="26073"/>
                                </a:lnTo>
                                <a:lnTo>
                                  <a:pt x="257327" y="26073"/>
                                </a:lnTo>
                                <a:lnTo>
                                  <a:pt x="257327" y="5854"/>
                                </a:lnTo>
                                <a:lnTo>
                                  <a:pt x="285750" y="5854"/>
                                </a:lnTo>
                                <a:lnTo>
                                  <a:pt x="285750" y="1168"/>
                                </a:lnTo>
                                <a:lnTo>
                                  <a:pt x="252260" y="1168"/>
                                </a:lnTo>
                                <a:lnTo>
                                  <a:pt x="252260" y="57556"/>
                                </a:lnTo>
                                <a:lnTo>
                                  <a:pt x="286918" y="57556"/>
                                </a:lnTo>
                                <a:lnTo>
                                  <a:pt x="286918" y="52870"/>
                                </a:lnTo>
                                <a:close/>
                              </a:path>
                              <a:path w="510540" h="59055">
                                <a:moveTo>
                                  <a:pt x="355092" y="29362"/>
                                </a:moveTo>
                                <a:lnTo>
                                  <a:pt x="353148" y="17081"/>
                                </a:lnTo>
                                <a:lnTo>
                                  <a:pt x="349631" y="11595"/>
                                </a:lnTo>
                                <a:lnTo>
                                  <a:pt x="349631" y="29362"/>
                                </a:lnTo>
                                <a:lnTo>
                                  <a:pt x="348361" y="39039"/>
                                </a:lnTo>
                                <a:lnTo>
                                  <a:pt x="344398" y="46456"/>
                                </a:lnTo>
                                <a:lnTo>
                                  <a:pt x="337464" y="51206"/>
                                </a:lnTo>
                                <a:lnTo>
                                  <a:pt x="327291" y="52870"/>
                                </a:lnTo>
                                <a:lnTo>
                                  <a:pt x="315887" y="52870"/>
                                </a:lnTo>
                                <a:lnTo>
                                  <a:pt x="315887" y="5854"/>
                                </a:lnTo>
                                <a:lnTo>
                                  <a:pt x="323850" y="5854"/>
                                </a:lnTo>
                                <a:lnTo>
                                  <a:pt x="334632" y="6997"/>
                                </a:lnTo>
                                <a:lnTo>
                                  <a:pt x="342734" y="11201"/>
                                </a:lnTo>
                                <a:lnTo>
                                  <a:pt x="347853" y="18605"/>
                                </a:lnTo>
                                <a:lnTo>
                                  <a:pt x="349631" y="29362"/>
                                </a:lnTo>
                                <a:lnTo>
                                  <a:pt x="349631" y="11595"/>
                                </a:lnTo>
                                <a:lnTo>
                                  <a:pt x="347510" y="8267"/>
                                </a:lnTo>
                                <a:lnTo>
                                  <a:pt x="343369" y="5854"/>
                                </a:lnTo>
                                <a:lnTo>
                                  <a:pt x="338391" y="2959"/>
                                </a:lnTo>
                                <a:lnTo>
                                  <a:pt x="326047" y="1168"/>
                                </a:lnTo>
                                <a:lnTo>
                                  <a:pt x="310832" y="1168"/>
                                </a:lnTo>
                                <a:lnTo>
                                  <a:pt x="310832" y="57556"/>
                                </a:lnTo>
                                <a:lnTo>
                                  <a:pt x="326047" y="57556"/>
                                </a:lnTo>
                                <a:lnTo>
                                  <a:pt x="338391" y="55778"/>
                                </a:lnTo>
                                <a:lnTo>
                                  <a:pt x="343369" y="52870"/>
                                </a:lnTo>
                                <a:lnTo>
                                  <a:pt x="347510" y="50469"/>
                                </a:lnTo>
                                <a:lnTo>
                                  <a:pt x="353148" y="41656"/>
                                </a:lnTo>
                                <a:lnTo>
                                  <a:pt x="355092" y="29362"/>
                                </a:lnTo>
                                <a:close/>
                              </a:path>
                              <a:path w="510540" h="59055">
                                <a:moveTo>
                                  <a:pt x="451307" y="34442"/>
                                </a:moveTo>
                                <a:lnTo>
                                  <a:pt x="447433" y="30695"/>
                                </a:lnTo>
                                <a:lnTo>
                                  <a:pt x="446151" y="29451"/>
                                </a:lnTo>
                                <a:lnTo>
                                  <a:pt x="445846" y="29413"/>
                                </a:lnTo>
                                <a:lnTo>
                                  <a:pt x="445846" y="32169"/>
                                </a:lnTo>
                                <a:lnTo>
                                  <a:pt x="445846" y="50444"/>
                                </a:lnTo>
                                <a:lnTo>
                                  <a:pt x="440207" y="53035"/>
                                </a:lnTo>
                                <a:lnTo>
                                  <a:pt x="430542" y="52870"/>
                                </a:lnTo>
                                <a:lnTo>
                                  <a:pt x="418122" y="52870"/>
                                </a:lnTo>
                                <a:lnTo>
                                  <a:pt x="418122" y="30695"/>
                                </a:lnTo>
                                <a:lnTo>
                                  <a:pt x="438099" y="30695"/>
                                </a:lnTo>
                                <a:lnTo>
                                  <a:pt x="445846" y="32169"/>
                                </a:lnTo>
                                <a:lnTo>
                                  <a:pt x="445846" y="29413"/>
                                </a:lnTo>
                                <a:lnTo>
                                  <a:pt x="438492" y="28194"/>
                                </a:lnTo>
                                <a:lnTo>
                                  <a:pt x="438492" y="28028"/>
                                </a:lnTo>
                                <a:lnTo>
                                  <a:pt x="444436" y="26631"/>
                                </a:lnTo>
                                <a:lnTo>
                                  <a:pt x="444982" y="26009"/>
                                </a:lnTo>
                                <a:lnTo>
                                  <a:pt x="448970" y="21551"/>
                                </a:lnTo>
                                <a:lnTo>
                                  <a:pt x="448970" y="6337"/>
                                </a:lnTo>
                                <a:lnTo>
                                  <a:pt x="448271" y="5854"/>
                                </a:lnTo>
                                <a:lnTo>
                                  <a:pt x="443509" y="2552"/>
                                </a:lnTo>
                                <a:lnTo>
                                  <a:pt x="443509" y="7581"/>
                                </a:lnTo>
                                <a:lnTo>
                                  <a:pt x="443509" y="23431"/>
                                </a:lnTo>
                                <a:lnTo>
                                  <a:pt x="436943" y="26009"/>
                                </a:lnTo>
                                <a:lnTo>
                                  <a:pt x="418122" y="26009"/>
                                </a:lnTo>
                                <a:lnTo>
                                  <a:pt x="418122" y="5854"/>
                                </a:lnTo>
                                <a:lnTo>
                                  <a:pt x="430136" y="5854"/>
                                </a:lnTo>
                                <a:lnTo>
                                  <a:pt x="436791" y="5930"/>
                                </a:lnTo>
                                <a:lnTo>
                                  <a:pt x="443509" y="7581"/>
                                </a:lnTo>
                                <a:lnTo>
                                  <a:pt x="443509" y="2552"/>
                                </a:lnTo>
                                <a:lnTo>
                                  <a:pt x="441629" y="1244"/>
                                </a:lnTo>
                                <a:lnTo>
                                  <a:pt x="433273" y="1244"/>
                                </a:lnTo>
                                <a:lnTo>
                                  <a:pt x="413042" y="1168"/>
                                </a:lnTo>
                                <a:lnTo>
                                  <a:pt x="413042" y="57556"/>
                                </a:lnTo>
                                <a:lnTo>
                                  <a:pt x="446786" y="57556"/>
                                </a:lnTo>
                                <a:lnTo>
                                  <a:pt x="449453" y="53035"/>
                                </a:lnTo>
                                <a:lnTo>
                                  <a:pt x="451307" y="49898"/>
                                </a:lnTo>
                                <a:lnTo>
                                  <a:pt x="451307" y="34442"/>
                                </a:lnTo>
                                <a:close/>
                              </a:path>
                              <a:path w="510540" h="59055">
                                <a:moveTo>
                                  <a:pt x="510260" y="1168"/>
                                </a:moveTo>
                                <a:lnTo>
                                  <a:pt x="504799" y="1168"/>
                                </a:lnTo>
                                <a:lnTo>
                                  <a:pt x="487540" y="28422"/>
                                </a:lnTo>
                                <a:lnTo>
                                  <a:pt x="470281" y="1168"/>
                                </a:lnTo>
                                <a:lnTo>
                                  <a:pt x="463804" y="1168"/>
                                </a:lnTo>
                                <a:lnTo>
                                  <a:pt x="484581" y="33197"/>
                                </a:lnTo>
                                <a:lnTo>
                                  <a:pt x="484581" y="57556"/>
                                </a:lnTo>
                                <a:lnTo>
                                  <a:pt x="489635" y="57556"/>
                                </a:lnTo>
                                <a:lnTo>
                                  <a:pt x="489635" y="33045"/>
                                </a:lnTo>
                                <a:lnTo>
                                  <a:pt x="510260"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2.528999pt;margin-top:30.264099pt;width:49.35pt;height:65.1500pt;mso-position-horizontal-relative:page;mso-position-vertical-relative:paragraph;z-index:15733248" id="docshapegroup2" coordorigin="851,605" coordsize="987,1303">
                <v:rect style="position:absolute;left:852;top:605;width:975;height:154" id="docshape3" filled="true" fillcolor="#676767" stroked="false">
                  <v:fill type="solid"/>
                </v:rect>
                <v:shape style="position:absolute;left:850;top:828;width:987;height:1080" type="#_x0000_t75" id="docshape4" stroked="false">
                  <v:imagedata r:id="rId6" o:title=""/>
                </v:shape>
                <v:shape style="position:absolute;left:936;top:634;width:804;height:93" id="docshape5" coordorigin="937,635" coordsize="804,93" path="m1001,637l993,637,993,676,945,676,945,637,937,637,937,725,945,725,945,683,993,683,993,725,1001,725,1001,637xm1117,681l1114,662,1108,651,1108,681,1106,695,1101,708,1091,717,1077,720,1063,717,1053,708,1048,695,1046,681,1048,667,1053,654,1063,646,1077,642,1091,646,1101,654,1106,667,1108,681,1108,651,1107,648,1099,642,1094,638,1077,635,1060,638,1048,648,1040,662,1038,681,1040,700,1048,715,1060,724,1077,727,1094,724,1099,720,1107,715,1114,700,1117,681xm1211,702l1204,686,1186,678,1169,671,1161,658,1161,647,1173,642,1191,642,1201,645,1201,656,1210,656,1208,639,1193,635,1167,635,1153,643,1153,659,1156,671,1165,679,1177,684,1196,690,1203,694,1203,714,1191,720,1170,720,1159,716,1159,702,1151,702,1151,717,1163,727,1177,727,1190,726,1201,722,1209,714,1211,702xm1301,637l1236,637,1236,644,1265,644,1265,725,1273,725,1273,644,1301,644,1301,637xm1389,718l1342,718,1342,683,1385,683,1385,676,1342,676,1342,644,1387,644,1387,637,1334,637,1334,725,1389,725,1389,718xm1496,681l1493,662,1487,653,1487,681,1485,696,1479,708,1468,715,1452,718,1434,718,1434,644,1447,644,1464,646,1476,652,1485,664,1487,681,1487,653,1484,648,1477,644,1470,640,1450,637,1426,637,1426,725,1450,725,1470,723,1477,718,1484,714,1493,700,1496,681xm1647,689l1641,683,1639,681,1639,681,1639,686,1639,714,1630,718,1615,718,1595,718,1595,683,1627,683,1639,686,1639,681,1627,679,1627,679,1637,677,1638,676,1644,669,1644,645,1643,644,1635,639,1635,647,1635,672,1625,676,1595,676,1595,644,1614,644,1625,644,1635,647,1635,639,1632,637,1619,637,1587,637,1587,725,1640,725,1645,718,1647,713,1647,689xm1740,637l1732,637,1705,680,1677,637,1667,637,1700,687,1700,725,1708,725,1708,687,1740,63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6424561</wp:posOffset>
                </wp:positionH>
                <wp:positionV relativeFrom="paragraph">
                  <wp:posOffset>303707</wp:posOffset>
                </wp:positionV>
                <wp:extent cx="719455" cy="901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9455" cy="901700"/>
                          <a:chExt cx="719455" cy="901700"/>
                        </a:xfrm>
                      </wpg:grpSpPr>
                      <pic:pic>
                        <pic:nvPicPr>
                          <pic:cNvPr id="7" name="Image 7"/>
                          <pic:cNvPicPr/>
                        </pic:nvPicPr>
                        <pic:blipFill>
                          <a:blip r:embed="rId7" cstate="print"/>
                          <a:stretch>
                            <a:fillRect/>
                          </a:stretch>
                        </pic:blipFill>
                        <pic:spPr>
                          <a:xfrm>
                            <a:off x="0" y="2641"/>
                            <a:ext cx="719277" cy="896721"/>
                          </a:xfrm>
                          <a:prstGeom prst="rect">
                            <a:avLst/>
                          </a:prstGeom>
                        </pic:spPr>
                      </pic:pic>
                      <wps:wsp>
                        <wps:cNvPr id="8" name="Graphic 8"/>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5.871002pt;margin-top:23.914pt;width:56.65pt;height:71pt;mso-position-horizontal-relative:page;mso-position-vertical-relative:paragraph;z-index:15733760" id="docshapegroup6" coordorigin="10117,478" coordsize="1133,1420">
                <v:shape style="position:absolute;left:10117;top:482;width:1133;height:1413" type="#_x0000_t75" id="docshape7" stroked="false">
                  <v:imagedata r:id="rId7" o:title=""/>
                </v:shape>
                <v:shape style="position:absolute;left:10120;top:478;width:1128;height:1420" id="docshape8" coordorigin="10120,478" coordsize="1128,1420" path="m11248,478l10120,478,10120,480,10120,1896,10120,1898,11248,1898,11248,1896,10122,1896,10122,480,11246,480,11246,1896,11248,1896,11248,480,11248,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9" filled="true" fillcolor="#e5e5e5" stroked="false">
                <v:textbox inset="0,0,0,0">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v:textbox>
                <v:fill type="solid"/>
                <w10:wrap type="none"/>
              </v:shape>
            </w:pict>
          </mc:Fallback>
        </mc:AlternateContent>
      </w:r>
      <w:bookmarkStart w:name="Evaluation of blended virgin coconut oil" w:id="1"/>
      <w:bookmarkEnd w:id="1"/>
      <w:r>
        <w:rPr/>
      </w:r>
      <w:hyperlink r:id="rId10">
        <w:r>
          <w:rPr>
            <w:color w:val="007FAD"/>
            <w:w w:val="110"/>
            <w:sz w:val="12"/>
          </w:rPr>
          <w:t>Egyptian</w:t>
        </w:r>
        <w:r>
          <w:rPr>
            <w:color w:val="007FAD"/>
            <w:spacing w:val="13"/>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3"/>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3"/>
            <w:w w:val="110"/>
            <w:sz w:val="12"/>
          </w:rPr>
          <w:t> </w:t>
        </w:r>
        <w:r>
          <w:rPr>
            <w:color w:val="007FAD"/>
            <w:w w:val="110"/>
            <w:sz w:val="12"/>
          </w:rPr>
          <w:t>Sciences</w:t>
        </w:r>
        <w:r>
          <w:rPr>
            <w:color w:val="007FAD"/>
            <w:spacing w:val="14"/>
            <w:w w:val="110"/>
            <w:sz w:val="12"/>
          </w:rPr>
          <w:t> </w:t>
        </w:r>
        <w:r>
          <w:rPr>
            <w:color w:val="007FAD"/>
            <w:w w:val="110"/>
            <w:sz w:val="12"/>
          </w:rPr>
          <w:t>4</w:t>
        </w:r>
        <w:r>
          <w:rPr>
            <w:color w:val="007FAD"/>
            <w:spacing w:val="13"/>
            <w:w w:val="110"/>
            <w:sz w:val="12"/>
          </w:rPr>
          <w:t> </w:t>
        </w:r>
        <w:r>
          <w:rPr>
            <w:color w:val="007FAD"/>
            <w:w w:val="110"/>
            <w:sz w:val="12"/>
          </w:rPr>
          <w:t>(2017)</w:t>
        </w:r>
        <w:r>
          <w:rPr>
            <w:color w:val="007FAD"/>
            <w:spacing w:val="13"/>
            <w:w w:val="110"/>
            <w:sz w:val="12"/>
          </w:rPr>
          <w:t> </w:t>
        </w:r>
        <w:r>
          <w:rPr>
            <w:color w:val="007FAD"/>
            <w:spacing w:val="-2"/>
            <w:w w:val="110"/>
            <w:sz w:val="12"/>
          </w:rPr>
          <w:t>175–184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10" filled="true" fillcolor="#000000" stroked="false">
                <v:fill type="solid"/>
                <w10:wrap type="topAndBottom"/>
              </v:rect>
            </w:pict>
          </mc:Fallback>
        </mc:AlternateContent>
      </w:r>
    </w:p>
    <w:p>
      <w:pPr>
        <w:spacing w:before="204"/>
        <w:ind w:left="312" w:right="0" w:firstLine="0"/>
        <w:jc w:val="left"/>
        <w:rPr>
          <w:sz w:val="19"/>
        </w:rPr>
      </w:pPr>
      <w:r>
        <w:rPr>
          <w:sz w:val="19"/>
        </w:rPr>
        <w:t>Full</w:t>
      </w:r>
      <w:r>
        <w:rPr>
          <w:spacing w:val="18"/>
          <w:sz w:val="19"/>
        </w:rPr>
        <w:t> </w:t>
      </w:r>
      <w:r>
        <w:rPr>
          <w:sz w:val="19"/>
        </w:rPr>
        <w:t>Length</w:t>
      </w:r>
      <w:r>
        <w:rPr>
          <w:spacing w:val="19"/>
          <w:sz w:val="19"/>
        </w:rPr>
        <w:t> </w:t>
      </w:r>
      <w:r>
        <w:rPr>
          <w:spacing w:val="-2"/>
          <w:sz w:val="19"/>
        </w:rPr>
        <w:t>Article</w:t>
      </w:r>
    </w:p>
    <w:p>
      <w:pPr>
        <w:spacing w:line="268" w:lineRule="auto" w:before="151"/>
        <w:ind w:left="310" w:right="1719" w:firstLine="2"/>
        <w:jc w:val="left"/>
        <w:rPr>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125778</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pic:cNvPicPr/>
                        </pic:nvPicPr>
                        <pic:blipFill>
                          <a:blip r:embed="rId11" cstate="print"/>
                          <a:stretch>
                            <a:fillRect/>
                          </a:stretch>
                        </pic:blipFill>
                        <pic:spPr>
                          <a:xfrm>
                            <a:off x="295567" y="94919"/>
                            <a:ext cx="414616" cy="73393"/>
                          </a:xfrm>
                          <a:prstGeom prst="rect">
                            <a:avLst/>
                          </a:prstGeom>
                        </pic:spPr>
                      </pic:pic>
                      <pic:pic>
                        <pic:nvPicPr>
                          <pic:cNvPr id="13" name="Image 13"/>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903811pt;width:55.95pt;height:20pt;mso-position-horizontal-relative:page;mso-position-vertical-relative:paragraph;z-index:15732224" id="docshapegroup11" coordorigin="10120,198" coordsize="1119,400">
                <v:shape style="position:absolute;left:10585;top:347;width:653;height:116" type="#_x0000_t75" id="docshape12" stroked="false">
                  <v:imagedata r:id="rId11" o:title=""/>
                </v:shape>
                <v:shape style="position:absolute;left:10119;top:198;width:413;height:400" type="#_x0000_t75" id="docshape13" stroked="false">
                  <v:imagedata r:id="rId12" o:title=""/>
                </v:shape>
                <w10:wrap type="none"/>
              </v:group>
            </w:pict>
          </mc:Fallback>
        </mc:AlternateContent>
      </w:r>
      <w:r>
        <w:rPr>
          <w:sz w:val="27"/>
        </w:rPr>
        <w:t>Evaluation</w:t>
      </w:r>
      <w:r>
        <w:rPr>
          <w:spacing w:val="40"/>
          <w:sz w:val="27"/>
        </w:rPr>
        <w:t> </w:t>
      </w:r>
      <w:r>
        <w:rPr>
          <w:sz w:val="27"/>
        </w:rPr>
        <w:t>of</w:t>
      </w:r>
      <w:r>
        <w:rPr>
          <w:spacing w:val="40"/>
          <w:sz w:val="27"/>
        </w:rPr>
        <w:t> </w:t>
      </w:r>
      <w:r>
        <w:rPr>
          <w:sz w:val="27"/>
        </w:rPr>
        <w:t>blended</w:t>
      </w:r>
      <w:r>
        <w:rPr>
          <w:spacing w:val="40"/>
          <w:sz w:val="27"/>
        </w:rPr>
        <w:t> </w:t>
      </w:r>
      <w:r>
        <w:rPr>
          <w:sz w:val="27"/>
        </w:rPr>
        <w:t>virgin</w:t>
      </w:r>
      <w:r>
        <w:rPr>
          <w:spacing w:val="40"/>
          <w:sz w:val="27"/>
        </w:rPr>
        <w:t> </w:t>
      </w:r>
      <w:r>
        <w:rPr>
          <w:sz w:val="27"/>
        </w:rPr>
        <w:t>coconut</w:t>
      </w:r>
      <w:r>
        <w:rPr>
          <w:spacing w:val="40"/>
          <w:sz w:val="27"/>
        </w:rPr>
        <w:t> </w:t>
      </w:r>
      <w:r>
        <w:rPr>
          <w:sz w:val="27"/>
        </w:rPr>
        <w:t>oil</w:t>
      </w:r>
      <w:r>
        <w:rPr>
          <w:spacing w:val="40"/>
          <w:sz w:val="27"/>
        </w:rPr>
        <w:t> </w:t>
      </w:r>
      <w:r>
        <w:rPr>
          <w:sz w:val="27"/>
        </w:rPr>
        <w:t>and</w:t>
      </w:r>
      <w:r>
        <w:rPr>
          <w:spacing w:val="40"/>
          <w:sz w:val="27"/>
        </w:rPr>
        <w:t> </w:t>
      </w:r>
      <w:r>
        <w:rPr>
          <w:sz w:val="27"/>
        </w:rPr>
        <w:t>fish</w:t>
      </w:r>
      <w:r>
        <w:rPr>
          <w:spacing w:val="40"/>
          <w:sz w:val="27"/>
        </w:rPr>
        <w:t> </w:t>
      </w:r>
      <w:r>
        <w:rPr>
          <w:sz w:val="27"/>
        </w:rPr>
        <w:t>oil</w:t>
      </w:r>
      <w:r>
        <w:rPr>
          <w:spacing w:val="40"/>
          <w:sz w:val="27"/>
        </w:rPr>
        <w:t> </w:t>
      </w:r>
      <w:r>
        <w:rPr>
          <w:sz w:val="27"/>
        </w:rPr>
        <w:t>on</w:t>
      </w:r>
      <w:r>
        <w:rPr>
          <w:spacing w:val="40"/>
          <w:sz w:val="27"/>
        </w:rPr>
        <w:t> </w:t>
      </w:r>
      <w:r>
        <w:rPr>
          <w:sz w:val="27"/>
        </w:rPr>
        <w:t>growth </w:t>
      </w:r>
      <w:bookmarkStart w:name="1 Introduction" w:id="2"/>
      <w:bookmarkEnd w:id="2"/>
      <w:r>
        <w:rPr>
          <w:sz w:val="27"/>
        </w:rPr>
        <w:t>performance</w:t>
      </w:r>
      <w:r>
        <w:rPr>
          <w:sz w:val="27"/>
        </w:rPr>
        <w:t> and resistance to </w:t>
      </w:r>
      <w:r>
        <w:rPr>
          <w:i/>
          <w:sz w:val="27"/>
        </w:rPr>
        <w:t>Streptococcus iniae </w:t>
      </w:r>
      <w:r>
        <w:rPr>
          <w:sz w:val="27"/>
        </w:rPr>
        <w:t>challenge of </w:t>
      </w:r>
      <w:r>
        <w:rPr>
          <w:sz w:val="27"/>
        </w:rPr>
        <w:t>Nile</w:t>
      </w:r>
      <w:r>
        <w:rPr>
          <w:spacing w:val="80"/>
          <w:sz w:val="27"/>
        </w:rPr>
        <w:t> </w:t>
      </w:r>
      <w:r>
        <w:rPr>
          <w:sz w:val="27"/>
        </w:rPr>
        <w:t>tilapia (</w:t>
      </w:r>
      <w:r>
        <w:rPr>
          <w:i/>
          <w:sz w:val="27"/>
        </w:rPr>
        <w:t>Oreochromis niloticus</w:t>
      </w:r>
      <w:r>
        <w:rPr>
          <w:sz w:val="27"/>
        </w:rPr>
        <w:t>)</w:t>
      </w:r>
    </w:p>
    <w:p>
      <w:pPr>
        <w:spacing w:before="113"/>
        <w:ind w:left="312" w:right="0" w:firstLine="0"/>
        <w:jc w:val="left"/>
        <w:rPr>
          <w:sz w:val="21"/>
        </w:rPr>
      </w:pPr>
      <w:r>
        <w:rPr>
          <w:sz w:val="21"/>
        </w:rPr>
        <w:t>Andrews</w:t>
      </w:r>
      <w:r>
        <w:rPr>
          <w:spacing w:val="11"/>
          <w:sz w:val="21"/>
        </w:rPr>
        <w:t> </w:t>
      </w:r>
      <w:r>
        <w:rPr>
          <w:sz w:val="21"/>
        </w:rPr>
        <w:t>Apraku,</w:t>
      </w:r>
      <w:r>
        <w:rPr>
          <w:spacing w:val="13"/>
          <w:sz w:val="21"/>
        </w:rPr>
        <w:t> </w:t>
      </w:r>
      <w:r>
        <w:rPr>
          <w:sz w:val="21"/>
        </w:rPr>
        <w:t>Liping</w:t>
      </w:r>
      <w:r>
        <w:rPr>
          <w:spacing w:val="14"/>
          <w:sz w:val="21"/>
        </w:rPr>
        <w:t> </w:t>
      </w:r>
      <w:r>
        <w:rPr>
          <w:sz w:val="21"/>
        </w:rPr>
        <w:t>Liu</w:t>
      </w:r>
      <w:r>
        <w:rPr>
          <w:spacing w:val="-16"/>
          <w:sz w:val="21"/>
        </w:rPr>
        <w:t> </w:t>
      </w:r>
      <w:hyperlink w:history="true" w:anchor="_bookmark0">
        <w:r>
          <w:rPr>
            <w:rFonts w:ascii="BM HANNA Air" w:hAnsi="BM HANNA Air"/>
            <w:color w:val="007FAD"/>
            <w:position w:val="9"/>
            <w:sz w:val="17"/>
          </w:rPr>
          <w:t>⇑</w:t>
        </w:r>
      </w:hyperlink>
      <w:r>
        <w:rPr>
          <w:sz w:val="21"/>
        </w:rPr>
        <w:t>,</w:t>
      </w:r>
      <w:r>
        <w:rPr>
          <w:spacing w:val="15"/>
          <w:sz w:val="21"/>
        </w:rPr>
        <w:t> </w:t>
      </w:r>
      <w:r>
        <w:rPr>
          <w:sz w:val="21"/>
        </w:rPr>
        <w:t>Xiangjun</w:t>
      </w:r>
      <w:r>
        <w:rPr>
          <w:spacing w:val="13"/>
          <w:sz w:val="21"/>
        </w:rPr>
        <w:t> </w:t>
      </w:r>
      <w:r>
        <w:rPr>
          <w:sz w:val="21"/>
        </w:rPr>
        <w:t>Leng,</w:t>
      </w:r>
      <w:r>
        <w:rPr>
          <w:spacing w:val="14"/>
          <w:sz w:val="21"/>
        </w:rPr>
        <w:t> </w:t>
      </w:r>
      <w:r>
        <w:rPr>
          <w:sz w:val="21"/>
        </w:rPr>
        <w:t>Emmanuel</w:t>
      </w:r>
      <w:r>
        <w:rPr>
          <w:spacing w:val="14"/>
          <w:sz w:val="21"/>
        </w:rPr>
        <w:t> </w:t>
      </w:r>
      <w:r>
        <w:rPr>
          <w:sz w:val="21"/>
        </w:rPr>
        <w:t>J.</w:t>
      </w:r>
      <w:r>
        <w:rPr>
          <w:spacing w:val="14"/>
          <w:sz w:val="21"/>
        </w:rPr>
        <w:t> </w:t>
      </w:r>
      <w:r>
        <w:rPr>
          <w:sz w:val="21"/>
        </w:rPr>
        <w:t>Rupia,</w:t>
      </w:r>
      <w:r>
        <w:rPr>
          <w:spacing w:val="14"/>
          <w:sz w:val="21"/>
        </w:rPr>
        <w:t> </w:t>
      </w:r>
      <w:r>
        <w:rPr>
          <w:sz w:val="21"/>
        </w:rPr>
        <w:t>Christian</w:t>
      </w:r>
      <w:r>
        <w:rPr>
          <w:spacing w:val="14"/>
          <w:sz w:val="21"/>
        </w:rPr>
        <w:t> </w:t>
      </w:r>
      <w:r>
        <w:rPr>
          <w:sz w:val="21"/>
        </w:rPr>
        <w:t>Larbi</w:t>
      </w:r>
      <w:r>
        <w:rPr>
          <w:spacing w:val="14"/>
          <w:sz w:val="21"/>
        </w:rPr>
        <w:t> </w:t>
      </w:r>
      <w:r>
        <w:rPr>
          <w:spacing w:val="-2"/>
          <w:sz w:val="21"/>
        </w:rPr>
        <w:t>Ayisi</w:t>
      </w:r>
    </w:p>
    <w:p>
      <w:pPr>
        <w:spacing w:before="147"/>
        <w:ind w:left="311" w:right="0" w:firstLine="0"/>
        <w:jc w:val="left"/>
        <w:rPr>
          <w:i/>
          <w:sz w:val="12"/>
        </w:rPr>
      </w:pPr>
      <w:r>
        <w:rPr>
          <w:i/>
          <w:sz w:val="12"/>
        </w:rPr>
        <w:t>Key</w:t>
      </w:r>
      <w:r>
        <w:rPr>
          <w:i/>
          <w:spacing w:val="23"/>
          <w:sz w:val="12"/>
        </w:rPr>
        <w:t> </w:t>
      </w:r>
      <w:r>
        <w:rPr>
          <w:i/>
          <w:sz w:val="12"/>
        </w:rPr>
        <w:t>Laboratory</w:t>
      </w:r>
      <w:r>
        <w:rPr>
          <w:i/>
          <w:spacing w:val="23"/>
          <w:sz w:val="12"/>
        </w:rPr>
        <w:t> </w:t>
      </w:r>
      <w:r>
        <w:rPr>
          <w:i/>
          <w:sz w:val="12"/>
        </w:rPr>
        <w:t>of</w:t>
      </w:r>
      <w:r>
        <w:rPr>
          <w:i/>
          <w:spacing w:val="23"/>
          <w:sz w:val="12"/>
        </w:rPr>
        <w:t> </w:t>
      </w:r>
      <w:r>
        <w:rPr>
          <w:i/>
          <w:sz w:val="12"/>
        </w:rPr>
        <w:t>Freshwater</w:t>
      </w:r>
      <w:r>
        <w:rPr>
          <w:i/>
          <w:spacing w:val="22"/>
          <w:sz w:val="12"/>
        </w:rPr>
        <w:t> </w:t>
      </w:r>
      <w:r>
        <w:rPr>
          <w:i/>
          <w:sz w:val="12"/>
        </w:rPr>
        <w:t>Fishery</w:t>
      </w:r>
      <w:r>
        <w:rPr>
          <w:i/>
          <w:spacing w:val="24"/>
          <w:sz w:val="12"/>
        </w:rPr>
        <w:t> </w:t>
      </w:r>
      <w:r>
        <w:rPr>
          <w:i/>
          <w:sz w:val="12"/>
        </w:rPr>
        <w:t>Germplasm,</w:t>
      </w:r>
      <w:r>
        <w:rPr>
          <w:i/>
          <w:spacing w:val="24"/>
          <w:sz w:val="12"/>
        </w:rPr>
        <w:t> </w:t>
      </w:r>
      <w:r>
        <w:rPr>
          <w:i/>
          <w:sz w:val="12"/>
        </w:rPr>
        <w:t>Ministry</w:t>
      </w:r>
      <w:r>
        <w:rPr>
          <w:i/>
          <w:spacing w:val="23"/>
          <w:sz w:val="12"/>
        </w:rPr>
        <w:t> </w:t>
      </w:r>
      <w:r>
        <w:rPr>
          <w:i/>
          <w:sz w:val="12"/>
        </w:rPr>
        <w:t>of</w:t>
      </w:r>
      <w:r>
        <w:rPr>
          <w:i/>
          <w:spacing w:val="23"/>
          <w:sz w:val="12"/>
        </w:rPr>
        <w:t> </w:t>
      </w:r>
      <w:r>
        <w:rPr>
          <w:i/>
          <w:sz w:val="12"/>
        </w:rPr>
        <w:t>Agriculture,</w:t>
      </w:r>
      <w:r>
        <w:rPr>
          <w:i/>
          <w:spacing w:val="23"/>
          <w:sz w:val="12"/>
        </w:rPr>
        <w:t> </w:t>
      </w:r>
      <w:r>
        <w:rPr>
          <w:i/>
          <w:sz w:val="12"/>
        </w:rPr>
        <w:t>Shanghai</w:t>
      </w:r>
      <w:r>
        <w:rPr>
          <w:i/>
          <w:spacing w:val="23"/>
          <w:sz w:val="12"/>
        </w:rPr>
        <w:t> </w:t>
      </w:r>
      <w:r>
        <w:rPr>
          <w:i/>
          <w:sz w:val="12"/>
        </w:rPr>
        <w:t>Ocean</w:t>
      </w:r>
      <w:r>
        <w:rPr>
          <w:i/>
          <w:spacing w:val="23"/>
          <w:sz w:val="12"/>
        </w:rPr>
        <w:t> </w:t>
      </w:r>
      <w:r>
        <w:rPr>
          <w:i/>
          <w:sz w:val="12"/>
        </w:rPr>
        <w:t>University,</w:t>
      </w:r>
      <w:r>
        <w:rPr>
          <w:i/>
          <w:spacing w:val="24"/>
          <w:sz w:val="12"/>
        </w:rPr>
        <w:t> </w:t>
      </w:r>
      <w:r>
        <w:rPr>
          <w:i/>
          <w:sz w:val="12"/>
        </w:rPr>
        <w:t>999</w:t>
      </w:r>
      <w:r>
        <w:rPr>
          <w:i/>
          <w:spacing w:val="23"/>
          <w:sz w:val="12"/>
        </w:rPr>
        <w:t> </w:t>
      </w:r>
      <w:r>
        <w:rPr>
          <w:i/>
          <w:sz w:val="12"/>
        </w:rPr>
        <w:t>Huchenghuan</w:t>
      </w:r>
      <w:r>
        <w:rPr>
          <w:i/>
          <w:spacing w:val="23"/>
          <w:sz w:val="12"/>
        </w:rPr>
        <w:t> </w:t>
      </w:r>
      <w:r>
        <w:rPr>
          <w:i/>
          <w:sz w:val="12"/>
        </w:rPr>
        <w:t>Road,</w:t>
      </w:r>
      <w:r>
        <w:rPr>
          <w:i/>
          <w:spacing w:val="23"/>
          <w:sz w:val="12"/>
        </w:rPr>
        <w:t> </w:t>
      </w:r>
      <w:r>
        <w:rPr>
          <w:i/>
          <w:sz w:val="12"/>
        </w:rPr>
        <w:t>Shanghai</w:t>
      </w:r>
      <w:r>
        <w:rPr>
          <w:i/>
          <w:spacing w:val="23"/>
          <w:sz w:val="12"/>
        </w:rPr>
        <w:t> </w:t>
      </w:r>
      <w:r>
        <w:rPr>
          <w:i/>
          <w:sz w:val="12"/>
        </w:rPr>
        <w:t>201306,</w:t>
      </w:r>
      <w:r>
        <w:rPr>
          <w:i/>
          <w:spacing w:val="23"/>
          <w:sz w:val="12"/>
        </w:rPr>
        <w:t> </w:t>
      </w:r>
      <w:r>
        <w:rPr>
          <w:i/>
          <w:sz w:val="12"/>
        </w:rPr>
        <w:t>PR</w:t>
      </w:r>
      <w:r>
        <w:rPr>
          <w:i/>
          <w:spacing w:val="24"/>
          <w:sz w:val="12"/>
        </w:rPr>
        <w:t> </w:t>
      </w:r>
      <w:r>
        <w:rPr>
          <w:i/>
          <w:spacing w:val="-2"/>
          <w:sz w:val="12"/>
        </w:rPr>
        <w:t>China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123790</wp:posOffset>
                </wp:positionV>
                <wp:extent cx="6604634"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47262pt;width:520.044pt;height:.22675pt;mso-position-horizontal-relative:page;mso-position-vertical-relative:paragraph;z-index:-15728128;mso-wrap-distance-left:0;mso-wrap-distance-right:0" id="docshape14" filled="true" fillcolor="#000000" stroked="false">
                <v:fill type="solid"/>
                <w10:wrap type="topAndBottom"/>
              </v:rect>
            </w:pict>
          </mc:Fallback>
        </mc:AlternateContent>
      </w:r>
    </w:p>
    <w:p>
      <w:pPr>
        <w:pStyle w:val="BodyText"/>
        <w:spacing w:before="11"/>
        <w:rPr>
          <w:i/>
          <w:sz w:val="9"/>
        </w:rPr>
      </w:pPr>
    </w:p>
    <w:p>
      <w:pPr>
        <w:spacing w:after="0"/>
        <w:rPr>
          <w:sz w:val="9"/>
        </w:rPr>
        <w:sectPr>
          <w:footerReference w:type="default" r:id="rId5"/>
          <w:type w:val="continuous"/>
          <w:pgSz w:w="11910" w:h="15880"/>
          <w:pgMar w:header="0" w:footer="0" w:top="840" w:bottom="280" w:left="540" w:right="540"/>
          <w:pgNumType w:start="175"/>
        </w:sectPr>
      </w:pPr>
    </w:p>
    <w:p>
      <w:pPr>
        <w:spacing w:before="110"/>
        <w:ind w:left="312"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3" w:after="1"/>
        <w:rPr>
          <w:sz w:val="14"/>
        </w:rPr>
      </w:pPr>
    </w:p>
    <w:p>
      <w:pPr>
        <w:pStyle w:val="BodyText"/>
        <w:spacing w:line="20" w:lineRule="exact"/>
        <w:ind w:left="310" w:right="-332"/>
        <w:rPr>
          <w:sz w:val="2"/>
        </w:rPr>
      </w:pPr>
      <w:r>
        <w:rPr>
          <w:sz w:val="2"/>
        </w:rPr>
        <mc:AlternateContent>
          <mc:Choice Requires="wps">
            <w:drawing>
              <wp:inline distT="0" distB="0" distL="0" distR="0">
                <wp:extent cx="1692275" cy="3810"/>
                <wp:effectExtent l="0" t="0" r="0" b="0"/>
                <wp:docPr id="15" name="Group 15"/>
                <wp:cNvGraphicFramePr>
                  <a:graphicFrameLocks/>
                </wp:cNvGraphicFramePr>
                <a:graphic>
                  <a:graphicData uri="http://schemas.microsoft.com/office/word/2010/wordprocessingGroup">
                    <wpg:wgp>
                      <wpg:cNvPr id="15" name="Group 15"/>
                      <wpg:cNvGrpSpPr/>
                      <wpg:grpSpPr>
                        <a:xfrm>
                          <a:off x="0" y="0"/>
                          <a:ext cx="1692275" cy="3810"/>
                          <a:chExt cx="1692275" cy="3810"/>
                        </a:xfrm>
                      </wpg:grpSpPr>
                      <wps:wsp>
                        <wps:cNvPr id="16" name="Graphic 16"/>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5" coordorigin="0,0" coordsize="2665,6">
                <v:rect style="position:absolute;left:0;top:0;width:2665;height:6" id="docshape16" filled="true" fillcolor="#000000" stroked="false">
                  <v:fill type="solid"/>
                </v:rect>
              </v:group>
            </w:pict>
          </mc:Fallback>
        </mc:AlternateContent>
      </w:r>
      <w:r>
        <w:rPr>
          <w:sz w:val="2"/>
        </w:rPr>
      </w:r>
    </w:p>
    <w:p>
      <w:pPr>
        <w:spacing w:before="47"/>
        <w:ind w:left="310" w:right="0" w:firstLine="0"/>
        <w:jc w:val="left"/>
        <w:rPr>
          <w:i/>
          <w:sz w:val="12"/>
        </w:rPr>
      </w:pPr>
      <w:r>
        <w:rPr>
          <w:i/>
          <w:w w:val="105"/>
          <w:sz w:val="12"/>
        </w:rPr>
        <w:t>Article</w:t>
      </w:r>
      <w:r>
        <w:rPr>
          <w:i/>
          <w:spacing w:val="5"/>
          <w:w w:val="105"/>
          <w:sz w:val="12"/>
        </w:rPr>
        <w:t> </w:t>
      </w:r>
      <w:r>
        <w:rPr>
          <w:i/>
          <w:spacing w:val="-2"/>
          <w:w w:val="105"/>
          <w:sz w:val="12"/>
        </w:rPr>
        <w:t>history:</w:t>
      </w:r>
    </w:p>
    <w:p>
      <w:pPr>
        <w:spacing w:before="34"/>
        <w:ind w:left="310" w:right="0" w:firstLine="0"/>
        <w:jc w:val="left"/>
        <w:rPr>
          <w:sz w:val="12"/>
        </w:rPr>
      </w:pPr>
      <w:r>
        <w:rPr>
          <w:w w:val="115"/>
          <w:sz w:val="12"/>
        </w:rPr>
        <w:t>Received</w:t>
      </w:r>
      <w:r>
        <w:rPr>
          <w:spacing w:val="1"/>
          <w:w w:val="115"/>
          <w:sz w:val="12"/>
        </w:rPr>
        <w:t> </w:t>
      </w:r>
      <w:r>
        <w:rPr>
          <w:w w:val="115"/>
          <w:sz w:val="12"/>
        </w:rPr>
        <w:t>4</w:t>
      </w:r>
      <w:r>
        <w:rPr>
          <w:spacing w:val="2"/>
          <w:w w:val="115"/>
          <w:sz w:val="12"/>
        </w:rPr>
        <w:t> </w:t>
      </w:r>
      <w:r>
        <w:rPr>
          <w:w w:val="115"/>
          <w:sz w:val="12"/>
        </w:rPr>
        <w:t>May</w:t>
      </w:r>
      <w:r>
        <w:rPr>
          <w:spacing w:val="1"/>
          <w:w w:val="115"/>
          <w:sz w:val="12"/>
        </w:rPr>
        <w:t> </w:t>
      </w:r>
      <w:r>
        <w:rPr>
          <w:spacing w:val="-4"/>
          <w:w w:val="115"/>
          <w:sz w:val="12"/>
        </w:rPr>
        <w:t>2017</w:t>
      </w:r>
    </w:p>
    <w:p>
      <w:pPr>
        <w:spacing w:line="302" w:lineRule="auto" w:before="35"/>
        <w:ind w:left="310" w:right="0" w:firstLine="0"/>
        <w:jc w:val="left"/>
        <w:rPr>
          <w:sz w:val="12"/>
        </w:rPr>
      </w:pPr>
      <w:r>
        <w:rPr>
          <w:spacing w:val="-2"/>
          <w:w w:val="120"/>
          <w:sz w:val="12"/>
        </w:rPr>
        <w:t>Received</w:t>
      </w:r>
      <w:r>
        <w:rPr>
          <w:spacing w:val="-5"/>
          <w:w w:val="120"/>
          <w:sz w:val="12"/>
        </w:rPr>
        <w:t> </w:t>
      </w:r>
      <w:r>
        <w:rPr>
          <w:spacing w:val="-2"/>
          <w:w w:val="120"/>
          <w:sz w:val="12"/>
        </w:rPr>
        <w:t>in</w:t>
      </w:r>
      <w:r>
        <w:rPr>
          <w:spacing w:val="-5"/>
          <w:w w:val="120"/>
          <w:sz w:val="12"/>
        </w:rPr>
        <w:t> </w:t>
      </w:r>
      <w:r>
        <w:rPr>
          <w:spacing w:val="-2"/>
          <w:w w:val="120"/>
          <w:sz w:val="12"/>
        </w:rPr>
        <w:t>revised</w:t>
      </w:r>
      <w:r>
        <w:rPr>
          <w:spacing w:val="-5"/>
          <w:w w:val="120"/>
          <w:sz w:val="12"/>
        </w:rPr>
        <w:t> </w:t>
      </w:r>
      <w:r>
        <w:rPr>
          <w:spacing w:val="-2"/>
          <w:w w:val="120"/>
          <w:sz w:val="12"/>
        </w:rPr>
        <w:t>form</w:t>
      </w:r>
      <w:r>
        <w:rPr>
          <w:spacing w:val="-5"/>
          <w:w w:val="120"/>
          <w:sz w:val="12"/>
        </w:rPr>
        <w:t> </w:t>
      </w:r>
      <w:r>
        <w:rPr>
          <w:spacing w:val="-2"/>
          <w:w w:val="120"/>
          <w:sz w:val="12"/>
        </w:rPr>
        <w:t>11</w:t>
      </w:r>
      <w:r>
        <w:rPr>
          <w:spacing w:val="-5"/>
          <w:w w:val="120"/>
          <w:sz w:val="12"/>
        </w:rPr>
        <w:t> </w:t>
      </w:r>
      <w:r>
        <w:rPr>
          <w:spacing w:val="-2"/>
          <w:w w:val="120"/>
          <w:sz w:val="12"/>
        </w:rPr>
        <w:t>June</w:t>
      </w:r>
      <w:r>
        <w:rPr>
          <w:spacing w:val="-5"/>
          <w:w w:val="120"/>
          <w:sz w:val="12"/>
        </w:rPr>
        <w:t> </w:t>
      </w:r>
      <w:r>
        <w:rPr>
          <w:spacing w:val="-2"/>
          <w:w w:val="120"/>
          <w:sz w:val="12"/>
        </w:rPr>
        <w:t>2017</w:t>
      </w:r>
      <w:r>
        <w:rPr>
          <w:spacing w:val="40"/>
          <w:w w:val="120"/>
          <w:sz w:val="12"/>
        </w:rPr>
        <w:t> </w:t>
      </w:r>
      <w:r>
        <w:rPr>
          <w:w w:val="120"/>
          <w:sz w:val="12"/>
        </w:rPr>
        <w:t>Accepted 13 June 2017</w:t>
      </w:r>
    </w:p>
    <w:p>
      <w:pPr>
        <w:spacing w:line="135" w:lineRule="exact" w:before="0"/>
        <w:ind w:left="310" w:right="0" w:firstLine="0"/>
        <w:jc w:val="left"/>
        <w:rPr>
          <w:sz w:val="12"/>
        </w:rPr>
      </w:pPr>
      <w:r>
        <w:rPr>
          <w:w w:val="115"/>
          <w:sz w:val="12"/>
        </w:rPr>
        <w:t>Available</w:t>
      </w:r>
      <w:r>
        <w:rPr>
          <w:spacing w:val="-5"/>
          <w:w w:val="115"/>
          <w:sz w:val="12"/>
        </w:rPr>
        <w:t> </w:t>
      </w:r>
      <w:r>
        <w:rPr>
          <w:w w:val="115"/>
          <w:sz w:val="12"/>
        </w:rPr>
        <w:t>online</w:t>
      </w:r>
      <w:r>
        <w:rPr>
          <w:spacing w:val="-4"/>
          <w:w w:val="115"/>
          <w:sz w:val="12"/>
        </w:rPr>
        <w:t> </w:t>
      </w:r>
      <w:r>
        <w:rPr>
          <w:w w:val="115"/>
          <w:sz w:val="12"/>
        </w:rPr>
        <w:t>23</w:t>
      </w:r>
      <w:r>
        <w:rPr>
          <w:spacing w:val="-4"/>
          <w:w w:val="115"/>
          <w:sz w:val="12"/>
        </w:rPr>
        <w:t> </w:t>
      </w:r>
      <w:r>
        <w:rPr>
          <w:w w:val="115"/>
          <w:sz w:val="12"/>
        </w:rPr>
        <w:t>June</w:t>
      </w:r>
      <w:r>
        <w:rPr>
          <w:spacing w:val="-4"/>
          <w:w w:val="115"/>
          <w:sz w:val="12"/>
        </w:rPr>
        <w:t> 2017</w:t>
      </w:r>
    </w:p>
    <w:p>
      <w:pPr>
        <w:pStyle w:val="BodyText"/>
        <w:spacing w:before="5"/>
        <w:rPr>
          <w:sz w:val="17"/>
        </w:rPr>
      </w:pPr>
    </w:p>
    <w:p>
      <w:pPr>
        <w:pStyle w:val="BodyText"/>
        <w:spacing w:line="20" w:lineRule="exact"/>
        <w:ind w:left="310" w:right="-332"/>
        <w:rPr>
          <w:sz w:val="2"/>
        </w:rPr>
      </w:pPr>
      <w:r>
        <w:rPr>
          <w:sz w:val="2"/>
        </w:rPr>
        <mc:AlternateContent>
          <mc:Choice Requires="wps">
            <w:drawing>
              <wp:inline distT="0" distB="0" distL="0" distR="0">
                <wp:extent cx="1692275" cy="3810"/>
                <wp:effectExtent l="0" t="0" r="0" b="0"/>
                <wp:docPr id="17" name="Group 17"/>
                <wp:cNvGraphicFramePr>
                  <a:graphicFrameLocks/>
                </wp:cNvGraphicFramePr>
                <a:graphic>
                  <a:graphicData uri="http://schemas.microsoft.com/office/word/2010/wordprocessingGroup">
                    <wpg:wgp>
                      <wpg:cNvPr id="17" name="Group 17"/>
                      <wpg:cNvGrpSpPr/>
                      <wpg:grpSpPr>
                        <a:xfrm>
                          <a:off x="0" y="0"/>
                          <a:ext cx="1692275" cy="3810"/>
                          <a:chExt cx="1692275" cy="3810"/>
                        </a:xfrm>
                      </wpg:grpSpPr>
                      <wps:wsp>
                        <wps:cNvPr id="18" name="Graphic 18"/>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17" coordorigin="0,0" coordsize="2665,6">
                <v:rect style="position:absolute;left:0;top:0;width:2665;height:6" id="docshape18" filled="true" fillcolor="#000000" stroked="false">
                  <v:fill type="solid"/>
                </v:rect>
              </v:group>
            </w:pict>
          </mc:Fallback>
        </mc:AlternateContent>
      </w:r>
      <w:r>
        <w:rPr>
          <w:sz w:val="2"/>
        </w:rPr>
      </w:r>
    </w:p>
    <w:p>
      <w:pPr>
        <w:spacing w:before="47"/>
        <w:ind w:left="310" w:right="0" w:firstLine="0"/>
        <w:jc w:val="left"/>
        <w:rPr>
          <w:i/>
          <w:sz w:val="12"/>
        </w:rPr>
      </w:pPr>
      <w:r>
        <w:rPr>
          <w:i/>
          <w:spacing w:val="-2"/>
          <w:sz w:val="12"/>
        </w:rPr>
        <w:t>Keywords:</w:t>
      </w:r>
    </w:p>
    <w:p>
      <w:pPr>
        <w:spacing w:line="302" w:lineRule="auto" w:before="34"/>
        <w:ind w:left="310" w:right="1262" w:firstLine="0"/>
        <w:jc w:val="left"/>
        <w:rPr>
          <w:i/>
          <w:sz w:val="12"/>
        </w:rPr>
      </w:pPr>
      <w:r>
        <w:rPr>
          <w:w w:val="110"/>
          <w:sz w:val="12"/>
        </w:rPr>
        <w:t>Virgin coconut oil</w:t>
      </w:r>
      <w:r>
        <w:rPr>
          <w:spacing w:val="40"/>
          <w:w w:val="110"/>
          <w:sz w:val="12"/>
        </w:rPr>
        <w:t> </w:t>
      </w:r>
      <w:r>
        <w:rPr>
          <w:w w:val="110"/>
          <w:sz w:val="12"/>
        </w:rPr>
        <w:t>Fish oil</w:t>
      </w:r>
      <w:r>
        <w:rPr>
          <w:spacing w:val="40"/>
          <w:w w:val="110"/>
          <w:sz w:val="12"/>
        </w:rPr>
        <w:t> </w:t>
      </w:r>
      <w:r>
        <w:rPr>
          <w:spacing w:val="-2"/>
          <w:w w:val="110"/>
          <w:sz w:val="12"/>
        </w:rPr>
        <w:t>Performance</w:t>
      </w:r>
      <w:r>
        <w:rPr>
          <w:spacing w:val="40"/>
          <w:w w:val="110"/>
          <w:sz w:val="12"/>
        </w:rPr>
        <w:t> </w:t>
      </w:r>
      <w:r>
        <w:rPr>
          <w:i/>
          <w:sz w:val="12"/>
        </w:rPr>
        <w:t>Streptococcus </w:t>
      </w:r>
      <w:r>
        <w:rPr>
          <w:i/>
          <w:sz w:val="12"/>
        </w:rPr>
        <w:t>iniae</w:t>
      </w:r>
    </w:p>
    <w:p>
      <w:pPr>
        <w:spacing w:line="135" w:lineRule="exact" w:before="0"/>
        <w:ind w:left="310" w:right="0" w:firstLine="0"/>
        <w:jc w:val="left"/>
        <w:rPr>
          <w:i/>
          <w:sz w:val="12"/>
        </w:rPr>
      </w:pPr>
      <w:r>
        <w:rPr>
          <w:i/>
          <w:w w:val="105"/>
          <w:sz w:val="12"/>
        </w:rPr>
        <w:t>Oreochromis</w:t>
      </w:r>
      <w:r>
        <w:rPr>
          <w:i/>
          <w:spacing w:val="5"/>
          <w:w w:val="105"/>
          <w:sz w:val="12"/>
        </w:rPr>
        <w:t> </w:t>
      </w:r>
      <w:r>
        <w:rPr>
          <w:i/>
          <w:spacing w:val="-2"/>
          <w:w w:val="105"/>
          <w:sz w:val="12"/>
        </w:rPr>
        <w:t>niloticus</w:t>
      </w:r>
    </w:p>
    <w:p>
      <w:pPr>
        <w:spacing w:before="115"/>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8"/>
        <w:rPr>
          <w:sz w:val="11"/>
        </w:rPr>
      </w:pPr>
      <w:r>
        <w:rPr/>
        <mc:AlternateContent>
          <mc:Choice Requires="wps">
            <w:drawing>
              <wp:anchor distT="0" distB="0" distL="0" distR="0" allowOverlap="1" layoutInCell="1" locked="0" behindDoc="1" simplePos="0" relativeHeight="487589888">
                <wp:simplePos x="0" y="0"/>
                <wp:positionH relativeFrom="page">
                  <wp:posOffset>2630157</wp:posOffset>
                </wp:positionH>
                <wp:positionV relativeFrom="paragraph">
                  <wp:posOffset>100309</wp:posOffset>
                </wp:positionV>
                <wp:extent cx="4514850" cy="381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14850" cy="3810"/>
                        </a:xfrm>
                        <a:custGeom>
                          <a:avLst/>
                          <a:gdLst/>
                          <a:ahLst/>
                          <a:cxnLst/>
                          <a:rect l="l" t="t" r="r" b="b"/>
                          <a:pathLst>
                            <a:path w="4514850" h="3810">
                              <a:moveTo>
                                <a:pt x="4514405" y="0"/>
                              </a:moveTo>
                              <a:lnTo>
                                <a:pt x="0" y="0"/>
                              </a:lnTo>
                              <a:lnTo>
                                <a:pt x="0" y="3600"/>
                              </a:lnTo>
                              <a:lnTo>
                                <a:pt x="4514405" y="360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898409pt;width:355.465pt;height:.28348pt;mso-position-horizontal-relative:page;mso-position-vertical-relative:paragraph;z-index:-15726592;mso-wrap-distance-left:0;mso-wrap-distance-right:0" id="docshape19"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Five</w:t>
      </w:r>
      <w:r>
        <w:rPr>
          <w:spacing w:val="-9"/>
          <w:w w:val="110"/>
          <w:sz w:val="14"/>
        </w:rPr>
        <w:t> </w:t>
      </w:r>
      <w:r>
        <w:rPr>
          <w:w w:val="110"/>
          <w:sz w:val="14"/>
        </w:rPr>
        <w:t>isolipidic</w:t>
      </w:r>
      <w:r>
        <w:rPr>
          <w:spacing w:val="-8"/>
          <w:w w:val="110"/>
          <w:sz w:val="14"/>
        </w:rPr>
        <w:t> </w:t>
      </w:r>
      <w:r>
        <w:rPr>
          <w:w w:val="110"/>
          <w:sz w:val="14"/>
        </w:rPr>
        <w:t>experimental</w:t>
      </w:r>
      <w:r>
        <w:rPr>
          <w:spacing w:val="-9"/>
          <w:w w:val="110"/>
          <w:sz w:val="14"/>
        </w:rPr>
        <w:t> </w:t>
      </w:r>
      <w:r>
        <w:rPr>
          <w:w w:val="110"/>
          <w:sz w:val="14"/>
        </w:rPr>
        <w:t>diets</w:t>
      </w:r>
      <w:r>
        <w:rPr>
          <w:spacing w:val="-8"/>
          <w:w w:val="110"/>
          <w:sz w:val="14"/>
        </w:rPr>
        <w:t> </w:t>
      </w:r>
      <w:r>
        <w:rPr>
          <w:w w:val="110"/>
          <w:sz w:val="14"/>
        </w:rPr>
        <w:t>(32%</w:t>
      </w:r>
      <w:r>
        <w:rPr>
          <w:spacing w:val="-9"/>
          <w:w w:val="110"/>
          <w:sz w:val="14"/>
        </w:rPr>
        <w:t> </w:t>
      </w:r>
      <w:r>
        <w:rPr>
          <w:w w:val="110"/>
          <w:sz w:val="14"/>
        </w:rPr>
        <w:t>crude</w:t>
      </w:r>
      <w:r>
        <w:rPr>
          <w:spacing w:val="-9"/>
          <w:w w:val="110"/>
          <w:sz w:val="14"/>
        </w:rPr>
        <w:t> </w:t>
      </w:r>
      <w:r>
        <w:rPr>
          <w:w w:val="110"/>
          <w:sz w:val="14"/>
        </w:rPr>
        <w:t>protein)</w:t>
      </w:r>
      <w:r>
        <w:rPr>
          <w:spacing w:val="-8"/>
          <w:w w:val="110"/>
          <w:sz w:val="14"/>
        </w:rPr>
        <w:t> </w:t>
      </w:r>
      <w:r>
        <w:rPr>
          <w:w w:val="110"/>
          <w:sz w:val="14"/>
        </w:rPr>
        <w:t>were</w:t>
      </w:r>
      <w:r>
        <w:rPr>
          <w:spacing w:val="-9"/>
          <w:w w:val="110"/>
          <w:sz w:val="14"/>
        </w:rPr>
        <w:t> </w:t>
      </w:r>
      <w:r>
        <w:rPr>
          <w:w w:val="110"/>
          <w:sz w:val="14"/>
        </w:rPr>
        <w:t>formulated</w:t>
      </w:r>
      <w:r>
        <w:rPr>
          <w:spacing w:val="-9"/>
          <w:w w:val="110"/>
          <w:sz w:val="14"/>
        </w:rPr>
        <w:t> </w:t>
      </w:r>
      <w:r>
        <w:rPr>
          <w:w w:val="110"/>
          <w:sz w:val="14"/>
        </w:rPr>
        <w:t>to</w:t>
      </w:r>
      <w:r>
        <w:rPr>
          <w:spacing w:val="-9"/>
          <w:w w:val="110"/>
          <w:sz w:val="14"/>
        </w:rPr>
        <w:t> </w:t>
      </w:r>
      <w:r>
        <w:rPr>
          <w:w w:val="110"/>
          <w:sz w:val="14"/>
        </w:rPr>
        <w:t>contain</w:t>
      </w:r>
      <w:r>
        <w:rPr>
          <w:spacing w:val="-9"/>
          <w:w w:val="110"/>
          <w:sz w:val="14"/>
        </w:rPr>
        <w:t> </w:t>
      </w:r>
      <w:r>
        <w:rPr>
          <w:w w:val="110"/>
          <w:sz w:val="14"/>
        </w:rPr>
        <w:t>3%</w:t>
      </w:r>
      <w:r>
        <w:rPr>
          <w:spacing w:val="-9"/>
          <w:w w:val="110"/>
          <w:sz w:val="14"/>
        </w:rPr>
        <w:t> </w:t>
      </w:r>
      <w:r>
        <w:rPr>
          <w:w w:val="110"/>
          <w:sz w:val="14"/>
        </w:rPr>
        <w:t>fish</w:t>
      </w:r>
      <w:r>
        <w:rPr>
          <w:spacing w:val="-9"/>
          <w:w w:val="110"/>
          <w:sz w:val="14"/>
        </w:rPr>
        <w:t> </w:t>
      </w:r>
      <w:r>
        <w:rPr>
          <w:w w:val="110"/>
          <w:sz w:val="14"/>
        </w:rPr>
        <w:t>oil</w:t>
      </w:r>
      <w:r>
        <w:rPr>
          <w:spacing w:val="-9"/>
          <w:w w:val="110"/>
          <w:sz w:val="14"/>
        </w:rPr>
        <w:t> </w:t>
      </w:r>
      <w:r>
        <w:rPr>
          <w:w w:val="110"/>
          <w:sz w:val="14"/>
        </w:rPr>
        <w:t>(FO)</w:t>
      </w:r>
      <w:r>
        <w:rPr>
          <w:spacing w:val="-9"/>
          <w:w w:val="110"/>
          <w:sz w:val="14"/>
        </w:rPr>
        <w:t> </w:t>
      </w:r>
      <w:r>
        <w:rPr>
          <w:w w:val="110"/>
          <w:sz w:val="14"/>
        </w:rPr>
        <w:t>and</w:t>
      </w:r>
      <w:r>
        <w:rPr>
          <w:spacing w:val="-8"/>
          <w:w w:val="110"/>
          <w:sz w:val="14"/>
        </w:rPr>
        <w:t> </w:t>
      </w:r>
      <w:r>
        <w:rPr>
          <w:w w:val="110"/>
          <w:sz w:val="14"/>
        </w:rPr>
        <w:t>vir-</w:t>
      </w:r>
      <w:r>
        <w:rPr>
          <w:spacing w:val="40"/>
          <w:w w:val="110"/>
          <w:sz w:val="14"/>
        </w:rPr>
        <w:t> </w:t>
      </w:r>
      <w:r>
        <w:rPr>
          <w:sz w:val="14"/>
        </w:rPr>
        <w:t>gin</w:t>
      </w:r>
      <w:r>
        <w:rPr>
          <w:spacing w:val="19"/>
          <w:sz w:val="14"/>
        </w:rPr>
        <w:t> </w:t>
      </w:r>
      <w:r>
        <w:rPr>
          <w:sz w:val="14"/>
        </w:rPr>
        <w:t>coconut</w:t>
      </w:r>
      <w:r>
        <w:rPr>
          <w:spacing w:val="19"/>
          <w:sz w:val="14"/>
        </w:rPr>
        <w:t> </w:t>
      </w:r>
      <w:r>
        <w:rPr>
          <w:sz w:val="14"/>
        </w:rPr>
        <w:t>oil</w:t>
      </w:r>
      <w:r>
        <w:rPr>
          <w:spacing w:val="19"/>
          <w:sz w:val="14"/>
        </w:rPr>
        <w:t> </w:t>
      </w:r>
      <w:r>
        <w:rPr>
          <w:sz w:val="14"/>
        </w:rPr>
        <w:t>(3VCO)</w:t>
      </w:r>
      <w:r>
        <w:rPr>
          <w:spacing w:val="19"/>
          <w:sz w:val="14"/>
        </w:rPr>
        <w:t> </w:t>
      </w:r>
      <w:r>
        <w:rPr>
          <w:sz w:val="14"/>
        </w:rPr>
        <w:t>as</w:t>
      </w:r>
      <w:r>
        <w:rPr>
          <w:spacing w:val="19"/>
          <w:sz w:val="14"/>
        </w:rPr>
        <w:t> </w:t>
      </w:r>
      <w:r>
        <w:rPr>
          <w:sz w:val="14"/>
        </w:rPr>
        <w:t>sole</w:t>
      </w:r>
      <w:r>
        <w:rPr>
          <w:spacing w:val="19"/>
          <w:sz w:val="14"/>
        </w:rPr>
        <w:t> </w:t>
      </w:r>
      <w:r>
        <w:rPr>
          <w:sz w:val="14"/>
        </w:rPr>
        <w:t>lipids</w:t>
      </w:r>
      <w:r>
        <w:rPr>
          <w:spacing w:val="19"/>
          <w:sz w:val="14"/>
        </w:rPr>
        <w:t> </w:t>
      </w:r>
      <w:r>
        <w:rPr>
          <w:sz w:val="14"/>
        </w:rPr>
        <w:t>or</w:t>
      </w:r>
      <w:r>
        <w:rPr>
          <w:spacing w:val="19"/>
          <w:sz w:val="14"/>
        </w:rPr>
        <w:t> </w:t>
      </w:r>
      <w:r>
        <w:rPr>
          <w:sz w:val="14"/>
        </w:rPr>
        <w:t>blends</w:t>
      </w:r>
      <w:r>
        <w:rPr>
          <w:spacing w:val="19"/>
          <w:sz w:val="14"/>
        </w:rPr>
        <w:t> </w:t>
      </w:r>
      <w:r>
        <w:rPr>
          <w:sz w:val="14"/>
        </w:rPr>
        <w:t>of</w:t>
      </w:r>
      <w:r>
        <w:rPr>
          <w:spacing w:val="21"/>
          <w:sz w:val="14"/>
        </w:rPr>
        <w:t> </w:t>
      </w:r>
      <w:r>
        <w:rPr>
          <w:sz w:val="14"/>
        </w:rPr>
        <w:t>FO</w:t>
      </w:r>
      <w:r>
        <w:rPr>
          <w:spacing w:val="19"/>
          <w:sz w:val="14"/>
        </w:rPr>
        <w:t> </w:t>
      </w:r>
      <w:r>
        <w:rPr>
          <w:sz w:val="14"/>
        </w:rPr>
        <w:t>+</w:t>
      </w:r>
      <w:r>
        <w:rPr>
          <w:spacing w:val="21"/>
          <w:sz w:val="14"/>
        </w:rPr>
        <w:t> </w:t>
      </w:r>
      <w:r>
        <w:rPr>
          <w:sz w:val="14"/>
        </w:rPr>
        <w:t>VCO</w:t>
      </w:r>
      <w:r>
        <w:rPr>
          <w:spacing w:val="19"/>
          <w:sz w:val="14"/>
        </w:rPr>
        <w:t> </w:t>
      </w:r>
      <w:r>
        <w:rPr>
          <w:sz w:val="14"/>
        </w:rPr>
        <w:t>in</w:t>
      </w:r>
      <w:r>
        <w:rPr>
          <w:spacing w:val="19"/>
          <w:sz w:val="14"/>
        </w:rPr>
        <w:t> </w:t>
      </w:r>
      <w:r>
        <w:rPr>
          <w:sz w:val="14"/>
        </w:rPr>
        <w:t>ratios</w:t>
      </w:r>
      <w:r>
        <w:rPr>
          <w:spacing w:val="18"/>
          <w:sz w:val="14"/>
        </w:rPr>
        <w:t> </w:t>
      </w:r>
      <w:r>
        <w:rPr>
          <w:sz w:val="14"/>
        </w:rPr>
        <w:t>of</w:t>
      </w:r>
      <w:r>
        <w:rPr>
          <w:spacing w:val="21"/>
          <w:sz w:val="14"/>
        </w:rPr>
        <w:t> </w:t>
      </w:r>
      <w:r>
        <w:rPr>
          <w:sz w:val="14"/>
        </w:rPr>
        <w:t>75:25%</w:t>
      </w:r>
      <w:r>
        <w:rPr>
          <w:spacing w:val="19"/>
          <w:sz w:val="14"/>
        </w:rPr>
        <w:t> </w:t>
      </w:r>
      <w:r>
        <w:rPr>
          <w:sz w:val="14"/>
        </w:rPr>
        <w:t>(0.75VCO),</w:t>
      </w:r>
      <w:r>
        <w:rPr>
          <w:spacing w:val="21"/>
          <w:sz w:val="14"/>
        </w:rPr>
        <w:t> </w:t>
      </w:r>
      <w:r>
        <w:rPr>
          <w:sz w:val="14"/>
        </w:rPr>
        <w:t>50:50%</w:t>
      </w:r>
      <w:r>
        <w:rPr>
          <w:spacing w:val="21"/>
          <w:sz w:val="14"/>
        </w:rPr>
        <w:t> </w:t>
      </w:r>
      <w:r>
        <w:rPr>
          <w:sz w:val="14"/>
        </w:rPr>
        <w:t>(1.5VCO)</w:t>
      </w:r>
      <w:r>
        <w:rPr>
          <w:spacing w:val="40"/>
          <w:w w:val="110"/>
          <w:sz w:val="14"/>
        </w:rPr>
        <w:t> </w:t>
      </w:r>
      <w:r>
        <w:rPr>
          <w:w w:val="110"/>
          <w:sz w:val="14"/>
        </w:rPr>
        <w:t>and</w:t>
      </w:r>
      <w:r>
        <w:rPr>
          <w:w w:val="110"/>
          <w:sz w:val="14"/>
        </w:rPr>
        <w:t> 25:75%</w:t>
      </w:r>
      <w:r>
        <w:rPr>
          <w:w w:val="110"/>
          <w:sz w:val="14"/>
        </w:rPr>
        <w:t> (2.25VCO).</w:t>
      </w:r>
      <w:r>
        <w:rPr>
          <w:w w:val="110"/>
          <w:sz w:val="14"/>
        </w:rPr>
        <w:t> Triplicate</w:t>
      </w:r>
      <w:r>
        <w:rPr>
          <w:w w:val="110"/>
          <w:sz w:val="14"/>
        </w:rPr>
        <w:t> groups</w:t>
      </w:r>
      <w:r>
        <w:rPr>
          <w:w w:val="110"/>
          <w:sz w:val="14"/>
        </w:rPr>
        <w:t> of</w:t>
      </w:r>
      <w:r>
        <w:rPr>
          <w:w w:val="110"/>
          <w:sz w:val="14"/>
        </w:rPr>
        <w:t> </w:t>
      </w:r>
      <w:r>
        <w:rPr>
          <w:i/>
          <w:w w:val="110"/>
          <w:sz w:val="14"/>
        </w:rPr>
        <w:t>O.</w:t>
      </w:r>
      <w:r>
        <w:rPr>
          <w:i/>
          <w:w w:val="110"/>
          <w:sz w:val="14"/>
        </w:rPr>
        <w:t> niloticus</w:t>
      </w:r>
      <w:r>
        <w:rPr>
          <w:i/>
          <w:w w:val="110"/>
          <w:sz w:val="14"/>
        </w:rPr>
        <w:t> </w:t>
      </w:r>
      <w:r>
        <w:rPr>
          <w:w w:val="110"/>
          <w:sz w:val="14"/>
        </w:rPr>
        <w:t>were</w:t>
      </w:r>
      <w:r>
        <w:rPr>
          <w:w w:val="110"/>
          <w:sz w:val="14"/>
        </w:rPr>
        <w:t> fed</w:t>
      </w:r>
      <w:r>
        <w:rPr>
          <w:w w:val="110"/>
          <w:sz w:val="14"/>
        </w:rPr>
        <w:t> one</w:t>
      </w:r>
      <w:r>
        <w:rPr>
          <w:w w:val="110"/>
          <w:sz w:val="14"/>
        </w:rPr>
        <w:t> of</w:t>
      </w:r>
      <w:r>
        <w:rPr>
          <w:w w:val="110"/>
          <w:sz w:val="14"/>
        </w:rPr>
        <w:t> five</w:t>
      </w:r>
      <w:r>
        <w:rPr>
          <w:w w:val="110"/>
          <w:sz w:val="14"/>
        </w:rPr>
        <w:t> diets</w:t>
      </w:r>
      <w:r>
        <w:rPr>
          <w:w w:val="110"/>
          <w:sz w:val="14"/>
        </w:rPr>
        <w:t> to</w:t>
      </w:r>
      <w:r>
        <w:rPr>
          <w:w w:val="110"/>
          <w:sz w:val="14"/>
        </w:rPr>
        <w:t> apparent</w:t>
      </w:r>
      <w:r>
        <w:rPr>
          <w:w w:val="110"/>
          <w:sz w:val="14"/>
        </w:rPr>
        <w:t> satiation,</w:t>
      </w:r>
      <w:r>
        <w:rPr>
          <w:spacing w:val="40"/>
          <w:w w:val="110"/>
          <w:sz w:val="14"/>
        </w:rPr>
        <w:t> </w:t>
      </w:r>
      <w:r>
        <w:rPr>
          <w:w w:val="110"/>
          <w:sz w:val="14"/>
        </w:rPr>
        <w:t>twice</w:t>
      </w:r>
      <w:r>
        <w:rPr>
          <w:w w:val="110"/>
          <w:sz w:val="14"/>
        </w:rPr>
        <w:t> daily</w:t>
      </w:r>
      <w:r>
        <w:rPr>
          <w:w w:val="110"/>
          <w:sz w:val="14"/>
        </w:rPr>
        <w:t> for</w:t>
      </w:r>
      <w:r>
        <w:rPr>
          <w:w w:val="110"/>
          <w:sz w:val="14"/>
        </w:rPr>
        <w:t> 8</w:t>
      </w:r>
      <w:r>
        <w:rPr>
          <w:spacing w:val="-1"/>
          <w:w w:val="110"/>
          <w:sz w:val="14"/>
        </w:rPr>
        <w:t> </w:t>
      </w:r>
      <w:r>
        <w:rPr>
          <w:w w:val="110"/>
          <w:sz w:val="14"/>
        </w:rPr>
        <w:t>weeks.</w:t>
      </w:r>
      <w:r>
        <w:rPr>
          <w:w w:val="110"/>
          <w:sz w:val="14"/>
        </w:rPr>
        <w:t> It</w:t>
      </w:r>
      <w:r>
        <w:rPr>
          <w:w w:val="110"/>
          <w:sz w:val="14"/>
        </w:rPr>
        <w:t> was</w:t>
      </w:r>
      <w:r>
        <w:rPr>
          <w:w w:val="110"/>
          <w:sz w:val="14"/>
        </w:rPr>
        <w:t> observed</w:t>
      </w:r>
      <w:r>
        <w:rPr>
          <w:w w:val="110"/>
          <w:sz w:val="14"/>
        </w:rPr>
        <w:t> that</w:t>
      </w:r>
      <w:r>
        <w:rPr>
          <w:w w:val="110"/>
          <w:sz w:val="14"/>
        </w:rPr>
        <w:t> fish</w:t>
      </w:r>
      <w:r>
        <w:rPr>
          <w:w w:val="110"/>
          <w:sz w:val="14"/>
        </w:rPr>
        <w:t> fed</w:t>
      </w:r>
      <w:r>
        <w:rPr>
          <w:w w:val="110"/>
          <w:sz w:val="14"/>
        </w:rPr>
        <w:t> diet</w:t>
      </w:r>
      <w:r>
        <w:rPr>
          <w:w w:val="110"/>
          <w:sz w:val="14"/>
        </w:rPr>
        <w:t> 3VCO</w:t>
      </w:r>
      <w:r>
        <w:rPr>
          <w:w w:val="110"/>
          <w:sz w:val="14"/>
        </w:rPr>
        <w:t> exhibited</w:t>
      </w:r>
      <w:r>
        <w:rPr>
          <w:w w:val="110"/>
          <w:sz w:val="14"/>
        </w:rPr>
        <w:t> the</w:t>
      </w:r>
      <w:r>
        <w:rPr>
          <w:w w:val="110"/>
          <w:sz w:val="14"/>
        </w:rPr>
        <w:t> best</w:t>
      </w:r>
      <w:r>
        <w:rPr>
          <w:w w:val="110"/>
          <w:sz w:val="14"/>
        </w:rPr>
        <w:t> performance</w:t>
      </w:r>
      <w:r>
        <w:rPr>
          <w:w w:val="110"/>
          <w:sz w:val="14"/>
        </w:rPr>
        <w:t> with</w:t>
      </w:r>
      <w:r>
        <w:rPr>
          <w:spacing w:val="40"/>
          <w:w w:val="110"/>
          <w:sz w:val="14"/>
        </w:rPr>
        <w:t> </w:t>
      </w:r>
      <w:r>
        <w:rPr>
          <w:w w:val="110"/>
          <w:sz w:val="14"/>
        </w:rPr>
        <w:t>respect</w:t>
      </w:r>
      <w:r>
        <w:rPr>
          <w:spacing w:val="19"/>
          <w:w w:val="110"/>
          <w:sz w:val="14"/>
        </w:rPr>
        <w:t> </w:t>
      </w:r>
      <w:r>
        <w:rPr>
          <w:w w:val="110"/>
          <w:sz w:val="14"/>
        </w:rPr>
        <w:t>to</w:t>
      </w:r>
      <w:r>
        <w:rPr>
          <w:spacing w:val="19"/>
          <w:w w:val="110"/>
          <w:sz w:val="14"/>
        </w:rPr>
        <w:t> </w:t>
      </w:r>
      <w:r>
        <w:rPr>
          <w:w w:val="110"/>
          <w:sz w:val="14"/>
        </w:rPr>
        <w:t>feed</w:t>
      </w:r>
      <w:r>
        <w:rPr>
          <w:spacing w:val="18"/>
          <w:w w:val="110"/>
          <w:sz w:val="14"/>
        </w:rPr>
        <w:t> </w:t>
      </w:r>
      <w:r>
        <w:rPr>
          <w:w w:val="110"/>
          <w:sz w:val="14"/>
        </w:rPr>
        <w:t>intake</w:t>
      </w:r>
      <w:r>
        <w:rPr>
          <w:spacing w:val="20"/>
          <w:w w:val="110"/>
          <w:sz w:val="14"/>
        </w:rPr>
        <w:t> </w:t>
      </w:r>
      <w:r>
        <w:rPr>
          <w:w w:val="110"/>
          <w:sz w:val="14"/>
        </w:rPr>
        <w:t>(492.1</w:t>
      </w:r>
      <w:r>
        <w:rPr>
          <w:spacing w:val="-2"/>
          <w:w w:val="110"/>
          <w:sz w:val="14"/>
        </w:rPr>
        <w:t> </w:t>
      </w:r>
      <w:r>
        <w:rPr>
          <w:w w:val="110"/>
          <w:sz w:val="14"/>
        </w:rPr>
        <w:t>g),</w:t>
      </w:r>
      <w:r>
        <w:rPr>
          <w:spacing w:val="19"/>
          <w:w w:val="110"/>
          <w:sz w:val="14"/>
        </w:rPr>
        <w:t> </w:t>
      </w:r>
      <w:r>
        <w:rPr>
          <w:w w:val="110"/>
          <w:sz w:val="14"/>
        </w:rPr>
        <w:t>final</w:t>
      </w:r>
      <w:r>
        <w:rPr>
          <w:spacing w:val="20"/>
          <w:w w:val="110"/>
          <w:sz w:val="14"/>
        </w:rPr>
        <w:t> </w:t>
      </w:r>
      <w:r>
        <w:rPr>
          <w:w w:val="110"/>
          <w:sz w:val="14"/>
        </w:rPr>
        <w:t>weight</w:t>
      </w:r>
      <w:r>
        <w:rPr>
          <w:spacing w:val="19"/>
          <w:w w:val="110"/>
          <w:sz w:val="14"/>
        </w:rPr>
        <w:t> </w:t>
      </w:r>
      <w:r>
        <w:rPr>
          <w:w w:val="110"/>
          <w:sz w:val="14"/>
        </w:rPr>
        <w:t>(214.60</w:t>
      </w:r>
      <w:r>
        <w:rPr>
          <w:spacing w:val="-1"/>
          <w:w w:val="110"/>
          <w:sz w:val="14"/>
        </w:rPr>
        <w:t> </w:t>
      </w:r>
      <w:r>
        <w:rPr>
          <w:w w:val="110"/>
          <w:sz w:val="14"/>
        </w:rPr>
        <w:t>g)</w:t>
      </w:r>
      <w:r>
        <w:rPr>
          <w:spacing w:val="18"/>
          <w:w w:val="110"/>
          <w:sz w:val="14"/>
        </w:rPr>
        <w:t> </w:t>
      </w:r>
      <w:r>
        <w:rPr>
          <w:w w:val="110"/>
          <w:sz w:val="14"/>
        </w:rPr>
        <w:t>and</w:t>
      </w:r>
      <w:r>
        <w:rPr>
          <w:spacing w:val="20"/>
          <w:w w:val="110"/>
          <w:sz w:val="14"/>
        </w:rPr>
        <w:t> </w:t>
      </w:r>
      <w:r>
        <w:rPr>
          <w:w w:val="110"/>
          <w:sz w:val="14"/>
        </w:rPr>
        <w:t>weight</w:t>
      </w:r>
      <w:r>
        <w:rPr>
          <w:spacing w:val="19"/>
          <w:w w:val="110"/>
          <w:sz w:val="14"/>
        </w:rPr>
        <w:t> </w:t>
      </w:r>
      <w:r>
        <w:rPr>
          <w:w w:val="110"/>
          <w:sz w:val="14"/>
        </w:rPr>
        <w:t>gain</w:t>
      </w:r>
      <w:r>
        <w:rPr>
          <w:spacing w:val="19"/>
          <w:w w:val="110"/>
          <w:sz w:val="14"/>
        </w:rPr>
        <w:t> </w:t>
      </w:r>
      <w:r>
        <w:rPr>
          <w:w w:val="110"/>
          <w:sz w:val="14"/>
        </w:rPr>
        <w:t>(154.90</w:t>
      </w:r>
      <w:r>
        <w:rPr>
          <w:spacing w:val="-2"/>
          <w:w w:val="110"/>
          <w:sz w:val="14"/>
        </w:rPr>
        <w:t> </w:t>
      </w:r>
      <w:r>
        <w:rPr>
          <w:w w:val="110"/>
          <w:sz w:val="14"/>
        </w:rPr>
        <w:t>g).</w:t>
      </w:r>
      <w:r>
        <w:rPr>
          <w:spacing w:val="19"/>
          <w:w w:val="110"/>
          <w:sz w:val="14"/>
        </w:rPr>
        <w:t> </w:t>
      </w:r>
      <w:r>
        <w:rPr>
          <w:w w:val="110"/>
          <w:sz w:val="14"/>
        </w:rPr>
        <w:t>Significant</w:t>
      </w:r>
      <w:r>
        <w:rPr>
          <w:spacing w:val="20"/>
          <w:w w:val="110"/>
          <w:sz w:val="14"/>
        </w:rPr>
        <w:t> </w:t>
      </w:r>
      <w:r>
        <w:rPr>
          <w:w w:val="110"/>
          <w:sz w:val="14"/>
        </w:rPr>
        <w:t>effects</w:t>
      </w:r>
      <w:r>
        <w:rPr>
          <w:spacing w:val="40"/>
          <w:w w:val="110"/>
          <w:sz w:val="14"/>
        </w:rPr>
        <w:t> </w:t>
      </w:r>
      <w:r>
        <w:rPr>
          <w:w w:val="110"/>
          <w:sz w:val="14"/>
        </w:rPr>
        <w:t>of</w:t>
      </w:r>
      <w:r>
        <w:rPr>
          <w:spacing w:val="18"/>
          <w:w w:val="110"/>
          <w:sz w:val="14"/>
        </w:rPr>
        <w:t> </w:t>
      </w:r>
      <w:r>
        <w:rPr>
          <w:w w:val="110"/>
          <w:sz w:val="14"/>
        </w:rPr>
        <w:t>dietary</w:t>
      </w:r>
      <w:r>
        <w:rPr>
          <w:spacing w:val="18"/>
          <w:w w:val="110"/>
          <w:sz w:val="14"/>
        </w:rPr>
        <w:t> </w:t>
      </w:r>
      <w:r>
        <w:rPr>
          <w:w w:val="110"/>
          <w:sz w:val="14"/>
        </w:rPr>
        <w:t>fatty</w:t>
      </w:r>
      <w:r>
        <w:rPr>
          <w:spacing w:val="19"/>
          <w:w w:val="110"/>
          <w:sz w:val="14"/>
        </w:rPr>
        <w:t> </w:t>
      </w:r>
      <w:r>
        <w:rPr>
          <w:w w:val="110"/>
          <w:sz w:val="14"/>
        </w:rPr>
        <w:t>acid</w:t>
      </w:r>
      <w:r>
        <w:rPr>
          <w:spacing w:val="19"/>
          <w:w w:val="110"/>
          <w:sz w:val="14"/>
        </w:rPr>
        <w:t> </w:t>
      </w:r>
      <w:r>
        <w:rPr>
          <w:w w:val="110"/>
          <w:sz w:val="14"/>
        </w:rPr>
        <w:t>profile</w:t>
      </w:r>
      <w:r>
        <w:rPr>
          <w:spacing w:val="19"/>
          <w:w w:val="110"/>
          <w:sz w:val="14"/>
        </w:rPr>
        <w:t> </w:t>
      </w:r>
      <w:r>
        <w:rPr>
          <w:w w:val="110"/>
          <w:sz w:val="14"/>
        </w:rPr>
        <w:t>were</w:t>
      </w:r>
      <w:r>
        <w:rPr>
          <w:spacing w:val="19"/>
          <w:w w:val="110"/>
          <w:sz w:val="14"/>
        </w:rPr>
        <w:t> </w:t>
      </w:r>
      <w:r>
        <w:rPr>
          <w:w w:val="110"/>
          <w:sz w:val="14"/>
        </w:rPr>
        <w:t>reflected</w:t>
      </w:r>
      <w:r>
        <w:rPr>
          <w:spacing w:val="18"/>
          <w:w w:val="110"/>
          <w:sz w:val="14"/>
        </w:rPr>
        <w:t> </w:t>
      </w:r>
      <w:r>
        <w:rPr>
          <w:w w:val="110"/>
          <w:sz w:val="14"/>
        </w:rPr>
        <w:t>in</w:t>
      </w:r>
      <w:r>
        <w:rPr>
          <w:spacing w:val="19"/>
          <w:w w:val="110"/>
          <w:sz w:val="14"/>
        </w:rPr>
        <w:t> </w:t>
      </w:r>
      <w:r>
        <w:rPr>
          <w:w w:val="110"/>
          <w:sz w:val="14"/>
        </w:rPr>
        <w:t>fish</w:t>
      </w:r>
      <w:r>
        <w:rPr>
          <w:spacing w:val="18"/>
          <w:w w:val="110"/>
          <w:sz w:val="14"/>
        </w:rPr>
        <w:t> </w:t>
      </w:r>
      <w:r>
        <w:rPr>
          <w:w w:val="110"/>
          <w:sz w:val="14"/>
        </w:rPr>
        <w:t>fed</w:t>
      </w:r>
      <w:r>
        <w:rPr>
          <w:spacing w:val="19"/>
          <w:w w:val="110"/>
          <w:sz w:val="14"/>
        </w:rPr>
        <w:t> </w:t>
      </w:r>
      <w:r>
        <w:rPr>
          <w:w w:val="110"/>
          <w:sz w:val="14"/>
        </w:rPr>
        <w:t>the</w:t>
      </w:r>
      <w:r>
        <w:rPr>
          <w:spacing w:val="19"/>
          <w:w w:val="110"/>
          <w:sz w:val="14"/>
        </w:rPr>
        <w:t> </w:t>
      </w:r>
      <w:r>
        <w:rPr>
          <w:w w:val="110"/>
          <w:sz w:val="14"/>
        </w:rPr>
        <w:t>diets</w:t>
      </w:r>
      <w:r>
        <w:rPr>
          <w:spacing w:val="18"/>
          <w:w w:val="110"/>
          <w:sz w:val="14"/>
        </w:rPr>
        <w:t> </w:t>
      </w:r>
      <w:r>
        <w:rPr>
          <w:w w:val="110"/>
          <w:sz w:val="14"/>
        </w:rPr>
        <w:t>in</w:t>
      </w:r>
      <w:r>
        <w:rPr>
          <w:spacing w:val="19"/>
          <w:w w:val="110"/>
          <w:sz w:val="14"/>
        </w:rPr>
        <w:t> </w:t>
      </w:r>
      <w:r>
        <w:rPr>
          <w:w w:val="110"/>
          <w:sz w:val="14"/>
        </w:rPr>
        <w:t>whole</w:t>
      </w:r>
      <w:r>
        <w:rPr>
          <w:spacing w:val="18"/>
          <w:w w:val="110"/>
          <w:sz w:val="14"/>
        </w:rPr>
        <w:t> </w:t>
      </w:r>
      <w:r>
        <w:rPr>
          <w:w w:val="110"/>
          <w:sz w:val="14"/>
        </w:rPr>
        <w:t>body,</w:t>
      </w:r>
      <w:r>
        <w:rPr>
          <w:spacing w:val="18"/>
          <w:w w:val="110"/>
          <w:sz w:val="14"/>
        </w:rPr>
        <w:t> </w:t>
      </w:r>
      <w:r>
        <w:rPr>
          <w:w w:val="110"/>
          <w:sz w:val="14"/>
        </w:rPr>
        <w:t>muscle</w:t>
      </w:r>
      <w:r>
        <w:rPr>
          <w:spacing w:val="19"/>
          <w:w w:val="110"/>
          <w:sz w:val="14"/>
        </w:rPr>
        <w:t> </w:t>
      </w:r>
      <w:r>
        <w:rPr>
          <w:w w:val="110"/>
          <w:sz w:val="14"/>
        </w:rPr>
        <w:t>and</w:t>
      </w:r>
      <w:r>
        <w:rPr>
          <w:spacing w:val="19"/>
          <w:w w:val="110"/>
          <w:sz w:val="14"/>
        </w:rPr>
        <w:t> </w:t>
      </w:r>
      <w:r>
        <w:rPr>
          <w:w w:val="110"/>
          <w:sz w:val="14"/>
        </w:rPr>
        <w:t>liver</w:t>
      </w:r>
      <w:r>
        <w:rPr>
          <w:spacing w:val="19"/>
          <w:w w:val="110"/>
          <w:sz w:val="14"/>
        </w:rPr>
        <w:t> </w:t>
      </w:r>
      <w:r>
        <w:rPr>
          <w:w w:val="110"/>
          <w:sz w:val="14"/>
        </w:rPr>
        <w:t>C12:0</w:t>
      </w:r>
      <w:r>
        <w:rPr>
          <w:spacing w:val="40"/>
          <w:w w:val="110"/>
          <w:sz w:val="14"/>
        </w:rPr>
        <w:t> </w:t>
      </w:r>
      <w:r>
        <w:rPr>
          <w:w w:val="110"/>
          <w:sz w:val="14"/>
        </w:rPr>
        <w:t>and</w:t>
      </w:r>
      <w:r>
        <w:rPr>
          <w:spacing w:val="-6"/>
          <w:w w:val="110"/>
          <w:sz w:val="14"/>
        </w:rPr>
        <w:t> </w:t>
      </w:r>
      <w:r>
        <w:rPr>
          <w:w w:val="110"/>
          <w:sz w:val="14"/>
        </w:rPr>
        <w:t>C14:0.</w:t>
      </w:r>
      <w:r>
        <w:rPr>
          <w:spacing w:val="-4"/>
          <w:w w:val="110"/>
          <w:sz w:val="14"/>
        </w:rPr>
        <w:t> </w:t>
      </w:r>
      <w:r>
        <w:rPr>
          <w:w w:val="110"/>
          <w:sz w:val="14"/>
        </w:rPr>
        <w:t>However,</w:t>
      </w:r>
      <w:r>
        <w:rPr>
          <w:spacing w:val="-5"/>
          <w:w w:val="110"/>
          <w:sz w:val="14"/>
        </w:rPr>
        <w:t> </w:t>
      </w:r>
      <w:r>
        <w:rPr>
          <w:w w:val="110"/>
          <w:sz w:val="14"/>
        </w:rPr>
        <w:t>eicosapentaenoic</w:t>
      </w:r>
      <w:r>
        <w:rPr>
          <w:spacing w:val="-5"/>
          <w:w w:val="110"/>
          <w:sz w:val="14"/>
        </w:rPr>
        <w:t> </w:t>
      </w:r>
      <w:r>
        <w:rPr>
          <w:w w:val="110"/>
          <w:sz w:val="14"/>
        </w:rPr>
        <w:t>(EPA,</w:t>
      </w:r>
      <w:r>
        <w:rPr>
          <w:spacing w:val="-5"/>
          <w:w w:val="110"/>
          <w:sz w:val="14"/>
        </w:rPr>
        <w:t> </w:t>
      </w:r>
      <w:r>
        <w:rPr>
          <w:w w:val="110"/>
          <w:sz w:val="14"/>
        </w:rPr>
        <w:t>20:5n-3)</w:t>
      </w:r>
      <w:r>
        <w:rPr>
          <w:spacing w:val="-5"/>
          <w:w w:val="110"/>
          <w:sz w:val="14"/>
        </w:rPr>
        <w:t> </w:t>
      </w:r>
      <w:r>
        <w:rPr>
          <w:w w:val="110"/>
          <w:sz w:val="14"/>
        </w:rPr>
        <w:t>and</w:t>
      </w:r>
      <w:r>
        <w:rPr>
          <w:spacing w:val="-5"/>
          <w:w w:val="110"/>
          <w:sz w:val="14"/>
        </w:rPr>
        <w:t> </w:t>
      </w:r>
      <w:r>
        <w:rPr>
          <w:w w:val="110"/>
          <w:sz w:val="14"/>
        </w:rPr>
        <w:t>docosahexaenoic</w:t>
      </w:r>
      <w:r>
        <w:rPr>
          <w:spacing w:val="-4"/>
          <w:w w:val="110"/>
          <w:sz w:val="14"/>
        </w:rPr>
        <w:t> </w:t>
      </w:r>
      <w:r>
        <w:rPr>
          <w:w w:val="110"/>
          <w:sz w:val="14"/>
        </w:rPr>
        <w:t>(DHA,</w:t>
      </w:r>
      <w:r>
        <w:rPr>
          <w:spacing w:val="-6"/>
          <w:w w:val="110"/>
          <w:sz w:val="14"/>
        </w:rPr>
        <w:t> </w:t>
      </w:r>
      <w:r>
        <w:rPr>
          <w:w w:val="110"/>
          <w:sz w:val="14"/>
        </w:rPr>
        <w:t>22:6n-3)</w:t>
      </w:r>
      <w:r>
        <w:rPr>
          <w:spacing w:val="-5"/>
          <w:w w:val="110"/>
          <w:sz w:val="14"/>
        </w:rPr>
        <w:t> </w:t>
      </w:r>
      <w:r>
        <w:rPr>
          <w:w w:val="110"/>
          <w:sz w:val="14"/>
        </w:rPr>
        <w:t>were</w:t>
      </w:r>
      <w:r>
        <w:rPr>
          <w:spacing w:val="-6"/>
          <w:w w:val="110"/>
          <w:sz w:val="14"/>
        </w:rPr>
        <w:t> </w:t>
      </w:r>
      <w:r>
        <w:rPr>
          <w:w w:val="110"/>
          <w:sz w:val="14"/>
        </w:rPr>
        <w:t>signif-</w:t>
      </w:r>
      <w:r>
        <w:rPr>
          <w:spacing w:val="40"/>
          <w:w w:val="110"/>
          <w:sz w:val="14"/>
        </w:rPr>
        <w:t> </w:t>
      </w:r>
      <w:r>
        <w:rPr>
          <w:w w:val="110"/>
          <w:sz w:val="14"/>
        </w:rPr>
        <w:t>icantly</w:t>
      </w:r>
      <w:r>
        <w:rPr>
          <w:spacing w:val="25"/>
          <w:w w:val="110"/>
          <w:sz w:val="14"/>
        </w:rPr>
        <w:t> </w:t>
      </w:r>
      <w:r>
        <w:rPr>
          <w:w w:val="110"/>
          <w:sz w:val="14"/>
        </w:rPr>
        <w:t>different</w:t>
      </w:r>
      <w:r>
        <w:rPr>
          <w:spacing w:val="26"/>
          <w:w w:val="110"/>
          <w:sz w:val="14"/>
        </w:rPr>
        <w:t> </w:t>
      </w:r>
      <w:r>
        <w:rPr>
          <w:w w:val="110"/>
          <w:sz w:val="14"/>
        </w:rPr>
        <w:t>(</w:t>
      </w:r>
      <w:r>
        <w:rPr>
          <w:i/>
          <w:w w:val="110"/>
          <w:sz w:val="14"/>
        </w:rPr>
        <w:t>P</w:t>
      </w:r>
      <w:r>
        <w:rPr>
          <w:i/>
          <w:spacing w:val="-3"/>
          <w:w w:val="110"/>
          <w:sz w:val="14"/>
        </w:rPr>
        <w:t> </w:t>
      </w:r>
      <w:r>
        <w:rPr>
          <w:rFonts w:ascii="UKIJ Esliye Chiwer" w:hAnsi="UKIJ Esliye Chiwer"/>
          <w:w w:val="110"/>
          <w:sz w:val="14"/>
        </w:rPr>
        <w:t>≥</w:t>
      </w:r>
      <w:r>
        <w:rPr>
          <w:rFonts w:ascii="UKIJ Esliye Chiwer" w:hAnsi="UKIJ Esliye Chiwer"/>
          <w:spacing w:val="-8"/>
          <w:w w:val="110"/>
          <w:sz w:val="14"/>
        </w:rPr>
        <w:t> </w:t>
      </w:r>
      <w:r>
        <w:rPr>
          <w:w w:val="110"/>
          <w:sz w:val="14"/>
        </w:rPr>
        <w:t>0.05)</w:t>
      </w:r>
      <w:r>
        <w:rPr>
          <w:spacing w:val="25"/>
          <w:w w:val="110"/>
          <w:sz w:val="14"/>
        </w:rPr>
        <w:t> </w:t>
      </w:r>
      <w:r>
        <w:rPr>
          <w:w w:val="110"/>
          <w:sz w:val="14"/>
        </w:rPr>
        <w:t>compared</w:t>
      </w:r>
      <w:r>
        <w:rPr>
          <w:spacing w:val="26"/>
          <w:w w:val="110"/>
          <w:sz w:val="14"/>
        </w:rPr>
        <w:t> </w:t>
      </w:r>
      <w:r>
        <w:rPr>
          <w:w w:val="110"/>
          <w:sz w:val="14"/>
        </w:rPr>
        <w:t>to</w:t>
      </w:r>
      <w:r>
        <w:rPr>
          <w:spacing w:val="26"/>
          <w:w w:val="110"/>
          <w:sz w:val="14"/>
        </w:rPr>
        <w:t> </w:t>
      </w:r>
      <w:r>
        <w:rPr>
          <w:w w:val="110"/>
          <w:sz w:val="14"/>
        </w:rPr>
        <w:t>their</w:t>
      </w:r>
      <w:r>
        <w:rPr>
          <w:spacing w:val="26"/>
          <w:w w:val="110"/>
          <w:sz w:val="14"/>
        </w:rPr>
        <w:t> </w:t>
      </w:r>
      <w:r>
        <w:rPr>
          <w:w w:val="110"/>
          <w:sz w:val="14"/>
        </w:rPr>
        <w:t>respective</w:t>
      </w:r>
      <w:r>
        <w:rPr>
          <w:spacing w:val="27"/>
          <w:w w:val="110"/>
          <w:sz w:val="14"/>
        </w:rPr>
        <w:t> </w:t>
      </w:r>
      <w:r>
        <w:rPr>
          <w:w w:val="110"/>
          <w:sz w:val="14"/>
        </w:rPr>
        <w:t>diets</w:t>
      </w:r>
      <w:r>
        <w:rPr>
          <w:spacing w:val="26"/>
          <w:w w:val="110"/>
          <w:sz w:val="14"/>
        </w:rPr>
        <w:t> </w:t>
      </w:r>
      <w:r>
        <w:rPr>
          <w:w w:val="110"/>
          <w:sz w:val="14"/>
        </w:rPr>
        <w:t>while</w:t>
      </w:r>
      <w:r>
        <w:rPr>
          <w:spacing w:val="25"/>
          <w:w w:val="110"/>
          <w:sz w:val="14"/>
        </w:rPr>
        <w:t> </w:t>
      </w:r>
      <w:r>
        <w:rPr>
          <w:w w:val="110"/>
          <w:sz w:val="14"/>
        </w:rPr>
        <w:t>liver</w:t>
      </w:r>
      <w:r>
        <w:rPr>
          <w:spacing w:val="26"/>
          <w:w w:val="110"/>
          <w:sz w:val="14"/>
        </w:rPr>
        <w:t> </w:t>
      </w:r>
      <w:r>
        <w:rPr>
          <w:w w:val="110"/>
          <w:sz w:val="14"/>
        </w:rPr>
        <w:t>n-3:</w:t>
      </w:r>
      <w:r>
        <w:rPr>
          <w:spacing w:val="26"/>
          <w:w w:val="110"/>
          <w:sz w:val="14"/>
        </w:rPr>
        <w:t> </w:t>
      </w:r>
      <w:r>
        <w:rPr>
          <w:w w:val="110"/>
          <w:sz w:val="14"/>
        </w:rPr>
        <w:t>n-6</w:t>
      </w:r>
      <w:r>
        <w:rPr>
          <w:spacing w:val="26"/>
          <w:w w:val="110"/>
          <w:sz w:val="14"/>
        </w:rPr>
        <w:t> </w:t>
      </w:r>
      <w:r>
        <w:rPr>
          <w:w w:val="110"/>
          <w:sz w:val="14"/>
        </w:rPr>
        <w:t>ratio</w:t>
      </w:r>
      <w:r>
        <w:rPr>
          <w:spacing w:val="27"/>
          <w:w w:val="110"/>
          <w:sz w:val="14"/>
        </w:rPr>
        <w:t> </w:t>
      </w:r>
      <w:r>
        <w:rPr>
          <w:spacing w:val="-2"/>
          <w:w w:val="110"/>
          <w:sz w:val="14"/>
        </w:rPr>
        <w:t>significantly</w:t>
      </w:r>
    </w:p>
    <w:p>
      <w:pPr>
        <w:spacing w:line="134" w:lineRule="exact" w:before="0"/>
        <w:ind w:left="310" w:right="0" w:firstLine="0"/>
        <w:jc w:val="both"/>
        <w:rPr>
          <w:sz w:val="14"/>
        </w:rPr>
      </w:pPr>
      <w:r>
        <w:rPr>
          <w:w w:val="110"/>
          <w:sz w:val="14"/>
        </w:rPr>
        <w:t>increased</w:t>
      </w:r>
      <w:r>
        <w:rPr>
          <w:spacing w:val="3"/>
          <w:w w:val="110"/>
          <w:sz w:val="14"/>
        </w:rPr>
        <w:t> </w:t>
      </w:r>
      <w:r>
        <w:rPr>
          <w:w w:val="110"/>
          <w:sz w:val="14"/>
        </w:rPr>
        <w:t>and</w:t>
      </w:r>
      <w:r>
        <w:rPr>
          <w:spacing w:val="4"/>
          <w:w w:val="110"/>
          <w:sz w:val="14"/>
        </w:rPr>
        <w:t> </w:t>
      </w:r>
      <w:r>
        <w:rPr>
          <w:w w:val="110"/>
          <w:sz w:val="14"/>
        </w:rPr>
        <w:t>recorded</w:t>
      </w:r>
      <w:r>
        <w:rPr>
          <w:spacing w:val="5"/>
          <w:w w:val="110"/>
          <w:sz w:val="14"/>
        </w:rPr>
        <w:t> </w:t>
      </w:r>
      <w:r>
        <w:rPr>
          <w:w w:val="110"/>
          <w:sz w:val="14"/>
        </w:rPr>
        <w:t>low</w:t>
      </w:r>
      <w:r>
        <w:rPr>
          <w:spacing w:val="2"/>
          <w:w w:val="110"/>
          <w:sz w:val="14"/>
        </w:rPr>
        <w:t> </w:t>
      </w:r>
      <w:r>
        <w:rPr>
          <w:w w:val="110"/>
          <w:sz w:val="14"/>
        </w:rPr>
        <w:t>levels</w:t>
      </w:r>
      <w:r>
        <w:rPr>
          <w:spacing w:val="5"/>
          <w:w w:val="110"/>
          <w:sz w:val="14"/>
        </w:rPr>
        <w:t> </w:t>
      </w:r>
      <w:r>
        <w:rPr>
          <w:w w:val="110"/>
          <w:sz w:val="14"/>
        </w:rPr>
        <w:t>in</w:t>
      </w:r>
      <w:r>
        <w:rPr>
          <w:spacing w:val="3"/>
          <w:w w:val="110"/>
          <w:sz w:val="14"/>
        </w:rPr>
        <w:t> </w:t>
      </w:r>
      <w:r>
        <w:rPr>
          <w:w w:val="110"/>
          <w:sz w:val="14"/>
        </w:rPr>
        <w:t>whole</w:t>
      </w:r>
      <w:r>
        <w:rPr>
          <w:spacing w:val="4"/>
          <w:w w:val="110"/>
          <w:sz w:val="14"/>
        </w:rPr>
        <w:t> </w:t>
      </w:r>
      <w:r>
        <w:rPr>
          <w:w w:val="110"/>
          <w:sz w:val="14"/>
        </w:rPr>
        <w:t>body</w:t>
      </w:r>
      <w:r>
        <w:rPr>
          <w:spacing w:val="3"/>
          <w:w w:val="110"/>
          <w:sz w:val="14"/>
        </w:rPr>
        <w:t> </w:t>
      </w:r>
      <w:r>
        <w:rPr>
          <w:w w:val="110"/>
          <w:sz w:val="14"/>
        </w:rPr>
        <w:t>and</w:t>
      </w:r>
      <w:r>
        <w:rPr>
          <w:spacing w:val="5"/>
          <w:w w:val="110"/>
          <w:sz w:val="14"/>
        </w:rPr>
        <w:t> </w:t>
      </w:r>
      <w:r>
        <w:rPr>
          <w:w w:val="110"/>
          <w:sz w:val="14"/>
        </w:rPr>
        <w:t>muscle.</w:t>
      </w:r>
      <w:r>
        <w:rPr>
          <w:spacing w:val="4"/>
          <w:w w:val="110"/>
          <w:sz w:val="14"/>
        </w:rPr>
        <w:t> </w:t>
      </w:r>
      <w:r>
        <w:rPr>
          <w:w w:val="110"/>
          <w:sz w:val="14"/>
        </w:rPr>
        <w:t>Statistically,</w:t>
      </w:r>
      <w:r>
        <w:rPr>
          <w:spacing w:val="4"/>
          <w:w w:val="110"/>
          <w:sz w:val="14"/>
        </w:rPr>
        <w:t> </w:t>
      </w:r>
      <w:r>
        <w:rPr>
          <w:w w:val="110"/>
          <w:sz w:val="14"/>
        </w:rPr>
        <w:t>least</w:t>
      </w:r>
      <w:r>
        <w:rPr>
          <w:spacing w:val="3"/>
          <w:w w:val="110"/>
          <w:sz w:val="14"/>
        </w:rPr>
        <w:t> </w:t>
      </w:r>
      <w:r>
        <w:rPr>
          <w:w w:val="110"/>
          <w:sz w:val="14"/>
        </w:rPr>
        <w:t>values</w:t>
      </w:r>
      <w:r>
        <w:rPr>
          <w:spacing w:val="4"/>
          <w:w w:val="110"/>
          <w:sz w:val="14"/>
        </w:rPr>
        <w:t> </w:t>
      </w:r>
      <w:r>
        <w:rPr>
          <w:w w:val="110"/>
          <w:sz w:val="14"/>
        </w:rPr>
        <w:t>of</w:t>
      </w:r>
      <w:r>
        <w:rPr>
          <w:spacing w:val="3"/>
          <w:w w:val="110"/>
          <w:sz w:val="14"/>
        </w:rPr>
        <w:t> </w:t>
      </w:r>
      <w:r>
        <w:rPr>
          <w:w w:val="110"/>
          <w:sz w:val="14"/>
        </w:rPr>
        <w:t>mortality</w:t>
      </w:r>
      <w:r>
        <w:rPr>
          <w:spacing w:val="3"/>
          <w:w w:val="110"/>
          <w:sz w:val="14"/>
        </w:rPr>
        <w:t> </w:t>
      </w:r>
      <w:r>
        <w:rPr>
          <w:spacing w:val="-4"/>
          <w:w w:val="110"/>
          <w:sz w:val="14"/>
        </w:rPr>
        <w:t>were</w:t>
      </w:r>
    </w:p>
    <w:p>
      <w:pPr>
        <w:spacing w:line="288" w:lineRule="auto" w:before="32"/>
        <w:ind w:left="310" w:right="112" w:hanging="1"/>
        <w:jc w:val="both"/>
        <w:rPr>
          <w:sz w:val="14"/>
        </w:rPr>
      </w:pPr>
      <w:r>
        <w:rPr>
          <w:w w:val="110"/>
          <w:sz w:val="14"/>
        </w:rPr>
        <w:t>recorded</w:t>
      </w:r>
      <w:r>
        <w:rPr>
          <w:w w:val="110"/>
          <w:sz w:val="14"/>
        </w:rPr>
        <w:t> as</w:t>
      </w:r>
      <w:r>
        <w:rPr>
          <w:w w:val="110"/>
          <w:sz w:val="14"/>
        </w:rPr>
        <w:t> VCO</w:t>
      </w:r>
      <w:r>
        <w:rPr>
          <w:w w:val="110"/>
          <w:sz w:val="14"/>
        </w:rPr>
        <w:t> levels</w:t>
      </w:r>
      <w:r>
        <w:rPr>
          <w:w w:val="110"/>
          <w:sz w:val="14"/>
        </w:rPr>
        <w:t> were</w:t>
      </w:r>
      <w:r>
        <w:rPr>
          <w:w w:val="110"/>
          <w:sz w:val="14"/>
        </w:rPr>
        <w:t> elevated</w:t>
      </w:r>
      <w:r>
        <w:rPr>
          <w:w w:val="110"/>
          <w:sz w:val="14"/>
        </w:rPr>
        <w:t> when</w:t>
      </w:r>
      <w:r>
        <w:rPr>
          <w:w w:val="110"/>
          <w:sz w:val="14"/>
        </w:rPr>
        <w:t> fish</w:t>
      </w:r>
      <w:r>
        <w:rPr>
          <w:w w:val="110"/>
          <w:sz w:val="14"/>
        </w:rPr>
        <w:t> were</w:t>
      </w:r>
      <w:r>
        <w:rPr>
          <w:w w:val="110"/>
          <w:sz w:val="14"/>
        </w:rPr>
        <w:t> subjected</w:t>
      </w:r>
      <w:r>
        <w:rPr>
          <w:w w:val="110"/>
          <w:sz w:val="14"/>
        </w:rPr>
        <w:t> to</w:t>
      </w:r>
      <w:r>
        <w:rPr>
          <w:w w:val="110"/>
          <w:sz w:val="14"/>
        </w:rPr>
        <w:t> </w:t>
      </w:r>
      <w:r>
        <w:rPr>
          <w:i/>
          <w:w w:val="110"/>
          <w:sz w:val="14"/>
        </w:rPr>
        <w:t>Streptococcus</w:t>
      </w:r>
      <w:r>
        <w:rPr>
          <w:i/>
          <w:w w:val="110"/>
          <w:sz w:val="14"/>
        </w:rPr>
        <w:t> iniae</w:t>
      </w:r>
      <w:r>
        <w:rPr>
          <w:i/>
          <w:w w:val="110"/>
          <w:sz w:val="14"/>
        </w:rPr>
        <w:t> </w:t>
      </w:r>
      <w:r>
        <w:rPr>
          <w:w w:val="110"/>
          <w:sz w:val="14"/>
        </w:rPr>
        <w:t>infection</w:t>
      </w:r>
      <w:r>
        <w:rPr>
          <w:w w:val="110"/>
          <w:sz w:val="14"/>
        </w:rPr>
        <w:t> while</w:t>
      </w:r>
      <w:r>
        <w:rPr>
          <w:spacing w:val="40"/>
          <w:w w:val="110"/>
          <w:sz w:val="14"/>
        </w:rPr>
        <w:t> </w:t>
      </w:r>
      <w:r>
        <w:rPr>
          <w:w w:val="110"/>
          <w:sz w:val="14"/>
        </w:rPr>
        <w:t>plasma metabolite</w:t>
      </w:r>
      <w:r>
        <w:rPr>
          <w:spacing w:val="-1"/>
          <w:w w:val="110"/>
          <w:sz w:val="14"/>
        </w:rPr>
        <w:t> </w:t>
      </w:r>
      <w:r>
        <w:rPr>
          <w:w w:val="110"/>
          <w:sz w:val="14"/>
        </w:rPr>
        <w:t>indicators among treatments were not altered. The inclusion of VCO at 3% in the diet</w:t>
      </w:r>
      <w:r>
        <w:rPr>
          <w:spacing w:val="40"/>
          <w:w w:val="110"/>
          <w:sz w:val="14"/>
        </w:rPr>
        <w:t> </w:t>
      </w:r>
      <w:r>
        <w:rPr>
          <w:w w:val="110"/>
          <w:sz w:val="14"/>
        </w:rPr>
        <w:t>gave</w:t>
      </w:r>
      <w:r>
        <w:rPr>
          <w:w w:val="110"/>
          <w:sz w:val="14"/>
        </w:rPr>
        <w:t> excellent</w:t>
      </w:r>
      <w:r>
        <w:rPr>
          <w:w w:val="110"/>
          <w:sz w:val="14"/>
        </w:rPr>
        <w:t> performance,</w:t>
      </w:r>
      <w:r>
        <w:rPr>
          <w:w w:val="110"/>
          <w:sz w:val="14"/>
        </w:rPr>
        <w:t> indicating</w:t>
      </w:r>
      <w:r>
        <w:rPr>
          <w:w w:val="110"/>
          <w:sz w:val="14"/>
        </w:rPr>
        <w:t> that</w:t>
      </w:r>
      <w:r>
        <w:rPr>
          <w:w w:val="110"/>
          <w:sz w:val="14"/>
        </w:rPr>
        <w:t> it</w:t>
      </w:r>
      <w:r>
        <w:rPr>
          <w:w w:val="110"/>
          <w:sz w:val="14"/>
        </w:rPr>
        <w:t> could</w:t>
      </w:r>
      <w:r>
        <w:rPr>
          <w:w w:val="110"/>
          <w:sz w:val="14"/>
        </w:rPr>
        <w:t> wholly</w:t>
      </w:r>
      <w:r>
        <w:rPr>
          <w:w w:val="110"/>
          <w:sz w:val="14"/>
        </w:rPr>
        <w:t> replace</w:t>
      </w:r>
      <w:r>
        <w:rPr>
          <w:w w:val="110"/>
          <w:sz w:val="14"/>
        </w:rPr>
        <w:t> FO</w:t>
      </w:r>
      <w:r>
        <w:rPr>
          <w:w w:val="110"/>
          <w:sz w:val="14"/>
        </w:rPr>
        <w:t> and</w:t>
      </w:r>
      <w:r>
        <w:rPr>
          <w:w w:val="110"/>
          <w:sz w:val="14"/>
        </w:rPr>
        <w:t> as</w:t>
      </w:r>
      <w:r>
        <w:rPr>
          <w:w w:val="110"/>
          <w:sz w:val="14"/>
        </w:rPr>
        <w:t> such</w:t>
      </w:r>
      <w:r>
        <w:rPr>
          <w:w w:val="110"/>
          <w:sz w:val="14"/>
        </w:rPr>
        <w:t> represents</w:t>
      </w:r>
      <w:r>
        <w:rPr>
          <w:w w:val="110"/>
          <w:sz w:val="14"/>
        </w:rPr>
        <w:t> a</w:t>
      </w:r>
      <w:r>
        <w:rPr>
          <w:w w:val="110"/>
          <w:sz w:val="14"/>
        </w:rPr>
        <w:t> better</w:t>
      </w:r>
      <w:r>
        <w:rPr>
          <w:spacing w:val="40"/>
          <w:w w:val="110"/>
          <w:sz w:val="14"/>
        </w:rPr>
        <w:t> </w:t>
      </w:r>
      <w:r>
        <w:rPr>
          <w:w w:val="110"/>
          <w:sz w:val="14"/>
        </w:rPr>
        <w:t>alternative lipid source for feeding </w:t>
      </w:r>
      <w:r>
        <w:rPr>
          <w:i/>
          <w:w w:val="110"/>
          <w:sz w:val="14"/>
        </w:rPr>
        <w:t>O. niloticus</w:t>
      </w:r>
      <w:r>
        <w:rPr>
          <w:w w:val="110"/>
          <w:sz w:val="14"/>
        </w:rPr>
        <w:t>.</w:t>
      </w:r>
    </w:p>
    <w:p>
      <w:pPr>
        <w:spacing w:line="171" w:lineRule="exact" w:before="0"/>
        <w:ind w:left="0" w:right="110" w:firstLine="0"/>
        <w:jc w:val="right"/>
        <w:rPr>
          <w:sz w:val="14"/>
        </w:rPr>
      </w:pPr>
      <w:r>
        <w:rPr>
          <w:rFonts w:ascii="Noto Sans Display" w:hAnsi="Noto Sans Display"/>
          <w:w w:val="110"/>
          <w:sz w:val="14"/>
        </w:rPr>
        <w:t>©</w:t>
      </w:r>
      <w:r>
        <w:rPr>
          <w:rFonts w:ascii="Noto Sans Display" w:hAnsi="Noto Sans Display"/>
          <w:spacing w:val="-10"/>
          <w:w w:val="110"/>
          <w:sz w:val="14"/>
        </w:rPr>
        <w:t> </w:t>
      </w:r>
      <w:r>
        <w:rPr>
          <w:w w:val="110"/>
          <w:sz w:val="14"/>
        </w:rPr>
        <w:t>2017</w:t>
      </w:r>
      <w:r>
        <w:rPr>
          <w:spacing w:val="-2"/>
          <w:w w:val="110"/>
          <w:sz w:val="14"/>
        </w:rPr>
        <w:t> </w:t>
      </w:r>
      <w:r>
        <w:rPr>
          <w:w w:val="110"/>
          <w:sz w:val="14"/>
        </w:rPr>
        <w:t>Mansoura</w:t>
      </w:r>
      <w:r>
        <w:rPr>
          <w:spacing w:val="-2"/>
          <w:w w:val="110"/>
          <w:sz w:val="14"/>
        </w:rPr>
        <w:t> </w:t>
      </w:r>
      <w:r>
        <w:rPr>
          <w:w w:val="110"/>
          <w:sz w:val="14"/>
        </w:rPr>
        <w:t>University.</w:t>
      </w:r>
      <w:r>
        <w:rPr>
          <w:spacing w:val="-3"/>
          <w:w w:val="110"/>
          <w:sz w:val="14"/>
        </w:rPr>
        <w:t> </w:t>
      </w:r>
      <w:r>
        <w:rPr>
          <w:w w:val="110"/>
          <w:sz w:val="14"/>
        </w:rPr>
        <w:t>Production</w:t>
      </w:r>
      <w:r>
        <w:rPr>
          <w:spacing w:val="-4"/>
          <w:w w:val="110"/>
          <w:sz w:val="14"/>
        </w:rPr>
        <w:t> </w:t>
      </w:r>
      <w:r>
        <w:rPr>
          <w:w w:val="110"/>
          <w:sz w:val="14"/>
        </w:rPr>
        <w:t>and</w:t>
      </w:r>
      <w:r>
        <w:rPr>
          <w:spacing w:val="-1"/>
          <w:w w:val="110"/>
          <w:sz w:val="14"/>
        </w:rPr>
        <w:t> </w:t>
      </w:r>
      <w:r>
        <w:rPr>
          <w:w w:val="110"/>
          <w:sz w:val="14"/>
        </w:rPr>
        <w:t>hosting</w:t>
      </w:r>
      <w:r>
        <w:rPr>
          <w:spacing w:val="-2"/>
          <w:w w:val="110"/>
          <w:sz w:val="14"/>
        </w:rPr>
        <w:t> </w:t>
      </w:r>
      <w:r>
        <w:rPr>
          <w:w w:val="110"/>
          <w:sz w:val="14"/>
        </w:rPr>
        <w:t>by</w:t>
      </w:r>
      <w:r>
        <w:rPr>
          <w:spacing w:val="-3"/>
          <w:w w:val="110"/>
          <w:sz w:val="14"/>
        </w:rPr>
        <w:t> </w:t>
      </w:r>
      <w:r>
        <w:rPr>
          <w:w w:val="110"/>
          <w:sz w:val="14"/>
        </w:rPr>
        <w:t>Elsevier</w:t>
      </w:r>
      <w:r>
        <w:rPr>
          <w:spacing w:val="-2"/>
          <w:w w:val="110"/>
          <w:sz w:val="14"/>
        </w:rPr>
        <w:t> </w:t>
      </w:r>
      <w:r>
        <w:rPr>
          <w:w w:val="110"/>
          <w:sz w:val="14"/>
        </w:rPr>
        <w:t>B.V.</w:t>
      </w:r>
      <w:r>
        <w:rPr>
          <w:spacing w:val="-2"/>
          <w:w w:val="110"/>
          <w:sz w:val="14"/>
        </w:rPr>
        <w:t> </w:t>
      </w:r>
      <w:r>
        <w:rPr>
          <w:w w:val="110"/>
          <w:sz w:val="14"/>
        </w:rPr>
        <w:t>This</w:t>
      </w:r>
      <w:r>
        <w:rPr>
          <w:spacing w:val="-9"/>
          <w:w w:val="110"/>
          <w:sz w:val="14"/>
        </w:rPr>
        <w:t> </w:t>
      </w:r>
      <w:r>
        <w:rPr>
          <w:w w:val="110"/>
          <w:sz w:val="14"/>
        </w:rPr>
        <w:t>is</w:t>
      </w:r>
      <w:r>
        <w:rPr>
          <w:spacing w:val="-9"/>
          <w:w w:val="110"/>
          <w:sz w:val="14"/>
        </w:rPr>
        <w:t> </w:t>
      </w:r>
      <w:r>
        <w:rPr>
          <w:w w:val="110"/>
          <w:sz w:val="14"/>
        </w:rPr>
        <w:t>an</w:t>
      </w:r>
      <w:r>
        <w:rPr>
          <w:spacing w:val="-9"/>
          <w:w w:val="110"/>
          <w:sz w:val="14"/>
        </w:rPr>
        <w:t> </w:t>
      </w:r>
      <w:r>
        <w:rPr>
          <w:w w:val="110"/>
          <w:sz w:val="14"/>
        </w:rPr>
        <w:t>open</w:t>
      </w:r>
      <w:r>
        <w:rPr>
          <w:spacing w:val="-10"/>
          <w:w w:val="110"/>
          <w:sz w:val="14"/>
        </w:rPr>
        <w:t> </w:t>
      </w:r>
      <w:r>
        <w:rPr>
          <w:w w:val="110"/>
          <w:sz w:val="14"/>
        </w:rPr>
        <w:t>access</w:t>
      </w:r>
      <w:r>
        <w:rPr>
          <w:spacing w:val="-9"/>
          <w:w w:val="110"/>
          <w:sz w:val="14"/>
        </w:rPr>
        <w:t> </w:t>
      </w:r>
      <w:r>
        <w:rPr>
          <w:w w:val="110"/>
          <w:sz w:val="14"/>
        </w:rPr>
        <w:t>article</w:t>
      </w:r>
      <w:r>
        <w:rPr>
          <w:spacing w:val="-9"/>
          <w:w w:val="110"/>
          <w:sz w:val="14"/>
        </w:rPr>
        <w:t> </w:t>
      </w:r>
      <w:r>
        <w:rPr>
          <w:spacing w:val="-2"/>
          <w:w w:val="110"/>
          <w:sz w:val="14"/>
        </w:rPr>
        <w:t>under</w:t>
      </w:r>
    </w:p>
    <w:p>
      <w:pPr>
        <w:spacing w:before="23"/>
        <w:ind w:left="0" w:right="111" w:firstLine="0"/>
        <w:jc w:val="right"/>
        <w:rPr>
          <w:sz w:val="14"/>
        </w:rPr>
      </w:pPr>
      <w:r>
        <w:rPr>
          <w:w w:val="105"/>
          <w:sz w:val="14"/>
        </w:rPr>
        <w:t>the</w:t>
      </w:r>
      <w:r>
        <w:rPr>
          <w:spacing w:val="4"/>
          <w:w w:val="105"/>
          <w:sz w:val="14"/>
        </w:rPr>
        <w:t> </w:t>
      </w:r>
      <w:r>
        <w:rPr>
          <w:w w:val="105"/>
          <w:sz w:val="14"/>
        </w:rPr>
        <w:t>CC</w:t>
      </w:r>
      <w:r>
        <w:rPr>
          <w:spacing w:val="2"/>
          <w:w w:val="105"/>
          <w:sz w:val="14"/>
        </w:rPr>
        <w:t> </w:t>
      </w:r>
      <w:r>
        <w:rPr>
          <w:w w:val="105"/>
          <w:sz w:val="14"/>
        </w:rPr>
        <w:t>BY-NC-ND</w:t>
      </w:r>
      <w:r>
        <w:rPr>
          <w:spacing w:val="2"/>
          <w:w w:val="105"/>
          <w:sz w:val="14"/>
        </w:rPr>
        <w:t> </w:t>
      </w:r>
      <w:r>
        <w:rPr>
          <w:w w:val="105"/>
          <w:sz w:val="14"/>
        </w:rPr>
        <w:t>license</w:t>
      </w:r>
      <w:r>
        <w:rPr>
          <w:spacing w:val="4"/>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713" w:space="579"/>
            <w:col w:w="7538"/>
          </w:cols>
        </w:sectPr>
      </w:pPr>
    </w:p>
    <w:p>
      <w:pPr>
        <w:pStyle w:val="BodyText"/>
        <w:spacing w:before="9" w:after="1"/>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20" name="Group 20"/>
                <wp:cNvGraphicFramePr>
                  <a:graphicFrameLocks/>
                </wp:cNvGraphicFramePr>
                <a:graphic>
                  <a:graphicData uri="http://schemas.microsoft.com/office/word/2010/wordprocessingGroup">
                    <wpg:wgp>
                      <wpg:cNvPr id="20" name="Group 20"/>
                      <wpg:cNvGrpSpPr/>
                      <wpg:grpSpPr>
                        <a:xfrm>
                          <a:off x="0" y="0"/>
                          <a:ext cx="6604634" cy="3810"/>
                          <a:chExt cx="6604634" cy="3810"/>
                        </a:xfrm>
                      </wpg:grpSpPr>
                      <wps:wsp>
                        <wps:cNvPr id="21" name="Graphic 21"/>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20" coordorigin="0,0" coordsize="10401,6">
                <v:rect style="position:absolute;left:0;top:0;width:10401;height:6" id="docshape21"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Dietary</w:t>
      </w:r>
      <w:r>
        <w:rPr>
          <w:w w:val="105"/>
        </w:rPr>
        <w:t> lipids</w:t>
      </w:r>
      <w:r>
        <w:rPr>
          <w:w w:val="105"/>
        </w:rPr>
        <w:t> are</w:t>
      </w:r>
      <w:r>
        <w:rPr>
          <w:w w:val="105"/>
        </w:rPr>
        <w:t> the</w:t>
      </w:r>
      <w:r>
        <w:rPr>
          <w:w w:val="105"/>
        </w:rPr>
        <w:t> only</w:t>
      </w:r>
      <w:r>
        <w:rPr>
          <w:w w:val="105"/>
        </w:rPr>
        <w:t> source</w:t>
      </w:r>
      <w:r>
        <w:rPr>
          <w:w w:val="105"/>
        </w:rPr>
        <w:t> of</w:t>
      </w:r>
      <w:r>
        <w:rPr>
          <w:w w:val="105"/>
        </w:rPr>
        <w:t> essential</w:t>
      </w:r>
      <w:r>
        <w:rPr>
          <w:w w:val="105"/>
        </w:rPr>
        <w:t> fatty</w:t>
      </w:r>
      <w:r>
        <w:rPr>
          <w:w w:val="105"/>
        </w:rPr>
        <w:t> acids</w:t>
      </w:r>
      <w:r>
        <w:rPr>
          <w:w w:val="105"/>
        </w:rPr>
        <w:t> </w:t>
      </w:r>
      <w:r>
        <w:rPr>
          <w:w w:val="105"/>
        </w:rPr>
        <w:t>and</w:t>
      </w:r>
      <w:r>
        <w:rPr>
          <w:spacing w:val="80"/>
          <w:w w:val="105"/>
        </w:rPr>
        <w:t> </w:t>
      </w:r>
      <w:r>
        <w:rPr>
          <w:w w:val="105"/>
        </w:rPr>
        <w:t>also provide highly digestible energy while facilitating the absorp- tion</w:t>
      </w:r>
      <w:r>
        <w:rPr>
          <w:w w:val="105"/>
        </w:rPr>
        <w:t> of</w:t>
      </w:r>
      <w:r>
        <w:rPr>
          <w:w w:val="105"/>
        </w:rPr>
        <w:t> fat-soluble</w:t>
      </w:r>
      <w:r>
        <w:rPr>
          <w:w w:val="105"/>
        </w:rPr>
        <w:t> nutrients</w:t>
      </w:r>
      <w:r>
        <w:rPr>
          <w:w w:val="105"/>
        </w:rPr>
        <w:t> necessary</w:t>
      </w:r>
      <w:r>
        <w:rPr>
          <w:w w:val="105"/>
        </w:rPr>
        <w:t> for</w:t>
      </w:r>
      <w:r>
        <w:rPr>
          <w:w w:val="105"/>
        </w:rPr>
        <w:t> proper</w:t>
      </w:r>
      <w:r>
        <w:rPr>
          <w:w w:val="105"/>
        </w:rPr>
        <w:t> functioning</w:t>
      </w:r>
      <w:r>
        <w:rPr>
          <w:w w:val="105"/>
        </w:rPr>
        <w:t> of physiological processes and to some extent maintaining biological structure </w:t>
      </w:r>
      <w:hyperlink w:history="true" w:anchor="_bookmark36">
        <w:r>
          <w:rPr>
            <w:color w:val="007FAD"/>
            <w:w w:val="105"/>
          </w:rPr>
          <w:t>[30,55]</w:t>
        </w:r>
      </w:hyperlink>
      <w:r>
        <w:rPr>
          <w:w w:val="105"/>
        </w:rPr>
        <w:t>.</w:t>
      </w:r>
    </w:p>
    <w:p>
      <w:pPr>
        <w:pStyle w:val="BodyText"/>
        <w:spacing w:line="276" w:lineRule="auto" w:before="2"/>
        <w:ind w:left="310" w:firstLine="234"/>
        <w:jc w:val="both"/>
      </w:pPr>
      <w:r>
        <w:rPr>
          <w:w w:val="105"/>
        </w:rPr>
        <w:t>Fish oil and fish meal is considered as the main protein </w:t>
      </w:r>
      <w:r>
        <w:rPr>
          <w:w w:val="105"/>
        </w:rPr>
        <w:t>compo- nents of</w:t>
      </w:r>
      <w:r>
        <w:rPr>
          <w:w w:val="105"/>
        </w:rPr>
        <w:t> feed</w:t>
      </w:r>
      <w:r>
        <w:rPr>
          <w:w w:val="105"/>
        </w:rPr>
        <w:t> </w:t>
      </w:r>
      <w:hyperlink w:history="true" w:anchor="_bookmark41">
        <w:r>
          <w:rPr>
            <w:color w:val="007FAD"/>
            <w:w w:val="105"/>
          </w:rPr>
          <w:t>[36,57]</w:t>
        </w:r>
      </w:hyperlink>
      <w:r>
        <w:rPr>
          <w:color w:val="007FAD"/>
          <w:w w:val="105"/>
        </w:rPr>
        <w:t> </w:t>
      </w:r>
      <w:r>
        <w:rPr>
          <w:w w:val="105"/>
        </w:rPr>
        <w:t>in</w:t>
      </w:r>
      <w:r>
        <w:rPr>
          <w:w w:val="105"/>
        </w:rPr>
        <w:t> the</w:t>
      </w:r>
      <w:r>
        <w:rPr>
          <w:w w:val="105"/>
        </w:rPr>
        <w:t> aquaculture sector</w:t>
      </w:r>
      <w:r>
        <w:rPr>
          <w:w w:val="105"/>
        </w:rPr>
        <w:t> and</w:t>
      </w:r>
      <w:r>
        <w:rPr>
          <w:w w:val="105"/>
        </w:rPr>
        <w:t> as</w:t>
      </w:r>
      <w:r>
        <w:rPr>
          <w:w w:val="105"/>
        </w:rPr>
        <w:t> such</w:t>
      </w:r>
      <w:r>
        <w:rPr>
          <w:w w:val="105"/>
        </w:rPr>
        <w:t> influ- ences</w:t>
      </w:r>
      <w:r>
        <w:rPr>
          <w:w w:val="105"/>
        </w:rPr>
        <w:t> the</w:t>
      </w:r>
      <w:r>
        <w:rPr>
          <w:w w:val="105"/>
        </w:rPr>
        <w:t> cost</w:t>
      </w:r>
      <w:r>
        <w:rPr>
          <w:w w:val="105"/>
        </w:rPr>
        <w:t> of</w:t>
      </w:r>
      <w:r>
        <w:rPr>
          <w:w w:val="105"/>
        </w:rPr>
        <w:t> production.</w:t>
      </w:r>
      <w:r>
        <w:rPr>
          <w:w w:val="105"/>
        </w:rPr>
        <w:t> It</w:t>
      </w:r>
      <w:r>
        <w:rPr>
          <w:w w:val="105"/>
        </w:rPr>
        <w:t> is</w:t>
      </w:r>
      <w:r>
        <w:rPr>
          <w:w w:val="105"/>
        </w:rPr>
        <w:t> therefore</w:t>
      </w:r>
      <w:r>
        <w:rPr>
          <w:w w:val="105"/>
        </w:rPr>
        <w:t> expected</w:t>
      </w:r>
      <w:r>
        <w:rPr>
          <w:w w:val="105"/>
        </w:rPr>
        <w:t> that,</w:t>
      </w:r>
      <w:r>
        <w:rPr>
          <w:w w:val="105"/>
        </w:rPr>
        <w:t> higher demand in these components will raise the cost of feed production and thereby affect production rate and the ability of the industry to maintain its pace and stability in growth. Also, the higher demand for</w:t>
      </w:r>
      <w:r>
        <w:rPr>
          <w:w w:val="105"/>
        </w:rPr>
        <w:t> fish</w:t>
      </w:r>
      <w:r>
        <w:rPr>
          <w:w w:val="105"/>
        </w:rPr>
        <w:t> oil</w:t>
      </w:r>
      <w:r>
        <w:rPr>
          <w:w w:val="105"/>
        </w:rPr>
        <w:t> has</w:t>
      </w:r>
      <w:r>
        <w:rPr>
          <w:w w:val="105"/>
        </w:rPr>
        <w:t> endangered</w:t>
      </w:r>
      <w:r>
        <w:rPr>
          <w:w w:val="105"/>
        </w:rPr>
        <w:t> some</w:t>
      </w:r>
      <w:r>
        <w:rPr>
          <w:w w:val="105"/>
        </w:rPr>
        <w:t> fish</w:t>
      </w:r>
      <w:r>
        <w:rPr>
          <w:w w:val="105"/>
        </w:rPr>
        <w:t> species</w:t>
      </w:r>
      <w:r>
        <w:rPr>
          <w:w w:val="105"/>
        </w:rPr>
        <w:t> (herring,</w:t>
      </w:r>
      <w:r>
        <w:rPr>
          <w:w w:val="105"/>
        </w:rPr>
        <w:t> sardine, anchovy, capelina, etc) which are considered to have low economic value</w:t>
      </w:r>
      <w:r>
        <w:rPr>
          <w:w w:val="105"/>
        </w:rPr>
        <w:t> and</w:t>
      </w:r>
      <w:r>
        <w:rPr>
          <w:w w:val="105"/>
        </w:rPr>
        <w:t> less</w:t>
      </w:r>
      <w:r>
        <w:rPr>
          <w:w w:val="105"/>
        </w:rPr>
        <w:t> for</w:t>
      </w:r>
      <w:r>
        <w:rPr>
          <w:w w:val="105"/>
        </w:rPr>
        <w:t> human</w:t>
      </w:r>
      <w:r>
        <w:rPr>
          <w:w w:val="105"/>
        </w:rPr>
        <w:t> consumption</w:t>
      </w:r>
      <w:r>
        <w:rPr>
          <w:w w:val="105"/>
        </w:rPr>
        <w:t> used</w:t>
      </w:r>
      <w:r>
        <w:rPr>
          <w:w w:val="105"/>
        </w:rPr>
        <w:t> in</w:t>
      </w:r>
      <w:r>
        <w:rPr>
          <w:w w:val="105"/>
        </w:rPr>
        <w:t> the</w:t>
      </w:r>
      <w:r>
        <w:rPr>
          <w:w w:val="105"/>
        </w:rPr>
        <w:t> production of</w:t>
      </w:r>
      <w:r>
        <w:rPr>
          <w:spacing w:val="40"/>
          <w:w w:val="105"/>
        </w:rPr>
        <w:t> </w:t>
      </w:r>
      <w:r>
        <w:rPr>
          <w:w w:val="105"/>
        </w:rPr>
        <w:t>the</w:t>
      </w:r>
      <w:r>
        <w:rPr>
          <w:spacing w:val="40"/>
          <w:w w:val="105"/>
        </w:rPr>
        <w:t> </w:t>
      </w:r>
      <w:r>
        <w:rPr>
          <w:w w:val="105"/>
        </w:rPr>
        <w:t>oil</w:t>
      </w:r>
      <w:r>
        <w:rPr>
          <w:spacing w:val="40"/>
          <w:w w:val="105"/>
        </w:rPr>
        <w:t> </w:t>
      </w:r>
      <w:r>
        <w:rPr>
          <w:w w:val="105"/>
        </w:rPr>
        <w:t>as they</w:t>
      </w:r>
      <w:r>
        <w:rPr>
          <w:spacing w:val="40"/>
          <w:w w:val="105"/>
        </w:rPr>
        <w:t> </w:t>
      </w:r>
      <w:r>
        <w:rPr>
          <w:w w:val="105"/>
        </w:rPr>
        <w:t>have</w:t>
      </w:r>
      <w:r>
        <w:rPr>
          <w:spacing w:val="40"/>
          <w:w w:val="105"/>
        </w:rPr>
        <w:t> </w:t>
      </w:r>
      <w:r>
        <w:rPr>
          <w:w w:val="105"/>
        </w:rPr>
        <w:t>been</w:t>
      </w:r>
      <w:r>
        <w:rPr>
          <w:spacing w:val="40"/>
          <w:w w:val="105"/>
        </w:rPr>
        <w:t> </w:t>
      </w:r>
      <w:r>
        <w:rPr>
          <w:w w:val="105"/>
        </w:rPr>
        <w:t>overexploited </w:t>
      </w:r>
      <w:hyperlink w:history="true" w:anchor="_bookmark22">
        <w:r>
          <w:rPr>
            <w:color w:val="007FAD"/>
            <w:w w:val="105"/>
          </w:rPr>
          <w:t>[10,17,49,58,75]</w:t>
        </w:r>
      </w:hyperlink>
      <w:r>
        <w:rPr>
          <w:w w:val="105"/>
        </w:rPr>
        <w:t>.</w:t>
      </w:r>
    </w:p>
    <w:p>
      <w:pPr>
        <w:pStyle w:val="BodyText"/>
        <w:spacing w:line="276" w:lineRule="auto" w:before="1"/>
        <w:ind w:left="310" w:firstLine="234"/>
        <w:jc w:val="both"/>
      </w:pPr>
      <w:r>
        <w:rPr>
          <w:w w:val="105"/>
        </w:rPr>
        <w:t>It</w:t>
      </w:r>
      <w:r>
        <w:rPr>
          <w:w w:val="105"/>
        </w:rPr>
        <w:t> is</w:t>
      </w:r>
      <w:r>
        <w:rPr>
          <w:w w:val="105"/>
        </w:rPr>
        <w:t> based</w:t>
      </w:r>
      <w:r>
        <w:rPr>
          <w:w w:val="105"/>
        </w:rPr>
        <w:t> on</w:t>
      </w:r>
      <w:r>
        <w:rPr>
          <w:w w:val="105"/>
        </w:rPr>
        <w:t> these</w:t>
      </w:r>
      <w:r>
        <w:rPr>
          <w:w w:val="105"/>
        </w:rPr>
        <w:t> facts</w:t>
      </w:r>
      <w:r>
        <w:rPr>
          <w:w w:val="105"/>
        </w:rPr>
        <w:t> that</w:t>
      </w:r>
      <w:r>
        <w:rPr>
          <w:w w:val="105"/>
        </w:rPr>
        <w:t> researchers</w:t>
      </w:r>
      <w:r>
        <w:rPr>
          <w:w w:val="105"/>
        </w:rPr>
        <w:t> have</w:t>
      </w:r>
      <w:r>
        <w:rPr>
          <w:w w:val="105"/>
        </w:rPr>
        <w:t> focused</w:t>
      </w:r>
      <w:r>
        <w:rPr>
          <w:w w:val="105"/>
        </w:rPr>
        <w:t> </w:t>
      </w:r>
      <w:r>
        <w:rPr>
          <w:w w:val="105"/>
        </w:rPr>
        <w:t>on reducing</w:t>
      </w:r>
      <w:r>
        <w:rPr>
          <w:w w:val="105"/>
        </w:rPr>
        <w:t> the</w:t>
      </w:r>
      <w:r>
        <w:rPr>
          <w:w w:val="105"/>
        </w:rPr>
        <w:t> cost</w:t>
      </w:r>
      <w:r>
        <w:rPr>
          <w:w w:val="105"/>
        </w:rPr>
        <w:t> of</w:t>
      </w:r>
      <w:r>
        <w:rPr>
          <w:w w:val="105"/>
        </w:rPr>
        <w:t> feed</w:t>
      </w:r>
      <w:r>
        <w:rPr>
          <w:w w:val="105"/>
        </w:rPr>
        <w:t> by</w:t>
      </w:r>
      <w:r>
        <w:rPr>
          <w:w w:val="105"/>
        </w:rPr>
        <w:t> producing</w:t>
      </w:r>
      <w:r>
        <w:rPr>
          <w:w w:val="105"/>
        </w:rPr>
        <w:t> practical</w:t>
      </w:r>
      <w:r>
        <w:rPr>
          <w:w w:val="105"/>
        </w:rPr>
        <w:t> diets</w:t>
      </w:r>
      <w:r>
        <w:rPr>
          <w:w w:val="105"/>
        </w:rPr>
        <w:t> that</w:t>
      </w:r>
      <w:r>
        <w:rPr>
          <w:w w:val="105"/>
        </w:rPr>
        <w:t> are available</w:t>
      </w:r>
      <w:r>
        <w:rPr>
          <w:spacing w:val="4"/>
          <w:w w:val="105"/>
        </w:rPr>
        <w:t> </w:t>
      </w:r>
      <w:r>
        <w:rPr>
          <w:w w:val="105"/>
        </w:rPr>
        <w:t>and</w:t>
      </w:r>
      <w:r>
        <w:rPr>
          <w:spacing w:val="5"/>
          <w:w w:val="105"/>
        </w:rPr>
        <w:t> </w:t>
      </w:r>
      <w:r>
        <w:rPr>
          <w:w w:val="105"/>
        </w:rPr>
        <w:t>cheaper</w:t>
      </w:r>
      <w:r>
        <w:rPr>
          <w:spacing w:val="5"/>
          <w:w w:val="105"/>
        </w:rPr>
        <w:t> </w:t>
      </w:r>
      <w:r>
        <w:rPr>
          <w:w w:val="105"/>
        </w:rPr>
        <w:t>at</w:t>
      </w:r>
      <w:r>
        <w:rPr>
          <w:spacing w:val="6"/>
          <w:w w:val="105"/>
        </w:rPr>
        <w:t> </w:t>
      </w:r>
      <w:r>
        <w:rPr>
          <w:w w:val="105"/>
        </w:rPr>
        <w:t>all</w:t>
      </w:r>
      <w:r>
        <w:rPr>
          <w:spacing w:val="4"/>
          <w:w w:val="105"/>
        </w:rPr>
        <w:t> </w:t>
      </w:r>
      <w:r>
        <w:rPr>
          <w:w w:val="105"/>
        </w:rPr>
        <w:t>times</w:t>
      </w:r>
      <w:r>
        <w:rPr>
          <w:spacing w:val="5"/>
          <w:w w:val="105"/>
        </w:rPr>
        <w:t> </w:t>
      </w:r>
      <w:hyperlink w:history="true" w:anchor="_bookmark29">
        <w:r>
          <w:rPr>
            <w:color w:val="007FAD"/>
            <w:w w:val="105"/>
          </w:rPr>
          <w:t>[24,33]</w:t>
        </w:r>
      </w:hyperlink>
      <w:r>
        <w:rPr>
          <w:w w:val="105"/>
        </w:rPr>
        <w:t>.</w:t>
      </w:r>
      <w:r>
        <w:rPr>
          <w:spacing w:val="6"/>
          <w:w w:val="105"/>
        </w:rPr>
        <w:t> </w:t>
      </w:r>
      <w:r>
        <w:rPr>
          <w:w w:val="105"/>
        </w:rPr>
        <w:t>As</w:t>
      </w:r>
      <w:r>
        <w:rPr>
          <w:spacing w:val="6"/>
          <w:w w:val="105"/>
        </w:rPr>
        <w:t> </w:t>
      </w:r>
      <w:r>
        <w:rPr>
          <w:w w:val="105"/>
        </w:rPr>
        <w:t>such,</w:t>
      </w:r>
      <w:r>
        <w:rPr>
          <w:spacing w:val="5"/>
          <w:w w:val="105"/>
        </w:rPr>
        <w:t> </w:t>
      </w:r>
      <w:r>
        <w:rPr>
          <w:w w:val="105"/>
        </w:rPr>
        <w:t>dietary</w:t>
      </w:r>
      <w:r>
        <w:rPr>
          <w:spacing w:val="4"/>
          <w:w w:val="105"/>
        </w:rPr>
        <w:t> </w:t>
      </w:r>
      <w:r>
        <w:rPr>
          <w:spacing w:val="-2"/>
          <w:w w:val="105"/>
        </w:rPr>
        <w:t>alterna-</w:t>
      </w:r>
    </w:p>
    <w:p>
      <w:pPr>
        <w:pStyle w:val="BodyText"/>
        <w:spacing w:before="10"/>
        <w:rPr>
          <w:sz w:val="20"/>
        </w:rPr>
      </w:pPr>
      <w:r>
        <w:rPr/>
        <mc:AlternateContent>
          <mc:Choice Requires="wps">
            <w:drawing>
              <wp:anchor distT="0" distB="0" distL="0" distR="0" allowOverlap="1" layoutInCell="1" locked="0" behindDoc="1" simplePos="0" relativeHeight="487590912">
                <wp:simplePos x="0" y="0"/>
                <wp:positionH relativeFrom="page">
                  <wp:posOffset>540004</wp:posOffset>
                </wp:positionH>
                <wp:positionV relativeFrom="paragraph">
                  <wp:posOffset>165896</wp:posOffset>
                </wp:positionV>
                <wp:extent cx="4559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3.062722pt;width:35.9pt;height:.1pt;mso-position-horizontal-relative:page;mso-position-vertical-relative:paragraph;z-index:-15725568;mso-wrap-distance-left:0;mso-wrap-distance-right:0" id="docshape22" coordorigin="850,261" coordsize="718,0" path="m850,261l1568,261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w w:val="105"/>
          <w:sz w:val="12"/>
        </w:rPr>
        <w:t>E-mail</w:t>
      </w:r>
      <w:r>
        <w:rPr>
          <w:i/>
          <w:spacing w:val="15"/>
          <w:w w:val="105"/>
          <w:sz w:val="12"/>
        </w:rPr>
        <w:t> </w:t>
      </w:r>
      <w:r>
        <w:rPr>
          <w:i/>
          <w:w w:val="105"/>
          <w:sz w:val="12"/>
        </w:rPr>
        <w:t>address:</w:t>
      </w:r>
      <w:r>
        <w:rPr>
          <w:i/>
          <w:spacing w:val="15"/>
          <w:w w:val="105"/>
          <w:sz w:val="12"/>
        </w:rPr>
        <w:t> </w:t>
      </w:r>
      <w:hyperlink r:id="rId14">
        <w:r>
          <w:rPr>
            <w:color w:val="007FAD"/>
            <w:w w:val="105"/>
            <w:sz w:val="12"/>
          </w:rPr>
          <w:t>lp-liu@shou.edu.cn</w:t>
        </w:r>
      </w:hyperlink>
      <w:r>
        <w:rPr>
          <w:color w:val="007FAD"/>
          <w:spacing w:val="15"/>
          <w:w w:val="105"/>
          <w:sz w:val="12"/>
        </w:rPr>
        <w:t> </w:t>
      </w:r>
      <w:r>
        <w:rPr>
          <w:w w:val="105"/>
          <w:sz w:val="12"/>
        </w:rPr>
        <w:t>(L.</w:t>
      </w:r>
      <w:r>
        <w:rPr>
          <w:spacing w:val="14"/>
          <w:w w:val="105"/>
          <w:sz w:val="12"/>
        </w:rPr>
        <w:t> </w:t>
      </w:r>
      <w:r>
        <w:rPr>
          <w:spacing w:val="-2"/>
          <w:w w:val="105"/>
          <w:sz w:val="12"/>
        </w:rPr>
        <w:t>Liu).</w:t>
      </w:r>
    </w:p>
    <w:p>
      <w:pPr>
        <w:pStyle w:val="BodyText"/>
        <w:spacing w:line="276" w:lineRule="auto" w:before="111"/>
        <w:ind w:left="310" w:right="110"/>
        <w:jc w:val="both"/>
      </w:pPr>
      <w:r>
        <w:rPr/>
        <w:br w:type="column"/>
      </w:r>
      <w:r>
        <w:rPr>
          <w:w w:val="105"/>
        </w:rPr>
        <w:t>tives to FO has become the best option because they are currently incorporated</w:t>
      </w:r>
      <w:r>
        <w:rPr>
          <w:w w:val="105"/>
        </w:rPr>
        <w:t> at</w:t>
      </w:r>
      <w:r>
        <w:rPr>
          <w:w w:val="105"/>
        </w:rPr>
        <w:t> higher</w:t>
      </w:r>
      <w:r>
        <w:rPr>
          <w:w w:val="105"/>
        </w:rPr>
        <w:t> levels</w:t>
      </w:r>
      <w:r>
        <w:rPr>
          <w:w w:val="105"/>
        </w:rPr>
        <w:t> as</w:t>
      </w:r>
      <w:r>
        <w:rPr>
          <w:w w:val="105"/>
        </w:rPr>
        <w:t> FO</w:t>
      </w:r>
      <w:r>
        <w:rPr>
          <w:w w:val="105"/>
        </w:rPr>
        <w:t> is</w:t>
      </w:r>
      <w:r>
        <w:rPr>
          <w:w w:val="105"/>
        </w:rPr>
        <w:t> becoming</w:t>
      </w:r>
      <w:r>
        <w:rPr>
          <w:w w:val="105"/>
        </w:rPr>
        <w:t> costlier</w:t>
      </w:r>
      <w:r>
        <w:rPr>
          <w:w w:val="105"/>
        </w:rPr>
        <w:t> and</w:t>
      </w:r>
      <w:r>
        <w:rPr>
          <w:w w:val="105"/>
        </w:rPr>
        <w:t> less available </w:t>
      </w:r>
      <w:hyperlink w:history="true" w:anchor="_bookmark46">
        <w:r>
          <w:rPr>
            <w:color w:val="007FAD"/>
            <w:w w:val="105"/>
          </w:rPr>
          <w:t>[66]</w:t>
        </w:r>
      </w:hyperlink>
      <w:r>
        <w:rPr>
          <w:w w:val="105"/>
        </w:rPr>
        <w:t>.</w:t>
      </w:r>
    </w:p>
    <w:p>
      <w:pPr>
        <w:pStyle w:val="BodyText"/>
        <w:spacing w:line="276" w:lineRule="auto" w:before="1"/>
        <w:ind w:left="310" w:right="111" w:firstLine="233"/>
        <w:jc w:val="both"/>
      </w:pPr>
      <w:r>
        <w:rPr>
          <w:w w:val="105"/>
        </w:rPr>
        <w:t>Several</w:t>
      </w:r>
      <w:r>
        <w:rPr>
          <w:w w:val="105"/>
        </w:rPr>
        <w:t> studies</w:t>
      </w:r>
      <w:r>
        <w:rPr>
          <w:w w:val="105"/>
        </w:rPr>
        <w:t> have</w:t>
      </w:r>
      <w:r>
        <w:rPr>
          <w:w w:val="105"/>
        </w:rPr>
        <w:t> shown</w:t>
      </w:r>
      <w:r>
        <w:rPr>
          <w:w w:val="105"/>
        </w:rPr>
        <w:t> that</w:t>
      </w:r>
      <w:r>
        <w:rPr>
          <w:w w:val="105"/>
        </w:rPr>
        <w:t> sources</w:t>
      </w:r>
      <w:r>
        <w:rPr>
          <w:w w:val="105"/>
        </w:rPr>
        <w:t> and</w:t>
      </w:r>
      <w:r>
        <w:rPr>
          <w:w w:val="105"/>
        </w:rPr>
        <w:t> levels</w:t>
      </w:r>
      <w:r>
        <w:rPr>
          <w:w w:val="105"/>
        </w:rPr>
        <w:t> of</w:t>
      </w:r>
      <w:r>
        <w:rPr>
          <w:w w:val="105"/>
        </w:rPr>
        <w:t> </w:t>
      </w:r>
      <w:r>
        <w:rPr>
          <w:w w:val="105"/>
        </w:rPr>
        <w:t>dietary lipid</w:t>
      </w:r>
      <w:r>
        <w:rPr>
          <w:w w:val="105"/>
        </w:rPr>
        <w:t> affect</w:t>
      </w:r>
      <w:r>
        <w:rPr>
          <w:w w:val="105"/>
        </w:rPr>
        <w:t> the</w:t>
      </w:r>
      <w:r>
        <w:rPr>
          <w:w w:val="105"/>
        </w:rPr>
        <w:t> growth</w:t>
      </w:r>
      <w:r>
        <w:rPr>
          <w:w w:val="105"/>
        </w:rPr>
        <w:t> performance</w:t>
      </w:r>
      <w:r>
        <w:rPr>
          <w:w w:val="105"/>
        </w:rPr>
        <w:t> and</w:t>
      </w:r>
      <w:r>
        <w:rPr>
          <w:w w:val="105"/>
        </w:rPr>
        <w:t> also</w:t>
      </w:r>
      <w:r>
        <w:rPr>
          <w:w w:val="105"/>
        </w:rPr>
        <w:t> health</w:t>
      </w:r>
      <w:r>
        <w:rPr>
          <w:w w:val="105"/>
        </w:rPr>
        <w:t> of</w:t>
      </w:r>
      <w:r>
        <w:rPr>
          <w:w w:val="105"/>
        </w:rPr>
        <w:t> fish</w:t>
      </w:r>
      <w:r>
        <w:rPr>
          <w:w w:val="105"/>
        </w:rPr>
        <w:t> </w:t>
      </w:r>
      <w:hyperlink w:history="true" w:anchor="_bookmark37">
        <w:r>
          <w:rPr>
            <w:color w:val="007FAD"/>
            <w:w w:val="105"/>
          </w:rPr>
          <w:t>[31]</w:t>
        </w:r>
      </w:hyperlink>
      <w:r>
        <w:rPr>
          <w:w w:val="105"/>
        </w:rPr>
        <w:t>. Other investigations have also shown the cost effectiveness in pro- tein sparing effect of lipids to fish </w:t>
      </w:r>
      <w:hyperlink w:history="true" w:anchor="_bookmark29">
        <w:r>
          <w:rPr>
            <w:color w:val="007FAD"/>
            <w:w w:val="105"/>
          </w:rPr>
          <w:t>[22,60]</w:t>
        </w:r>
      </w:hyperlink>
      <w:r>
        <w:rPr>
          <w:w w:val="105"/>
        </w:rPr>
        <w:t>.</w:t>
      </w:r>
    </w:p>
    <w:p>
      <w:pPr>
        <w:pStyle w:val="BodyText"/>
        <w:spacing w:line="276" w:lineRule="auto" w:before="1"/>
        <w:ind w:left="310" w:right="111" w:firstLine="233"/>
        <w:jc w:val="both"/>
      </w:pPr>
      <w:r>
        <w:rPr>
          <w:w w:val="105"/>
        </w:rPr>
        <w:t>Vegetable oils have been successfully incorporated in </w:t>
      </w:r>
      <w:r>
        <w:rPr>
          <w:w w:val="105"/>
        </w:rPr>
        <w:t>aqua-feed for various fish species with similar or improved growth results as fish</w:t>
      </w:r>
      <w:r>
        <w:rPr>
          <w:w w:val="105"/>
        </w:rPr>
        <w:t> oil</w:t>
      </w:r>
      <w:r>
        <w:rPr>
          <w:w w:val="105"/>
        </w:rPr>
        <w:t> </w:t>
      </w:r>
      <w:hyperlink w:history="true" w:anchor="_bookmark23">
        <w:r>
          <w:rPr>
            <w:color w:val="007FAD"/>
            <w:w w:val="105"/>
          </w:rPr>
          <w:t>[9,41,47,62,63,72]</w:t>
        </w:r>
      </w:hyperlink>
      <w:r>
        <w:rPr>
          <w:w w:val="105"/>
        </w:rPr>
        <w:t>.</w:t>
      </w:r>
      <w:r>
        <w:rPr>
          <w:w w:val="105"/>
        </w:rPr>
        <w:t> Vegetable</w:t>
      </w:r>
      <w:r>
        <w:rPr>
          <w:w w:val="105"/>
        </w:rPr>
        <w:t> oils</w:t>
      </w:r>
      <w:r>
        <w:rPr>
          <w:w w:val="105"/>
        </w:rPr>
        <w:t> have</w:t>
      </w:r>
      <w:r>
        <w:rPr>
          <w:w w:val="105"/>
        </w:rPr>
        <w:t> thus</w:t>
      </w:r>
      <w:r>
        <w:rPr>
          <w:w w:val="105"/>
        </w:rPr>
        <w:t> been</w:t>
      </w:r>
      <w:r>
        <w:rPr>
          <w:w w:val="105"/>
        </w:rPr>
        <w:t> consid- ered as a suitable replacement of marine fish oil </w:t>
      </w:r>
      <w:hyperlink w:history="true" w:anchor="_bookmark24">
        <w:r>
          <w:rPr>
            <w:color w:val="007FAD"/>
            <w:w w:val="105"/>
          </w:rPr>
          <w:t>[11,25]</w:t>
        </w:r>
      </w:hyperlink>
      <w:r>
        <w:rPr>
          <w:w w:val="105"/>
        </w:rPr>
        <w:t>, especially for fish species with preference for n-6 fatty acids (FAs) unlike n-3 FAs</w:t>
      </w:r>
      <w:r>
        <w:rPr>
          <w:w w:val="105"/>
        </w:rPr>
        <w:t> </w:t>
      </w:r>
      <w:hyperlink w:history="true" w:anchor="_bookmark30">
        <w:r>
          <w:rPr>
            <w:color w:val="007FAD"/>
            <w:w w:val="105"/>
          </w:rPr>
          <w:t>[53]</w:t>
        </w:r>
      </w:hyperlink>
      <w:r>
        <w:rPr>
          <w:color w:val="007FAD"/>
          <w:w w:val="105"/>
        </w:rPr>
        <w:t> </w:t>
      </w:r>
      <w:r>
        <w:rPr>
          <w:w w:val="105"/>
        </w:rPr>
        <w:t>of</w:t>
      </w:r>
      <w:r>
        <w:rPr>
          <w:w w:val="105"/>
        </w:rPr>
        <w:t> which</w:t>
      </w:r>
      <w:r>
        <w:rPr>
          <w:w w:val="105"/>
        </w:rPr>
        <w:t> there</w:t>
      </w:r>
      <w:r>
        <w:rPr>
          <w:w w:val="105"/>
        </w:rPr>
        <w:t> are</w:t>
      </w:r>
      <w:r>
        <w:rPr>
          <w:w w:val="105"/>
        </w:rPr>
        <w:t> more</w:t>
      </w:r>
      <w:r>
        <w:rPr>
          <w:w w:val="105"/>
        </w:rPr>
        <w:t> to</w:t>
      </w:r>
      <w:r>
        <w:rPr>
          <w:w w:val="105"/>
        </w:rPr>
        <w:t> explore</w:t>
      </w:r>
      <w:r>
        <w:rPr>
          <w:w w:val="105"/>
        </w:rPr>
        <w:t> and</w:t>
      </w:r>
      <w:r>
        <w:rPr>
          <w:w w:val="105"/>
        </w:rPr>
        <w:t> enhance</w:t>
      </w:r>
      <w:r>
        <w:rPr>
          <w:w w:val="105"/>
        </w:rPr>
        <w:t> this </w:t>
      </w:r>
      <w:r>
        <w:rPr>
          <w:spacing w:val="-2"/>
          <w:w w:val="105"/>
        </w:rPr>
        <w:t>substitution.</w:t>
      </w:r>
    </w:p>
    <w:p>
      <w:pPr>
        <w:pStyle w:val="BodyText"/>
        <w:spacing w:line="276" w:lineRule="auto"/>
        <w:ind w:left="310" w:right="111" w:firstLine="233"/>
        <w:jc w:val="both"/>
      </w:pPr>
      <w:r>
        <w:rPr>
          <w:w w:val="105"/>
        </w:rPr>
        <w:t>Nile</w:t>
      </w:r>
      <w:r>
        <w:rPr>
          <w:spacing w:val="-1"/>
          <w:w w:val="105"/>
        </w:rPr>
        <w:t> </w:t>
      </w:r>
      <w:r>
        <w:rPr>
          <w:w w:val="105"/>
        </w:rPr>
        <w:t>tilapia</w:t>
      </w:r>
      <w:r>
        <w:rPr>
          <w:spacing w:val="-1"/>
          <w:w w:val="105"/>
        </w:rPr>
        <w:t> </w:t>
      </w:r>
      <w:r>
        <w:rPr>
          <w:w w:val="105"/>
        </w:rPr>
        <w:t>(</w:t>
      </w:r>
      <w:r>
        <w:rPr>
          <w:i/>
          <w:w w:val="105"/>
        </w:rPr>
        <w:t>O.</w:t>
      </w:r>
      <w:r>
        <w:rPr>
          <w:i/>
          <w:spacing w:val="-1"/>
          <w:w w:val="105"/>
        </w:rPr>
        <w:t> </w:t>
      </w:r>
      <w:r>
        <w:rPr>
          <w:i/>
          <w:w w:val="105"/>
        </w:rPr>
        <w:t>niloticus</w:t>
      </w:r>
      <w:r>
        <w:rPr>
          <w:w w:val="105"/>
        </w:rPr>
        <w:t>),</w:t>
      </w:r>
      <w:r>
        <w:rPr>
          <w:spacing w:val="-1"/>
          <w:w w:val="105"/>
        </w:rPr>
        <w:t> </w:t>
      </w:r>
      <w:r>
        <w:rPr>
          <w:w w:val="105"/>
        </w:rPr>
        <w:t>a widely</w:t>
      </w:r>
      <w:r>
        <w:rPr>
          <w:spacing w:val="-1"/>
          <w:w w:val="105"/>
        </w:rPr>
        <w:t> </w:t>
      </w:r>
      <w:r>
        <w:rPr>
          <w:w w:val="105"/>
        </w:rPr>
        <w:t>cultured</w:t>
      </w:r>
      <w:r>
        <w:rPr>
          <w:spacing w:val="-2"/>
          <w:w w:val="105"/>
        </w:rPr>
        <w:t> </w:t>
      </w:r>
      <w:r>
        <w:rPr>
          <w:w w:val="105"/>
        </w:rPr>
        <w:t>fish</w:t>
      </w:r>
      <w:r>
        <w:rPr>
          <w:spacing w:val="-1"/>
          <w:w w:val="105"/>
        </w:rPr>
        <w:t> </w:t>
      </w:r>
      <w:r>
        <w:rPr>
          <w:w w:val="105"/>
        </w:rPr>
        <w:t>species</w:t>
      </w:r>
      <w:r>
        <w:rPr>
          <w:spacing w:val="-1"/>
          <w:w w:val="105"/>
        </w:rPr>
        <w:t> </w:t>
      </w:r>
      <w:r>
        <w:rPr>
          <w:w w:val="105"/>
        </w:rPr>
        <w:t>has</w:t>
      </w:r>
      <w:r>
        <w:rPr>
          <w:spacing w:val="-1"/>
          <w:w w:val="105"/>
        </w:rPr>
        <w:t> </w:t>
      </w:r>
      <w:r>
        <w:rPr>
          <w:w w:val="105"/>
        </w:rPr>
        <w:t>been fed on a series of alternative lipids and blends with fish oil (FO) </w:t>
      </w:r>
      <w:r>
        <w:rPr>
          <w:w w:val="105"/>
        </w:rPr>
        <w:t>at various levels. These include soybean oil, sunflower oil, linseed oil and</w:t>
      </w:r>
      <w:r>
        <w:rPr>
          <w:w w:val="105"/>
        </w:rPr>
        <w:t> palm</w:t>
      </w:r>
      <w:r>
        <w:rPr>
          <w:w w:val="105"/>
        </w:rPr>
        <w:t> related</w:t>
      </w:r>
      <w:r>
        <w:rPr>
          <w:w w:val="105"/>
        </w:rPr>
        <w:t> oils,</w:t>
      </w:r>
      <w:r>
        <w:rPr>
          <w:w w:val="105"/>
        </w:rPr>
        <w:t> among</w:t>
      </w:r>
      <w:r>
        <w:rPr>
          <w:w w:val="105"/>
        </w:rPr>
        <w:t> many</w:t>
      </w:r>
      <w:r>
        <w:rPr>
          <w:w w:val="105"/>
        </w:rPr>
        <w:t> others</w:t>
      </w:r>
      <w:r>
        <w:rPr>
          <w:w w:val="105"/>
        </w:rPr>
        <w:t> </w:t>
      </w:r>
      <w:hyperlink w:history="true" w:anchor="_bookmark31">
        <w:r>
          <w:rPr>
            <w:color w:val="007FAD"/>
            <w:w w:val="105"/>
          </w:rPr>
          <w:t>[26,40–43]</w:t>
        </w:r>
      </w:hyperlink>
      <w:r>
        <w:rPr>
          <w:color w:val="007FAD"/>
          <w:w w:val="105"/>
        </w:rPr>
        <w:t> </w:t>
      </w:r>
      <w:r>
        <w:rPr>
          <w:w w:val="105"/>
        </w:rPr>
        <w:t>with</w:t>
      </w:r>
      <w:r>
        <w:rPr>
          <w:w w:val="105"/>
        </w:rPr>
        <w:t> a</w:t>
      </w:r>
      <w:r>
        <w:rPr>
          <w:spacing w:val="40"/>
          <w:w w:val="105"/>
        </w:rPr>
        <w:t> </w:t>
      </w:r>
      <w:r>
        <w:rPr>
          <w:w w:val="105"/>
        </w:rPr>
        <w:t>variety</w:t>
      </w:r>
      <w:r>
        <w:rPr>
          <w:w w:val="105"/>
        </w:rPr>
        <w:t> of</w:t>
      </w:r>
      <w:r>
        <w:rPr>
          <w:w w:val="105"/>
        </w:rPr>
        <w:t> desirable</w:t>
      </w:r>
      <w:r>
        <w:rPr>
          <w:w w:val="105"/>
        </w:rPr>
        <w:t> characteristics</w:t>
      </w:r>
      <w:r>
        <w:rPr>
          <w:w w:val="105"/>
        </w:rPr>
        <w:t> ranging</w:t>
      </w:r>
      <w:r>
        <w:rPr>
          <w:w w:val="105"/>
        </w:rPr>
        <w:t> from</w:t>
      </w:r>
      <w:r>
        <w:rPr>
          <w:w w:val="105"/>
        </w:rPr>
        <w:t> environmental tolerance</w:t>
      </w:r>
      <w:r>
        <w:rPr>
          <w:w w:val="105"/>
        </w:rPr>
        <w:t> to</w:t>
      </w:r>
      <w:r>
        <w:rPr>
          <w:w w:val="105"/>
        </w:rPr>
        <w:t> physiological</w:t>
      </w:r>
      <w:r>
        <w:rPr>
          <w:w w:val="105"/>
        </w:rPr>
        <w:t> changes</w:t>
      </w:r>
      <w:r>
        <w:rPr>
          <w:w w:val="105"/>
        </w:rPr>
        <w:t> </w:t>
      </w:r>
      <w:hyperlink w:history="true" w:anchor="_bookmark15">
        <w:r>
          <w:rPr>
            <w:color w:val="007FAD"/>
            <w:w w:val="105"/>
          </w:rPr>
          <w:t>[3]</w:t>
        </w:r>
      </w:hyperlink>
      <w:r>
        <w:rPr>
          <w:w w:val="105"/>
        </w:rPr>
        <w:t>.</w:t>
      </w:r>
      <w:r>
        <w:rPr>
          <w:w w:val="105"/>
        </w:rPr>
        <w:t> Nile</w:t>
      </w:r>
      <w:r>
        <w:rPr>
          <w:w w:val="105"/>
        </w:rPr>
        <w:t> tilapia</w:t>
      </w:r>
      <w:r>
        <w:rPr>
          <w:w w:val="105"/>
        </w:rPr>
        <w:t> can</w:t>
      </w:r>
      <w:r>
        <w:rPr>
          <w:w w:val="105"/>
        </w:rPr>
        <w:t> accept</w:t>
      </w:r>
      <w:r>
        <w:rPr>
          <w:spacing w:val="80"/>
          <w:w w:val="105"/>
        </w:rPr>
        <w:t> </w:t>
      </w:r>
      <w:r>
        <w:rPr>
          <w:w w:val="105"/>
        </w:rPr>
        <w:t>higher</w:t>
      </w:r>
      <w:r>
        <w:rPr>
          <w:spacing w:val="-1"/>
          <w:w w:val="105"/>
        </w:rPr>
        <w:t> </w:t>
      </w:r>
      <w:r>
        <w:rPr>
          <w:w w:val="105"/>
        </w:rPr>
        <w:t>levels</w:t>
      </w:r>
      <w:r>
        <w:rPr>
          <w:spacing w:val="-1"/>
          <w:w w:val="105"/>
        </w:rPr>
        <w:t> </w:t>
      </w:r>
      <w:r>
        <w:rPr>
          <w:w w:val="105"/>
        </w:rPr>
        <w:t>of linoleic</w:t>
      </w:r>
      <w:r>
        <w:rPr>
          <w:spacing w:val="-1"/>
          <w:w w:val="105"/>
        </w:rPr>
        <w:t> </w:t>
      </w:r>
      <w:r>
        <w:rPr>
          <w:w w:val="105"/>
        </w:rPr>
        <w:t>(n-6) series FAs (18:2n-6</w:t>
      </w:r>
      <w:r>
        <w:rPr>
          <w:spacing w:val="-3"/>
          <w:w w:val="105"/>
        </w:rPr>
        <w:t> </w:t>
      </w:r>
      <w:r>
        <w:rPr>
          <w:w w:val="105"/>
        </w:rPr>
        <w:t>and 20:4n-6)</w:t>
      </w:r>
      <w:r>
        <w:rPr>
          <w:spacing w:val="-3"/>
          <w:w w:val="105"/>
        </w:rPr>
        <w:t> </w:t>
      </w:r>
      <w:r>
        <w:rPr>
          <w:w w:val="105"/>
        </w:rPr>
        <w:t>with normal</w:t>
      </w:r>
      <w:r>
        <w:rPr>
          <w:spacing w:val="33"/>
          <w:w w:val="105"/>
        </w:rPr>
        <w:t> </w:t>
      </w:r>
      <w:r>
        <w:rPr>
          <w:w w:val="105"/>
        </w:rPr>
        <w:t>growth</w:t>
      </w:r>
      <w:r>
        <w:rPr>
          <w:spacing w:val="33"/>
          <w:w w:val="105"/>
        </w:rPr>
        <w:t> </w:t>
      </w:r>
      <w:r>
        <w:rPr>
          <w:w w:val="105"/>
        </w:rPr>
        <w:t>and</w:t>
      </w:r>
      <w:r>
        <w:rPr>
          <w:spacing w:val="34"/>
          <w:w w:val="105"/>
        </w:rPr>
        <w:t> </w:t>
      </w:r>
      <w:r>
        <w:rPr>
          <w:w w:val="105"/>
        </w:rPr>
        <w:t>reproduction</w:t>
      </w:r>
      <w:r>
        <w:rPr>
          <w:spacing w:val="35"/>
          <w:w w:val="105"/>
        </w:rPr>
        <w:t> </w:t>
      </w:r>
      <w:hyperlink w:history="true" w:anchor="_bookmark47">
        <w:r>
          <w:rPr>
            <w:color w:val="007FAD"/>
            <w:w w:val="105"/>
          </w:rPr>
          <w:t>[41,71]</w:t>
        </w:r>
      </w:hyperlink>
      <w:r>
        <w:rPr>
          <w:color w:val="007FAD"/>
          <w:spacing w:val="33"/>
          <w:w w:val="105"/>
        </w:rPr>
        <w:t> </w:t>
      </w:r>
      <w:r>
        <w:rPr>
          <w:w w:val="105"/>
        </w:rPr>
        <w:t>than</w:t>
      </w:r>
      <w:r>
        <w:rPr>
          <w:spacing w:val="35"/>
          <w:w w:val="105"/>
        </w:rPr>
        <w:t> </w:t>
      </w:r>
      <w:r>
        <w:rPr>
          <w:w w:val="105"/>
        </w:rPr>
        <w:t>other</w:t>
      </w:r>
      <w:r>
        <w:rPr>
          <w:spacing w:val="33"/>
          <w:w w:val="105"/>
        </w:rPr>
        <w:t> </w:t>
      </w:r>
      <w:r>
        <w:rPr>
          <w:w w:val="105"/>
        </w:rPr>
        <w:t>warm-</w:t>
      </w:r>
      <w:r>
        <w:rPr>
          <w:spacing w:val="-4"/>
          <w:w w:val="105"/>
        </w:rPr>
        <w:t>water</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86"/>
        <w:rPr>
          <w:sz w:val="12"/>
        </w:rPr>
      </w:pPr>
    </w:p>
    <w:p>
      <w:pPr>
        <w:spacing w:before="0"/>
        <w:ind w:left="310" w:right="0" w:firstLine="0"/>
        <w:jc w:val="left"/>
        <w:rPr>
          <w:sz w:val="12"/>
        </w:rPr>
      </w:pPr>
      <w:hyperlink r:id="rId10">
        <w:r>
          <w:rPr>
            <w:color w:val="007FAD"/>
            <w:spacing w:val="-2"/>
            <w:w w:val="110"/>
            <w:sz w:val="12"/>
          </w:rPr>
          <w:t>http://dx.doi.org/10.1016/j.ejbas.2017.06.002</w:t>
        </w:r>
      </w:hyperlink>
    </w:p>
    <w:p>
      <w:pPr>
        <w:spacing w:before="17"/>
        <w:ind w:left="310" w:right="0" w:firstLine="0"/>
        <w:jc w:val="left"/>
        <w:rPr>
          <w:sz w:val="12"/>
        </w:rPr>
      </w:pPr>
      <w:r>
        <w:rPr>
          <w:w w:val="110"/>
          <w:sz w:val="12"/>
        </w:rPr>
        <w:t>2314-808X/</w:t>
      </w:r>
      <w:r>
        <w:rPr>
          <w:rFonts w:ascii="Noto Sans Display" w:hAnsi="Noto Sans Display"/>
          <w:w w:val="110"/>
          <w:sz w:val="12"/>
        </w:rPr>
        <w:t>©</w:t>
      </w:r>
      <w:r>
        <w:rPr>
          <w:rFonts w:ascii="Noto Sans Display" w:hAnsi="Noto Sans Display"/>
          <w:spacing w:val="18"/>
          <w:w w:val="110"/>
          <w:sz w:val="12"/>
        </w:rPr>
        <w:t> </w:t>
      </w:r>
      <w:r>
        <w:rPr>
          <w:w w:val="110"/>
          <w:sz w:val="12"/>
        </w:rPr>
        <w:t>2017</w:t>
      </w:r>
      <w:r>
        <w:rPr>
          <w:spacing w:val="17"/>
          <w:w w:val="110"/>
          <w:sz w:val="12"/>
        </w:rPr>
        <w:t> </w:t>
      </w:r>
      <w:r>
        <w:rPr>
          <w:w w:val="110"/>
          <w:sz w:val="12"/>
        </w:rPr>
        <w:t>Mansoura</w:t>
      </w:r>
      <w:r>
        <w:rPr>
          <w:spacing w:val="19"/>
          <w:w w:val="110"/>
          <w:sz w:val="12"/>
        </w:rPr>
        <w:t> </w:t>
      </w:r>
      <w:r>
        <w:rPr>
          <w:w w:val="110"/>
          <w:sz w:val="12"/>
        </w:rPr>
        <w:t>University.</w:t>
      </w:r>
      <w:r>
        <w:rPr>
          <w:spacing w:val="19"/>
          <w:w w:val="110"/>
          <w:sz w:val="12"/>
        </w:rPr>
        <w:t> </w:t>
      </w:r>
      <w:r>
        <w:rPr>
          <w:w w:val="110"/>
          <w:sz w:val="12"/>
        </w:rPr>
        <w:t>Production</w:t>
      </w:r>
      <w:r>
        <w:rPr>
          <w:spacing w:val="18"/>
          <w:w w:val="110"/>
          <w:sz w:val="12"/>
        </w:rPr>
        <w:t> </w:t>
      </w:r>
      <w:r>
        <w:rPr>
          <w:w w:val="110"/>
          <w:sz w:val="12"/>
        </w:rPr>
        <w:t>and</w:t>
      </w:r>
      <w:r>
        <w:rPr>
          <w:spacing w:val="19"/>
          <w:w w:val="110"/>
          <w:sz w:val="12"/>
        </w:rPr>
        <w:t> </w:t>
      </w:r>
      <w:r>
        <w:rPr>
          <w:w w:val="110"/>
          <w:sz w:val="12"/>
        </w:rPr>
        <w:t>hosting</w:t>
      </w:r>
      <w:r>
        <w:rPr>
          <w:spacing w:val="18"/>
          <w:w w:val="110"/>
          <w:sz w:val="12"/>
        </w:rPr>
        <w:t> </w:t>
      </w:r>
      <w:r>
        <w:rPr>
          <w:w w:val="110"/>
          <w:sz w:val="12"/>
        </w:rPr>
        <w:t>by</w:t>
      </w:r>
      <w:r>
        <w:rPr>
          <w:spacing w:val="20"/>
          <w:w w:val="110"/>
          <w:sz w:val="12"/>
        </w:rPr>
        <w:t> </w:t>
      </w:r>
      <w:r>
        <w:rPr>
          <w:w w:val="110"/>
          <w:sz w:val="12"/>
        </w:rPr>
        <w:t>Elsevier</w:t>
      </w:r>
      <w:r>
        <w:rPr>
          <w:spacing w:val="18"/>
          <w:w w:val="110"/>
          <w:sz w:val="12"/>
        </w:rPr>
        <w:t> </w:t>
      </w:r>
      <w:r>
        <w:rPr>
          <w:spacing w:val="-4"/>
          <w:w w:val="110"/>
          <w:sz w:val="12"/>
        </w:rPr>
        <w:t>B.V.</w:t>
      </w:r>
    </w:p>
    <w:p>
      <w:pPr>
        <w:spacing w:before="26"/>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5"/>
          <w:headerReference w:type="default" r:id="rId16"/>
          <w:pgSz w:w="11910" w:h="15880"/>
          <w:pgMar w:header="890" w:footer="0" w:top="1080" w:bottom="280" w:left="540" w:right="540"/>
          <w:pgNumType w:start="176"/>
        </w:sectPr>
      </w:pPr>
    </w:p>
    <w:p>
      <w:pPr>
        <w:pStyle w:val="BodyText"/>
        <w:spacing w:line="276" w:lineRule="auto" w:before="110"/>
        <w:ind w:left="114" w:right="38"/>
        <w:jc w:val="both"/>
      </w:pPr>
      <w:bookmarkStart w:name="2 Materials and methods" w:id="4"/>
      <w:bookmarkEnd w:id="4"/>
      <w:r>
        <w:rPr/>
      </w:r>
      <w:bookmarkStart w:name="2.1 Experimental diet preparation" w:id="5"/>
      <w:bookmarkEnd w:id="5"/>
      <w:r>
        <w:rPr/>
      </w:r>
      <w:bookmarkStart w:name="2.2 Fish and facilities" w:id="6"/>
      <w:bookmarkEnd w:id="6"/>
      <w:r>
        <w:rPr/>
      </w:r>
      <w:r>
        <w:rPr>
          <w:w w:val="105"/>
        </w:rPr>
        <w:t>fish that require more</w:t>
      </w:r>
      <w:r>
        <w:rPr>
          <w:w w:val="105"/>
        </w:rPr>
        <w:t> linolenic (n-3) FA series (18:3n-3; </w:t>
      </w:r>
      <w:r>
        <w:rPr>
          <w:w w:val="105"/>
        </w:rPr>
        <w:t>20:5n-3 and 22:6n-3) in the diet </w:t>
      </w:r>
      <w:hyperlink w:history="true" w:anchor="_bookmark30">
        <w:r>
          <w:rPr>
            <w:color w:val="007FAD"/>
            <w:w w:val="105"/>
          </w:rPr>
          <w:t>[54]</w:t>
        </w:r>
      </w:hyperlink>
      <w:r>
        <w:rPr>
          <w:w w:val="105"/>
        </w:rPr>
        <w:t>.</w:t>
      </w:r>
    </w:p>
    <w:p>
      <w:pPr>
        <w:pStyle w:val="BodyText"/>
        <w:spacing w:line="276" w:lineRule="auto"/>
        <w:ind w:left="114" w:right="38" w:firstLine="233"/>
        <w:jc w:val="both"/>
      </w:pPr>
      <w:r>
        <w:rPr>
          <w:w w:val="105"/>
        </w:rPr>
        <w:t>Consumers’</w:t>
      </w:r>
      <w:r>
        <w:rPr>
          <w:w w:val="105"/>
        </w:rPr>
        <w:t> health</w:t>
      </w:r>
      <w:r>
        <w:rPr>
          <w:w w:val="105"/>
        </w:rPr>
        <w:t> in</w:t>
      </w:r>
      <w:r>
        <w:rPr>
          <w:w w:val="105"/>
        </w:rPr>
        <w:t> terms</w:t>
      </w:r>
      <w:r>
        <w:rPr>
          <w:w w:val="105"/>
        </w:rPr>
        <w:t> of</w:t>
      </w:r>
      <w:r>
        <w:rPr>
          <w:w w:val="105"/>
        </w:rPr>
        <w:t> immune</w:t>
      </w:r>
      <w:r>
        <w:rPr>
          <w:w w:val="105"/>
        </w:rPr>
        <w:t> response</w:t>
      </w:r>
      <w:r>
        <w:rPr>
          <w:w w:val="105"/>
        </w:rPr>
        <w:t> and</w:t>
      </w:r>
      <w:r>
        <w:rPr>
          <w:w w:val="105"/>
        </w:rPr>
        <w:t> </w:t>
      </w:r>
      <w:r>
        <w:rPr>
          <w:w w:val="105"/>
        </w:rPr>
        <w:t>disease resistance has been shown to be influenced by the choice of lipid FAs</w:t>
      </w:r>
      <w:r>
        <w:rPr>
          <w:w w:val="105"/>
        </w:rPr>
        <w:t> </w:t>
      </w:r>
      <w:hyperlink w:history="true" w:anchor="_bookmark22">
        <w:r>
          <w:rPr>
            <w:color w:val="007FAD"/>
            <w:w w:val="105"/>
          </w:rPr>
          <w:t>[10,44]</w:t>
        </w:r>
      </w:hyperlink>
      <w:r>
        <w:rPr>
          <w:w w:val="105"/>
        </w:rPr>
        <w:t>.</w:t>
      </w:r>
      <w:r>
        <w:rPr>
          <w:w w:val="105"/>
        </w:rPr>
        <w:t> A</w:t>
      </w:r>
      <w:r>
        <w:rPr>
          <w:w w:val="105"/>
        </w:rPr>
        <w:t> deficiency</w:t>
      </w:r>
      <w:r>
        <w:rPr>
          <w:w w:val="105"/>
        </w:rPr>
        <w:t> in</w:t>
      </w:r>
      <w:r>
        <w:rPr>
          <w:w w:val="105"/>
        </w:rPr>
        <w:t> linolenic</w:t>
      </w:r>
      <w:r>
        <w:rPr>
          <w:w w:val="105"/>
        </w:rPr>
        <w:t> FA</w:t>
      </w:r>
      <w:r>
        <w:rPr>
          <w:w w:val="105"/>
        </w:rPr>
        <w:t> has</w:t>
      </w:r>
      <w:r>
        <w:rPr>
          <w:w w:val="105"/>
        </w:rPr>
        <w:t> been</w:t>
      </w:r>
      <w:r>
        <w:rPr>
          <w:w w:val="105"/>
        </w:rPr>
        <w:t> shown</w:t>
      </w:r>
      <w:r>
        <w:rPr>
          <w:w w:val="105"/>
        </w:rPr>
        <w:t> to</w:t>
      </w:r>
      <w:r>
        <w:rPr>
          <w:w w:val="105"/>
        </w:rPr>
        <w:t> have</w:t>
      </w:r>
      <w:r>
        <w:rPr>
          <w:spacing w:val="80"/>
          <w:w w:val="105"/>
        </w:rPr>
        <w:t> </w:t>
      </w:r>
      <w:r>
        <w:rPr>
          <w:w w:val="105"/>
        </w:rPr>
        <w:t>an adverse effect</w:t>
      </w:r>
      <w:r>
        <w:rPr>
          <w:w w:val="105"/>
        </w:rPr>
        <w:t> on antibody</w:t>
      </w:r>
      <w:r>
        <w:rPr>
          <w:w w:val="105"/>
        </w:rPr>
        <w:t> production and</w:t>
      </w:r>
      <w:r>
        <w:rPr>
          <w:w w:val="105"/>
        </w:rPr>
        <w:t> macrophage killing ability </w:t>
      </w:r>
      <w:hyperlink w:history="true" w:anchor="_bookmark32">
        <w:r>
          <w:rPr>
            <w:color w:val="007FAD"/>
            <w:w w:val="105"/>
          </w:rPr>
          <w:t>[27]</w:t>
        </w:r>
      </w:hyperlink>
      <w:r>
        <w:rPr>
          <w:color w:val="007FAD"/>
          <w:w w:val="105"/>
        </w:rPr>
        <w:t> </w:t>
      </w:r>
      <w:r>
        <w:rPr>
          <w:w w:val="105"/>
        </w:rPr>
        <w:t>while causing mortality in excessive amount </w:t>
      </w:r>
      <w:hyperlink w:history="true" w:anchor="_bookmark29">
        <w:r>
          <w:rPr>
            <w:color w:val="007FAD"/>
            <w:w w:val="105"/>
          </w:rPr>
          <w:t>[20]</w:t>
        </w:r>
      </w:hyperlink>
      <w:r>
        <w:rPr>
          <w:w w:val="105"/>
        </w:rPr>
        <w:t>.</w:t>
      </w:r>
    </w:p>
    <w:p>
      <w:pPr>
        <w:pStyle w:val="BodyText"/>
        <w:spacing w:line="276" w:lineRule="auto"/>
        <w:ind w:left="114" w:right="38" w:firstLine="233"/>
        <w:jc w:val="both"/>
      </w:pPr>
      <w:r>
        <w:rPr/>
        <w:t>Irrespective of widely available reports on vegetable oils (VO) </w:t>
      </w:r>
      <w:r>
        <w:rPr/>
        <w:t>as</w:t>
      </w:r>
      <w:r>
        <w:rPr>
          <w:spacing w:val="40"/>
        </w:rPr>
        <w:t> </w:t>
      </w:r>
      <w:r>
        <w:rPr/>
        <w:t>lipids in growth performance and disease resistance </w:t>
      </w:r>
      <w:hyperlink w:history="true" w:anchor="_bookmark16">
        <w:r>
          <w:rPr>
            <w:color w:val="007FAD"/>
          </w:rPr>
          <w:t>[2,7,12]</w:t>
        </w:r>
      </w:hyperlink>
      <w:r>
        <w:rPr/>
        <w:t>, few</w:t>
      </w:r>
      <w:r>
        <w:rPr>
          <w:spacing w:val="40"/>
        </w:rPr>
        <w:t> </w:t>
      </w:r>
      <w:r>
        <w:rPr/>
        <w:t>studies have evaluated virgin coconut oil as a dietary lipid for </w:t>
      </w:r>
      <w:r>
        <w:rPr>
          <w:i/>
        </w:rPr>
        <w:t>O.</w:t>
      </w:r>
      <w:r>
        <w:rPr>
          <w:i/>
          <w:spacing w:val="40"/>
        </w:rPr>
        <w:t> </w:t>
      </w:r>
      <w:r>
        <w:rPr>
          <w:i/>
        </w:rPr>
        <w:t>niloticus </w:t>
      </w:r>
      <w:hyperlink w:history="true" w:anchor="_bookmark17">
        <w:r>
          <w:rPr>
            <w:color w:val="007FAD"/>
          </w:rPr>
          <w:t>[4,34,46,35,70]</w:t>
        </w:r>
      </w:hyperlink>
      <w:r>
        <w:rPr/>
        <w:t>.</w:t>
      </w:r>
    </w:p>
    <w:p>
      <w:pPr>
        <w:pStyle w:val="BodyText"/>
        <w:spacing w:line="276" w:lineRule="auto"/>
        <w:ind w:left="114" w:right="38" w:firstLine="233"/>
        <w:jc w:val="both"/>
      </w:pPr>
      <w:r>
        <w:rPr>
          <w:w w:val="105"/>
        </w:rPr>
        <w:t>Virgin coconut oil (VCO) has the ability to increase </w:t>
      </w:r>
      <w:r>
        <w:rPr>
          <w:w w:val="105"/>
        </w:rPr>
        <w:t>antioxidant enzymes while reducing lipid peroxidation </w:t>
      </w:r>
      <w:hyperlink w:history="true" w:anchor="_bookmark45">
        <w:r>
          <w:rPr>
            <w:color w:val="007FAD"/>
            <w:w w:val="105"/>
          </w:rPr>
          <w:t>[39]</w:t>
        </w:r>
      </w:hyperlink>
      <w:r>
        <w:rPr>
          <w:w w:val="105"/>
        </w:rPr>
        <w:t>. According to </w:t>
      </w:r>
      <w:hyperlink w:history="true" w:anchor="_bookmark27">
        <w:r>
          <w:rPr>
            <w:color w:val="007FAD"/>
            <w:w w:val="105"/>
          </w:rPr>
          <w:t>[15]</w:t>
        </w:r>
      </w:hyperlink>
      <w:r>
        <w:rPr>
          <w:color w:val="007FAD"/>
          <w:w w:val="105"/>
        </w:rPr>
        <w:t> </w:t>
      </w:r>
      <w:bookmarkStart w:name="_bookmark1" w:id="7"/>
      <w:bookmarkEnd w:id="7"/>
      <w:r>
        <w:rPr>
          <w:color w:val="007FAD"/>
          <w:w w:val="113"/>
        </w:rPr>
      </w:r>
      <w:r>
        <w:rPr>
          <w:w w:val="105"/>
        </w:rPr>
        <w:t>and </w:t>
      </w:r>
      <w:hyperlink w:history="true" w:anchor="_bookmark52">
        <w:r>
          <w:rPr>
            <w:color w:val="007FAD"/>
            <w:w w:val="105"/>
          </w:rPr>
          <w:t>[73]</w:t>
        </w:r>
      </w:hyperlink>
      <w:r>
        <w:rPr>
          <w:w w:val="105"/>
        </w:rPr>
        <w:t>, the abundant MUFAs (65%) of VCO did not participate in the biosynthesis and transport of cholesterol and as such allowed for</w:t>
      </w:r>
      <w:r>
        <w:rPr>
          <w:w w:val="105"/>
        </w:rPr>
        <w:t> mobilization</w:t>
      </w:r>
      <w:r>
        <w:rPr>
          <w:w w:val="105"/>
        </w:rPr>
        <w:t> of</w:t>
      </w:r>
      <w:r>
        <w:rPr>
          <w:w w:val="105"/>
        </w:rPr>
        <w:t> protein</w:t>
      </w:r>
      <w:r>
        <w:rPr>
          <w:w w:val="105"/>
        </w:rPr>
        <w:t> for</w:t>
      </w:r>
      <w:r>
        <w:rPr>
          <w:w w:val="105"/>
        </w:rPr>
        <w:t> body</w:t>
      </w:r>
      <w:r>
        <w:rPr>
          <w:w w:val="105"/>
        </w:rPr>
        <w:t> protein</w:t>
      </w:r>
      <w:r>
        <w:rPr>
          <w:w w:val="105"/>
        </w:rPr>
        <w:t> synthesis.</w:t>
      </w:r>
      <w:r>
        <w:rPr>
          <w:w w:val="105"/>
        </w:rPr>
        <w:t> It</w:t>
      </w:r>
      <w:r>
        <w:rPr>
          <w:w w:val="105"/>
        </w:rPr>
        <w:t> has</w:t>
      </w:r>
      <w:r>
        <w:rPr>
          <w:w w:val="105"/>
        </w:rPr>
        <w:t> also been shown to maintain normal levels of lipid parameters in serum and</w:t>
      </w:r>
      <w:r>
        <w:rPr>
          <w:w w:val="105"/>
        </w:rPr>
        <w:t> tissues</w:t>
      </w:r>
      <w:r>
        <w:rPr>
          <w:w w:val="105"/>
        </w:rPr>
        <w:t> and</w:t>
      </w:r>
      <w:r>
        <w:rPr>
          <w:w w:val="105"/>
        </w:rPr>
        <w:t> inhibit</w:t>
      </w:r>
      <w:r>
        <w:rPr>
          <w:w w:val="105"/>
        </w:rPr>
        <w:t> LDL-oxidation</w:t>
      </w:r>
      <w:r>
        <w:rPr>
          <w:w w:val="105"/>
        </w:rPr>
        <w:t> </w:t>
      </w:r>
      <w:hyperlink w:history="true" w:anchor="_bookmark26">
        <w:r>
          <w:rPr>
            <w:color w:val="007FAD"/>
            <w:w w:val="105"/>
          </w:rPr>
          <w:t>[14,38]</w:t>
        </w:r>
      </w:hyperlink>
      <w:r>
        <w:rPr>
          <w:color w:val="007FAD"/>
          <w:w w:val="105"/>
        </w:rPr>
        <w:t> </w:t>
      </w:r>
      <w:r>
        <w:rPr>
          <w:w w:val="105"/>
        </w:rPr>
        <w:t>while</w:t>
      </w:r>
      <w:r>
        <w:rPr>
          <w:w w:val="105"/>
        </w:rPr>
        <w:t> having</w:t>
      </w:r>
      <w:r>
        <w:rPr>
          <w:w w:val="105"/>
        </w:rPr>
        <w:t> the ability</w:t>
      </w:r>
      <w:r>
        <w:rPr>
          <w:w w:val="105"/>
        </w:rPr>
        <w:t> to</w:t>
      </w:r>
      <w:r>
        <w:rPr>
          <w:w w:val="105"/>
        </w:rPr>
        <w:t> destroy</w:t>
      </w:r>
      <w:r>
        <w:rPr>
          <w:w w:val="105"/>
        </w:rPr>
        <w:t> pathogenic</w:t>
      </w:r>
      <w:r>
        <w:rPr>
          <w:w w:val="105"/>
        </w:rPr>
        <w:t> gram-negative</w:t>
      </w:r>
      <w:r>
        <w:rPr>
          <w:w w:val="105"/>
        </w:rPr>
        <w:t> bacteria</w:t>
      </w:r>
      <w:r>
        <w:rPr>
          <w:w w:val="105"/>
        </w:rPr>
        <w:t> with</w:t>
      </w:r>
      <w:r>
        <w:rPr>
          <w:w w:val="105"/>
        </w:rPr>
        <w:t> appro- priate chelator </w:t>
      </w:r>
      <w:hyperlink w:history="true" w:anchor="_bookmark26">
        <w:r>
          <w:rPr>
            <w:color w:val="007FAD"/>
            <w:w w:val="105"/>
          </w:rPr>
          <w:t>[14–15]</w:t>
        </w:r>
      </w:hyperlink>
      <w:r>
        <w:rPr>
          <w:w w:val="105"/>
        </w:rPr>
        <w:t>.</w:t>
      </w:r>
    </w:p>
    <w:p>
      <w:pPr>
        <w:pStyle w:val="BodyText"/>
        <w:spacing w:line="276" w:lineRule="auto" w:before="2"/>
        <w:ind w:left="114" w:right="38" w:firstLine="233"/>
        <w:jc w:val="both"/>
      </w:pPr>
      <w:r>
        <w:rPr>
          <w:w w:val="105"/>
        </w:rPr>
        <w:t>This</w:t>
      </w:r>
      <w:r>
        <w:rPr>
          <w:w w:val="105"/>
        </w:rPr>
        <w:t> study</w:t>
      </w:r>
      <w:r>
        <w:rPr>
          <w:w w:val="105"/>
        </w:rPr>
        <w:t> was</w:t>
      </w:r>
      <w:r>
        <w:rPr>
          <w:w w:val="105"/>
        </w:rPr>
        <w:t> conducted</w:t>
      </w:r>
      <w:r>
        <w:rPr>
          <w:w w:val="105"/>
        </w:rPr>
        <w:t> to</w:t>
      </w:r>
      <w:r>
        <w:rPr>
          <w:w w:val="105"/>
        </w:rPr>
        <w:t> evaluate</w:t>
      </w:r>
      <w:r>
        <w:rPr>
          <w:w w:val="105"/>
        </w:rPr>
        <w:t> the</w:t>
      </w:r>
      <w:r>
        <w:rPr>
          <w:w w:val="105"/>
        </w:rPr>
        <w:t> effects</w:t>
      </w:r>
      <w:r>
        <w:rPr>
          <w:w w:val="105"/>
        </w:rPr>
        <w:t> of</w:t>
      </w:r>
      <w:r>
        <w:rPr>
          <w:w w:val="105"/>
        </w:rPr>
        <w:t> </w:t>
      </w:r>
      <w:r>
        <w:rPr>
          <w:w w:val="105"/>
        </w:rPr>
        <w:t>replacing</w:t>
      </w:r>
      <w:r>
        <w:rPr>
          <w:spacing w:val="80"/>
          <w:w w:val="105"/>
        </w:rPr>
        <w:t> </w:t>
      </w:r>
      <w:r>
        <w:rPr>
          <w:w w:val="105"/>
        </w:rPr>
        <w:t>fish oil with varying levels of virgin coconut oil on the growth per- formance, fatty acid composition and immune response to a </w:t>
      </w:r>
      <w:r>
        <w:rPr>
          <w:i/>
          <w:w w:val="105"/>
        </w:rPr>
        <w:t>Strep-</w:t>
      </w:r>
      <w:r>
        <w:rPr>
          <w:i/>
          <w:w w:val="105"/>
        </w:rPr>
        <w:t> tococcus iniae </w:t>
      </w:r>
      <w:r>
        <w:rPr>
          <w:w w:val="105"/>
        </w:rPr>
        <w:t>challenge in Nile tilapia (</w:t>
      </w:r>
      <w:r>
        <w:rPr>
          <w:i/>
          <w:w w:val="105"/>
        </w:rPr>
        <w:t>Oreochromis niloticus</w:t>
      </w:r>
      <w:r>
        <w:rPr>
          <w:w w:val="105"/>
        </w:rPr>
        <w:t>).</w:t>
      </w:r>
    </w:p>
    <w:p>
      <w:pPr>
        <w:pStyle w:val="BodyText"/>
      </w:pPr>
    </w:p>
    <w:p>
      <w:pPr>
        <w:pStyle w:val="BodyText"/>
        <w:spacing w:before="164"/>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Materials</w:t>
      </w:r>
      <w:r>
        <w:rPr>
          <w:spacing w:val="11"/>
          <w:w w:val="110"/>
          <w:sz w:val="16"/>
        </w:rPr>
        <w:t> </w:t>
      </w:r>
      <w:r>
        <w:rPr>
          <w:w w:val="110"/>
          <w:sz w:val="16"/>
        </w:rPr>
        <w:t>and</w:t>
      </w:r>
      <w:r>
        <w:rPr>
          <w:spacing w:val="12"/>
          <w:w w:val="110"/>
          <w:sz w:val="16"/>
        </w:rPr>
        <w:t> </w:t>
      </w:r>
      <w:r>
        <w:rPr>
          <w:spacing w:val="-2"/>
          <w:w w:val="110"/>
          <w:sz w:val="16"/>
        </w:rPr>
        <w:t>methods</w:t>
      </w:r>
    </w:p>
    <w:p>
      <w:pPr>
        <w:pStyle w:val="BodyText"/>
        <w:spacing w:before="55"/>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Experimental</w:t>
      </w:r>
      <w:r>
        <w:rPr>
          <w:i/>
          <w:spacing w:val="-1"/>
          <w:sz w:val="16"/>
        </w:rPr>
        <w:t> </w:t>
      </w:r>
      <w:r>
        <w:rPr>
          <w:i/>
          <w:sz w:val="16"/>
        </w:rPr>
        <w:t>diet</w:t>
      </w:r>
      <w:r>
        <w:rPr>
          <w:i/>
          <w:spacing w:val="-1"/>
          <w:sz w:val="16"/>
        </w:rPr>
        <w:t> </w:t>
      </w:r>
      <w:r>
        <w:rPr>
          <w:i/>
          <w:spacing w:val="-2"/>
          <w:sz w:val="16"/>
        </w:rPr>
        <w:t>preparation</w:t>
      </w:r>
    </w:p>
    <w:p>
      <w:pPr>
        <w:pStyle w:val="BodyText"/>
        <w:spacing w:before="55"/>
        <w:rPr>
          <w:i/>
        </w:rPr>
      </w:pPr>
    </w:p>
    <w:p>
      <w:pPr>
        <w:pStyle w:val="BodyText"/>
        <w:spacing w:line="276" w:lineRule="auto"/>
        <w:ind w:left="114" w:right="38" w:firstLine="233"/>
        <w:jc w:val="both"/>
      </w:pPr>
      <w:r>
        <w:rPr>
          <w:w w:val="105"/>
        </w:rPr>
        <w:t>Five</w:t>
      </w:r>
      <w:r>
        <w:rPr>
          <w:w w:val="105"/>
        </w:rPr>
        <w:t> isolipidic</w:t>
      </w:r>
      <w:r>
        <w:rPr>
          <w:w w:val="105"/>
        </w:rPr>
        <w:t> experimental</w:t>
      </w:r>
      <w:r>
        <w:rPr>
          <w:w w:val="105"/>
        </w:rPr>
        <w:t> diets</w:t>
      </w:r>
      <w:r>
        <w:rPr>
          <w:w w:val="105"/>
        </w:rPr>
        <w:t> were</w:t>
      </w:r>
      <w:r>
        <w:rPr>
          <w:w w:val="105"/>
        </w:rPr>
        <w:t> formulated</w:t>
      </w:r>
      <w:r>
        <w:rPr>
          <w:w w:val="105"/>
        </w:rPr>
        <w:t> to</w:t>
      </w:r>
      <w:r>
        <w:rPr>
          <w:w w:val="105"/>
        </w:rPr>
        <w:t> </w:t>
      </w:r>
      <w:r>
        <w:rPr>
          <w:w w:val="105"/>
        </w:rPr>
        <w:t>contain different lipid sources which included fish oil (FO) (Nonghao Feed Company, Shanghai, China),</w:t>
      </w:r>
      <w:r>
        <w:rPr>
          <w:w w:val="105"/>
        </w:rPr>
        <w:t> and Virgin Coconut</w:t>
      </w:r>
      <w:r>
        <w:rPr>
          <w:w w:val="105"/>
        </w:rPr>
        <w:t> oil (The Philip- pines) as</w:t>
      </w:r>
      <w:r>
        <w:rPr>
          <w:w w:val="105"/>
        </w:rPr>
        <w:t> the</w:t>
      </w:r>
      <w:r>
        <w:rPr>
          <w:w w:val="105"/>
        </w:rPr>
        <w:t> sole lipid source, blends of</w:t>
      </w:r>
      <w:r>
        <w:rPr>
          <w:w w:val="105"/>
        </w:rPr>
        <w:t> FO</w:t>
      </w:r>
      <w:r>
        <w:rPr>
          <w:spacing w:val="-8"/>
          <w:w w:val="105"/>
        </w:rPr>
        <w:t> </w:t>
      </w:r>
      <w:r>
        <w:rPr>
          <w:w w:val="105"/>
        </w:rPr>
        <w:t>+</w:t>
      </w:r>
      <w:r>
        <w:rPr>
          <w:spacing w:val="-7"/>
          <w:w w:val="105"/>
        </w:rPr>
        <w:t> </w:t>
      </w:r>
      <w:r>
        <w:rPr>
          <w:w w:val="105"/>
        </w:rPr>
        <w:t>VCO (50:50%),</w:t>
      </w:r>
      <w:r>
        <w:rPr>
          <w:w w:val="105"/>
        </w:rPr>
        <w:t> or</w:t>
      </w:r>
      <w:r>
        <w:rPr>
          <w:w w:val="105"/>
        </w:rPr>
        <w:t> in partial</w:t>
      </w:r>
      <w:r>
        <w:rPr>
          <w:w w:val="105"/>
        </w:rPr>
        <w:t> replacement</w:t>
      </w:r>
      <w:r>
        <w:rPr>
          <w:w w:val="105"/>
        </w:rPr>
        <w:t> of</w:t>
      </w:r>
      <w:r>
        <w:rPr>
          <w:w w:val="105"/>
        </w:rPr>
        <w:t> FO</w:t>
      </w:r>
      <w:r>
        <w:rPr>
          <w:w w:val="105"/>
        </w:rPr>
        <w:t> at</w:t>
      </w:r>
      <w:r>
        <w:rPr>
          <w:w w:val="105"/>
        </w:rPr>
        <w:t> increasing</w:t>
      </w:r>
      <w:r>
        <w:rPr>
          <w:w w:val="105"/>
        </w:rPr>
        <w:t> levels</w:t>
      </w:r>
      <w:r>
        <w:rPr>
          <w:w w:val="105"/>
        </w:rPr>
        <w:t> of</w:t>
      </w:r>
      <w:r>
        <w:rPr>
          <w:w w:val="105"/>
        </w:rPr>
        <w:t> VCO</w:t>
      </w:r>
      <w:r>
        <w:rPr>
          <w:w w:val="105"/>
        </w:rPr>
        <w:t> at</w:t>
      </w:r>
      <w:r>
        <w:rPr>
          <w:w w:val="105"/>
        </w:rPr>
        <w:t> 25</w:t>
      </w:r>
      <w:r>
        <w:rPr>
          <w:w w:val="105"/>
        </w:rPr>
        <w:t> and</w:t>
      </w:r>
      <w:r>
        <w:rPr>
          <w:spacing w:val="80"/>
          <w:w w:val="105"/>
        </w:rPr>
        <w:t> </w:t>
      </w:r>
      <w:r>
        <w:rPr>
          <w:w w:val="105"/>
        </w:rPr>
        <w:t>75%</w:t>
      </w:r>
      <w:r>
        <w:rPr>
          <w:w w:val="105"/>
        </w:rPr>
        <w:t> as</w:t>
      </w:r>
      <w:r>
        <w:rPr>
          <w:w w:val="105"/>
        </w:rPr>
        <w:t> represented</w:t>
      </w:r>
      <w:r>
        <w:rPr>
          <w:w w:val="105"/>
        </w:rPr>
        <w:t> by</w:t>
      </w:r>
      <w:r>
        <w:rPr>
          <w:w w:val="105"/>
        </w:rPr>
        <w:t> FO,</w:t>
      </w:r>
      <w:r>
        <w:rPr>
          <w:w w:val="105"/>
        </w:rPr>
        <w:t> 3VCO,</w:t>
      </w:r>
      <w:r>
        <w:rPr>
          <w:w w:val="105"/>
        </w:rPr>
        <w:t> 0.75VCO,</w:t>
      </w:r>
      <w:r>
        <w:rPr>
          <w:w w:val="105"/>
        </w:rPr>
        <w:t> 1.5VCO,</w:t>
      </w:r>
      <w:r>
        <w:rPr>
          <w:w w:val="105"/>
        </w:rPr>
        <w:t> and</w:t>
      </w:r>
      <w:r>
        <w:rPr>
          <w:w w:val="105"/>
        </w:rPr>
        <w:t> 2.25VCO respectively (</w:t>
      </w:r>
      <w:hyperlink w:history="true" w:anchor="_bookmark1">
        <w:r>
          <w:rPr>
            <w:color w:val="007FAD"/>
            <w:w w:val="105"/>
          </w:rPr>
          <w:t>Table 1</w:t>
        </w:r>
      </w:hyperlink>
      <w:r>
        <w:rPr>
          <w:w w:val="105"/>
        </w:rPr>
        <w:t>).</w:t>
      </w:r>
    </w:p>
    <w:p>
      <w:pPr>
        <w:pStyle w:val="BodyText"/>
        <w:spacing w:line="276" w:lineRule="auto" w:before="109"/>
        <w:ind w:left="114" w:right="307" w:firstLine="233"/>
        <w:jc w:val="both"/>
      </w:pPr>
      <w:r>
        <w:rPr/>
        <w:br w:type="column"/>
      </w:r>
      <w:r>
        <w:rPr>
          <w:w w:val="105"/>
        </w:rPr>
        <w:t>Dietary</w:t>
      </w:r>
      <w:r>
        <w:rPr>
          <w:w w:val="105"/>
        </w:rPr>
        <w:t> ingredients</w:t>
      </w:r>
      <w:r>
        <w:rPr>
          <w:w w:val="105"/>
        </w:rPr>
        <w:t> were</w:t>
      </w:r>
      <w:r>
        <w:rPr>
          <w:w w:val="105"/>
        </w:rPr>
        <w:t> finely</w:t>
      </w:r>
      <w:r>
        <w:rPr>
          <w:w w:val="105"/>
        </w:rPr>
        <w:t> ground</w:t>
      </w:r>
      <w:r>
        <w:rPr>
          <w:w w:val="105"/>
        </w:rPr>
        <w:t> and</w:t>
      </w:r>
      <w:r>
        <w:rPr>
          <w:w w:val="105"/>
        </w:rPr>
        <w:t> sieved</w:t>
      </w:r>
      <w:r>
        <w:rPr>
          <w:w w:val="105"/>
        </w:rPr>
        <w:t> (40 </w:t>
      </w:r>
      <w:r>
        <w:rPr>
          <w:w w:val="105"/>
        </w:rPr>
        <w:t>mm</w:t>
      </w:r>
      <w:r>
        <w:rPr>
          <w:spacing w:val="40"/>
          <w:w w:val="105"/>
        </w:rPr>
        <w:t> </w:t>
      </w:r>
      <w:r>
        <w:rPr>
          <w:w w:val="105"/>
        </w:rPr>
        <w:t>mesh)</w:t>
      </w:r>
      <w:r>
        <w:rPr>
          <w:w w:val="105"/>
        </w:rPr>
        <w:t> before</w:t>
      </w:r>
      <w:r>
        <w:rPr>
          <w:w w:val="105"/>
        </w:rPr>
        <w:t> the</w:t>
      </w:r>
      <w:r>
        <w:rPr>
          <w:w w:val="105"/>
        </w:rPr>
        <w:t> addition</w:t>
      </w:r>
      <w:r>
        <w:rPr>
          <w:w w:val="105"/>
        </w:rPr>
        <w:t> of</w:t>
      </w:r>
      <w:r>
        <w:rPr>
          <w:w w:val="105"/>
        </w:rPr>
        <w:t> oil</w:t>
      </w:r>
      <w:r>
        <w:rPr>
          <w:w w:val="105"/>
        </w:rPr>
        <w:t> and</w:t>
      </w:r>
      <w:r>
        <w:rPr>
          <w:w w:val="105"/>
        </w:rPr>
        <w:t> approximately</w:t>
      </w:r>
      <w:r>
        <w:rPr>
          <w:w w:val="105"/>
        </w:rPr>
        <w:t> 200</w:t>
      </w:r>
      <w:r>
        <w:rPr>
          <w:spacing w:val="-1"/>
          <w:w w:val="105"/>
        </w:rPr>
        <w:t> </w:t>
      </w:r>
      <w:r>
        <w:rPr>
          <w:w w:val="105"/>
        </w:rPr>
        <w:t>ml</w:t>
      </w:r>
      <w:r>
        <w:rPr>
          <w:w w:val="105"/>
        </w:rPr>
        <w:t> of deionized water/kg diet.</w:t>
      </w:r>
      <w:r>
        <w:rPr>
          <w:w w:val="105"/>
        </w:rPr>
        <w:t> Extruded</w:t>
      </w:r>
      <w:r>
        <w:rPr>
          <w:w w:val="105"/>
        </w:rPr>
        <w:t> pellets</w:t>
      </w:r>
      <w:r>
        <w:rPr>
          <w:w w:val="105"/>
        </w:rPr>
        <w:t> were</w:t>
      </w:r>
      <w:r>
        <w:rPr>
          <w:w w:val="105"/>
        </w:rPr>
        <w:t> produced by</w:t>
      </w:r>
      <w:r>
        <w:rPr>
          <w:w w:val="105"/>
        </w:rPr>
        <w:t> an extrusion</w:t>
      </w:r>
      <w:r>
        <w:rPr>
          <w:spacing w:val="-2"/>
          <w:w w:val="105"/>
        </w:rPr>
        <w:t> </w:t>
      </w:r>
      <w:r>
        <w:rPr>
          <w:w w:val="105"/>
        </w:rPr>
        <w:t>mill</w:t>
      </w:r>
      <w:r>
        <w:rPr>
          <w:spacing w:val="-1"/>
          <w:w w:val="105"/>
        </w:rPr>
        <w:t> </w:t>
      </w:r>
      <w:r>
        <w:rPr>
          <w:w w:val="105"/>
        </w:rPr>
        <w:t>(SLP-45,</w:t>
      </w:r>
      <w:r>
        <w:rPr>
          <w:spacing w:val="-1"/>
          <w:w w:val="105"/>
        </w:rPr>
        <w:t> </w:t>
      </w:r>
      <w:r>
        <w:rPr>
          <w:w w:val="105"/>
        </w:rPr>
        <w:t>Chinese</w:t>
      </w:r>
      <w:r>
        <w:rPr>
          <w:spacing w:val="-1"/>
          <w:w w:val="105"/>
        </w:rPr>
        <w:t> </w:t>
      </w:r>
      <w:r>
        <w:rPr>
          <w:w w:val="105"/>
        </w:rPr>
        <w:t>Fishery</w:t>
      </w:r>
      <w:r>
        <w:rPr>
          <w:spacing w:val="-2"/>
          <w:w w:val="105"/>
        </w:rPr>
        <w:t> </w:t>
      </w:r>
      <w:r>
        <w:rPr>
          <w:w w:val="105"/>
        </w:rPr>
        <w:t>Machinery</w:t>
      </w:r>
      <w:r>
        <w:rPr>
          <w:spacing w:val="-2"/>
          <w:w w:val="105"/>
        </w:rPr>
        <w:t> </w:t>
      </w:r>
      <w:r>
        <w:rPr>
          <w:w w:val="105"/>
        </w:rPr>
        <w:t>and Instrument Research</w:t>
      </w:r>
      <w:r>
        <w:rPr>
          <w:w w:val="105"/>
        </w:rPr>
        <w:t> Institute</w:t>
      </w:r>
      <w:r>
        <w:rPr>
          <w:w w:val="105"/>
        </w:rPr>
        <w:t> of</w:t>
      </w:r>
      <w:r>
        <w:rPr>
          <w:w w:val="105"/>
        </w:rPr>
        <w:t> the</w:t>
      </w:r>
      <w:r>
        <w:rPr>
          <w:w w:val="105"/>
        </w:rPr>
        <w:t> Chinese</w:t>
      </w:r>
      <w:r>
        <w:rPr>
          <w:w w:val="105"/>
        </w:rPr>
        <w:t> Academy</w:t>
      </w:r>
      <w:r>
        <w:rPr>
          <w:w w:val="105"/>
        </w:rPr>
        <w:t> of</w:t>
      </w:r>
      <w:r>
        <w:rPr>
          <w:w w:val="105"/>
        </w:rPr>
        <w:t> Fishery</w:t>
      </w:r>
      <w:r>
        <w:rPr>
          <w:w w:val="105"/>
        </w:rPr>
        <w:t> Sciences, Shanghai, China) and air-dried at room temperature to a moisture content</w:t>
      </w:r>
      <w:r>
        <w:rPr>
          <w:spacing w:val="2"/>
          <w:w w:val="105"/>
        </w:rPr>
        <w:t> </w:t>
      </w:r>
      <w:r>
        <w:rPr>
          <w:w w:val="105"/>
        </w:rPr>
        <w:t>of</w:t>
      </w:r>
      <w:r>
        <w:rPr>
          <w:spacing w:val="3"/>
          <w:w w:val="105"/>
        </w:rPr>
        <w:t> </w:t>
      </w:r>
      <w:r>
        <w:rPr>
          <w:w w:val="105"/>
        </w:rPr>
        <w:t>13%.</w:t>
      </w:r>
      <w:r>
        <w:rPr>
          <w:spacing w:val="2"/>
          <w:w w:val="105"/>
        </w:rPr>
        <w:t> </w:t>
      </w:r>
      <w:r>
        <w:rPr>
          <w:w w:val="105"/>
        </w:rPr>
        <w:t>Pellets</w:t>
      </w:r>
      <w:r>
        <w:rPr>
          <w:spacing w:val="3"/>
          <w:w w:val="105"/>
        </w:rPr>
        <w:t> </w:t>
      </w:r>
      <w:r>
        <w:rPr>
          <w:w w:val="105"/>
        </w:rPr>
        <w:t>were</w:t>
      </w:r>
      <w:r>
        <w:rPr>
          <w:spacing w:val="5"/>
          <w:w w:val="105"/>
        </w:rPr>
        <w:t> </w:t>
      </w:r>
      <w:r>
        <w:rPr>
          <w:w w:val="105"/>
        </w:rPr>
        <w:t>then</w:t>
      </w:r>
      <w:r>
        <w:rPr>
          <w:spacing w:val="3"/>
          <w:w w:val="105"/>
        </w:rPr>
        <w:t> </w:t>
      </w:r>
      <w:r>
        <w:rPr>
          <w:w w:val="105"/>
        </w:rPr>
        <w:t>sieved</w:t>
      </w:r>
      <w:r>
        <w:rPr>
          <w:spacing w:val="2"/>
          <w:w w:val="105"/>
        </w:rPr>
        <w:t> </w:t>
      </w:r>
      <w:r>
        <w:rPr>
          <w:w w:val="105"/>
        </w:rPr>
        <w:t>to</w:t>
      </w:r>
      <w:r>
        <w:rPr>
          <w:spacing w:val="3"/>
          <w:w w:val="105"/>
        </w:rPr>
        <w:t> </w:t>
      </w:r>
      <w:r>
        <w:rPr>
          <w:w w:val="105"/>
        </w:rPr>
        <w:t>obtain</w:t>
      </w:r>
      <w:r>
        <w:rPr>
          <w:spacing w:val="3"/>
          <w:w w:val="105"/>
        </w:rPr>
        <w:t> </w:t>
      </w:r>
      <w:r>
        <w:rPr>
          <w:w w:val="105"/>
        </w:rPr>
        <w:t>appropriate</w:t>
      </w:r>
      <w:r>
        <w:rPr>
          <w:spacing w:val="2"/>
          <w:w w:val="105"/>
        </w:rPr>
        <w:t> </w:t>
      </w:r>
      <w:r>
        <w:rPr>
          <w:spacing w:val="-2"/>
          <w:w w:val="105"/>
        </w:rPr>
        <w:t>sizes</w:t>
      </w:r>
    </w:p>
    <w:p>
      <w:pPr>
        <w:pStyle w:val="BodyText"/>
        <w:spacing w:line="208" w:lineRule="exact"/>
        <w:ind w:left="114"/>
        <w:jc w:val="both"/>
      </w:pPr>
      <w:r>
        <w:rPr>
          <w:w w:val="105"/>
        </w:rPr>
        <w:t>and</w:t>
      </w:r>
      <w:r>
        <w:rPr>
          <w:spacing w:val="13"/>
          <w:w w:val="105"/>
        </w:rPr>
        <w:t> </w:t>
      </w:r>
      <w:r>
        <w:rPr>
          <w:w w:val="105"/>
        </w:rPr>
        <w:t>were</w:t>
      </w:r>
      <w:r>
        <w:rPr>
          <w:spacing w:val="13"/>
          <w:w w:val="105"/>
        </w:rPr>
        <w:t> </w:t>
      </w:r>
      <w:r>
        <w:rPr>
          <w:w w:val="105"/>
        </w:rPr>
        <w:t>stored</w:t>
      </w:r>
      <w:r>
        <w:rPr>
          <w:spacing w:val="13"/>
          <w:w w:val="105"/>
        </w:rPr>
        <w:t> </w:t>
      </w:r>
      <w:r>
        <w:rPr>
          <w:w w:val="105"/>
        </w:rPr>
        <w:t>frozen</w:t>
      </w:r>
      <w:r>
        <w:rPr>
          <w:spacing w:val="13"/>
          <w:w w:val="105"/>
        </w:rPr>
        <w:t> </w:t>
      </w:r>
      <w:r>
        <w:rPr>
          <w:w w:val="105"/>
        </w:rPr>
        <w:t>in</w:t>
      </w:r>
      <w:r>
        <w:rPr>
          <w:spacing w:val="13"/>
          <w:w w:val="105"/>
        </w:rPr>
        <w:t> </w:t>
      </w:r>
      <w:r>
        <w:rPr>
          <w:w w:val="105"/>
        </w:rPr>
        <w:t>air-tight</w:t>
      </w:r>
      <w:r>
        <w:rPr>
          <w:spacing w:val="12"/>
          <w:w w:val="105"/>
        </w:rPr>
        <w:t> </w:t>
      </w:r>
      <w:r>
        <w:rPr>
          <w:w w:val="105"/>
        </w:rPr>
        <w:t>plastic</w:t>
      </w:r>
      <w:r>
        <w:rPr>
          <w:spacing w:val="13"/>
          <w:w w:val="105"/>
        </w:rPr>
        <w:t> </w:t>
      </w:r>
      <w:r>
        <w:rPr>
          <w:w w:val="105"/>
        </w:rPr>
        <w:t>bags</w:t>
      </w:r>
      <w:r>
        <w:rPr>
          <w:spacing w:val="13"/>
          <w:w w:val="105"/>
        </w:rPr>
        <w:t> </w:t>
      </w:r>
      <w:r>
        <w:rPr>
          <w:w w:val="105"/>
        </w:rPr>
        <w:t>at</w:t>
      </w:r>
      <w:r>
        <w:rPr>
          <w:spacing w:val="13"/>
          <w:w w:val="105"/>
        </w:rPr>
        <w:t> </w:t>
      </w:r>
      <w:r>
        <w:rPr>
          <w:rFonts w:ascii="UKIJ Esliye Chiwer" w:hAnsi="UKIJ Esliye Chiwer"/>
          <w:w w:val="105"/>
        </w:rPr>
        <w:t>—</w:t>
      </w:r>
      <w:r>
        <w:rPr>
          <w:w w:val="105"/>
        </w:rPr>
        <w:t>20</w:t>
      </w:r>
      <w:r>
        <w:rPr>
          <w:spacing w:val="-1"/>
          <w:w w:val="105"/>
        </w:rPr>
        <w:t> </w:t>
      </w:r>
      <w:r>
        <w:rPr>
          <w:rFonts w:ascii="Noto Sans Display" w:hAnsi="Noto Sans Display"/>
          <w:w w:val="105"/>
        </w:rPr>
        <w:t>°</w:t>
      </w:r>
      <w:r>
        <w:rPr>
          <w:w w:val="105"/>
        </w:rPr>
        <w:t>C</w:t>
      </w:r>
      <w:r>
        <w:rPr>
          <w:spacing w:val="14"/>
          <w:w w:val="105"/>
        </w:rPr>
        <w:t> </w:t>
      </w:r>
      <w:r>
        <w:rPr>
          <w:w w:val="105"/>
        </w:rPr>
        <w:t>for</w:t>
      </w:r>
      <w:r>
        <w:rPr>
          <w:spacing w:val="13"/>
          <w:w w:val="105"/>
        </w:rPr>
        <w:t> </w:t>
      </w:r>
      <w:r>
        <w:rPr>
          <w:spacing w:val="-4"/>
          <w:w w:val="105"/>
        </w:rPr>
        <w:t>sub-</w:t>
      </w:r>
    </w:p>
    <w:p>
      <w:pPr>
        <w:pStyle w:val="BodyText"/>
        <w:spacing w:line="276" w:lineRule="auto" w:before="2"/>
        <w:ind w:left="114" w:right="307"/>
        <w:jc w:val="both"/>
      </w:pPr>
      <w:r>
        <w:rPr>
          <w:w w:val="105"/>
        </w:rPr>
        <w:t>sequent</w:t>
      </w:r>
      <w:r>
        <w:rPr>
          <w:spacing w:val="40"/>
          <w:w w:val="105"/>
        </w:rPr>
        <w:t> </w:t>
      </w:r>
      <w:r>
        <w:rPr>
          <w:w w:val="105"/>
        </w:rPr>
        <w:t>use.</w:t>
      </w:r>
      <w:r>
        <w:rPr>
          <w:spacing w:val="40"/>
          <w:w w:val="105"/>
        </w:rPr>
        <w:t> </w:t>
      </w:r>
      <w:r>
        <w:rPr>
          <w:w w:val="105"/>
        </w:rPr>
        <w:t>Triplicate</w:t>
      </w:r>
      <w:r>
        <w:rPr>
          <w:spacing w:val="40"/>
          <w:w w:val="105"/>
        </w:rPr>
        <w:t> </w:t>
      </w:r>
      <w:r>
        <w:rPr>
          <w:w w:val="105"/>
        </w:rPr>
        <w:t>diet</w:t>
      </w:r>
      <w:r>
        <w:rPr>
          <w:spacing w:val="40"/>
          <w:w w:val="105"/>
        </w:rPr>
        <w:t> </w:t>
      </w:r>
      <w:r>
        <w:rPr>
          <w:w w:val="105"/>
        </w:rPr>
        <w:t>samples</w:t>
      </w:r>
      <w:r>
        <w:rPr>
          <w:spacing w:val="40"/>
          <w:w w:val="105"/>
        </w:rPr>
        <w:t> </w:t>
      </w:r>
      <w:r>
        <w:rPr>
          <w:w w:val="105"/>
        </w:rPr>
        <w:t>were</w:t>
      </w:r>
      <w:r>
        <w:rPr>
          <w:spacing w:val="40"/>
          <w:w w:val="105"/>
        </w:rPr>
        <w:t> </w:t>
      </w:r>
      <w:r>
        <w:rPr>
          <w:w w:val="105"/>
        </w:rPr>
        <w:t>analyzed</w:t>
      </w:r>
      <w:r>
        <w:rPr>
          <w:spacing w:val="40"/>
          <w:w w:val="105"/>
        </w:rPr>
        <w:t> </w:t>
      </w:r>
      <w:r>
        <w:rPr>
          <w:w w:val="105"/>
        </w:rPr>
        <w:t>to</w:t>
      </w:r>
      <w:r>
        <w:rPr>
          <w:spacing w:val="40"/>
          <w:w w:val="105"/>
        </w:rPr>
        <w:t> </w:t>
      </w:r>
      <w:r>
        <w:rPr>
          <w:w w:val="105"/>
        </w:rPr>
        <w:t>confirm the</w:t>
      </w:r>
      <w:r>
        <w:rPr>
          <w:spacing w:val="40"/>
          <w:w w:val="105"/>
        </w:rPr>
        <w:t> </w:t>
      </w:r>
      <w:r>
        <w:rPr>
          <w:w w:val="105"/>
        </w:rPr>
        <w:t>proximate</w:t>
      </w:r>
      <w:r>
        <w:rPr>
          <w:spacing w:val="40"/>
          <w:w w:val="105"/>
        </w:rPr>
        <w:t> </w:t>
      </w:r>
      <w:r>
        <w:rPr>
          <w:w w:val="105"/>
        </w:rPr>
        <w:t>composition</w:t>
      </w:r>
      <w:r>
        <w:rPr>
          <w:spacing w:val="40"/>
          <w:w w:val="105"/>
        </w:rPr>
        <w:t> </w:t>
      </w:r>
      <w:r>
        <w:rPr>
          <w:w w:val="105"/>
        </w:rPr>
        <w:t>according</w:t>
      </w:r>
      <w:r>
        <w:rPr>
          <w:spacing w:val="40"/>
          <w:w w:val="105"/>
        </w:rPr>
        <w:t> </w:t>
      </w:r>
      <w:r>
        <w:rPr>
          <w:w w:val="105"/>
        </w:rPr>
        <w:t>to</w:t>
      </w:r>
      <w:r>
        <w:rPr>
          <w:spacing w:val="40"/>
          <w:w w:val="105"/>
        </w:rPr>
        <w:t> </w:t>
      </w:r>
      <w:r>
        <w:rPr>
          <w:w w:val="105"/>
        </w:rPr>
        <w:t>standard</w:t>
      </w:r>
      <w:r>
        <w:rPr>
          <w:spacing w:val="40"/>
          <w:w w:val="105"/>
        </w:rPr>
        <w:t> </w:t>
      </w:r>
      <w:r>
        <w:rPr>
          <w:w w:val="105"/>
        </w:rPr>
        <w:t>methods</w:t>
      </w:r>
      <w:r>
        <w:rPr>
          <w:spacing w:val="40"/>
          <w:w w:val="105"/>
        </w:rPr>
        <w:t> </w:t>
      </w:r>
      <w:r>
        <w:rPr>
          <w:w w:val="105"/>
        </w:rPr>
        <w:t>for the determination of dry matter, protein and ash content of animal feeds</w:t>
      </w:r>
      <w:r>
        <w:rPr>
          <w:spacing w:val="26"/>
          <w:w w:val="105"/>
        </w:rPr>
        <w:t> </w:t>
      </w:r>
      <w:hyperlink w:history="true" w:anchor="_bookmark18">
        <w:r>
          <w:rPr>
            <w:color w:val="007FAD"/>
            <w:w w:val="105"/>
          </w:rPr>
          <w:t>[6]</w:t>
        </w:r>
      </w:hyperlink>
      <w:r>
        <w:rPr>
          <w:w w:val="105"/>
        </w:rPr>
        <w:t>.</w:t>
      </w:r>
      <w:r>
        <w:rPr>
          <w:spacing w:val="26"/>
          <w:w w:val="105"/>
        </w:rPr>
        <w:t> </w:t>
      </w:r>
      <w:r>
        <w:rPr>
          <w:w w:val="105"/>
        </w:rPr>
        <w:t>Lipid</w:t>
      </w:r>
      <w:r>
        <w:rPr>
          <w:spacing w:val="26"/>
          <w:w w:val="105"/>
        </w:rPr>
        <w:t> </w:t>
      </w:r>
      <w:r>
        <w:rPr>
          <w:w w:val="105"/>
        </w:rPr>
        <w:t>content</w:t>
      </w:r>
      <w:r>
        <w:rPr>
          <w:spacing w:val="24"/>
          <w:w w:val="105"/>
        </w:rPr>
        <w:t> </w:t>
      </w:r>
      <w:r>
        <w:rPr>
          <w:w w:val="105"/>
        </w:rPr>
        <w:t>was</w:t>
      </w:r>
      <w:r>
        <w:rPr>
          <w:spacing w:val="28"/>
          <w:w w:val="105"/>
        </w:rPr>
        <w:t> </w:t>
      </w:r>
      <w:r>
        <w:rPr>
          <w:w w:val="105"/>
        </w:rPr>
        <w:t>determined</w:t>
      </w:r>
      <w:r>
        <w:rPr>
          <w:spacing w:val="25"/>
          <w:w w:val="105"/>
        </w:rPr>
        <w:t> </w:t>
      </w:r>
      <w:r>
        <w:rPr>
          <w:w w:val="105"/>
        </w:rPr>
        <w:t>following</w:t>
      </w:r>
      <w:r>
        <w:rPr>
          <w:spacing w:val="26"/>
          <w:w w:val="105"/>
        </w:rPr>
        <w:t> </w:t>
      </w:r>
      <w:r>
        <w:rPr>
          <w:w w:val="105"/>
        </w:rPr>
        <w:t>the</w:t>
      </w:r>
      <w:r>
        <w:rPr>
          <w:spacing w:val="26"/>
          <w:w w:val="105"/>
        </w:rPr>
        <w:t> </w:t>
      </w:r>
      <w:r>
        <w:rPr>
          <w:w w:val="105"/>
        </w:rPr>
        <w:t>method</w:t>
      </w:r>
      <w:r>
        <w:rPr>
          <w:spacing w:val="24"/>
          <w:w w:val="105"/>
        </w:rPr>
        <w:t> </w:t>
      </w:r>
      <w:r>
        <w:rPr>
          <w:spacing w:val="-5"/>
          <w:w w:val="105"/>
        </w:rPr>
        <w:t>of</w:t>
      </w:r>
    </w:p>
    <w:p>
      <w:pPr>
        <w:pStyle w:val="BodyText"/>
        <w:spacing w:line="276" w:lineRule="auto" w:before="1"/>
        <w:ind w:left="114" w:right="307"/>
        <w:jc w:val="both"/>
      </w:pPr>
      <w:hyperlink w:history="true" w:anchor="_bookmark29">
        <w:r>
          <w:rPr>
            <w:color w:val="007FAD"/>
            <w:w w:val="105"/>
          </w:rPr>
          <w:t>[19]</w:t>
        </w:r>
      </w:hyperlink>
      <w:r>
        <w:rPr>
          <w:color w:val="007FAD"/>
          <w:spacing w:val="40"/>
          <w:w w:val="105"/>
        </w:rPr>
        <w:t> </w:t>
      </w:r>
      <w:r>
        <w:rPr>
          <w:w w:val="105"/>
        </w:rPr>
        <w:t>and</w:t>
      </w:r>
      <w:r>
        <w:rPr>
          <w:spacing w:val="40"/>
          <w:w w:val="105"/>
        </w:rPr>
        <w:t> </w:t>
      </w:r>
      <w:r>
        <w:rPr>
          <w:w w:val="105"/>
        </w:rPr>
        <w:t>the</w:t>
      </w:r>
      <w:r>
        <w:rPr>
          <w:spacing w:val="40"/>
          <w:w w:val="105"/>
        </w:rPr>
        <w:t> </w:t>
      </w:r>
      <w:r>
        <w:rPr>
          <w:w w:val="105"/>
        </w:rPr>
        <w:t>diets</w:t>
      </w:r>
      <w:r>
        <w:rPr>
          <w:spacing w:val="40"/>
          <w:w w:val="105"/>
        </w:rPr>
        <w:t> </w:t>
      </w:r>
      <w:r>
        <w:rPr>
          <w:w w:val="105"/>
        </w:rPr>
        <w:t>were</w:t>
      </w:r>
      <w:r>
        <w:rPr>
          <w:spacing w:val="40"/>
          <w:w w:val="105"/>
        </w:rPr>
        <w:t> </w:t>
      </w:r>
      <w:r>
        <w:rPr>
          <w:w w:val="105"/>
        </w:rPr>
        <w:t>analyzed</w:t>
      </w:r>
      <w:r>
        <w:rPr>
          <w:spacing w:val="40"/>
          <w:w w:val="105"/>
        </w:rPr>
        <w:t> </w:t>
      </w:r>
      <w:r>
        <w:rPr>
          <w:w w:val="105"/>
        </w:rPr>
        <w:t>for</w:t>
      </w:r>
      <w:r>
        <w:rPr>
          <w:spacing w:val="40"/>
          <w:w w:val="105"/>
        </w:rPr>
        <w:t> </w:t>
      </w:r>
      <w:r>
        <w:rPr>
          <w:w w:val="105"/>
        </w:rPr>
        <w:t>fatty</w:t>
      </w:r>
      <w:r>
        <w:rPr>
          <w:spacing w:val="40"/>
          <w:w w:val="105"/>
        </w:rPr>
        <w:t> </w:t>
      </w:r>
      <w:r>
        <w:rPr>
          <w:w w:val="105"/>
        </w:rPr>
        <w:t>acid</w:t>
      </w:r>
      <w:r>
        <w:rPr>
          <w:spacing w:val="40"/>
          <w:w w:val="105"/>
        </w:rPr>
        <w:t> </w:t>
      </w:r>
      <w:r>
        <w:rPr>
          <w:w w:val="105"/>
        </w:rPr>
        <w:t>composition (</w:t>
      </w:r>
      <w:hyperlink w:history="true" w:anchor="_bookmark2">
        <w:r>
          <w:rPr>
            <w:color w:val="007FAD"/>
            <w:w w:val="105"/>
          </w:rPr>
          <w:t>Table 2</w:t>
        </w:r>
      </w:hyperlink>
      <w:r>
        <w:rPr>
          <w:w w:val="105"/>
        </w:rPr>
        <w:t>).</w:t>
      </w:r>
    </w:p>
    <w:p>
      <w:pPr>
        <w:pStyle w:val="BodyText"/>
        <w:spacing w:before="137"/>
      </w:pPr>
    </w:p>
    <w:p>
      <w:pPr>
        <w:pStyle w:val="ListParagraph"/>
        <w:numPr>
          <w:ilvl w:val="1"/>
          <w:numId w:val="1"/>
        </w:numPr>
        <w:tabs>
          <w:tab w:pos="423" w:val="left" w:leader="none"/>
        </w:tabs>
        <w:spacing w:line="240" w:lineRule="auto" w:before="0" w:after="0"/>
        <w:ind w:left="423" w:right="0" w:hanging="308"/>
        <w:jc w:val="both"/>
        <w:rPr>
          <w:i/>
          <w:sz w:val="16"/>
        </w:rPr>
      </w:pPr>
      <w:r>
        <w:rPr>
          <w:i/>
          <w:sz w:val="16"/>
        </w:rPr>
        <w:t>Fish and </w:t>
      </w:r>
      <w:r>
        <w:rPr>
          <w:i/>
          <w:spacing w:val="-2"/>
          <w:sz w:val="16"/>
        </w:rPr>
        <w:t>facilities</w:t>
      </w:r>
    </w:p>
    <w:p>
      <w:pPr>
        <w:pStyle w:val="BodyText"/>
        <w:spacing w:before="54"/>
        <w:rPr>
          <w:i/>
        </w:rPr>
      </w:pPr>
    </w:p>
    <w:p>
      <w:pPr>
        <w:pStyle w:val="BodyText"/>
        <w:spacing w:line="276" w:lineRule="auto" w:before="1"/>
        <w:ind w:left="114" w:right="307" w:firstLine="233"/>
        <w:jc w:val="both"/>
      </w:pPr>
      <w:r>
        <w:rPr>
          <w:i/>
          <w:w w:val="105"/>
        </w:rPr>
        <w:t>O. niloticus </w:t>
      </w:r>
      <w:r>
        <w:rPr>
          <w:w w:val="105"/>
        </w:rPr>
        <w:t>used in this experiment were obtained from </w:t>
      </w:r>
      <w:r>
        <w:rPr>
          <w:w w:val="105"/>
        </w:rPr>
        <w:t>Hainan</w:t>
      </w:r>
      <w:r>
        <w:rPr>
          <w:w w:val="105"/>
        </w:rPr>
        <w:t> Xinji</w:t>
      </w:r>
      <w:r>
        <w:rPr>
          <w:w w:val="105"/>
        </w:rPr>
        <w:t> Aquatic</w:t>
      </w:r>
      <w:r>
        <w:rPr>
          <w:w w:val="105"/>
        </w:rPr>
        <w:t> Science</w:t>
      </w:r>
      <w:r>
        <w:rPr>
          <w:w w:val="105"/>
        </w:rPr>
        <w:t> &amp;</w:t>
      </w:r>
      <w:r>
        <w:rPr>
          <w:w w:val="105"/>
        </w:rPr>
        <w:t> Technology</w:t>
      </w:r>
      <w:r>
        <w:rPr>
          <w:w w:val="105"/>
        </w:rPr>
        <w:t> Co.</w:t>
      </w:r>
      <w:r>
        <w:rPr>
          <w:w w:val="105"/>
        </w:rPr>
        <w:t> Ltd,</w:t>
      </w:r>
      <w:r>
        <w:rPr>
          <w:w w:val="105"/>
        </w:rPr>
        <w:t> China,</w:t>
      </w:r>
      <w:r>
        <w:rPr>
          <w:w w:val="105"/>
        </w:rPr>
        <w:t> transported</w:t>
      </w:r>
      <w:r>
        <w:rPr>
          <w:w w:val="105"/>
        </w:rPr>
        <w:t> </w:t>
      </w:r>
      <w:r>
        <w:rPr>
          <w:w w:val="105"/>
        </w:rPr>
        <w:t>to</w:t>
      </w:r>
      <w:r>
        <w:rPr>
          <w:w w:val="105"/>
        </w:rPr>
        <w:t> concrete tank facilities at the Shanghai Ocean University </w:t>
      </w:r>
      <w:r>
        <w:rPr>
          <w:w w:val="105"/>
        </w:rPr>
        <w:t>Aquacul-</w:t>
      </w:r>
      <w:r>
        <w:rPr>
          <w:w w:val="105"/>
        </w:rPr>
        <w:t> ture</w:t>
      </w:r>
      <w:r>
        <w:rPr>
          <w:spacing w:val="-4"/>
          <w:w w:val="105"/>
        </w:rPr>
        <w:t> </w:t>
      </w:r>
      <w:r>
        <w:rPr>
          <w:w w:val="105"/>
        </w:rPr>
        <w:t>Farm</w:t>
      </w:r>
      <w:r>
        <w:rPr>
          <w:spacing w:val="-4"/>
          <w:w w:val="105"/>
        </w:rPr>
        <w:t> </w:t>
      </w:r>
      <w:r>
        <w:rPr>
          <w:w w:val="105"/>
        </w:rPr>
        <w:t>(Binhai,</w:t>
      </w:r>
      <w:r>
        <w:rPr>
          <w:spacing w:val="-4"/>
          <w:w w:val="105"/>
        </w:rPr>
        <w:t> </w:t>
      </w:r>
      <w:r>
        <w:rPr>
          <w:w w:val="105"/>
        </w:rPr>
        <w:t>Shanghai,</w:t>
      </w:r>
      <w:r>
        <w:rPr>
          <w:spacing w:val="-3"/>
          <w:w w:val="105"/>
        </w:rPr>
        <w:t> </w:t>
      </w:r>
      <w:r>
        <w:rPr>
          <w:w w:val="105"/>
        </w:rPr>
        <w:t>China),</w:t>
      </w:r>
      <w:r>
        <w:rPr>
          <w:spacing w:val="-4"/>
          <w:w w:val="105"/>
        </w:rPr>
        <w:t> </w:t>
      </w:r>
      <w:r>
        <w:rPr>
          <w:w w:val="105"/>
        </w:rPr>
        <w:t>and</w:t>
      </w:r>
      <w:r>
        <w:rPr>
          <w:spacing w:val="-4"/>
          <w:w w:val="105"/>
        </w:rPr>
        <w:t> </w:t>
      </w:r>
      <w:r>
        <w:rPr>
          <w:w w:val="105"/>
        </w:rPr>
        <w:t>acclimated</w:t>
      </w:r>
      <w:r>
        <w:rPr>
          <w:spacing w:val="-5"/>
          <w:w w:val="105"/>
        </w:rPr>
        <w:t> </w:t>
      </w:r>
      <w:r>
        <w:rPr>
          <w:w w:val="105"/>
        </w:rPr>
        <w:t>for</w:t>
      </w:r>
      <w:r>
        <w:rPr>
          <w:spacing w:val="-4"/>
          <w:w w:val="105"/>
        </w:rPr>
        <w:t> </w:t>
      </w:r>
      <w:r>
        <w:rPr>
          <w:w w:val="105"/>
        </w:rPr>
        <w:t>two</w:t>
      </w:r>
      <w:r>
        <w:rPr>
          <w:spacing w:val="-5"/>
          <w:w w:val="105"/>
        </w:rPr>
        <w:t> </w:t>
      </w:r>
      <w:r>
        <w:rPr>
          <w:w w:val="105"/>
        </w:rPr>
        <w:t>weeks.</w:t>
      </w:r>
      <w:r>
        <w:rPr>
          <w:w w:val="105"/>
        </w:rPr>
        <w:t> Fish were fed commercial fish pellets (Tongwei Company </w:t>
      </w:r>
      <w:r>
        <w:rPr>
          <w:w w:val="105"/>
        </w:rPr>
        <w:t>Limited,</w:t>
      </w:r>
      <w:r>
        <w:rPr>
          <w:w w:val="105"/>
        </w:rPr>
        <w:t> Chengdu, China) during acclimation. 750 fish ranging between </w:t>
      </w:r>
      <w:r>
        <w:rPr>
          <w:w w:val="105"/>
        </w:rPr>
        <w:t>53</w:t>
      </w:r>
      <w:r>
        <w:rPr>
          <w:w w:val="105"/>
        </w:rPr>
        <w:t> and</w:t>
      </w:r>
      <w:r>
        <w:rPr>
          <w:spacing w:val="22"/>
          <w:w w:val="105"/>
        </w:rPr>
        <w:t> </w:t>
      </w:r>
      <w:r>
        <w:rPr>
          <w:w w:val="105"/>
        </w:rPr>
        <w:t>56.5</w:t>
      </w:r>
      <w:r>
        <w:rPr>
          <w:spacing w:val="-1"/>
          <w:w w:val="105"/>
        </w:rPr>
        <w:t> </w:t>
      </w:r>
      <w:r>
        <w:rPr>
          <w:w w:val="105"/>
        </w:rPr>
        <w:t>g</w:t>
      </w:r>
      <w:r>
        <w:rPr>
          <w:spacing w:val="22"/>
          <w:w w:val="105"/>
        </w:rPr>
        <w:t> </w:t>
      </w:r>
      <w:r>
        <w:rPr>
          <w:w w:val="105"/>
        </w:rPr>
        <w:t>(55.35</w:t>
      </w:r>
      <w:r>
        <w:rPr>
          <w:spacing w:val="-2"/>
          <w:w w:val="105"/>
        </w:rPr>
        <w:t> </w:t>
      </w:r>
      <w:r>
        <w:rPr>
          <w:w w:val="105"/>
        </w:rPr>
        <w:t>±</w:t>
      </w:r>
      <w:r>
        <w:rPr>
          <w:spacing w:val="-1"/>
          <w:w w:val="105"/>
        </w:rPr>
        <w:t> </w:t>
      </w:r>
      <w:r>
        <w:rPr>
          <w:w w:val="105"/>
        </w:rPr>
        <w:t>3.22</w:t>
      </w:r>
      <w:r>
        <w:rPr>
          <w:spacing w:val="-1"/>
          <w:w w:val="105"/>
        </w:rPr>
        <w:t> </w:t>
      </w:r>
      <w:r>
        <w:rPr>
          <w:w w:val="105"/>
        </w:rPr>
        <w:t>g;</w:t>
      </w:r>
      <w:r>
        <w:rPr>
          <w:spacing w:val="21"/>
          <w:w w:val="105"/>
        </w:rPr>
        <w:t> </w:t>
      </w:r>
      <w:r>
        <w:rPr>
          <w:w w:val="105"/>
        </w:rPr>
        <w:t>mean</w:t>
      </w:r>
      <w:r>
        <w:rPr>
          <w:spacing w:val="-2"/>
          <w:w w:val="105"/>
        </w:rPr>
        <w:t> </w:t>
      </w:r>
      <w:r>
        <w:rPr>
          <w:w w:val="105"/>
        </w:rPr>
        <w:t>±</w:t>
      </w:r>
      <w:r>
        <w:rPr>
          <w:spacing w:val="-1"/>
          <w:w w:val="105"/>
        </w:rPr>
        <w:t> </w:t>
      </w:r>
      <w:r>
        <w:rPr>
          <w:w w:val="105"/>
        </w:rPr>
        <w:t>SD)</w:t>
      </w:r>
      <w:r>
        <w:rPr>
          <w:spacing w:val="21"/>
          <w:w w:val="105"/>
        </w:rPr>
        <w:t> </w:t>
      </w:r>
      <w:r>
        <w:rPr>
          <w:w w:val="105"/>
        </w:rPr>
        <w:t>were</w:t>
      </w:r>
      <w:r>
        <w:rPr>
          <w:spacing w:val="23"/>
          <w:w w:val="105"/>
        </w:rPr>
        <w:t> </w:t>
      </w:r>
      <w:r>
        <w:rPr>
          <w:w w:val="105"/>
        </w:rPr>
        <w:t>randomly</w:t>
      </w:r>
      <w:r>
        <w:rPr>
          <w:spacing w:val="21"/>
          <w:w w:val="105"/>
        </w:rPr>
        <w:t> </w:t>
      </w:r>
      <w:r>
        <w:rPr>
          <w:w w:val="105"/>
        </w:rPr>
        <w:t>stocked</w:t>
      </w:r>
      <w:r>
        <w:rPr>
          <w:spacing w:val="21"/>
          <w:w w:val="105"/>
        </w:rPr>
        <w:t> </w:t>
      </w:r>
      <w:r>
        <w:rPr>
          <w:w w:val="105"/>
        </w:rPr>
        <w:t>in</w:t>
      </w:r>
      <w:r>
        <w:rPr>
          <w:w w:val="105"/>
        </w:rPr>
        <w:t> 15</w:t>
      </w:r>
      <w:r>
        <w:rPr>
          <w:spacing w:val="29"/>
          <w:w w:val="105"/>
        </w:rPr>
        <w:t> </w:t>
      </w:r>
      <w:r>
        <w:rPr>
          <w:w w:val="105"/>
        </w:rPr>
        <w:t>cages</w:t>
      </w:r>
      <w:r>
        <w:rPr>
          <w:spacing w:val="29"/>
          <w:w w:val="105"/>
        </w:rPr>
        <w:t> </w:t>
      </w:r>
      <w:r>
        <w:rPr>
          <w:w w:val="105"/>
        </w:rPr>
        <w:t>(2.0</w:t>
      </w:r>
      <w:r>
        <w:rPr>
          <w:spacing w:val="-2"/>
          <w:w w:val="105"/>
        </w:rPr>
        <w:t> </w:t>
      </w:r>
      <w:r>
        <w:rPr>
          <w:rFonts w:ascii="UKIJ Esliye Chiwer" w:hAnsi="UKIJ Esliye Chiwer"/>
          <w:w w:val="105"/>
        </w:rPr>
        <w:t>×</w:t>
      </w:r>
      <w:r>
        <w:rPr>
          <w:rFonts w:ascii="UKIJ Esliye Chiwer" w:hAnsi="UKIJ Esliye Chiwer"/>
          <w:spacing w:val="-7"/>
          <w:w w:val="105"/>
        </w:rPr>
        <w:t> </w:t>
      </w:r>
      <w:r>
        <w:rPr>
          <w:w w:val="105"/>
        </w:rPr>
        <w:t>1.0</w:t>
      </w:r>
      <w:r>
        <w:rPr>
          <w:spacing w:val="-1"/>
          <w:w w:val="105"/>
        </w:rPr>
        <w:t> </w:t>
      </w:r>
      <w:r>
        <w:rPr>
          <w:rFonts w:ascii="UKIJ Esliye Chiwer" w:hAnsi="UKIJ Esliye Chiwer"/>
          <w:w w:val="105"/>
        </w:rPr>
        <w:t>×</w:t>
      </w:r>
      <w:r>
        <w:rPr>
          <w:rFonts w:ascii="UKIJ Esliye Chiwer" w:hAnsi="UKIJ Esliye Chiwer"/>
          <w:spacing w:val="-7"/>
          <w:w w:val="105"/>
        </w:rPr>
        <w:t> </w:t>
      </w:r>
      <w:r>
        <w:rPr>
          <w:w w:val="105"/>
        </w:rPr>
        <w:t>1.0</w:t>
      </w:r>
      <w:r>
        <w:rPr>
          <w:spacing w:val="-2"/>
          <w:w w:val="105"/>
        </w:rPr>
        <w:t> </w:t>
      </w:r>
      <w:r>
        <w:rPr>
          <w:w w:val="105"/>
        </w:rPr>
        <w:t>m,</w:t>
      </w:r>
      <w:r>
        <w:rPr>
          <w:spacing w:val="30"/>
          <w:w w:val="105"/>
        </w:rPr>
        <w:t> </w:t>
      </w:r>
      <w:r>
        <w:rPr>
          <w:w w:val="105"/>
        </w:rPr>
        <w:t>L</w:t>
      </w:r>
      <w:r>
        <w:rPr>
          <w:spacing w:val="-2"/>
          <w:w w:val="105"/>
        </w:rPr>
        <w:t> </w:t>
      </w:r>
      <w:r>
        <w:rPr>
          <w:rFonts w:ascii="UKIJ Esliye Chiwer" w:hAnsi="UKIJ Esliye Chiwer"/>
          <w:w w:val="105"/>
        </w:rPr>
        <w:t>×</w:t>
      </w:r>
      <w:r>
        <w:rPr>
          <w:rFonts w:ascii="UKIJ Esliye Chiwer" w:hAnsi="UKIJ Esliye Chiwer"/>
          <w:spacing w:val="-7"/>
          <w:w w:val="105"/>
        </w:rPr>
        <w:t> </w:t>
      </w:r>
      <w:r>
        <w:rPr>
          <w:w w:val="105"/>
        </w:rPr>
        <w:t>W</w:t>
      </w:r>
      <w:r>
        <w:rPr>
          <w:spacing w:val="-2"/>
          <w:w w:val="105"/>
        </w:rPr>
        <w:t> </w:t>
      </w:r>
      <w:r>
        <w:rPr>
          <w:rFonts w:ascii="UKIJ Esliye Chiwer" w:hAnsi="UKIJ Esliye Chiwer"/>
          <w:w w:val="105"/>
        </w:rPr>
        <w:t>×</w:t>
      </w:r>
      <w:r>
        <w:rPr>
          <w:rFonts w:ascii="UKIJ Esliye Chiwer" w:hAnsi="UKIJ Esliye Chiwer"/>
          <w:spacing w:val="-7"/>
          <w:w w:val="105"/>
        </w:rPr>
        <w:t> </w:t>
      </w:r>
      <w:r>
        <w:rPr>
          <w:w w:val="105"/>
        </w:rPr>
        <w:t>D)</w:t>
      </w:r>
      <w:r>
        <w:rPr>
          <w:spacing w:val="30"/>
          <w:w w:val="105"/>
        </w:rPr>
        <w:t> </w:t>
      </w:r>
      <w:r>
        <w:rPr>
          <w:w w:val="105"/>
        </w:rPr>
        <w:t>in</w:t>
      </w:r>
      <w:r>
        <w:rPr>
          <w:spacing w:val="30"/>
          <w:w w:val="105"/>
        </w:rPr>
        <w:t> </w:t>
      </w:r>
      <w:r>
        <w:rPr>
          <w:w w:val="105"/>
        </w:rPr>
        <w:t>indoor</w:t>
      </w:r>
      <w:r>
        <w:rPr>
          <w:spacing w:val="28"/>
          <w:w w:val="105"/>
        </w:rPr>
        <w:t> </w:t>
      </w:r>
      <w:r>
        <w:rPr>
          <w:w w:val="105"/>
        </w:rPr>
        <w:t>concrete</w:t>
      </w:r>
      <w:r>
        <w:rPr>
          <w:spacing w:val="29"/>
          <w:w w:val="105"/>
        </w:rPr>
        <w:t> </w:t>
      </w:r>
      <w:r>
        <w:rPr>
          <w:spacing w:val="-2"/>
          <w:w w:val="105"/>
        </w:rPr>
        <w:t>tanks</w:t>
      </w:r>
    </w:p>
    <w:p>
      <w:pPr>
        <w:pStyle w:val="BodyText"/>
        <w:spacing w:line="153" w:lineRule="exact"/>
        <w:ind w:left="114"/>
      </w:pPr>
      <w:r>
        <w:rPr>
          <w:w w:val="105"/>
        </w:rPr>
        <w:t>at a density</w:t>
      </w:r>
      <w:r>
        <w:rPr>
          <w:spacing w:val="-1"/>
          <w:w w:val="105"/>
        </w:rPr>
        <w:t> </w:t>
      </w:r>
      <w:r>
        <w:rPr>
          <w:w w:val="105"/>
        </w:rPr>
        <w:t>of 50</w:t>
      </w:r>
      <w:r>
        <w:rPr>
          <w:spacing w:val="2"/>
          <w:w w:val="105"/>
        </w:rPr>
        <w:t> </w:t>
      </w:r>
      <w:r>
        <w:rPr>
          <w:w w:val="105"/>
        </w:rPr>
        <w:t>fish per cage. The tanks</w:t>
      </w:r>
      <w:r>
        <w:rPr>
          <w:spacing w:val="1"/>
          <w:w w:val="105"/>
        </w:rPr>
        <w:t> </w:t>
      </w:r>
      <w:r>
        <w:rPr>
          <w:w w:val="105"/>
        </w:rPr>
        <w:t>were supplied</w:t>
      </w:r>
      <w:r>
        <w:rPr>
          <w:spacing w:val="-1"/>
          <w:w w:val="105"/>
        </w:rPr>
        <w:t> </w:t>
      </w:r>
      <w:r>
        <w:rPr>
          <w:w w:val="105"/>
        </w:rPr>
        <w:t>with a </w:t>
      </w:r>
      <w:r>
        <w:rPr>
          <w:spacing w:val="-4"/>
          <w:w w:val="105"/>
        </w:rPr>
        <w:t>con-</w:t>
      </w:r>
    </w:p>
    <w:p>
      <w:pPr>
        <w:pStyle w:val="BodyText"/>
        <w:spacing w:line="276" w:lineRule="auto" w:before="26"/>
        <w:ind w:left="114" w:right="307"/>
        <w:jc w:val="both"/>
      </w:pPr>
      <w:r>
        <w:rPr>
          <w:w w:val="105"/>
        </w:rPr>
        <w:t>stant flow of well water and continuously aerated with air </w:t>
      </w:r>
      <w:r>
        <w:rPr>
          <w:w w:val="105"/>
        </w:rPr>
        <w:t>stones. Water samples were taken at 20 cm below the water surface. The water</w:t>
      </w:r>
      <w:r>
        <w:rPr>
          <w:spacing w:val="10"/>
          <w:w w:val="105"/>
        </w:rPr>
        <w:t> </w:t>
      </w:r>
      <w:r>
        <w:rPr>
          <w:w w:val="105"/>
        </w:rPr>
        <w:t>temperature</w:t>
      </w:r>
      <w:r>
        <w:rPr>
          <w:spacing w:val="10"/>
          <w:w w:val="105"/>
        </w:rPr>
        <w:t> </w:t>
      </w:r>
      <w:r>
        <w:rPr>
          <w:w w:val="105"/>
        </w:rPr>
        <w:t>monitored</w:t>
      </w:r>
      <w:r>
        <w:rPr>
          <w:spacing w:val="11"/>
          <w:w w:val="105"/>
        </w:rPr>
        <w:t> </w:t>
      </w:r>
      <w:r>
        <w:rPr>
          <w:w w:val="105"/>
        </w:rPr>
        <w:t>during</w:t>
      </w:r>
      <w:r>
        <w:rPr>
          <w:spacing w:val="11"/>
          <w:w w:val="105"/>
        </w:rPr>
        <w:t> </w:t>
      </w:r>
      <w:r>
        <w:rPr>
          <w:w w:val="105"/>
        </w:rPr>
        <w:t>the</w:t>
      </w:r>
      <w:r>
        <w:rPr>
          <w:spacing w:val="12"/>
          <w:w w:val="105"/>
        </w:rPr>
        <w:t> </w:t>
      </w:r>
      <w:r>
        <w:rPr>
          <w:w w:val="105"/>
        </w:rPr>
        <w:t>feeding</w:t>
      </w:r>
      <w:r>
        <w:rPr>
          <w:spacing w:val="10"/>
          <w:w w:val="105"/>
        </w:rPr>
        <w:t> </w:t>
      </w:r>
      <w:r>
        <w:rPr>
          <w:w w:val="105"/>
        </w:rPr>
        <w:t>trial</w:t>
      </w:r>
      <w:r>
        <w:rPr>
          <w:spacing w:val="11"/>
          <w:w w:val="105"/>
        </w:rPr>
        <w:t> </w:t>
      </w:r>
      <w:r>
        <w:rPr>
          <w:w w:val="105"/>
        </w:rPr>
        <w:t>ranged</w:t>
      </w:r>
      <w:r>
        <w:rPr>
          <w:spacing w:val="11"/>
          <w:w w:val="105"/>
        </w:rPr>
        <w:t> </w:t>
      </w:r>
      <w:r>
        <w:rPr>
          <w:spacing w:val="-4"/>
          <w:w w:val="105"/>
        </w:rPr>
        <w:t>from</w:t>
      </w:r>
    </w:p>
    <w:p>
      <w:pPr>
        <w:pStyle w:val="BodyText"/>
        <w:spacing w:line="195" w:lineRule="exact"/>
        <w:ind w:left="114"/>
        <w:jc w:val="both"/>
      </w:pPr>
      <w:r>
        <w:rPr>
          <w:w w:val="105"/>
        </w:rPr>
        <w:t>29.11</w:t>
      </w:r>
      <w:r>
        <w:rPr>
          <w:spacing w:val="-1"/>
          <w:w w:val="105"/>
        </w:rPr>
        <w:t> </w:t>
      </w:r>
      <w:r>
        <w:rPr>
          <w:rFonts w:ascii="Noto Sans Display" w:hAnsi="Noto Sans Display"/>
          <w:w w:val="105"/>
        </w:rPr>
        <w:t>°</w:t>
      </w:r>
      <w:r>
        <w:rPr>
          <w:w w:val="105"/>
        </w:rPr>
        <w:t>C</w:t>
      </w:r>
      <w:r>
        <w:rPr>
          <w:spacing w:val="18"/>
          <w:w w:val="105"/>
        </w:rPr>
        <w:t> </w:t>
      </w:r>
      <w:r>
        <w:rPr>
          <w:w w:val="105"/>
        </w:rPr>
        <w:t>to</w:t>
      </w:r>
      <w:r>
        <w:rPr>
          <w:spacing w:val="17"/>
          <w:w w:val="105"/>
        </w:rPr>
        <w:t> </w:t>
      </w:r>
      <w:r>
        <w:rPr>
          <w:w w:val="105"/>
        </w:rPr>
        <w:t>29.90</w:t>
      </w:r>
      <w:r>
        <w:rPr>
          <w:spacing w:val="2"/>
          <w:w w:val="105"/>
        </w:rPr>
        <w:t> </w:t>
      </w:r>
      <w:r>
        <w:rPr>
          <w:rFonts w:ascii="Noto Sans Display" w:hAnsi="Noto Sans Display"/>
          <w:w w:val="105"/>
        </w:rPr>
        <w:t>°</w:t>
      </w:r>
      <w:r>
        <w:rPr>
          <w:w w:val="105"/>
        </w:rPr>
        <w:t>C,</w:t>
      </w:r>
      <w:r>
        <w:rPr>
          <w:spacing w:val="17"/>
          <w:w w:val="105"/>
        </w:rPr>
        <w:t> </w:t>
      </w:r>
      <w:r>
        <w:rPr>
          <w:w w:val="105"/>
        </w:rPr>
        <w:t>pH</w:t>
      </w:r>
      <w:r>
        <w:rPr>
          <w:spacing w:val="17"/>
          <w:w w:val="105"/>
        </w:rPr>
        <w:t> </w:t>
      </w:r>
      <w:r>
        <w:rPr>
          <w:w w:val="105"/>
        </w:rPr>
        <w:t>from</w:t>
      </w:r>
      <w:r>
        <w:rPr>
          <w:spacing w:val="17"/>
          <w:w w:val="105"/>
        </w:rPr>
        <w:t> </w:t>
      </w:r>
      <w:r>
        <w:rPr>
          <w:w w:val="105"/>
        </w:rPr>
        <w:t>7.37</w:t>
      </w:r>
      <w:r>
        <w:rPr>
          <w:spacing w:val="17"/>
          <w:w w:val="105"/>
        </w:rPr>
        <w:t> </w:t>
      </w:r>
      <w:r>
        <w:rPr>
          <w:w w:val="105"/>
        </w:rPr>
        <w:t>to</w:t>
      </w:r>
      <w:r>
        <w:rPr>
          <w:spacing w:val="18"/>
          <w:w w:val="105"/>
        </w:rPr>
        <w:t> </w:t>
      </w:r>
      <w:r>
        <w:rPr>
          <w:w w:val="105"/>
        </w:rPr>
        <w:t>7.55,</w:t>
      </w:r>
      <w:r>
        <w:rPr>
          <w:spacing w:val="16"/>
          <w:w w:val="105"/>
        </w:rPr>
        <w:t> </w:t>
      </w:r>
      <w:r>
        <w:rPr>
          <w:w w:val="105"/>
        </w:rPr>
        <w:t>dissolved</w:t>
      </w:r>
      <w:r>
        <w:rPr>
          <w:spacing w:val="16"/>
          <w:w w:val="105"/>
        </w:rPr>
        <w:t> </w:t>
      </w:r>
      <w:r>
        <w:rPr>
          <w:w w:val="105"/>
        </w:rPr>
        <w:t>oxygen</w:t>
      </w:r>
      <w:r>
        <w:rPr>
          <w:spacing w:val="17"/>
          <w:w w:val="105"/>
        </w:rPr>
        <w:t> </w:t>
      </w:r>
      <w:r>
        <w:rPr>
          <w:spacing w:val="-4"/>
          <w:w w:val="105"/>
        </w:rPr>
        <w:t>from</w:t>
      </w:r>
    </w:p>
    <w:p>
      <w:pPr>
        <w:pStyle w:val="BodyText"/>
        <w:spacing w:before="16"/>
        <w:ind w:left="114"/>
        <w:jc w:val="both"/>
      </w:pPr>
      <w:r>
        <w:rPr>
          <w:w w:val="105"/>
        </w:rPr>
        <w:t>7.07</w:t>
      </w:r>
      <w:r>
        <w:rPr>
          <w:spacing w:val="-4"/>
          <w:w w:val="105"/>
        </w:rPr>
        <w:t> </w:t>
      </w:r>
      <w:r>
        <w:rPr>
          <w:w w:val="105"/>
        </w:rPr>
        <w:t>to</w:t>
      </w:r>
      <w:r>
        <w:rPr>
          <w:spacing w:val="-4"/>
          <w:w w:val="105"/>
        </w:rPr>
        <w:t> </w:t>
      </w:r>
      <w:r>
        <w:rPr>
          <w:w w:val="105"/>
        </w:rPr>
        <w:t>7.70,</w:t>
      </w:r>
      <w:r>
        <w:rPr>
          <w:spacing w:val="-3"/>
          <w:w w:val="105"/>
        </w:rPr>
        <w:t> </w:t>
      </w:r>
      <w:r>
        <w:rPr>
          <w:w w:val="105"/>
        </w:rPr>
        <w:t>nitrogen</w:t>
      </w:r>
      <w:r>
        <w:rPr>
          <w:spacing w:val="-3"/>
          <w:w w:val="105"/>
        </w:rPr>
        <w:t> </w:t>
      </w:r>
      <w:r>
        <w:rPr>
          <w:w w:val="105"/>
        </w:rPr>
        <w:t>from</w:t>
      </w:r>
      <w:r>
        <w:rPr>
          <w:spacing w:val="-3"/>
          <w:w w:val="105"/>
        </w:rPr>
        <w:t> </w:t>
      </w:r>
      <w:r>
        <w:rPr>
          <w:w w:val="105"/>
        </w:rPr>
        <w:t>0.02</w:t>
      </w:r>
      <w:r>
        <w:rPr>
          <w:spacing w:val="-3"/>
          <w:w w:val="105"/>
        </w:rPr>
        <w:t> </w:t>
      </w:r>
      <w:r>
        <w:rPr>
          <w:w w:val="105"/>
        </w:rPr>
        <w:t>to</w:t>
      </w:r>
      <w:r>
        <w:rPr>
          <w:spacing w:val="-3"/>
          <w:w w:val="105"/>
        </w:rPr>
        <w:t> </w:t>
      </w:r>
      <w:r>
        <w:rPr>
          <w:w w:val="105"/>
        </w:rPr>
        <w:t>0.04</w:t>
      </w:r>
      <w:r>
        <w:rPr>
          <w:spacing w:val="-3"/>
          <w:w w:val="105"/>
        </w:rPr>
        <w:t> </w:t>
      </w:r>
      <w:r>
        <w:rPr>
          <w:w w:val="105"/>
        </w:rPr>
        <w:t>and</w:t>
      </w:r>
      <w:r>
        <w:rPr>
          <w:spacing w:val="-3"/>
          <w:w w:val="105"/>
        </w:rPr>
        <w:t> </w:t>
      </w:r>
      <w:r>
        <w:rPr>
          <w:w w:val="105"/>
        </w:rPr>
        <w:t>ammonia</w:t>
      </w:r>
      <w:r>
        <w:rPr>
          <w:spacing w:val="-3"/>
          <w:w w:val="105"/>
        </w:rPr>
        <w:t> </w:t>
      </w:r>
      <w:r>
        <w:rPr>
          <w:w w:val="105"/>
        </w:rPr>
        <w:t>ranging</w:t>
      </w:r>
      <w:r>
        <w:rPr>
          <w:spacing w:val="-4"/>
          <w:w w:val="105"/>
        </w:rPr>
        <w:t> from</w:t>
      </w:r>
    </w:p>
    <w:p>
      <w:pPr>
        <w:pStyle w:val="BodyText"/>
        <w:spacing w:line="276" w:lineRule="auto" w:before="27"/>
        <w:ind w:left="114" w:right="307"/>
        <w:jc w:val="both"/>
      </w:pPr>
      <w:r>
        <w:rPr>
          <w:w w:val="105"/>
        </w:rPr>
        <w:t>0.13 to 0.30</w:t>
      </w:r>
      <w:r>
        <w:rPr>
          <w:spacing w:val="-2"/>
          <w:w w:val="105"/>
        </w:rPr>
        <w:t> </w:t>
      </w:r>
      <w:r>
        <w:rPr>
          <w:w w:val="105"/>
        </w:rPr>
        <w:t>mg/l. Triplicate groups of fish per treatment were </w:t>
      </w:r>
      <w:r>
        <w:rPr>
          <w:w w:val="105"/>
        </w:rPr>
        <w:t>fed one</w:t>
      </w:r>
      <w:r>
        <w:rPr>
          <w:w w:val="105"/>
        </w:rPr>
        <w:t> of</w:t>
      </w:r>
      <w:r>
        <w:rPr>
          <w:w w:val="105"/>
        </w:rPr>
        <w:t> five</w:t>
      </w:r>
      <w:r>
        <w:rPr>
          <w:w w:val="105"/>
        </w:rPr>
        <w:t> experimental</w:t>
      </w:r>
      <w:r>
        <w:rPr>
          <w:w w:val="105"/>
        </w:rPr>
        <w:t> diets</w:t>
      </w:r>
      <w:r>
        <w:rPr>
          <w:w w:val="105"/>
        </w:rPr>
        <w:t> twice</w:t>
      </w:r>
      <w:r>
        <w:rPr>
          <w:w w:val="105"/>
        </w:rPr>
        <w:t> daily</w:t>
      </w:r>
      <w:r>
        <w:rPr>
          <w:w w:val="105"/>
        </w:rPr>
        <w:t> (008:30-009:00</w:t>
      </w:r>
      <w:r>
        <w:rPr>
          <w:w w:val="105"/>
        </w:rPr>
        <w:t> and 16:00-16:30) to visual satiety with feed intake recorded by the dif- ference</w:t>
      </w:r>
      <w:r>
        <w:rPr>
          <w:w w:val="105"/>
        </w:rPr>
        <w:t> in</w:t>
      </w:r>
      <w:r>
        <w:rPr>
          <w:w w:val="105"/>
        </w:rPr>
        <w:t> weight</w:t>
      </w:r>
      <w:r>
        <w:rPr>
          <w:w w:val="105"/>
        </w:rPr>
        <w:t> prior</w:t>
      </w:r>
      <w:r>
        <w:rPr>
          <w:w w:val="105"/>
        </w:rPr>
        <w:t> to</w:t>
      </w:r>
      <w:r>
        <w:rPr>
          <w:w w:val="105"/>
        </w:rPr>
        <w:t> and</w:t>
      </w:r>
      <w:r>
        <w:rPr>
          <w:w w:val="105"/>
        </w:rPr>
        <w:t> after</w:t>
      </w:r>
      <w:r>
        <w:rPr>
          <w:w w:val="105"/>
        </w:rPr>
        <w:t> feeding.</w:t>
      </w:r>
      <w:r>
        <w:rPr>
          <w:w w:val="105"/>
        </w:rPr>
        <w:t> Fish</w:t>
      </w:r>
      <w:r>
        <w:rPr>
          <w:w w:val="105"/>
        </w:rPr>
        <w:t> in</w:t>
      </w:r>
      <w:r>
        <w:rPr>
          <w:w w:val="105"/>
        </w:rPr>
        <w:t> each</w:t>
      </w:r>
      <w:r>
        <w:rPr>
          <w:w w:val="105"/>
        </w:rPr>
        <w:t> group</w:t>
      </w:r>
      <w:r>
        <w:rPr>
          <w:spacing w:val="80"/>
          <w:w w:val="105"/>
        </w:rPr>
        <w:t> </w:t>
      </w:r>
      <w:r>
        <w:rPr>
          <w:w w:val="105"/>
        </w:rPr>
        <w:t>were batch-weighed and counted to monitor growth, feed utiliza- tion</w:t>
      </w:r>
      <w:r>
        <w:rPr>
          <w:spacing w:val="7"/>
          <w:w w:val="105"/>
        </w:rPr>
        <w:t> </w:t>
      </w:r>
      <w:r>
        <w:rPr>
          <w:w w:val="105"/>
        </w:rPr>
        <w:t>survival</w:t>
      </w:r>
      <w:r>
        <w:rPr>
          <w:spacing w:val="9"/>
          <w:w w:val="105"/>
        </w:rPr>
        <w:t> </w:t>
      </w:r>
      <w:r>
        <w:rPr>
          <w:w w:val="105"/>
        </w:rPr>
        <w:t>once</w:t>
      </w:r>
      <w:r>
        <w:rPr>
          <w:spacing w:val="9"/>
          <w:w w:val="105"/>
        </w:rPr>
        <w:t> </w:t>
      </w:r>
      <w:r>
        <w:rPr>
          <w:w w:val="105"/>
        </w:rPr>
        <w:t>every</w:t>
      </w:r>
      <w:r>
        <w:rPr>
          <w:spacing w:val="10"/>
          <w:w w:val="105"/>
        </w:rPr>
        <w:t> </w:t>
      </w:r>
      <w:r>
        <w:rPr>
          <w:w w:val="105"/>
        </w:rPr>
        <w:t>two</w:t>
      </w:r>
      <w:r>
        <w:rPr>
          <w:spacing w:val="10"/>
          <w:w w:val="105"/>
        </w:rPr>
        <w:t> </w:t>
      </w:r>
      <w:r>
        <w:rPr>
          <w:w w:val="105"/>
        </w:rPr>
        <w:t>weeks</w:t>
      </w:r>
      <w:r>
        <w:rPr>
          <w:spacing w:val="9"/>
          <w:w w:val="105"/>
        </w:rPr>
        <w:t> </w:t>
      </w:r>
      <w:r>
        <w:rPr>
          <w:w w:val="105"/>
        </w:rPr>
        <w:t>whiles</w:t>
      </w:r>
      <w:r>
        <w:rPr>
          <w:spacing w:val="9"/>
          <w:w w:val="105"/>
        </w:rPr>
        <w:t> </w:t>
      </w:r>
      <w:r>
        <w:rPr>
          <w:w w:val="105"/>
        </w:rPr>
        <w:t>tanks</w:t>
      </w:r>
      <w:r>
        <w:rPr>
          <w:spacing w:val="9"/>
          <w:w w:val="105"/>
        </w:rPr>
        <w:t> </w:t>
      </w:r>
      <w:r>
        <w:rPr>
          <w:w w:val="105"/>
        </w:rPr>
        <w:t>were</w:t>
      </w:r>
      <w:r>
        <w:rPr>
          <w:spacing w:val="9"/>
          <w:w w:val="105"/>
        </w:rPr>
        <w:t> </w:t>
      </w:r>
      <w:r>
        <w:rPr>
          <w:w w:val="105"/>
        </w:rPr>
        <w:t>cleaned.</w:t>
      </w:r>
      <w:r>
        <w:rPr>
          <w:spacing w:val="10"/>
          <w:w w:val="105"/>
        </w:rPr>
        <w:t> </w:t>
      </w:r>
      <w:r>
        <w:rPr>
          <w:spacing w:val="-4"/>
          <w:w w:val="105"/>
        </w:rPr>
        <w:t>Diet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rPr>
          <w:sz w:val="12"/>
        </w:rPr>
      </w:pPr>
    </w:p>
    <w:p>
      <w:pPr>
        <w:pStyle w:val="BodyText"/>
        <w:rPr>
          <w:sz w:val="12"/>
        </w:rPr>
      </w:pPr>
    </w:p>
    <w:p>
      <w:pPr>
        <w:pStyle w:val="BodyText"/>
        <w:spacing w:before="57"/>
        <w:rPr>
          <w:sz w:val="12"/>
        </w:rPr>
      </w:pPr>
    </w:p>
    <w:p>
      <w:pPr>
        <w:spacing w:before="0"/>
        <w:ind w:left="115" w:right="0" w:firstLine="0"/>
        <w:jc w:val="left"/>
        <w:rPr>
          <w:sz w:val="12"/>
        </w:rPr>
      </w:pP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10"/>
          <w:sz w:val="12"/>
        </w:rPr>
        <w:t>Ingredients</w:t>
      </w:r>
      <w:r>
        <w:rPr>
          <w:spacing w:val="8"/>
          <w:w w:val="110"/>
          <w:sz w:val="12"/>
        </w:rPr>
        <w:t> </w:t>
      </w:r>
      <w:r>
        <w:rPr>
          <w:w w:val="110"/>
          <w:sz w:val="12"/>
        </w:rPr>
        <w:t>and</w:t>
      </w:r>
      <w:r>
        <w:rPr>
          <w:spacing w:val="10"/>
          <w:w w:val="110"/>
          <w:sz w:val="12"/>
        </w:rPr>
        <w:t> </w:t>
      </w:r>
      <w:r>
        <w:rPr>
          <w:w w:val="110"/>
          <w:sz w:val="12"/>
        </w:rPr>
        <w:t>proximate</w:t>
      </w:r>
      <w:r>
        <w:rPr>
          <w:spacing w:val="9"/>
          <w:w w:val="110"/>
          <w:sz w:val="12"/>
        </w:rPr>
        <w:t> </w:t>
      </w:r>
      <w:r>
        <w:rPr>
          <w:w w:val="110"/>
          <w:sz w:val="12"/>
        </w:rPr>
        <w:t>composition</w:t>
      </w:r>
      <w:r>
        <w:rPr>
          <w:spacing w:val="10"/>
          <w:w w:val="110"/>
          <w:sz w:val="12"/>
        </w:rPr>
        <w:t> </w:t>
      </w:r>
      <w:r>
        <w:rPr>
          <w:w w:val="110"/>
          <w:sz w:val="12"/>
        </w:rPr>
        <w:t>of</w:t>
      </w:r>
      <w:r>
        <w:rPr>
          <w:spacing w:val="9"/>
          <w:w w:val="110"/>
          <w:sz w:val="12"/>
        </w:rPr>
        <w:t> </w:t>
      </w:r>
      <w:r>
        <w:rPr>
          <w:w w:val="110"/>
          <w:sz w:val="12"/>
        </w:rPr>
        <w:t>experimental</w:t>
      </w:r>
      <w:r>
        <w:rPr>
          <w:spacing w:val="8"/>
          <w:w w:val="110"/>
          <w:sz w:val="12"/>
        </w:rPr>
        <w:t> </w:t>
      </w:r>
      <w:r>
        <w:rPr>
          <w:w w:val="110"/>
          <w:sz w:val="12"/>
        </w:rPr>
        <w:t>diets</w:t>
      </w:r>
      <w:r>
        <w:rPr>
          <w:spacing w:val="9"/>
          <w:w w:val="110"/>
          <w:sz w:val="12"/>
        </w:rPr>
        <w:t> </w:t>
      </w:r>
      <w:r>
        <w:rPr>
          <w:w w:val="110"/>
          <w:sz w:val="12"/>
        </w:rPr>
        <w:t>with</w:t>
      </w:r>
      <w:r>
        <w:rPr>
          <w:spacing w:val="10"/>
          <w:w w:val="110"/>
          <w:sz w:val="12"/>
        </w:rPr>
        <w:t> </w:t>
      </w:r>
      <w:r>
        <w:rPr>
          <w:w w:val="110"/>
          <w:sz w:val="12"/>
        </w:rPr>
        <w:t>different</w:t>
      </w:r>
      <w:r>
        <w:rPr>
          <w:spacing w:val="8"/>
          <w:w w:val="110"/>
          <w:sz w:val="12"/>
        </w:rPr>
        <w:t> </w:t>
      </w:r>
      <w:r>
        <w:rPr>
          <w:w w:val="110"/>
          <w:sz w:val="12"/>
        </w:rPr>
        <w:t>lipid</w:t>
      </w:r>
      <w:r>
        <w:rPr>
          <w:spacing w:val="9"/>
          <w:w w:val="110"/>
          <w:sz w:val="12"/>
        </w:rPr>
        <w:t> </w:t>
      </w:r>
      <w:r>
        <w:rPr>
          <w:w w:val="110"/>
          <w:sz w:val="12"/>
        </w:rPr>
        <w:t>sources</w:t>
      </w:r>
      <w:r>
        <w:rPr>
          <w:spacing w:val="9"/>
          <w:w w:val="110"/>
          <w:sz w:val="12"/>
        </w:rPr>
        <w:t> </w:t>
      </w:r>
      <w:r>
        <w:rPr>
          <w:w w:val="110"/>
          <w:sz w:val="12"/>
        </w:rPr>
        <w:t>(%</w:t>
      </w:r>
      <w:r>
        <w:rPr>
          <w:spacing w:val="8"/>
          <w:w w:val="110"/>
          <w:sz w:val="12"/>
        </w:rPr>
        <w:t> </w:t>
      </w:r>
      <w:r>
        <w:rPr>
          <w:spacing w:val="-4"/>
          <w:w w:val="110"/>
          <w:sz w:val="12"/>
        </w:rPr>
        <w:t>DM).</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6"/>
        <w:gridCol w:w="1568"/>
        <w:gridCol w:w="1596"/>
        <w:gridCol w:w="1597"/>
        <w:gridCol w:w="1597"/>
        <w:gridCol w:w="1333"/>
      </w:tblGrid>
      <w:tr>
        <w:trPr>
          <w:trHeight w:val="232" w:hRule="atLeast"/>
        </w:trPr>
        <w:tc>
          <w:tcPr>
            <w:tcW w:w="2706" w:type="dxa"/>
            <w:tcBorders>
              <w:top w:val="single" w:sz="6" w:space="0" w:color="000000"/>
              <w:bottom w:val="single" w:sz="6" w:space="0" w:color="000000"/>
            </w:tcBorders>
          </w:tcPr>
          <w:p>
            <w:pPr>
              <w:pStyle w:val="TableParagraph"/>
              <w:spacing w:line="155" w:lineRule="exact" w:before="57"/>
              <w:rPr>
                <w:sz w:val="12"/>
              </w:rPr>
            </w:pPr>
            <w:r>
              <w:rPr>
                <w:w w:val="115"/>
                <w:sz w:val="12"/>
              </w:rPr>
              <w:t>Ingredients</w:t>
            </w:r>
            <w:r>
              <w:rPr>
                <w:spacing w:val="4"/>
                <w:w w:val="115"/>
                <w:sz w:val="12"/>
              </w:rPr>
              <w:t> </w:t>
            </w:r>
            <w:r>
              <w:rPr>
                <w:w w:val="115"/>
                <w:sz w:val="12"/>
              </w:rPr>
              <w:t>(g</w:t>
            </w:r>
            <w:r>
              <w:rPr>
                <w:spacing w:val="4"/>
                <w:w w:val="115"/>
                <w:sz w:val="12"/>
              </w:rPr>
              <w:t> </w:t>
            </w:r>
            <w:r>
              <w:rPr>
                <w:w w:val="115"/>
                <w:sz w:val="12"/>
              </w:rPr>
              <w:t>100</w:t>
            </w:r>
            <w:r>
              <w:rPr>
                <w:spacing w:val="-5"/>
                <w:w w:val="115"/>
                <w:sz w:val="12"/>
              </w:rPr>
              <w:t> </w:t>
            </w:r>
            <w:r>
              <w:rPr>
                <w:w w:val="115"/>
                <w:sz w:val="12"/>
              </w:rPr>
              <w:t>g</w:t>
            </w:r>
            <w:r>
              <w:rPr>
                <w:rFonts w:ascii="UKIJ Esliye Chiwer" w:hAnsi="UKIJ Esliye Chiwer"/>
                <w:w w:val="115"/>
                <w:sz w:val="12"/>
                <w:vertAlign w:val="superscript"/>
              </w:rPr>
              <w:t>—</w:t>
            </w:r>
            <w:r>
              <w:rPr>
                <w:w w:val="115"/>
                <w:sz w:val="12"/>
                <w:vertAlign w:val="superscript"/>
              </w:rPr>
              <w:t>1</w:t>
            </w:r>
            <w:r>
              <w:rPr>
                <w:w w:val="115"/>
                <w:sz w:val="12"/>
                <w:vertAlign w:val="baseline"/>
              </w:rPr>
              <w:t>)</w:t>
            </w:r>
            <w:r>
              <w:rPr>
                <w:spacing w:val="3"/>
                <w:w w:val="115"/>
                <w:sz w:val="12"/>
                <w:vertAlign w:val="baseline"/>
              </w:rPr>
              <w:t> </w:t>
            </w:r>
            <w:r>
              <w:rPr>
                <w:w w:val="115"/>
                <w:sz w:val="12"/>
                <w:vertAlign w:val="baseline"/>
              </w:rPr>
              <w:t>feed</w:t>
            </w:r>
            <w:r>
              <w:rPr>
                <w:spacing w:val="5"/>
                <w:w w:val="115"/>
                <w:sz w:val="12"/>
                <w:vertAlign w:val="baseline"/>
              </w:rPr>
              <w:t> </w:t>
            </w:r>
            <w:r>
              <w:rPr>
                <w:spacing w:val="-2"/>
                <w:w w:val="115"/>
                <w:sz w:val="12"/>
                <w:vertAlign w:val="baseline"/>
              </w:rPr>
              <w:t>items</w:t>
            </w:r>
          </w:p>
        </w:tc>
        <w:tc>
          <w:tcPr>
            <w:tcW w:w="1568" w:type="dxa"/>
            <w:tcBorders>
              <w:top w:val="single" w:sz="6" w:space="0" w:color="000000"/>
              <w:bottom w:val="single" w:sz="6" w:space="0" w:color="000000"/>
            </w:tcBorders>
          </w:tcPr>
          <w:p>
            <w:pPr>
              <w:pStyle w:val="TableParagraph"/>
              <w:spacing w:line="240" w:lineRule="auto" w:before="57"/>
              <w:ind w:left="404"/>
              <w:rPr>
                <w:sz w:val="12"/>
              </w:rPr>
            </w:pPr>
            <w:r>
              <w:rPr>
                <w:spacing w:val="-5"/>
                <w:sz w:val="12"/>
              </w:rPr>
              <w:t>FO</w:t>
            </w:r>
          </w:p>
        </w:tc>
        <w:tc>
          <w:tcPr>
            <w:tcW w:w="1596" w:type="dxa"/>
            <w:tcBorders>
              <w:top w:val="single" w:sz="6" w:space="0" w:color="000000"/>
              <w:bottom w:val="single" w:sz="6" w:space="0" w:color="000000"/>
            </w:tcBorders>
          </w:tcPr>
          <w:p>
            <w:pPr>
              <w:pStyle w:val="TableParagraph"/>
              <w:spacing w:line="240" w:lineRule="auto" w:before="57"/>
              <w:ind w:left="432"/>
              <w:rPr>
                <w:sz w:val="12"/>
              </w:rPr>
            </w:pPr>
            <w:r>
              <w:rPr>
                <w:spacing w:val="-2"/>
                <w:w w:val="110"/>
                <w:sz w:val="12"/>
              </w:rPr>
              <w:t>0.75VCO</w:t>
            </w:r>
          </w:p>
        </w:tc>
        <w:tc>
          <w:tcPr>
            <w:tcW w:w="1597" w:type="dxa"/>
            <w:tcBorders>
              <w:top w:val="single" w:sz="6" w:space="0" w:color="000000"/>
              <w:bottom w:val="single" w:sz="6" w:space="0" w:color="000000"/>
            </w:tcBorders>
          </w:tcPr>
          <w:p>
            <w:pPr>
              <w:pStyle w:val="TableParagraph"/>
              <w:spacing w:line="240" w:lineRule="auto" w:before="57"/>
              <w:ind w:left="433"/>
              <w:rPr>
                <w:sz w:val="12"/>
              </w:rPr>
            </w:pPr>
            <w:r>
              <w:rPr>
                <w:spacing w:val="-2"/>
                <w:w w:val="115"/>
                <w:sz w:val="12"/>
              </w:rPr>
              <w:t>1.5VCO</w:t>
            </w:r>
          </w:p>
        </w:tc>
        <w:tc>
          <w:tcPr>
            <w:tcW w:w="1597" w:type="dxa"/>
            <w:tcBorders>
              <w:top w:val="single" w:sz="6" w:space="0" w:color="000000"/>
              <w:bottom w:val="single" w:sz="6" w:space="0" w:color="000000"/>
            </w:tcBorders>
          </w:tcPr>
          <w:p>
            <w:pPr>
              <w:pStyle w:val="TableParagraph"/>
              <w:spacing w:line="240" w:lineRule="auto" w:before="57"/>
              <w:ind w:left="433"/>
              <w:rPr>
                <w:sz w:val="12"/>
              </w:rPr>
            </w:pPr>
            <w:r>
              <w:rPr>
                <w:spacing w:val="-2"/>
                <w:w w:val="110"/>
                <w:sz w:val="12"/>
              </w:rPr>
              <w:t>2.25VCO</w:t>
            </w:r>
          </w:p>
        </w:tc>
        <w:tc>
          <w:tcPr>
            <w:tcW w:w="1333" w:type="dxa"/>
            <w:tcBorders>
              <w:top w:val="single" w:sz="6" w:space="0" w:color="000000"/>
              <w:bottom w:val="single" w:sz="6" w:space="0" w:color="000000"/>
            </w:tcBorders>
          </w:tcPr>
          <w:p>
            <w:pPr>
              <w:pStyle w:val="TableParagraph"/>
              <w:spacing w:line="240" w:lineRule="auto" w:before="57"/>
              <w:ind w:left="435"/>
              <w:rPr>
                <w:sz w:val="12"/>
              </w:rPr>
            </w:pPr>
            <w:r>
              <w:rPr>
                <w:spacing w:val="-4"/>
                <w:w w:val="105"/>
                <w:sz w:val="12"/>
              </w:rPr>
              <w:t>3VCO</w:t>
            </w:r>
          </w:p>
        </w:tc>
      </w:tr>
      <w:tr>
        <w:trPr>
          <w:trHeight w:val="211" w:hRule="atLeast"/>
        </w:trPr>
        <w:tc>
          <w:tcPr>
            <w:tcW w:w="2706" w:type="dxa"/>
            <w:tcBorders>
              <w:top w:val="single" w:sz="6" w:space="0" w:color="000000"/>
            </w:tcBorders>
          </w:tcPr>
          <w:p>
            <w:pPr>
              <w:pStyle w:val="TableParagraph"/>
              <w:spacing w:line="130" w:lineRule="exact" w:before="62"/>
              <w:rPr>
                <w:sz w:val="12"/>
              </w:rPr>
            </w:pPr>
            <w:r>
              <w:rPr>
                <w:w w:val="110"/>
                <w:sz w:val="12"/>
              </w:rPr>
              <w:t>Fish </w:t>
            </w:r>
            <w:r>
              <w:rPr>
                <w:spacing w:val="-4"/>
                <w:w w:val="110"/>
                <w:sz w:val="12"/>
              </w:rPr>
              <w:t>meal</w:t>
            </w:r>
          </w:p>
        </w:tc>
        <w:tc>
          <w:tcPr>
            <w:tcW w:w="1568" w:type="dxa"/>
            <w:tcBorders>
              <w:top w:val="single" w:sz="6" w:space="0" w:color="000000"/>
            </w:tcBorders>
          </w:tcPr>
          <w:p>
            <w:pPr>
              <w:pStyle w:val="TableParagraph"/>
              <w:spacing w:line="130" w:lineRule="exact" w:before="62"/>
              <w:ind w:left="404"/>
              <w:rPr>
                <w:sz w:val="12"/>
              </w:rPr>
            </w:pPr>
            <w:r>
              <w:rPr>
                <w:spacing w:val="-2"/>
                <w:w w:val="110"/>
                <w:sz w:val="12"/>
              </w:rPr>
              <w:t>10.00</w:t>
            </w:r>
          </w:p>
        </w:tc>
        <w:tc>
          <w:tcPr>
            <w:tcW w:w="1596" w:type="dxa"/>
            <w:tcBorders>
              <w:top w:val="single" w:sz="6" w:space="0" w:color="000000"/>
            </w:tcBorders>
          </w:tcPr>
          <w:p>
            <w:pPr>
              <w:pStyle w:val="TableParagraph"/>
              <w:spacing w:line="130" w:lineRule="exact" w:before="62"/>
              <w:ind w:left="432"/>
              <w:rPr>
                <w:sz w:val="12"/>
              </w:rPr>
            </w:pPr>
            <w:r>
              <w:rPr>
                <w:spacing w:val="-2"/>
                <w:w w:val="110"/>
                <w:sz w:val="12"/>
              </w:rPr>
              <w:t>10.00</w:t>
            </w:r>
          </w:p>
        </w:tc>
        <w:tc>
          <w:tcPr>
            <w:tcW w:w="1597" w:type="dxa"/>
            <w:tcBorders>
              <w:top w:val="single" w:sz="6" w:space="0" w:color="000000"/>
            </w:tcBorders>
          </w:tcPr>
          <w:p>
            <w:pPr>
              <w:pStyle w:val="TableParagraph"/>
              <w:spacing w:line="130" w:lineRule="exact" w:before="62"/>
              <w:ind w:left="433"/>
              <w:rPr>
                <w:sz w:val="12"/>
              </w:rPr>
            </w:pPr>
            <w:r>
              <w:rPr>
                <w:spacing w:val="-2"/>
                <w:w w:val="110"/>
                <w:sz w:val="12"/>
              </w:rPr>
              <w:t>10.00</w:t>
            </w:r>
          </w:p>
        </w:tc>
        <w:tc>
          <w:tcPr>
            <w:tcW w:w="1597" w:type="dxa"/>
            <w:tcBorders>
              <w:top w:val="single" w:sz="6" w:space="0" w:color="000000"/>
            </w:tcBorders>
          </w:tcPr>
          <w:p>
            <w:pPr>
              <w:pStyle w:val="TableParagraph"/>
              <w:spacing w:line="130" w:lineRule="exact" w:before="62"/>
              <w:ind w:left="433"/>
              <w:rPr>
                <w:sz w:val="12"/>
              </w:rPr>
            </w:pPr>
            <w:r>
              <w:rPr>
                <w:spacing w:val="-2"/>
                <w:w w:val="110"/>
                <w:sz w:val="12"/>
              </w:rPr>
              <w:t>10.00</w:t>
            </w:r>
          </w:p>
        </w:tc>
        <w:tc>
          <w:tcPr>
            <w:tcW w:w="1333" w:type="dxa"/>
            <w:tcBorders>
              <w:top w:val="single" w:sz="6" w:space="0" w:color="000000"/>
            </w:tcBorders>
          </w:tcPr>
          <w:p>
            <w:pPr>
              <w:pStyle w:val="TableParagraph"/>
              <w:spacing w:line="130" w:lineRule="exact" w:before="62"/>
              <w:ind w:left="435"/>
              <w:rPr>
                <w:sz w:val="12"/>
              </w:rPr>
            </w:pPr>
            <w:r>
              <w:rPr>
                <w:spacing w:val="-2"/>
                <w:w w:val="110"/>
                <w:sz w:val="12"/>
              </w:rPr>
              <w:t>10.00</w:t>
            </w:r>
          </w:p>
        </w:tc>
      </w:tr>
      <w:tr>
        <w:trPr>
          <w:trHeight w:val="171" w:hRule="atLeast"/>
        </w:trPr>
        <w:tc>
          <w:tcPr>
            <w:tcW w:w="2706" w:type="dxa"/>
          </w:tcPr>
          <w:p>
            <w:pPr>
              <w:pStyle w:val="TableParagraph"/>
              <w:rPr>
                <w:sz w:val="12"/>
              </w:rPr>
            </w:pPr>
            <w:r>
              <w:rPr>
                <w:w w:val="115"/>
                <w:sz w:val="12"/>
              </w:rPr>
              <w:t>Soybean</w:t>
            </w:r>
            <w:r>
              <w:rPr>
                <w:spacing w:val="-4"/>
                <w:w w:val="115"/>
                <w:sz w:val="12"/>
              </w:rPr>
              <w:t> meal</w:t>
            </w:r>
          </w:p>
        </w:tc>
        <w:tc>
          <w:tcPr>
            <w:tcW w:w="1568" w:type="dxa"/>
          </w:tcPr>
          <w:p>
            <w:pPr>
              <w:pStyle w:val="TableParagraph"/>
              <w:ind w:left="404"/>
              <w:rPr>
                <w:sz w:val="12"/>
              </w:rPr>
            </w:pPr>
            <w:r>
              <w:rPr>
                <w:spacing w:val="-2"/>
                <w:w w:val="105"/>
                <w:sz w:val="12"/>
              </w:rPr>
              <w:t>20.00</w:t>
            </w:r>
          </w:p>
        </w:tc>
        <w:tc>
          <w:tcPr>
            <w:tcW w:w="1596" w:type="dxa"/>
          </w:tcPr>
          <w:p>
            <w:pPr>
              <w:pStyle w:val="TableParagraph"/>
              <w:ind w:left="432"/>
              <w:rPr>
                <w:sz w:val="12"/>
              </w:rPr>
            </w:pPr>
            <w:r>
              <w:rPr>
                <w:spacing w:val="-2"/>
                <w:w w:val="105"/>
                <w:sz w:val="12"/>
              </w:rPr>
              <w:t>20.00</w:t>
            </w:r>
          </w:p>
        </w:tc>
        <w:tc>
          <w:tcPr>
            <w:tcW w:w="1597" w:type="dxa"/>
          </w:tcPr>
          <w:p>
            <w:pPr>
              <w:pStyle w:val="TableParagraph"/>
              <w:ind w:left="433"/>
              <w:rPr>
                <w:sz w:val="12"/>
              </w:rPr>
            </w:pPr>
            <w:r>
              <w:rPr>
                <w:spacing w:val="-2"/>
                <w:w w:val="105"/>
                <w:sz w:val="12"/>
              </w:rPr>
              <w:t>20.00</w:t>
            </w:r>
          </w:p>
        </w:tc>
        <w:tc>
          <w:tcPr>
            <w:tcW w:w="1597" w:type="dxa"/>
          </w:tcPr>
          <w:p>
            <w:pPr>
              <w:pStyle w:val="TableParagraph"/>
              <w:ind w:left="433"/>
              <w:rPr>
                <w:sz w:val="12"/>
              </w:rPr>
            </w:pPr>
            <w:r>
              <w:rPr>
                <w:spacing w:val="-2"/>
                <w:w w:val="105"/>
                <w:sz w:val="12"/>
              </w:rPr>
              <w:t>20.00</w:t>
            </w:r>
          </w:p>
        </w:tc>
        <w:tc>
          <w:tcPr>
            <w:tcW w:w="1333" w:type="dxa"/>
          </w:tcPr>
          <w:p>
            <w:pPr>
              <w:pStyle w:val="TableParagraph"/>
              <w:ind w:left="435"/>
              <w:rPr>
                <w:sz w:val="12"/>
              </w:rPr>
            </w:pPr>
            <w:r>
              <w:rPr>
                <w:spacing w:val="-2"/>
                <w:w w:val="105"/>
                <w:sz w:val="12"/>
              </w:rPr>
              <w:t>20.00</w:t>
            </w:r>
          </w:p>
        </w:tc>
      </w:tr>
      <w:tr>
        <w:trPr>
          <w:trHeight w:val="171" w:hRule="atLeast"/>
        </w:trPr>
        <w:tc>
          <w:tcPr>
            <w:tcW w:w="2706" w:type="dxa"/>
          </w:tcPr>
          <w:p>
            <w:pPr>
              <w:pStyle w:val="TableParagraph"/>
              <w:rPr>
                <w:sz w:val="12"/>
              </w:rPr>
            </w:pPr>
            <w:r>
              <w:rPr>
                <w:w w:val="115"/>
                <w:sz w:val="12"/>
              </w:rPr>
              <w:t>Wheat</w:t>
            </w:r>
            <w:r>
              <w:rPr>
                <w:spacing w:val="8"/>
                <w:w w:val="115"/>
                <w:sz w:val="12"/>
              </w:rPr>
              <w:t> </w:t>
            </w:r>
            <w:r>
              <w:rPr>
                <w:spacing w:val="-4"/>
                <w:w w:val="115"/>
                <w:sz w:val="12"/>
              </w:rPr>
              <w:t>bran</w:t>
            </w:r>
          </w:p>
        </w:tc>
        <w:tc>
          <w:tcPr>
            <w:tcW w:w="1568" w:type="dxa"/>
          </w:tcPr>
          <w:p>
            <w:pPr>
              <w:pStyle w:val="TableParagraph"/>
              <w:ind w:left="404"/>
              <w:rPr>
                <w:sz w:val="12"/>
              </w:rPr>
            </w:pPr>
            <w:r>
              <w:rPr>
                <w:spacing w:val="-2"/>
                <w:w w:val="105"/>
                <w:sz w:val="12"/>
              </w:rPr>
              <w:t>20.00</w:t>
            </w:r>
          </w:p>
        </w:tc>
        <w:tc>
          <w:tcPr>
            <w:tcW w:w="1596" w:type="dxa"/>
          </w:tcPr>
          <w:p>
            <w:pPr>
              <w:pStyle w:val="TableParagraph"/>
              <w:ind w:left="432"/>
              <w:rPr>
                <w:sz w:val="12"/>
              </w:rPr>
            </w:pPr>
            <w:r>
              <w:rPr>
                <w:spacing w:val="-2"/>
                <w:w w:val="105"/>
                <w:sz w:val="12"/>
              </w:rPr>
              <w:t>20.00</w:t>
            </w:r>
          </w:p>
        </w:tc>
        <w:tc>
          <w:tcPr>
            <w:tcW w:w="1597" w:type="dxa"/>
          </w:tcPr>
          <w:p>
            <w:pPr>
              <w:pStyle w:val="TableParagraph"/>
              <w:ind w:left="433"/>
              <w:rPr>
                <w:sz w:val="12"/>
              </w:rPr>
            </w:pPr>
            <w:r>
              <w:rPr>
                <w:spacing w:val="-2"/>
                <w:w w:val="105"/>
                <w:sz w:val="12"/>
              </w:rPr>
              <w:t>20.00</w:t>
            </w:r>
          </w:p>
        </w:tc>
        <w:tc>
          <w:tcPr>
            <w:tcW w:w="1597" w:type="dxa"/>
          </w:tcPr>
          <w:p>
            <w:pPr>
              <w:pStyle w:val="TableParagraph"/>
              <w:ind w:left="433"/>
              <w:rPr>
                <w:sz w:val="12"/>
              </w:rPr>
            </w:pPr>
            <w:r>
              <w:rPr>
                <w:spacing w:val="-2"/>
                <w:w w:val="105"/>
                <w:sz w:val="12"/>
              </w:rPr>
              <w:t>20.00</w:t>
            </w:r>
          </w:p>
        </w:tc>
        <w:tc>
          <w:tcPr>
            <w:tcW w:w="1333" w:type="dxa"/>
          </w:tcPr>
          <w:p>
            <w:pPr>
              <w:pStyle w:val="TableParagraph"/>
              <w:ind w:left="435"/>
              <w:rPr>
                <w:sz w:val="12"/>
              </w:rPr>
            </w:pPr>
            <w:r>
              <w:rPr>
                <w:spacing w:val="-2"/>
                <w:w w:val="105"/>
                <w:sz w:val="12"/>
              </w:rPr>
              <w:t>20.00</w:t>
            </w:r>
          </w:p>
        </w:tc>
      </w:tr>
      <w:tr>
        <w:trPr>
          <w:trHeight w:val="171" w:hRule="atLeast"/>
        </w:trPr>
        <w:tc>
          <w:tcPr>
            <w:tcW w:w="2706" w:type="dxa"/>
          </w:tcPr>
          <w:p>
            <w:pPr>
              <w:pStyle w:val="TableParagraph"/>
              <w:rPr>
                <w:sz w:val="12"/>
              </w:rPr>
            </w:pPr>
            <w:r>
              <w:rPr>
                <w:w w:val="115"/>
                <w:sz w:val="12"/>
              </w:rPr>
              <w:t>Rape</w:t>
            </w:r>
            <w:r>
              <w:rPr>
                <w:spacing w:val="-1"/>
                <w:w w:val="115"/>
                <w:sz w:val="12"/>
              </w:rPr>
              <w:t> </w:t>
            </w:r>
            <w:r>
              <w:rPr>
                <w:w w:val="115"/>
                <w:sz w:val="12"/>
              </w:rPr>
              <w:t>seed</w:t>
            </w:r>
            <w:r>
              <w:rPr>
                <w:spacing w:val="-1"/>
                <w:w w:val="115"/>
                <w:sz w:val="12"/>
              </w:rPr>
              <w:t> </w:t>
            </w:r>
            <w:r>
              <w:rPr>
                <w:spacing w:val="-4"/>
                <w:w w:val="115"/>
                <w:sz w:val="12"/>
              </w:rPr>
              <w:t>meal</w:t>
            </w:r>
          </w:p>
        </w:tc>
        <w:tc>
          <w:tcPr>
            <w:tcW w:w="1568" w:type="dxa"/>
          </w:tcPr>
          <w:p>
            <w:pPr>
              <w:pStyle w:val="TableParagraph"/>
              <w:ind w:left="404"/>
              <w:rPr>
                <w:sz w:val="12"/>
              </w:rPr>
            </w:pPr>
            <w:r>
              <w:rPr>
                <w:spacing w:val="-2"/>
                <w:w w:val="110"/>
                <w:sz w:val="12"/>
              </w:rPr>
              <w:t>24.26</w:t>
            </w:r>
          </w:p>
        </w:tc>
        <w:tc>
          <w:tcPr>
            <w:tcW w:w="1596" w:type="dxa"/>
          </w:tcPr>
          <w:p>
            <w:pPr>
              <w:pStyle w:val="TableParagraph"/>
              <w:ind w:left="432"/>
              <w:rPr>
                <w:sz w:val="12"/>
              </w:rPr>
            </w:pPr>
            <w:r>
              <w:rPr>
                <w:spacing w:val="-2"/>
                <w:w w:val="110"/>
                <w:sz w:val="12"/>
              </w:rPr>
              <w:t>24.26</w:t>
            </w:r>
          </w:p>
        </w:tc>
        <w:tc>
          <w:tcPr>
            <w:tcW w:w="1597" w:type="dxa"/>
          </w:tcPr>
          <w:p>
            <w:pPr>
              <w:pStyle w:val="TableParagraph"/>
              <w:ind w:left="433"/>
              <w:rPr>
                <w:sz w:val="12"/>
              </w:rPr>
            </w:pPr>
            <w:r>
              <w:rPr>
                <w:spacing w:val="-2"/>
                <w:w w:val="110"/>
                <w:sz w:val="12"/>
              </w:rPr>
              <w:t>24.26</w:t>
            </w:r>
          </w:p>
        </w:tc>
        <w:tc>
          <w:tcPr>
            <w:tcW w:w="1597" w:type="dxa"/>
          </w:tcPr>
          <w:p>
            <w:pPr>
              <w:pStyle w:val="TableParagraph"/>
              <w:ind w:left="433"/>
              <w:rPr>
                <w:sz w:val="12"/>
              </w:rPr>
            </w:pPr>
            <w:r>
              <w:rPr>
                <w:spacing w:val="-2"/>
                <w:w w:val="110"/>
                <w:sz w:val="12"/>
              </w:rPr>
              <w:t>24.26</w:t>
            </w:r>
          </w:p>
        </w:tc>
        <w:tc>
          <w:tcPr>
            <w:tcW w:w="1333" w:type="dxa"/>
          </w:tcPr>
          <w:p>
            <w:pPr>
              <w:pStyle w:val="TableParagraph"/>
              <w:ind w:left="435"/>
              <w:rPr>
                <w:sz w:val="12"/>
              </w:rPr>
            </w:pPr>
            <w:r>
              <w:rPr>
                <w:spacing w:val="-2"/>
                <w:w w:val="110"/>
                <w:sz w:val="12"/>
              </w:rPr>
              <w:t>24.26</w:t>
            </w:r>
          </w:p>
        </w:tc>
      </w:tr>
      <w:tr>
        <w:trPr>
          <w:trHeight w:val="171" w:hRule="atLeast"/>
        </w:trPr>
        <w:tc>
          <w:tcPr>
            <w:tcW w:w="2706" w:type="dxa"/>
          </w:tcPr>
          <w:p>
            <w:pPr>
              <w:pStyle w:val="TableParagraph"/>
              <w:rPr>
                <w:sz w:val="12"/>
              </w:rPr>
            </w:pPr>
            <w:r>
              <w:rPr>
                <w:w w:val="115"/>
                <w:sz w:val="12"/>
              </w:rPr>
              <w:t>Wheat</w:t>
            </w:r>
            <w:r>
              <w:rPr>
                <w:spacing w:val="8"/>
                <w:w w:val="115"/>
                <w:sz w:val="12"/>
              </w:rPr>
              <w:t> </w:t>
            </w:r>
            <w:r>
              <w:rPr>
                <w:spacing w:val="-2"/>
                <w:w w:val="115"/>
                <w:sz w:val="12"/>
              </w:rPr>
              <w:t>middling</w:t>
            </w:r>
          </w:p>
        </w:tc>
        <w:tc>
          <w:tcPr>
            <w:tcW w:w="1568" w:type="dxa"/>
          </w:tcPr>
          <w:p>
            <w:pPr>
              <w:pStyle w:val="TableParagraph"/>
              <w:ind w:left="404"/>
              <w:rPr>
                <w:sz w:val="12"/>
              </w:rPr>
            </w:pPr>
            <w:r>
              <w:rPr>
                <w:spacing w:val="-2"/>
                <w:w w:val="105"/>
                <w:sz w:val="12"/>
              </w:rPr>
              <w:t>20.00</w:t>
            </w:r>
          </w:p>
        </w:tc>
        <w:tc>
          <w:tcPr>
            <w:tcW w:w="1596" w:type="dxa"/>
          </w:tcPr>
          <w:p>
            <w:pPr>
              <w:pStyle w:val="TableParagraph"/>
              <w:ind w:left="432"/>
              <w:rPr>
                <w:sz w:val="12"/>
              </w:rPr>
            </w:pPr>
            <w:r>
              <w:rPr>
                <w:spacing w:val="-2"/>
                <w:w w:val="105"/>
                <w:sz w:val="12"/>
              </w:rPr>
              <w:t>20.00</w:t>
            </w:r>
          </w:p>
        </w:tc>
        <w:tc>
          <w:tcPr>
            <w:tcW w:w="1597" w:type="dxa"/>
          </w:tcPr>
          <w:p>
            <w:pPr>
              <w:pStyle w:val="TableParagraph"/>
              <w:ind w:left="433"/>
              <w:rPr>
                <w:sz w:val="12"/>
              </w:rPr>
            </w:pPr>
            <w:r>
              <w:rPr>
                <w:spacing w:val="-2"/>
                <w:w w:val="105"/>
                <w:sz w:val="12"/>
              </w:rPr>
              <w:t>20.00</w:t>
            </w:r>
          </w:p>
        </w:tc>
        <w:tc>
          <w:tcPr>
            <w:tcW w:w="1597" w:type="dxa"/>
          </w:tcPr>
          <w:p>
            <w:pPr>
              <w:pStyle w:val="TableParagraph"/>
              <w:ind w:left="433"/>
              <w:rPr>
                <w:sz w:val="12"/>
              </w:rPr>
            </w:pPr>
            <w:r>
              <w:rPr>
                <w:spacing w:val="-2"/>
                <w:w w:val="105"/>
                <w:sz w:val="12"/>
              </w:rPr>
              <w:t>20.00</w:t>
            </w:r>
          </w:p>
        </w:tc>
        <w:tc>
          <w:tcPr>
            <w:tcW w:w="1333" w:type="dxa"/>
          </w:tcPr>
          <w:p>
            <w:pPr>
              <w:pStyle w:val="TableParagraph"/>
              <w:ind w:left="435"/>
              <w:rPr>
                <w:sz w:val="12"/>
              </w:rPr>
            </w:pPr>
            <w:r>
              <w:rPr>
                <w:spacing w:val="-2"/>
                <w:w w:val="105"/>
                <w:sz w:val="12"/>
              </w:rPr>
              <w:t>20.00</w:t>
            </w:r>
          </w:p>
        </w:tc>
      </w:tr>
      <w:tr>
        <w:trPr>
          <w:trHeight w:val="171" w:hRule="atLeast"/>
        </w:trPr>
        <w:tc>
          <w:tcPr>
            <w:tcW w:w="2706" w:type="dxa"/>
          </w:tcPr>
          <w:p>
            <w:pPr>
              <w:pStyle w:val="TableParagraph"/>
              <w:rPr>
                <w:sz w:val="12"/>
              </w:rPr>
            </w:pPr>
            <w:r>
              <w:rPr>
                <w:w w:val="110"/>
                <w:sz w:val="12"/>
              </w:rPr>
              <w:t>Fish </w:t>
            </w:r>
            <w:r>
              <w:rPr>
                <w:spacing w:val="-5"/>
                <w:w w:val="110"/>
                <w:sz w:val="12"/>
              </w:rPr>
              <w:t>oil</w:t>
            </w:r>
          </w:p>
        </w:tc>
        <w:tc>
          <w:tcPr>
            <w:tcW w:w="1568" w:type="dxa"/>
          </w:tcPr>
          <w:p>
            <w:pPr>
              <w:pStyle w:val="TableParagraph"/>
              <w:ind w:left="404"/>
              <w:rPr>
                <w:sz w:val="12"/>
              </w:rPr>
            </w:pPr>
            <w:r>
              <w:rPr>
                <w:spacing w:val="-4"/>
                <w:w w:val="105"/>
                <w:sz w:val="12"/>
              </w:rPr>
              <w:t>3.00</w:t>
            </w:r>
          </w:p>
        </w:tc>
        <w:tc>
          <w:tcPr>
            <w:tcW w:w="1596" w:type="dxa"/>
          </w:tcPr>
          <w:p>
            <w:pPr>
              <w:pStyle w:val="TableParagraph"/>
              <w:ind w:left="432"/>
              <w:rPr>
                <w:sz w:val="12"/>
              </w:rPr>
            </w:pPr>
            <w:r>
              <w:rPr>
                <w:spacing w:val="-4"/>
                <w:w w:val="115"/>
                <w:sz w:val="12"/>
              </w:rPr>
              <w:t>2.25</w:t>
            </w:r>
          </w:p>
        </w:tc>
        <w:tc>
          <w:tcPr>
            <w:tcW w:w="1597" w:type="dxa"/>
          </w:tcPr>
          <w:p>
            <w:pPr>
              <w:pStyle w:val="TableParagraph"/>
              <w:ind w:left="433"/>
              <w:rPr>
                <w:sz w:val="12"/>
              </w:rPr>
            </w:pPr>
            <w:r>
              <w:rPr>
                <w:spacing w:val="-4"/>
                <w:w w:val="115"/>
                <w:sz w:val="12"/>
              </w:rPr>
              <w:t>1.50</w:t>
            </w:r>
          </w:p>
        </w:tc>
        <w:tc>
          <w:tcPr>
            <w:tcW w:w="1597" w:type="dxa"/>
          </w:tcPr>
          <w:p>
            <w:pPr>
              <w:pStyle w:val="TableParagraph"/>
              <w:ind w:left="433"/>
              <w:rPr>
                <w:sz w:val="12"/>
              </w:rPr>
            </w:pPr>
            <w:r>
              <w:rPr>
                <w:spacing w:val="-4"/>
                <w:w w:val="110"/>
                <w:sz w:val="12"/>
              </w:rPr>
              <w:t>0.75</w:t>
            </w:r>
          </w:p>
        </w:tc>
        <w:tc>
          <w:tcPr>
            <w:tcW w:w="1333" w:type="dxa"/>
          </w:tcPr>
          <w:p>
            <w:pPr>
              <w:pStyle w:val="TableParagraph"/>
              <w:ind w:left="435"/>
              <w:rPr>
                <w:sz w:val="12"/>
              </w:rPr>
            </w:pPr>
            <w:r>
              <w:rPr>
                <w:spacing w:val="-4"/>
                <w:sz w:val="12"/>
              </w:rPr>
              <w:t>0.00</w:t>
            </w:r>
          </w:p>
        </w:tc>
      </w:tr>
      <w:tr>
        <w:trPr>
          <w:trHeight w:val="171" w:hRule="atLeast"/>
        </w:trPr>
        <w:tc>
          <w:tcPr>
            <w:tcW w:w="2706" w:type="dxa"/>
          </w:tcPr>
          <w:p>
            <w:pPr>
              <w:pStyle w:val="TableParagraph"/>
              <w:rPr>
                <w:sz w:val="12"/>
              </w:rPr>
            </w:pPr>
            <w:r>
              <w:rPr>
                <w:w w:val="115"/>
                <w:sz w:val="12"/>
              </w:rPr>
              <w:t>Coconut</w:t>
            </w:r>
            <w:r>
              <w:rPr>
                <w:spacing w:val="-5"/>
                <w:w w:val="115"/>
                <w:sz w:val="12"/>
              </w:rPr>
              <w:t> oil</w:t>
            </w:r>
          </w:p>
        </w:tc>
        <w:tc>
          <w:tcPr>
            <w:tcW w:w="1568" w:type="dxa"/>
          </w:tcPr>
          <w:p>
            <w:pPr>
              <w:pStyle w:val="TableParagraph"/>
              <w:ind w:left="404"/>
              <w:rPr>
                <w:sz w:val="12"/>
              </w:rPr>
            </w:pPr>
            <w:r>
              <w:rPr>
                <w:spacing w:val="-4"/>
                <w:sz w:val="12"/>
              </w:rPr>
              <w:t>0.00</w:t>
            </w:r>
          </w:p>
        </w:tc>
        <w:tc>
          <w:tcPr>
            <w:tcW w:w="1596" w:type="dxa"/>
          </w:tcPr>
          <w:p>
            <w:pPr>
              <w:pStyle w:val="TableParagraph"/>
              <w:ind w:left="432"/>
              <w:rPr>
                <w:sz w:val="12"/>
              </w:rPr>
            </w:pPr>
            <w:r>
              <w:rPr>
                <w:spacing w:val="-4"/>
                <w:w w:val="110"/>
                <w:sz w:val="12"/>
              </w:rPr>
              <w:t>0.75</w:t>
            </w:r>
          </w:p>
        </w:tc>
        <w:tc>
          <w:tcPr>
            <w:tcW w:w="1597" w:type="dxa"/>
          </w:tcPr>
          <w:p>
            <w:pPr>
              <w:pStyle w:val="TableParagraph"/>
              <w:ind w:left="433"/>
              <w:rPr>
                <w:sz w:val="12"/>
              </w:rPr>
            </w:pPr>
            <w:r>
              <w:rPr>
                <w:spacing w:val="-4"/>
                <w:w w:val="115"/>
                <w:sz w:val="12"/>
              </w:rPr>
              <w:t>1.50</w:t>
            </w:r>
          </w:p>
        </w:tc>
        <w:tc>
          <w:tcPr>
            <w:tcW w:w="1597" w:type="dxa"/>
          </w:tcPr>
          <w:p>
            <w:pPr>
              <w:pStyle w:val="TableParagraph"/>
              <w:ind w:left="433"/>
              <w:rPr>
                <w:sz w:val="12"/>
              </w:rPr>
            </w:pPr>
            <w:r>
              <w:rPr>
                <w:spacing w:val="-4"/>
                <w:w w:val="115"/>
                <w:sz w:val="12"/>
              </w:rPr>
              <w:t>2.25</w:t>
            </w:r>
          </w:p>
        </w:tc>
        <w:tc>
          <w:tcPr>
            <w:tcW w:w="1333" w:type="dxa"/>
          </w:tcPr>
          <w:p>
            <w:pPr>
              <w:pStyle w:val="TableParagraph"/>
              <w:ind w:left="435"/>
              <w:rPr>
                <w:sz w:val="12"/>
              </w:rPr>
            </w:pPr>
            <w:r>
              <w:rPr>
                <w:spacing w:val="-4"/>
                <w:w w:val="105"/>
                <w:sz w:val="12"/>
              </w:rPr>
              <w:t>3.00</w:t>
            </w:r>
          </w:p>
        </w:tc>
      </w:tr>
      <w:tr>
        <w:trPr>
          <w:trHeight w:val="171" w:hRule="atLeast"/>
        </w:trPr>
        <w:tc>
          <w:tcPr>
            <w:tcW w:w="2706" w:type="dxa"/>
          </w:tcPr>
          <w:p>
            <w:pPr>
              <w:pStyle w:val="TableParagraph"/>
              <w:rPr>
                <w:sz w:val="12"/>
              </w:rPr>
            </w:pPr>
            <w:r>
              <w:rPr>
                <w:w w:val="115"/>
                <w:sz w:val="12"/>
              </w:rPr>
              <w:t>Vitamin</w:t>
            </w:r>
            <w:r>
              <w:rPr>
                <w:spacing w:val="-1"/>
                <w:w w:val="115"/>
                <w:sz w:val="12"/>
              </w:rPr>
              <w:t> </w:t>
            </w:r>
            <w:r>
              <w:rPr>
                <w:w w:val="115"/>
                <w:sz w:val="12"/>
              </w:rPr>
              <w:t>and mineral</w:t>
            </w:r>
            <w:r>
              <w:rPr>
                <w:spacing w:val="-1"/>
                <w:w w:val="115"/>
                <w:sz w:val="12"/>
              </w:rPr>
              <w:t> </w:t>
            </w:r>
            <w:r>
              <w:rPr>
                <w:spacing w:val="-5"/>
                <w:w w:val="115"/>
                <w:sz w:val="12"/>
              </w:rPr>
              <w:t>mix</w:t>
            </w:r>
          </w:p>
        </w:tc>
        <w:tc>
          <w:tcPr>
            <w:tcW w:w="1568" w:type="dxa"/>
          </w:tcPr>
          <w:p>
            <w:pPr>
              <w:pStyle w:val="TableParagraph"/>
              <w:ind w:left="404"/>
              <w:rPr>
                <w:sz w:val="12"/>
              </w:rPr>
            </w:pPr>
            <w:r>
              <w:rPr>
                <w:spacing w:val="-4"/>
                <w:w w:val="110"/>
                <w:sz w:val="12"/>
              </w:rPr>
              <w:t>0.65</w:t>
            </w:r>
          </w:p>
        </w:tc>
        <w:tc>
          <w:tcPr>
            <w:tcW w:w="1596" w:type="dxa"/>
          </w:tcPr>
          <w:p>
            <w:pPr>
              <w:pStyle w:val="TableParagraph"/>
              <w:ind w:left="432"/>
              <w:rPr>
                <w:sz w:val="12"/>
              </w:rPr>
            </w:pPr>
            <w:r>
              <w:rPr>
                <w:spacing w:val="-4"/>
                <w:w w:val="110"/>
                <w:sz w:val="12"/>
              </w:rPr>
              <w:t>0.65</w:t>
            </w:r>
          </w:p>
        </w:tc>
        <w:tc>
          <w:tcPr>
            <w:tcW w:w="1597" w:type="dxa"/>
          </w:tcPr>
          <w:p>
            <w:pPr>
              <w:pStyle w:val="TableParagraph"/>
              <w:ind w:left="433"/>
              <w:rPr>
                <w:sz w:val="12"/>
              </w:rPr>
            </w:pPr>
            <w:r>
              <w:rPr>
                <w:spacing w:val="-4"/>
                <w:w w:val="110"/>
                <w:sz w:val="12"/>
              </w:rPr>
              <w:t>0.65</w:t>
            </w:r>
          </w:p>
        </w:tc>
        <w:tc>
          <w:tcPr>
            <w:tcW w:w="1597" w:type="dxa"/>
          </w:tcPr>
          <w:p>
            <w:pPr>
              <w:pStyle w:val="TableParagraph"/>
              <w:ind w:left="433"/>
              <w:rPr>
                <w:sz w:val="12"/>
              </w:rPr>
            </w:pPr>
            <w:r>
              <w:rPr>
                <w:spacing w:val="-4"/>
                <w:w w:val="110"/>
                <w:sz w:val="12"/>
              </w:rPr>
              <w:t>0.65</w:t>
            </w:r>
          </w:p>
        </w:tc>
        <w:tc>
          <w:tcPr>
            <w:tcW w:w="1333" w:type="dxa"/>
          </w:tcPr>
          <w:p>
            <w:pPr>
              <w:pStyle w:val="TableParagraph"/>
              <w:ind w:left="435"/>
              <w:rPr>
                <w:sz w:val="12"/>
              </w:rPr>
            </w:pPr>
            <w:r>
              <w:rPr>
                <w:spacing w:val="-4"/>
                <w:w w:val="110"/>
                <w:sz w:val="12"/>
              </w:rPr>
              <w:t>0.65</w:t>
            </w:r>
          </w:p>
        </w:tc>
      </w:tr>
      <w:tr>
        <w:trPr>
          <w:trHeight w:val="171" w:hRule="atLeast"/>
        </w:trPr>
        <w:tc>
          <w:tcPr>
            <w:tcW w:w="2706" w:type="dxa"/>
          </w:tcPr>
          <w:p>
            <w:pPr>
              <w:pStyle w:val="TableParagraph"/>
              <w:spacing w:line="130" w:lineRule="exact"/>
              <w:rPr>
                <w:sz w:val="12"/>
              </w:rPr>
            </w:pPr>
            <w:r>
              <w:rPr>
                <w:w w:val="110"/>
                <w:sz w:val="12"/>
              </w:rPr>
              <w:t>Vitamin</w:t>
            </w:r>
            <w:r>
              <w:rPr>
                <w:spacing w:val="18"/>
                <w:w w:val="110"/>
                <w:sz w:val="12"/>
              </w:rPr>
              <w:t> </w:t>
            </w:r>
            <w:r>
              <w:rPr>
                <w:spacing w:val="-10"/>
                <w:w w:val="110"/>
                <w:sz w:val="12"/>
              </w:rPr>
              <w:t>C</w:t>
            </w:r>
          </w:p>
        </w:tc>
        <w:tc>
          <w:tcPr>
            <w:tcW w:w="1568" w:type="dxa"/>
          </w:tcPr>
          <w:p>
            <w:pPr>
              <w:pStyle w:val="TableParagraph"/>
              <w:spacing w:line="130" w:lineRule="exact"/>
              <w:ind w:left="404"/>
              <w:rPr>
                <w:sz w:val="12"/>
              </w:rPr>
            </w:pPr>
            <w:r>
              <w:rPr>
                <w:spacing w:val="-4"/>
                <w:w w:val="105"/>
                <w:sz w:val="12"/>
              </w:rPr>
              <w:t>0.05</w:t>
            </w:r>
          </w:p>
        </w:tc>
        <w:tc>
          <w:tcPr>
            <w:tcW w:w="1596" w:type="dxa"/>
          </w:tcPr>
          <w:p>
            <w:pPr>
              <w:pStyle w:val="TableParagraph"/>
              <w:spacing w:line="130" w:lineRule="exact"/>
              <w:ind w:left="432"/>
              <w:rPr>
                <w:sz w:val="12"/>
              </w:rPr>
            </w:pPr>
            <w:r>
              <w:rPr>
                <w:spacing w:val="-4"/>
                <w:w w:val="105"/>
                <w:sz w:val="12"/>
              </w:rPr>
              <w:t>0.05</w:t>
            </w:r>
          </w:p>
        </w:tc>
        <w:tc>
          <w:tcPr>
            <w:tcW w:w="1597" w:type="dxa"/>
          </w:tcPr>
          <w:p>
            <w:pPr>
              <w:pStyle w:val="TableParagraph"/>
              <w:spacing w:line="130" w:lineRule="exact"/>
              <w:ind w:left="433"/>
              <w:rPr>
                <w:sz w:val="12"/>
              </w:rPr>
            </w:pPr>
            <w:r>
              <w:rPr>
                <w:spacing w:val="-4"/>
                <w:w w:val="105"/>
                <w:sz w:val="12"/>
              </w:rPr>
              <w:t>0.05</w:t>
            </w:r>
          </w:p>
        </w:tc>
        <w:tc>
          <w:tcPr>
            <w:tcW w:w="1597" w:type="dxa"/>
          </w:tcPr>
          <w:p>
            <w:pPr>
              <w:pStyle w:val="TableParagraph"/>
              <w:spacing w:line="130" w:lineRule="exact"/>
              <w:ind w:left="433"/>
              <w:rPr>
                <w:sz w:val="12"/>
              </w:rPr>
            </w:pPr>
            <w:r>
              <w:rPr>
                <w:spacing w:val="-4"/>
                <w:w w:val="105"/>
                <w:sz w:val="12"/>
              </w:rPr>
              <w:t>0.05</w:t>
            </w:r>
          </w:p>
        </w:tc>
        <w:tc>
          <w:tcPr>
            <w:tcW w:w="1333" w:type="dxa"/>
          </w:tcPr>
          <w:p>
            <w:pPr>
              <w:pStyle w:val="TableParagraph"/>
              <w:spacing w:line="130" w:lineRule="exact"/>
              <w:ind w:left="435"/>
              <w:rPr>
                <w:sz w:val="12"/>
              </w:rPr>
            </w:pPr>
            <w:r>
              <w:rPr>
                <w:spacing w:val="-4"/>
                <w:w w:val="105"/>
                <w:sz w:val="12"/>
              </w:rPr>
              <w:t>0.05</w:t>
            </w:r>
          </w:p>
        </w:tc>
      </w:tr>
      <w:tr>
        <w:trPr>
          <w:trHeight w:val="171" w:hRule="atLeast"/>
        </w:trPr>
        <w:tc>
          <w:tcPr>
            <w:tcW w:w="2706" w:type="dxa"/>
          </w:tcPr>
          <w:p>
            <w:pPr>
              <w:pStyle w:val="TableParagraph"/>
              <w:rPr>
                <w:sz w:val="12"/>
              </w:rPr>
            </w:pPr>
            <w:r>
              <w:rPr>
                <w:w w:val="110"/>
                <w:sz w:val="12"/>
              </w:rPr>
              <w:t>Choline</w:t>
            </w:r>
            <w:r>
              <w:rPr>
                <w:spacing w:val="14"/>
                <w:w w:val="110"/>
                <w:sz w:val="12"/>
              </w:rPr>
              <w:t> </w:t>
            </w:r>
            <w:r>
              <w:rPr>
                <w:spacing w:val="-2"/>
                <w:w w:val="110"/>
                <w:sz w:val="12"/>
              </w:rPr>
              <w:t>chloride</w:t>
            </w:r>
          </w:p>
        </w:tc>
        <w:tc>
          <w:tcPr>
            <w:tcW w:w="1568" w:type="dxa"/>
          </w:tcPr>
          <w:p>
            <w:pPr>
              <w:pStyle w:val="TableParagraph"/>
              <w:ind w:left="404"/>
              <w:rPr>
                <w:sz w:val="12"/>
              </w:rPr>
            </w:pPr>
            <w:r>
              <w:rPr>
                <w:spacing w:val="-4"/>
                <w:w w:val="105"/>
                <w:sz w:val="12"/>
              </w:rPr>
              <w:t>0.50</w:t>
            </w:r>
          </w:p>
        </w:tc>
        <w:tc>
          <w:tcPr>
            <w:tcW w:w="1596" w:type="dxa"/>
          </w:tcPr>
          <w:p>
            <w:pPr>
              <w:pStyle w:val="TableParagraph"/>
              <w:ind w:left="432"/>
              <w:rPr>
                <w:sz w:val="12"/>
              </w:rPr>
            </w:pPr>
            <w:r>
              <w:rPr>
                <w:spacing w:val="-4"/>
                <w:w w:val="105"/>
                <w:sz w:val="12"/>
              </w:rPr>
              <w:t>0.50</w:t>
            </w:r>
          </w:p>
        </w:tc>
        <w:tc>
          <w:tcPr>
            <w:tcW w:w="1597" w:type="dxa"/>
          </w:tcPr>
          <w:p>
            <w:pPr>
              <w:pStyle w:val="TableParagraph"/>
              <w:ind w:left="433"/>
              <w:rPr>
                <w:sz w:val="12"/>
              </w:rPr>
            </w:pPr>
            <w:r>
              <w:rPr>
                <w:spacing w:val="-4"/>
                <w:w w:val="105"/>
                <w:sz w:val="12"/>
              </w:rPr>
              <w:t>0.50</w:t>
            </w:r>
          </w:p>
        </w:tc>
        <w:tc>
          <w:tcPr>
            <w:tcW w:w="1597" w:type="dxa"/>
          </w:tcPr>
          <w:p>
            <w:pPr>
              <w:pStyle w:val="TableParagraph"/>
              <w:ind w:left="433"/>
              <w:rPr>
                <w:sz w:val="12"/>
              </w:rPr>
            </w:pPr>
            <w:r>
              <w:rPr>
                <w:spacing w:val="-4"/>
                <w:w w:val="105"/>
                <w:sz w:val="12"/>
              </w:rPr>
              <w:t>0.50</w:t>
            </w:r>
          </w:p>
        </w:tc>
        <w:tc>
          <w:tcPr>
            <w:tcW w:w="1333" w:type="dxa"/>
          </w:tcPr>
          <w:p>
            <w:pPr>
              <w:pStyle w:val="TableParagraph"/>
              <w:ind w:left="435"/>
              <w:rPr>
                <w:sz w:val="12"/>
              </w:rPr>
            </w:pPr>
            <w:r>
              <w:rPr>
                <w:spacing w:val="-4"/>
                <w:w w:val="105"/>
                <w:sz w:val="12"/>
              </w:rPr>
              <w:t>0.50</w:t>
            </w:r>
          </w:p>
        </w:tc>
      </w:tr>
      <w:tr>
        <w:trPr>
          <w:trHeight w:val="171" w:hRule="atLeast"/>
        </w:trPr>
        <w:tc>
          <w:tcPr>
            <w:tcW w:w="2706" w:type="dxa"/>
          </w:tcPr>
          <w:p>
            <w:pPr>
              <w:pStyle w:val="TableParagraph"/>
              <w:rPr>
                <w:sz w:val="12"/>
              </w:rPr>
            </w:pPr>
            <w:r>
              <w:rPr>
                <w:spacing w:val="-2"/>
                <w:w w:val="110"/>
                <w:sz w:val="12"/>
              </w:rPr>
              <w:t>Inositol</w:t>
            </w:r>
          </w:p>
        </w:tc>
        <w:tc>
          <w:tcPr>
            <w:tcW w:w="1568" w:type="dxa"/>
          </w:tcPr>
          <w:p>
            <w:pPr>
              <w:pStyle w:val="TableParagraph"/>
              <w:ind w:left="404"/>
              <w:rPr>
                <w:sz w:val="12"/>
              </w:rPr>
            </w:pPr>
            <w:r>
              <w:rPr>
                <w:spacing w:val="-4"/>
                <w:w w:val="105"/>
                <w:sz w:val="12"/>
              </w:rPr>
              <w:t>0.04</w:t>
            </w:r>
          </w:p>
        </w:tc>
        <w:tc>
          <w:tcPr>
            <w:tcW w:w="1596" w:type="dxa"/>
          </w:tcPr>
          <w:p>
            <w:pPr>
              <w:pStyle w:val="TableParagraph"/>
              <w:ind w:left="432"/>
              <w:rPr>
                <w:sz w:val="12"/>
              </w:rPr>
            </w:pPr>
            <w:r>
              <w:rPr>
                <w:spacing w:val="-4"/>
                <w:w w:val="105"/>
                <w:sz w:val="12"/>
              </w:rPr>
              <w:t>0.04</w:t>
            </w:r>
          </w:p>
        </w:tc>
        <w:tc>
          <w:tcPr>
            <w:tcW w:w="1597" w:type="dxa"/>
          </w:tcPr>
          <w:p>
            <w:pPr>
              <w:pStyle w:val="TableParagraph"/>
              <w:ind w:left="433"/>
              <w:rPr>
                <w:sz w:val="12"/>
              </w:rPr>
            </w:pPr>
            <w:r>
              <w:rPr>
                <w:spacing w:val="-4"/>
                <w:w w:val="105"/>
                <w:sz w:val="12"/>
              </w:rPr>
              <w:t>0.04</w:t>
            </w:r>
          </w:p>
        </w:tc>
        <w:tc>
          <w:tcPr>
            <w:tcW w:w="1597" w:type="dxa"/>
          </w:tcPr>
          <w:p>
            <w:pPr>
              <w:pStyle w:val="TableParagraph"/>
              <w:ind w:left="433"/>
              <w:rPr>
                <w:sz w:val="12"/>
              </w:rPr>
            </w:pPr>
            <w:r>
              <w:rPr>
                <w:spacing w:val="-4"/>
                <w:w w:val="105"/>
                <w:sz w:val="12"/>
              </w:rPr>
              <w:t>0.04</w:t>
            </w:r>
          </w:p>
        </w:tc>
        <w:tc>
          <w:tcPr>
            <w:tcW w:w="1333" w:type="dxa"/>
          </w:tcPr>
          <w:p>
            <w:pPr>
              <w:pStyle w:val="TableParagraph"/>
              <w:ind w:left="435"/>
              <w:rPr>
                <w:sz w:val="12"/>
              </w:rPr>
            </w:pPr>
            <w:r>
              <w:rPr>
                <w:spacing w:val="-4"/>
                <w:w w:val="105"/>
                <w:sz w:val="12"/>
              </w:rPr>
              <w:t>0.04</w:t>
            </w:r>
          </w:p>
        </w:tc>
      </w:tr>
      <w:tr>
        <w:trPr>
          <w:trHeight w:val="176" w:hRule="atLeast"/>
        </w:trPr>
        <w:tc>
          <w:tcPr>
            <w:tcW w:w="2706" w:type="dxa"/>
          </w:tcPr>
          <w:p>
            <w:pPr>
              <w:pStyle w:val="TableParagraph"/>
              <w:spacing w:line="135" w:lineRule="exact"/>
              <w:rPr>
                <w:sz w:val="12"/>
              </w:rPr>
            </w:pPr>
            <w:r>
              <w:rPr>
                <w:spacing w:val="-2"/>
                <w:w w:val="110"/>
                <w:sz w:val="12"/>
              </w:rPr>
              <w:t>Ca(H</w:t>
            </w:r>
            <w:r>
              <w:rPr>
                <w:spacing w:val="-2"/>
                <w:w w:val="110"/>
                <w:sz w:val="12"/>
                <w:vertAlign w:val="subscript"/>
              </w:rPr>
              <w:t>2</w:t>
            </w:r>
            <w:r>
              <w:rPr>
                <w:spacing w:val="-2"/>
                <w:w w:val="110"/>
                <w:sz w:val="12"/>
                <w:vertAlign w:val="baseline"/>
              </w:rPr>
              <w:t>PO</w:t>
            </w:r>
            <w:r>
              <w:rPr>
                <w:spacing w:val="-2"/>
                <w:w w:val="110"/>
                <w:sz w:val="12"/>
                <w:vertAlign w:val="subscript"/>
              </w:rPr>
              <w:t>4</w:t>
            </w:r>
            <w:r>
              <w:rPr>
                <w:spacing w:val="-2"/>
                <w:w w:val="110"/>
                <w:sz w:val="12"/>
                <w:vertAlign w:val="baseline"/>
              </w:rPr>
              <w:t>)</w:t>
            </w:r>
          </w:p>
        </w:tc>
        <w:tc>
          <w:tcPr>
            <w:tcW w:w="1568" w:type="dxa"/>
          </w:tcPr>
          <w:p>
            <w:pPr>
              <w:pStyle w:val="TableParagraph"/>
              <w:spacing w:line="135" w:lineRule="exact"/>
              <w:ind w:left="404"/>
              <w:rPr>
                <w:sz w:val="12"/>
              </w:rPr>
            </w:pPr>
            <w:r>
              <w:rPr>
                <w:spacing w:val="-4"/>
                <w:w w:val="115"/>
                <w:sz w:val="12"/>
              </w:rPr>
              <w:t>1.50</w:t>
            </w:r>
          </w:p>
        </w:tc>
        <w:tc>
          <w:tcPr>
            <w:tcW w:w="1596" w:type="dxa"/>
          </w:tcPr>
          <w:p>
            <w:pPr>
              <w:pStyle w:val="TableParagraph"/>
              <w:spacing w:line="135" w:lineRule="exact"/>
              <w:ind w:left="432"/>
              <w:rPr>
                <w:sz w:val="12"/>
              </w:rPr>
            </w:pPr>
            <w:r>
              <w:rPr>
                <w:spacing w:val="-4"/>
                <w:w w:val="115"/>
                <w:sz w:val="12"/>
              </w:rPr>
              <w:t>1.50</w:t>
            </w:r>
          </w:p>
        </w:tc>
        <w:tc>
          <w:tcPr>
            <w:tcW w:w="1597" w:type="dxa"/>
          </w:tcPr>
          <w:p>
            <w:pPr>
              <w:pStyle w:val="TableParagraph"/>
              <w:spacing w:line="135" w:lineRule="exact"/>
              <w:ind w:left="433"/>
              <w:rPr>
                <w:sz w:val="12"/>
              </w:rPr>
            </w:pPr>
            <w:r>
              <w:rPr>
                <w:spacing w:val="-4"/>
                <w:w w:val="115"/>
                <w:sz w:val="12"/>
              </w:rPr>
              <w:t>1.50</w:t>
            </w:r>
          </w:p>
        </w:tc>
        <w:tc>
          <w:tcPr>
            <w:tcW w:w="1597" w:type="dxa"/>
          </w:tcPr>
          <w:p>
            <w:pPr>
              <w:pStyle w:val="TableParagraph"/>
              <w:spacing w:line="135" w:lineRule="exact"/>
              <w:ind w:left="433"/>
              <w:rPr>
                <w:sz w:val="12"/>
              </w:rPr>
            </w:pPr>
            <w:r>
              <w:rPr>
                <w:spacing w:val="-4"/>
                <w:w w:val="115"/>
                <w:sz w:val="12"/>
              </w:rPr>
              <w:t>1.50</w:t>
            </w:r>
          </w:p>
        </w:tc>
        <w:tc>
          <w:tcPr>
            <w:tcW w:w="1333" w:type="dxa"/>
          </w:tcPr>
          <w:p>
            <w:pPr>
              <w:pStyle w:val="TableParagraph"/>
              <w:spacing w:line="135" w:lineRule="exact"/>
              <w:ind w:left="435"/>
              <w:rPr>
                <w:sz w:val="12"/>
              </w:rPr>
            </w:pPr>
            <w:r>
              <w:rPr>
                <w:spacing w:val="-4"/>
                <w:w w:val="115"/>
                <w:sz w:val="12"/>
              </w:rPr>
              <w:t>1.50</w:t>
            </w:r>
          </w:p>
        </w:tc>
      </w:tr>
      <w:tr>
        <w:trPr>
          <w:trHeight w:val="203" w:hRule="atLeast"/>
        </w:trPr>
        <w:tc>
          <w:tcPr>
            <w:tcW w:w="2706" w:type="dxa"/>
          </w:tcPr>
          <w:p>
            <w:pPr>
              <w:pStyle w:val="TableParagraph"/>
              <w:spacing w:line="240" w:lineRule="auto" w:before="16"/>
              <w:rPr>
                <w:sz w:val="12"/>
              </w:rPr>
            </w:pPr>
            <w:r>
              <w:rPr>
                <w:spacing w:val="-2"/>
                <w:w w:val="110"/>
                <w:sz w:val="12"/>
              </w:rPr>
              <w:t>Total</w:t>
            </w:r>
          </w:p>
        </w:tc>
        <w:tc>
          <w:tcPr>
            <w:tcW w:w="1568" w:type="dxa"/>
          </w:tcPr>
          <w:p>
            <w:pPr>
              <w:pStyle w:val="TableParagraph"/>
              <w:spacing w:line="240" w:lineRule="auto" w:before="16"/>
              <w:ind w:left="404"/>
              <w:rPr>
                <w:sz w:val="12"/>
              </w:rPr>
            </w:pPr>
            <w:r>
              <w:rPr>
                <w:spacing w:val="-2"/>
                <w:w w:val="105"/>
                <w:sz w:val="12"/>
              </w:rPr>
              <w:t>100.00</w:t>
            </w:r>
          </w:p>
        </w:tc>
        <w:tc>
          <w:tcPr>
            <w:tcW w:w="1596" w:type="dxa"/>
          </w:tcPr>
          <w:p>
            <w:pPr>
              <w:pStyle w:val="TableParagraph"/>
              <w:spacing w:line="240" w:lineRule="auto" w:before="16"/>
              <w:ind w:left="432"/>
              <w:rPr>
                <w:sz w:val="12"/>
              </w:rPr>
            </w:pPr>
            <w:r>
              <w:rPr>
                <w:spacing w:val="-2"/>
                <w:w w:val="105"/>
                <w:sz w:val="12"/>
              </w:rPr>
              <w:t>100.00</w:t>
            </w:r>
          </w:p>
        </w:tc>
        <w:tc>
          <w:tcPr>
            <w:tcW w:w="1597" w:type="dxa"/>
          </w:tcPr>
          <w:p>
            <w:pPr>
              <w:pStyle w:val="TableParagraph"/>
              <w:spacing w:line="240" w:lineRule="auto" w:before="16"/>
              <w:ind w:left="433"/>
              <w:rPr>
                <w:sz w:val="12"/>
              </w:rPr>
            </w:pPr>
            <w:r>
              <w:rPr>
                <w:spacing w:val="-2"/>
                <w:w w:val="105"/>
                <w:sz w:val="12"/>
              </w:rPr>
              <w:t>100.00</w:t>
            </w:r>
          </w:p>
        </w:tc>
        <w:tc>
          <w:tcPr>
            <w:tcW w:w="1597" w:type="dxa"/>
          </w:tcPr>
          <w:p>
            <w:pPr>
              <w:pStyle w:val="TableParagraph"/>
              <w:spacing w:line="240" w:lineRule="auto" w:before="16"/>
              <w:ind w:left="433"/>
              <w:rPr>
                <w:sz w:val="12"/>
              </w:rPr>
            </w:pPr>
            <w:r>
              <w:rPr>
                <w:spacing w:val="-2"/>
                <w:w w:val="105"/>
                <w:sz w:val="12"/>
              </w:rPr>
              <w:t>100.00</w:t>
            </w:r>
          </w:p>
        </w:tc>
        <w:tc>
          <w:tcPr>
            <w:tcW w:w="1333" w:type="dxa"/>
          </w:tcPr>
          <w:p>
            <w:pPr>
              <w:pStyle w:val="TableParagraph"/>
              <w:spacing w:line="240" w:lineRule="auto" w:before="16"/>
              <w:ind w:left="435"/>
              <w:rPr>
                <w:sz w:val="12"/>
              </w:rPr>
            </w:pPr>
            <w:r>
              <w:rPr>
                <w:spacing w:val="-2"/>
                <w:w w:val="105"/>
                <w:sz w:val="12"/>
              </w:rPr>
              <w:t>100.00</w:t>
            </w:r>
          </w:p>
        </w:tc>
      </w:tr>
      <w:tr>
        <w:trPr>
          <w:trHeight w:val="208" w:hRule="atLeast"/>
        </w:trPr>
        <w:tc>
          <w:tcPr>
            <w:tcW w:w="2706" w:type="dxa"/>
          </w:tcPr>
          <w:p>
            <w:pPr>
              <w:pStyle w:val="TableParagraph"/>
              <w:spacing w:before="59"/>
              <w:rPr>
                <w:sz w:val="12"/>
              </w:rPr>
            </w:pPr>
            <w:r>
              <w:rPr>
                <w:w w:val="110"/>
                <w:sz w:val="12"/>
              </w:rPr>
              <w:t>Chemical</w:t>
            </w:r>
            <w:r>
              <w:rPr>
                <w:spacing w:val="8"/>
                <w:w w:val="110"/>
                <w:sz w:val="12"/>
              </w:rPr>
              <w:t> </w:t>
            </w:r>
            <w:r>
              <w:rPr>
                <w:w w:val="110"/>
                <w:sz w:val="12"/>
              </w:rPr>
              <w:t>analyses</w:t>
            </w:r>
            <w:r>
              <w:rPr>
                <w:spacing w:val="10"/>
                <w:w w:val="110"/>
                <w:sz w:val="12"/>
              </w:rPr>
              <w:t> </w:t>
            </w:r>
            <w:r>
              <w:rPr>
                <w:w w:val="110"/>
                <w:sz w:val="12"/>
              </w:rPr>
              <w:t>(%)</w:t>
            </w:r>
            <w:r>
              <w:rPr>
                <w:spacing w:val="9"/>
                <w:w w:val="110"/>
                <w:sz w:val="12"/>
              </w:rPr>
              <w:t> </w:t>
            </w:r>
            <w:r>
              <w:rPr>
                <w:w w:val="110"/>
                <w:sz w:val="12"/>
              </w:rPr>
              <w:t>on</w:t>
            </w:r>
            <w:r>
              <w:rPr>
                <w:spacing w:val="9"/>
                <w:w w:val="110"/>
                <w:sz w:val="12"/>
              </w:rPr>
              <w:t> </w:t>
            </w:r>
            <w:r>
              <w:rPr>
                <w:w w:val="110"/>
                <w:sz w:val="12"/>
              </w:rPr>
              <w:t>DM</w:t>
            </w:r>
            <w:r>
              <w:rPr>
                <w:spacing w:val="9"/>
                <w:w w:val="110"/>
                <w:sz w:val="12"/>
              </w:rPr>
              <w:t> </w:t>
            </w:r>
            <w:r>
              <w:rPr>
                <w:spacing w:val="-2"/>
                <w:w w:val="110"/>
                <w:sz w:val="12"/>
              </w:rPr>
              <w:t>basis</w:t>
            </w:r>
          </w:p>
        </w:tc>
        <w:tc>
          <w:tcPr>
            <w:tcW w:w="1568" w:type="dxa"/>
          </w:tcPr>
          <w:p>
            <w:pPr>
              <w:pStyle w:val="TableParagraph"/>
              <w:spacing w:line="240" w:lineRule="auto" w:before="0"/>
              <w:ind w:left="0"/>
              <w:rPr>
                <w:rFonts w:ascii="Times New Roman"/>
                <w:sz w:val="14"/>
              </w:rPr>
            </w:pPr>
          </w:p>
        </w:tc>
        <w:tc>
          <w:tcPr>
            <w:tcW w:w="1596" w:type="dxa"/>
          </w:tcPr>
          <w:p>
            <w:pPr>
              <w:pStyle w:val="TableParagraph"/>
              <w:spacing w:line="240" w:lineRule="auto" w:before="0"/>
              <w:ind w:left="0"/>
              <w:rPr>
                <w:rFonts w:ascii="Times New Roman"/>
                <w:sz w:val="14"/>
              </w:rPr>
            </w:pPr>
          </w:p>
        </w:tc>
        <w:tc>
          <w:tcPr>
            <w:tcW w:w="1597" w:type="dxa"/>
          </w:tcPr>
          <w:p>
            <w:pPr>
              <w:pStyle w:val="TableParagraph"/>
              <w:spacing w:line="240" w:lineRule="auto" w:before="0"/>
              <w:ind w:left="0"/>
              <w:rPr>
                <w:rFonts w:ascii="Times New Roman"/>
                <w:sz w:val="14"/>
              </w:rPr>
            </w:pPr>
          </w:p>
        </w:tc>
        <w:tc>
          <w:tcPr>
            <w:tcW w:w="1597" w:type="dxa"/>
          </w:tcPr>
          <w:p>
            <w:pPr>
              <w:pStyle w:val="TableParagraph"/>
              <w:spacing w:line="240" w:lineRule="auto" w:before="0"/>
              <w:ind w:left="0"/>
              <w:rPr>
                <w:rFonts w:ascii="Times New Roman"/>
                <w:sz w:val="14"/>
              </w:rPr>
            </w:pPr>
          </w:p>
        </w:tc>
        <w:tc>
          <w:tcPr>
            <w:tcW w:w="1333" w:type="dxa"/>
          </w:tcPr>
          <w:p>
            <w:pPr>
              <w:pStyle w:val="TableParagraph"/>
              <w:spacing w:line="240" w:lineRule="auto" w:before="0"/>
              <w:ind w:left="0"/>
              <w:rPr>
                <w:rFonts w:ascii="Times New Roman"/>
                <w:sz w:val="14"/>
              </w:rPr>
            </w:pPr>
          </w:p>
        </w:tc>
      </w:tr>
      <w:tr>
        <w:trPr>
          <w:trHeight w:val="171" w:hRule="atLeast"/>
        </w:trPr>
        <w:tc>
          <w:tcPr>
            <w:tcW w:w="2706" w:type="dxa"/>
          </w:tcPr>
          <w:p>
            <w:pPr>
              <w:pStyle w:val="TableParagraph"/>
              <w:spacing w:line="130" w:lineRule="exact"/>
              <w:rPr>
                <w:sz w:val="12"/>
              </w:rPr>
            </w:pPr>
            <w:r>
              <w:rPr>
                <w:w w:val="110"/>
                <w:sz w:val="12"/>
              </w:rPr>
              <w:t>Crude</w:t>
            </w:r>
            <w:r>
              <w:rPr>
                <w:spacing w:val="10"/>
                <w:w w:val="110"/>
                <w:sz w:val="12"/>
              </w:rPr>
              <w:t> </w:t>
            </w:r>
            <w:r>
              <w:rPr>
                <w:spacing w:val="-2"/>
                <w:w w:val="110"/>
                <w:sz w:val="12"/>
              </w:rPr>
              <w:t>protein</w:t>
            </w:r>
          </w:p>
        </w:tc>
        <w:tc>
          <w:tcPr>
            <w:tcW w:w="1568" w:type="dxa"/>
          </w:tcPr>
          <w:p>
            <w:pPr>
              <w:pStyle w:val="TableParagraph"/>
              <w:spacing w:line="130" w:lineRule="exact"/>
              <w:ind w:left="404"/>
              <w:rPr>
                <w:sz w:val="12"/>
              </w:rPr>
            </w:pPr>
            <w:r>
              <w:rPr>
                <w:w w:val="105"/>
                <w:sz w:val="12"/>
              </w:rPr>
              <w:t>32.14</w:t>
            </w:r>
            <w:r>
              <w:rPr>
                <w:spacing w:val="14"/>
                <w:w w:val="105"/>
                <w:sz w:val="12"/>
              </w:rPr>
              <w:t> </w:t>
            </w:r>
            <w:r>
              <w:rPr>
                <w:w w:val="105"/>
                <w:sz w:val="12"/>
              </w:rPr>
              <w:t>±</w:t>
            </w:r>
            <w:r>
              <w:rPr>
                <w:spacing w:val="15"/>
                <w:w w:val="105"/>
                <w:sz w:val="12"/>
              </w:rPr>
              <w:t> </w:t>
            </w:r>
            <w:r>
              <w:rPr>
                <w:spacing w:val="-4"/>
                <w:w w:val="105"/>
                <w:sz w:val="12"/>
              </w:rPr>
              <w:t>0.29</w:t>
            </w:r>
          </w:p>
        </w:tc>
        <w:tc>
          <w:tcPr>
            <w:tcW w:w="1596" w:type="dxa"/>
          </w:tcPr>
          <w:p>
            <w:pPr>
              <w:pStyle w:val="TableParagraph"/>
              <w:spacing w:line="130" w:lineRule="exact"/>
              <w:ind w:left="432"/>
              <w:rPr>
                <w:sz w:val="12"/>
              </w:rPr>
            </w:pPr>
            <w:r>
              <w:rPr>
                <w:sz w:val="12"/>
              </w:rPr>
              <w:t>32.03</w:t>
            </w:r>
            <w:r>
              <w:rPr>
                <w:spacing w:val="14"/>
                <w:sz w:val="12"/>
              </w:rPr>
              <w:t> </w:t>
            </w:r>
            <w:r>
              <w:rPr>
                <w:sz w:val="12"/>
              </w:rPr>
              <w:t>±</w:t>
            </w:r>
            <w:r>
              <w:rPr>
                <w:spacing w:val="14"/>
                <w:sz w:val="12"/>
              </w:rPr>
              <w:t> </w:t>
            </w:r>
            <w:r>
              <w:rPr>
                <w:spacing w:val="-4"/>
                <w:sz w:val="12"/>
              </w:rPr>
              <w:t>0.15</w:t>
            </w:r>
          </w:p>
        </w:tc>
        <w:tc>
          <w:tcPr>
            <w:tcW w:w="1597" w:type="dxa"/>
          </w:tcPr>
          <w:p>
            <w:pPr>
              <w:pStyle w:val="TableParagraph"/>
              <w:spacing w:line="130" w:lineRule="exact"/>
              <w:ind w:left="433"/>
              <w:rPr>
                <w:sz w:val="12"/>
              </w:rPr>
            </w:pPr>
            <w:r>
              <w:rPr>
                <w:w w:val="105"/>
                <w:sz w:val="12"/>
              </w:rPr>
              <w:t>30.68 ± </w:t>
            </w:r>
            <w:r>
              <w:rPr>
                <w:spacing w:val="-4"/>
                <w:w w:val="105"/>
                <w:sz w:val="12"/>
              </w:rPr>
              <w:t>0.09</w:t>
            </w:r>
          </w:p>
        </w:tc>
        <w:tc>
          <w:tcPr>
            <w:tcW w:w="1597" w:type="dxa"/>
          </w:tcPr>
          <w:p>
            <w:pPr>
              <w:pStyle w:val="TableParagraph"/>
              <w:spacing w:line="130" w:lineRule="exact"/>
              <w:ind w:left="433"/>
              <w:rPr>
                <w:sz w:val="12"/>
              </w:rPr>
            </w:pPr>
            <w:r>
              <w:rPr>
                <w:w w:val="105"/>
                <w:sz w:val="12"/>
              </w:rPr>
              <w:t>31.25</w:t>
            </w:r>
            <w:r>
              <w:rPr>
                <w:spacing w:val="16"/>
                <w:w w:val="105"/>
                <w:sz w:val="12"/>
              </w:rPr>
              <w:t> </w:t>
            </w:r>
            <w:r>
              <w:rPr>
                <w:w w:val="105"/>
                <w:sz w:val="12"/>
              </w:rPr>
              <w:t>±</w:t>
            </w:r>
            <w:r>
              <w:rPr>
                <w:spacing w:val="18"/>
                <w:w w:val="105"/>
                <w:sz w:val="12"/>
              </w:rPr>
              <w:t> </w:t>
            </w:r>
            <w:r>
              <w:rPr>
                <w:spacing w:val="-4"/>
                <w:w w:val="105"/>
                <w:sz w:val="12"/>
              </w:rPr>
              <w:t>0.24</w:t>
            </w:r>
          </w:p>
        </w:tc>
        <w:tc>
          <w:tcPr>
            <w:tcW w:w="1333" w:type="dxa"/>
          </w:tcPr>
          <w:p>
            <w:pPr>
              <w:pStyle w:val="TableParagraph"/>
              <w:spacing w:line="130" w:lineRule="exact"/>
              <w:ind w:left="435"/>
              <w:rPr>
                <w:sz w:val="12"/>
              </w:rPr>
            </w:pPr>
            <w:r>
              <w:rPr>
                <w:w w:val="105"/>
                <w:sz w:val="12"/>
              </w:rPr>
              <w:t>31.60</w:t>
            </w:r>
            <w:r>
              <w:rPr>
                <w:spacing w:val="8"/>
                <w:w w:val="105"/>
                <w:sz w:val="12"/>
              </w:rPr>
              <w:t> </w:t>
            </w:r>
            <w:r>
              <w:rPr>
                <w:w w:val="105"/>
                <w:sz w:val="12"/>
              </w:rPr>
              <w:t>±</w:t>
            </w:r>
            <w:r>
              <w:rPr>
                <w:spacing w:val="11"/>
                <w:w w:val="105"/>
                <w:sz w:val="12"/>
              </w:rPr>
              <w:t> </w:t>
            </w:r>
            <w:r>
              <w:rPr>
                <w:spacing w:val="-4"/>
                <w:w w:val="105"/>
                <w:sz w:val="12"/>
              </w:rPr>
              <w:t>0.23</w:t>
            </w:r>
          </w:p>
        </w:tc>
      </w:tr>
      <w:tr>
        <w:trPr>
          <w:trHeight w:val="171" w:hRule="atLeast"/>
        </w:trPr>
        <w:tc>
          <w:tcPr>
            <w:tcW w:w="2706" w:type="dxa"/>
          </w:tcPr>
          <w:p>
            <w:pPr>
              <w:pStyle w:val="TableParagraph"/>
              <w:rPr>
                <w:sz w:val="12"/>
              </w:rPr>
            </w:pPr>
            <w:r>
              <w:rPr>
                <w:w w:val="110"/>
                <w:sz w:val="12"/>
              </w:rPr>
              <w:t>Crude</w:t>
            </w:r>
            <w:r>
              <w:rPr>
                <w:spacing w:val="10"/>
                <w:w w:val="110"/>
                <w:sz w:val="12"/>
              </w:rPr>
              <w:t> </w:t>
            </w:r>
            <w:r>
              <w:rPr>
                <w:spacing w:val="-4"/>
                <w:w w:val="110"/>
                <w:sz w:val="12"/>
              </w:rPr>
              <w:t>lipid</w:t>
            </w:r>
          </w:p>
        </w:tc>
        <w:tc>
          <w:tcPr>
            <w:tcW w:w="1568" w:type="dxa"/>
          </w:tcPr>
          <w:p>
            <w:pPr>
              <w:pStyle w:val="TableParagraph"/>
              <w:ind w:left="404"/>
              <w:rPr>
                <w:sz w:val="12"/>
              </w:rPr>
            </w:pPr>
            <w:r>
              <w:rPr>
                <w:w w:val="105"/>
                <w:sz w:val="12"/>
              </w:rPr>
              <w:t>4.30</w:t>
            </w:r>
            <w:r>
              <w:rPr>
                <w:spacing w:val="-2"/>
                <w:w w:val="105"/>
                <w:sz w:val="12"/>
              </w:rPr>
              <w:t> </w:t>
            </w:r>
            <w:r>
              <w:rPr>
                <w:w w:val="105"/>
                <w:sz w:val="12"/>
              </w:rPr>
              <w:t>±</w:t>
            </w:r>
            <w:r>
              <w:rPr>
                <w:spacing w:val="-1"/>
                <w:w w:val="105"/>
                <w:sz w:val="12"/>
              </w:rPr>
              <w:t> </w:t>
            </w:r>
            <w:r>
              <w:rPr>
                <w:spacing w:val="-4"/>
                <w:w w:val="105"/>
                <w:sz w:val="12"/>
              </w:rPr>
              <w:t>0.42</w:t>
            </w:r>
          </w:p>
        </w:tc>
        <w:tc>
          <w:tcPr>
            <w:tcW w:w="1596" w:type="dxa"/>
          </w:tcPr>
          <w:p>
            <w:pPr>
              <w:pStyle w:val="TableParagraph"/>
              <w:ind w:left="432"/>
              <w:rPr>
                <w:sz w:val="12"/>
              </w:rPr>
            </w:pPr>
            <w:r>
              <w:rPr>
                <w:w w:val="110"/>
                <w:sz w:val="12"/>
              </w:rPr>
              <w:t>4.22</w:t>
            </w:r>
            <w:r>
              <w:rPr>
                <w:spacing w:val="-6"/>
                <w:w w:val="110"/>
                <w:sz w:val="12"/>
              </w:rPr>
              <w:t> </w:t>
            </w:r>
            <w:r>
              <w:rPr>
                <w:w w:val="110"/>
                <w:sz w:val="12"/>
              </w:rPr>
              <w:t>±</w:t>
            </w:r>
            <w:r>
              <w:rPr>
                <w:spacing w:val="-5"/>
                <w:w w:val="110"/>
                <w:sz w:val="12"/>
              </w:rPr>
              <w:t> </w:t>
            </w:r>
            <w:r>
              <w:rPr>
                <w:spacing w:val="-4"/>
                <w:w w:val="110"/>
                <w:sz w:val="12"/>
              </w:rPr>
              <w:t>0.15</w:t>
            </w:r>
          </w:p>
        </w:tc>
        <w:tc>
          <w:tcPr>
            <w:tcW w:w="1597" w:type="dxa"/>
          </w:tcPr>
          <w:p>
            <w:pPr>
              <w:pStyle w:val="TableParagraph"/>
              <w:ind w:left="433"/>
              <w:rPr>
                <w:sz w:val="12"/>
              </w:rPr>
            </w:pPr>
            <w:r>
              <w:rPr>
                <w:w w:val="110"/>
                <w:sz w:val="12"/>
              </w:rPr>
              <w:t>4.63</w:t>
            </w:r>
            <w:r>
              <w:rPr>
                <w:spacing w:val="-6"/>
                <w:w w:val="110"/>
                <w:sz w:val="12"/>
              </w:rPr>
              <w:t> </w:t>
            </w:r>
            <w:r>
              <w:rPr>
                <w:w w:val="110"/>
                <w:sz w:val="12"/>
              </w:rPr>
              <w:t>±</w:t>
            </w:r>
            <w:r>
              <w:rPr>
                <w:spacing w:val="-5"/>
                <w:w w:val="110"/>
                <w:sz w:val="12"/>
              </w:rPr>
              <w:t> </w:t>
            </w:r>
            <w:r>
              <w:rPr>
                <w:spacing w:val="-4"/>
                <w:w w:val="110"/>
                <w:sz w:val="12"/>
              </w:rPr>
              <w:t>0.21</w:t>
            </w:r>
          </w:p>
        </w:tc>
        <w:tc>
          <w:tcPr>
            <w:tcW w:w="1597" w:type="dxa"/>
          </w:tcPr>
          <w:p>
            <w:pPr>
              <w:pStyle w:val="TableParagraph"/>
              <w:ind w:left="433"/>
              <w:rPr>
                <w:sz w:val="12"/>
              </w:rPr>
            </w:pPr>
            <w:r>
              <w:rPr>
                <w:w w:val="105"/>
                <w:sz w:val="12"/>
              </w:rPr>
              <w:t>4.27</w:t>
            </w:r>
            <w:r>
              <w:rPr>
                <w:spacing w:val="7"/>
                <w:w w:val="105"/>
                <w:sz w:val="12"/>
              </w:rPr>
              <w:t> </w:t>
            </w:r>
            <w:r>
              <w:rPr>
                <w:w w:val="105"/>
                <w:sz w:val="12"/>
              </w:rPr>
              <w:t>±</w:t>
            </w:r>
            <w:r>
              <w:rPr>
                <w:spacing w:val="7"/>
                <w:w w:val="105"/>
                <w:sz w:val="12"/>
              </w:rPr>
              <w:t> </w:t>
            </w:r>
            <w:r>
              <w:rPr>
                <w:spacing w:val="-4"/>
                <w:w w:val="105"/>
                <w:sz w:val="12"/>
              </w:rPr>
              <w:t>0.10</w:t>
            </w:r>
          </w:p>
        </w:tc>
        <w:tc>
          <w:tcPr>
            <w:tcW w:w="1333" w:type="dxa"/>
          </w:tcPr>
          <w:p>
            <w:pPr>
              <w:pStyle w:val="TableParagraph"/>
              <w:ind w:left="435"/>
              <w:rPr>
                <w:sz w:val="12"/>
              </w:rPr>
            </w:pPr>
            <w:r>
              <w:rPr>
                <w:sz w:val="12"/>
              </w:rPr>
              <w:t>4.29</w:t>
            </w:r>
            <w:r>
              <w:rPr>
                <w:spacing w:val="10"/>
                <w:sz w:val="12"/>
              </w:rPr>
              <w:t> </w:t>
            </w:r>
            <w:r>
              <w:rPr>
                <w:sz w:val="12"/>
              </w:rPr>
              <w:t>±</w:t>
            </w:r>
            <w:r>
              <w:rPr>
                <w:spacing w:val="13"/>
                <w:sz w:val="12"/>
              </w:rPr>
              <w:t> </w:t>
            </w:r>
            <w:r>
              <w:rPr>
                <w:spacing w:val="-4"/>
                <w:sz w:val="12"/>
              </w:rPr>
              <w:t>0.08</w:t>
            </w:r>
          </w:p>
        </w:tc>
      </w:tr>
      <w:tr>
        <w:trPr>
          <w:trHeight w:val="171" w:hRule="atLeast"/>
        </w:trPr>
        <w:tc>
          <w:tcPr>
            <w:tcW w:w="2706" w:type="dxa"/>
          </w:tcPr>
          <w:p>
            <w:pPr>
              <w:pStyle w:val="TableParagraph"/>
              <w:rPr>
                <w:sz w:val="12"/>
              </w:rPr>
            </w:pPr>
            <w:r>
              <w:rPr>
                <w:spacing w:val="-2"/>
                <w:w w:val="115"/>
                <w:sz w:val="12"/>
              </w:rPr>
              <w:t>Moisture</w:t>
            </w:r>
          </w:p>
        </w:tc>
        <w:tc>
          <w:tcPr>
            <w:tcW w:w="1568" w:type="dxa"/>
          </w:tcPr>
          <w:p>
            <w:pPr>
              <w:pStyle w:val="TableParagraph"/>
              <w:ind w:left="404"/>
              <w:rPr>
                <w:sz w:val="12"/>
              </w:rPr>
            </w:pPr>
            <w:r>
              <w:rPr>
                <w:w w:val="105"/>
                <w:sz w:val="12"/>
              </w:rPr>
              <w:t>13.30</w:t>
            </w:r>
            <w:r>
              <w:rPr>
                <w:spacing w:val="11"/>
                <w:w w:val="105"/>
                <w:sz w:val="12"/>
              </w:rPr>
              <w:t> </w:t>
            </w:r>
            <w:r>
              <w:rPr>
                <w:w w:val="105"/>
                <w:sz w:val="12"/>
              </w:rPr>
              <w:t>±</w:t>
            </w:r>
            <w:r>
              <w:rPr>
                <w:spacing w:val="11"/>
                <w:w w:val="105"/>
                <w:sz w:val="12"/>
              </w:rPr>
              <w:t> </w:t>
            </w:r>
            <w:r>
              <w:rPr>
                <w:spacing w:val="-4"/>
                <w:w w:val="105"/>
                <w:sz w:val="12"/>
              </w:rPr>
              <w:t>2.20</w:t>
            </w:r>
          </w:p>
        </w:tc>
        <w:tc>
          <w:tcPr>
            <w:tcW w:w="1596" w:type="dxa"/>
          </w:tcPr>
          <w:p>
            <w:pPr>
              <w:pStyle w:val="TableParagraph"/>
              <w:ind w:left="432"/>
              <w:rPr>
                <w:sz w:val="12"/>
              </w:rPr>
            </w:pPr>
            <w:r>
              <w:rPr>
                <w:w w:val="110"/>
                <w:sz w:val="12"/>
              </w:rPr>
              <w:t>13.16</w:t>
            </w:r>
            <w:r>
              <w:rPr>
                <w:spacing w:val="11"/>
                <w:w w:val="110"/>
                <w:sz w:val="12"/>
              </w:rPr>
              <w:t> </w:t>
            </w:r>
            <w:r>
              <w:rPr>
                <w:w w:val="110"/>
                <w:sz w:val="12"/>
              </w:rPr>
              <w:t>±</w:t>
            </w:r>
            <w:r>
              <w:rPr>
                <w:spacing w:val="12"/>
                <w:w w:val="110"/>
                <w:sz w:val="12"/>
              </w:rPr>
              <w:t> </w:t>
            </w:r>
            <w:r>
              <w:rPr>
                <w:spacing w:val="-4"/>
                <w:w w:val="110"/>
                <w:sz w:val="12"/>
              </w:rPr>
              <w:t>1.40</w:t>
            </w:r>
          </w:p>
        </w:tc>
        <w:tc>
          <w:tcPr>
            <w:tcW w:w="1597" w:type="dxa"/>
          </w:tcPr>
          <w:p>
            <w:pPr>
              <w:pStyle w:val="TableParagraph"/>
              <w:ind w:left="433"/>
              <w:rPr>
                <w:sz w:val="12"/>
              </w:rPr>
            </w:pPr>
            <w:r>
              <w:rPr>
                <w:w w:val="115"/>
                <w:sz w:val="12"/>
              </w:rPr>
              <w:t>13.57</w:t>
            </w:r>
            <w:r>
              <w:rPr>
                <w:spacing w:val="-2"/>
                <w:w w:val="115"/>
                <w:sz w:val="12"/>
              </w:rPr>
              <w:t> </w:t>
            </w:r>
            <w:r>
              <w:rPr>
                <w:w w:val="115"/>
                <w:sz w:val="12"/>
              </w:rPr>
              <w:t>± </w:t>
            </w:r>
            <w:r>
              <w:rPr>
                <w:spacing w:val="-4"/>
                <w:w w:val="115"/>
                <w:sz w:val="12"/>
              </w:rPr>
              <w:t>2.41</w:t>
            </w:r>
          </w:p>
        </w:tc>
        <w:tc>
          <w:tcPr>
            <w:tcW w:w="1597" w:type="dxa"/>
          </w:tcPr>
          <w:p>
            <w:pPr>
              <w:pStyle w:val="TableParagraph"/>
              <w:ind w:left="433"/>
              <w:rPr>
                <w:sz w:val="12"/>
              </w:rPr>
            </w:pPr>
            <w:r>
              <w:rPr>
                <w:w w:val="110"/>
                <w:sz w:val="12"/>
              </w:rPr>
              <w:t>14.35</w:t>
            </w:r>
            <w:r>
              <w:rPr>
                <w:spacing w:val="5"/>
                <w:w w:val="110"/>
                <w:sz w:val="12"/>
              </w:rPr>
              <w:t> </w:t>
            </w:r>
            <w:r>
              <w:rPr>
                <w:w w:val="110"/>
                <w:sz w:val="12"/>
              </w:rPr>
              <w:t>±</w:t>
            </w:r>
            <w:r>
              <w:rPr>
                <w:spacing w:val="6"/>
                <w:w w:val="110"/>
                <w:sz w:val="12"/>
              </w:rPr>
              <w:t> </w:t>
            </w:r>
            <w:r>
              <w:rPr>
                <w:spacing w:val="-4"/>
                <w:w w:val="110"/>
                <w:sz w:val="12"/>
              </w:rPr>
              <w:t>2.22</w:t>
            </w:r>
          </w:p>
        </w:tc>
        <w:tc>
          <w:tcPr>
            <w:tcW w:w="1333" w:type="dxa"/>
          </w:tcPr>
          <w:p>
            <w:pPr>
              <w:pStyle w:val="TableParagraph"/>
              <w:ind w:left="435"/>
              <w:rPr>
                <w:sz w:val="12"/>
              </w:rPr>
            </w:pPr>
            <w:r>
              <w:rPr>
                <w:w w:val="105"/>
                <w:sz w:val="12"/>
              </w:rPr>
              <w:t>13.85</w:t>
            </w:r>
            <w:r>
              <w:rPr>
                <w:spacing w:val="14"/>
                <w:w w:val="105"/>
                <w:sz w:val="12"/>
              </w:rPr>
              <w:t> </w:t>
            </w:r>
            <w:r>
              <w:rPr>
                <w:w w:val="105"/>
                <w:sz w:val="12"/>
              </w:rPr>
              <w:t>±</w:t>
            </w:r>
            <w:r>
              <w:rPr>
                <w:spacing w:val="15"/>
                <w:w w:val="105"/>
                <w:sz w:val="12"/>
              </w:rPr>
              <w:t> </w:t>
            </w:r>
            <w:r>
              <w:rPr>
                <w:spacing w:val="-4"/>
                <w:w w:val="105"/>
                <w:sz w:val="12"/>
              </w:rPr>
              <w:t>0.87</w:t>
            </w:r>
          </w:p>
        </w:tc>
      </w:tr>
      <w:tr>
        <w:trPr>
          <w:trHeight w:val="238" w:hRule="atLeast"/>
        </w:trPr>
        <w:tc>
          <w:tcPr>
            <w:tcW w:w="2706" w:type="dxa"/>
            <w:tcBorders>
              <w:bottom w:val="single" w:sz="4" w:space="0" w:color="000000"/>
            </w:tcBorders>
          </w:tcPr>
          <w:p>
            <w:pPr>
              <w:pStyle w:val="TableParagraph"/>
              <w:spacing w:line="240" w:lineRule="auto"/>
              <w:rPr>
                <w:sz w:val="12"/>
              </w:rPr>
            </w:pPr>
            <w:r>
              <w:rPr>
                <w:spacing w:val="-5"/>
                <w:w w:val="110"/>
                <w:sz w:val="12"/>
              </w:rPr>
              <w:t>Ash</w:t>
            </w:r>
          </w:p>
        </w:tc>
        <w:tc>
          <w:tcPr>
            <w:tcW w:w="1568" w:type="dxa"/>
            <w:tcBorders>
              <w:bottom w:val="single" w:sz="4" w:space="0" w:color="000000"/>
            </w:tcBorders>
          </w:tcPr>
          <w:p>
            <w:pPr>
              <w:pStyle w:val="TableParagraph"/>
              <w:spacing w:line="240" w:lineRule="auto"/>
              <w:ind w:left="404"/>
              <w:rPr>
                <w:sz w:val="12"/>
              </w:rPr>
            </w:pPr>
            <w:r>
              <w:rPr>
                <w:w w:val="110"/>
                <w:sz w:val="12"/>
              </w:rPr>
              <w:t>3.27</w:t>
            </w:r>
            <w:r>
              <w:rPr>
                <w:spacing w:val="-1"/>
                <w:w w:val="110"/>
                <w:sz w:val="12"/>
              </w:rPr>
              <w:t> </w:t>
            </w:r>
            <w:r>
              <w:rPr>
                <w:w w:val="110"/>
                <w:sz w:val="12"/>
              </w:rPr>
              <w:t>±</w:t>
            </w:r>
            <w:r>
              <w:rPr>
                <w:spacing w:val="-3"/>
                <w:w w:val="110"/>
                <w:sz w:val="12"/>
              </w:rPr>
              <w:t> </w:t>
            </w:r>
            <w:r>
              <w:rPr>
                <w:spacing w:val="-4"/>
                <w:w w:val="110"/>
                <w:sz w:val="12"/>
              </w:rPr>
              <w:t>0.01</w:t>
            </w:r>
          </w:p>
        </w:tc>
        <w:tc>
          <w:tcPr>
            <w:tcW w:w="1596" w:type="dxa"/>
            <w:tcBorders>
              <w:bottom w:val="single" w:sz="4" w:space="0" w:color="000000"/>
            </w:tcBorders>
          </w:tcPr>
          <w:p>
            <w:pPr>
              <w:pStyle w:val="TableParagraph"/>
              <w:spacing w:line="240" w:lineRule="auto"/>
              <w:ind w:left="432"/>
              <w:rPr>
                <w:sz w:val="12"/>
              </w:rPr>
            </w:pPr>
            <w:r>
              <w:rPr>
                <w:w w:val="105"/>
                <w:sz w:val="12"/>
              </w:rPr>
              <w:t>3.304</w:t>
            </w:r>
            <w:r>
              <w:rPr>
                <w:spacing w:val="3"/>
                <w:w w:val="105"/>
                <w:sz w:val="12"/>
              </w:rPr>
              <w:t> </w:t>
            </w:r>
            <w:r>
              <w:rPr>
                <w:w w:val="105"/>
                <w:sz w:val="12"/>
              </w:rPr>
              <w:t>±</w:t>
            </w:r>
            <w:r>
              <w:rPr>
                <w:spacing w:val="3"/>
                <w:w w:val="105"/>
                <w:sz w:val="12"/>
              </w:rPr>
              <w:t> </w:t>
            </w:r>
            <w:r>
              <w:rPr>
                <w:spacing w:val="-4"/>
                <w:w w:val="105"/>
                <w:sz w:val="12"/>
              </w:rPr>
              <w:t>0.01</w:t>
            </w:r>
          </w:p>
        </w:tc>
        <w:tc>
          <w:tcPr>
            <w:tcW w:w="1597" w:type="dxa"/>
            <w:tcBorders>
              <w:bottom w:val="single" w:sz="4" w:space="0" w:color="000000"/>
            </w:tcBorders>
          </w:tcPr>
          <w:p>
            <w:pPr>
              <w:pStyle w:val="TableParagraph"/>
              <w:spacing w:line="240" w:lineRule="auto"/>
              <w:ind w:left="433"/>
              <w:rPr>
                <w:sz w:val="12"/>
              </w:rPr>
            </w:pPr>
            <w:r>
              <w:rPr>
                <w:w w:val="110"/>
                <w:sz w:val="12"/>
              </w:rPr>
              <w:t>3.31</w:t>
            </w:r>
            <w:r>
              <w:rPr>
                <w:spacing w:val="4"/>
                <w:w w:val="110"/>
                <w:sz w:val="12"/>
              </w:rPr>
              <w:t> </w:t>
            </w:r>
            <w:r>
              <w:rPr>
                <w:w w:val="110"/>
                <w:sz w:val="12"/>
              </w:rPr>
              <w:t>±</w:t>
            </w:r>
            <w:r>
              <w:rPr>
                <w:spacing w:val="4"/>
                <w:w w:val="110"/>
                <w:sz w:val="12"/>
              </w:rPr>
              <w:t> </w:t>
            </w:r>
            <w:r>
              <w:rPr>
                <w:spacing w:val="-4"/>
                <w:w w:val="110"/>
                <w:sz w:val="12"/>
              </w:rPr>
              <w:t>0.01</w:t>
            </w:r>
          </w:p>
        </w:tc>
        <w:tc>
          <w:tcPr>
            <w:tcW w:w="1597" w:type="dxa"/>
            <w:tcBorders>
              <w:bottom w:val="single" w:sz="4" w:space="0" w:color="000000"/>
            </w:tcBorders>
          </w:tcPr>
          <w:p>
            <w:pPr>
              <w:pStyle w:val="TableParagraph"/>
              <w:spacing w:line="240" w:lineRule="auto"/>
              <w:ind w:left="433"/>
              <w:rPr>
                <w:sz w:val="12"/>
              </w:rPr>
            </w:pPr>
            <w:r>
              <w:rPr>
                <w:w w:val="105"/>
                <w:sz w:val="12"/>
              </w:rPr>
              <w:t>3.33</w:t>
            </w:r>
            <w:r>
              <w:rPr>
                <w:spacing w:val="5"/>
                <w:w w:val="105"/>
                <w:sz w:val="12"/>
              </w:rPr>
              <w:t> </w:t>
            </w:r>
            <w:r>
              <w:rPr>
                <w:w w:val="105"/>
                <w:sz w:val="12"/>
              </w:rPr>
              <w:t>±</w:t>
            </w:r>
            <w:r>
              <w:rPr>
                <w:spacing w:val="5"/>
                <w:w w:val="105"/>
                <w:sz w:val="12"/>
              </w:rPr>
              <w:t> </w:t>
            </w:r>
            <w:r>
              <w:rPr>
                <w:spacing w:val="-4"/>
                <w:w w:val="105"/>
                <w:sz w:val="12"/>
              </w:rPr>
              <w:t>0.01</w:t>
            </w:r>
          </w:p>
        </w:tc>
        <w:tc>
          <w:tcPr>
            <w:tcW w:w="1333" w:type="dxa"/>
            <w:tcBorders>
              <w:bottom w:val="single" w:sz="4" w:space="0" w:color="000000"/>
            </w:tcBorders>
          </w:tcPr>
          <w:p>
            <w:pPr>
              <w:pStyle w:val="TableParagraph"/>
              <w:spacing w:line="240" w:lineRule="auto"/>
              <w:ind w:left="435"/>
              <w:rPr>
                <w:sz w:val="12"/>
              </w:rPr>
            </w:pPr>
            <w:r>
              <w:rPr>
                <w:w w:val="105"/>
                <w:sz w:val="12"/>
              </w:rPr>
              <w:t>3.48 ±</w:t>
            </w:r>
            <w:r>
              <w:rPr>
                <w:spacing w:val="2"/>
                <w:w w:val="105"/>
                <w:sz w:val="12"/>
              </w:rPr>
              <w:t> </w:t>
            </w:r>
            <w:r>
              <w:rPr>
                <w:spacing w:val="-4"/>
                <w:w w:val="105"/>
                <w:sz w:val="12"/>
              </w:rPr>
              <w:t>0.06</w:t>
            </w:r>
          </w:p>
        </w:tc>
      </w:tr>
    </w:tbl>
    <w:p>
      <w:pPr>
        <w:spacing w:before="65"/>
        <w:ind w:left="114" w:right="0" w:firstLine="0"/>
        <w:jc w:val="left"/>
        <w:rPr>
          <w:sz w:val="12"/>
        </w:rPr>
      </w:pPr>
      <w:r>
        <w:rPr>
          <w:w w:val="110"/>
          <w:sz w:val="12"/>
        </w:rPr>
        <w:t>Proximate</w:t>
      </w:r>
      <w:r>
        <w:rPr>
          <w:spacing w:val="14"/>
          <w:w w:val="110"/>
          <w:sz w:val="12"/>
        </w:rPr>
        <w:t> </w:t>
      </w:r>
      <w:r>
        <w:rPr>
          <w:w w:val="110"/>
          <w:sz w:val="12"/>
        </w:rPr>
        <w:t>composition</w:t>
      </w:r>
      <w:r>
        <w:rPr>
          <w:spacing w:val="15"/>
          <w:w w:val="110"/>
          <w:sz w:val="12"/>
        </w:rPr>
        <w:t> </w:t>
      </w:r>
      <w:r>
        <w:rPr>
          <w:w w:val="110"/>
          <w:sz w:val="12"/>
        </w:rPr>
        <w:t>values</w:t>
      </w:r>
      <w:r>
        <w:rPr>
          <w:spacing w:val="16"/>
          <w:w w:val="110"/>
          <w:sz w:val="12"/>
        </w:rPr>
        <w:t> </w:t>
      </w:r>
      <w:r>
        <w:rPr>
          <w:w w:val="110"/>
          <w:sz w:val="12"/>
        </w:rPr>
        <w:t>represent</w:t>
      </w:r>
      <w:r>
        <w:rPr>
          <w:spacing w:val="14"/>
          <w:w w:val="110"/>
          <w:sz w:val="12"/>
        </w:rPr>
        <w:t> </w:t>
      </w:r>
      <w:r>
        <w:rPr>
          <w:w w:val="110"/>
          <w:sz w:val="12"/>
        </w:rPr>
        <w:t>Standard</w:t>
      </w:r>
      <w:r>
        <w:rPr>
          <w:spacing w:val="14"/>
          <w:w w:val="110"/>
          <w:sz w:val="12"/>
        </w:rPr>
        <w:t> </w:t>
      </w:r>
      <w:r>
        <w:rPr>
          <w:w w:val="110"/>
          <w:sz w:val="12"/>
        </w:rPr>
        <w:t>Error</w:t>
      </w:r>
      <w:r>
        <w:rPr>
          <w:spacing w:val="14"/>
          <w:w w:val="110"/>
          <w:sz w:val="12"/>
        </w:rPr>
        <w:t> </w:t>
      </w:r>
      <w:r>
        <w:rPr>
          <w:w w:val="110"/>
          <w:sz w:val="12"/>
        </w:rPr>
        <w:t>Means</w:t>
      </w:r>
      <w:r>
        <w:rPr>
          <w:spacing w:val="16"/>
          <w:w w:val="110"/>
          <w:sz w:val="12"/>
        </w:rPr>
        <w:t> </w:t>
      </w:r>
      <w:r>
        <w:rPr>
          <w:w w:val="110"/>
          <w:sz w:val="12"/>
        </w:rPr>
        <w:t>(±SEM)</w:t>
      </w:r>
      <w:r>
        <w:rPr>
          <w:spacing w:val="14"/>
          <w:w w:val="110"/>
          <w:sz w:val="12"/>
        </w:rPr>
        <w:t> </w:t>
      </w:r>
      <w:r>
        <w:rPr>
          <w:w w:val="110"/>
          <w:sz w:val="12"/>
        </w:rPr>
        <w:t>of</w:t>
      </w:r>
      <w:r>
        <w:rPr>
          <w:spacing w:val="15"/>
          <w:w w:val="110"/>
          <w:sz w:val="12"/>
        </w:rPr>
        <w:t> </w:t>
      </w:r>
      <w:r>
        <w:rPr>
          <w:w w:val="110"/>
          <w:sz w:val="12"/>
        </w:rPr>
        <w:t>triplicate</w:t>
      </w:r>
      <w:r>
        <w:rPr>
          <w:spacing w:val="13"/>
          <w:w w:val="110"/>
          <w:sz w:val="12"/>
        </w:rPr>
        <w:t> </w:t>
      </w:r>
      <w:r>
        <w:rPr>
          <w:spacing w:val="-2"/>
          <w:w w:val="110"/>
          <w:sz w:val="12"/>
        </w:rPr>
        <w:t>samples.</w:t>
      </w:r>
    </w:p>
    <w:p>
      <w:pPr>
        <w:spacing w:before="35"/>
        <w:ind w:left="114" w:right="0" w:firstLine="0"/>
        <w:jc w:val="left"/>
        <w:rPr>
          <w:sz w:val="12"/>
        </w:rPr>
      </w:pPr>
      <w:r>
        <w:rPr>
          <w:w w:val="110"/>
          <w:sz w:val="12"/>
        </w:rPr>
        <w:t>Fish</w:t>
      </w:r>
      <w:r>
        <w:rPr>
          <w:spacing w:val="15"/>
          <w:w w:val="110"/>
          <w:sz w:val="12"/>
        </w:rPr>
        <w:t> </w:t>
      </w:r>
      <w:r>
        <w:rPr>
          <w:w w:val="110"/>
          <w:sz w:val="12"/>
        </w:rPr>
        <w:t>oil</w:t>
      </w:r>
      <w:r>
        <w:rPr>
          <w:spacing w:val="16"/>
          <w:w w:val="110"/>
          <w:sz w:val="12"/>
        </w:rPr>
        <w:t> </w:t>
      </w:r>
      <w:r>
        <w:rPr>
          <w:w w:val="110"/>
          <w:sz w:val="12"/>
        </w:rPr>
        <w:t>(FO)</w:t>
      </w:r>
      <w:r>
        <w:rPr>
          <w:spacing w:val="16"/>
          <w:w w:val="110"/>
          <w:sz w:val="12"/>
        </w:rPr>
        <w:t> </w:t>
      </w:r>
      <w:r>
        <w:rPr>
          <w:w w:val="110"/>
          <w:sz w:val="12"/>
        </w:rPr>
        <w:t>and</w:t>
      </w:r>
      <w:r>
        <w:rPr>
          <w:spacing w:val="15"/>
          <w:w w:val="110"/>
          <w:sz w:val="12"/>
        </w:rPr>
        <w:t> </w:t>
      </w:r>
      <w:r>
        <w:rPr>
          <w:w w:val="110"/>
          <w:sz w:val="12"/>
        </w:rPr>
        <w:t>all</w:t>
      </w:r>
      <w:r>
        <w:rPr>
          <w:spacing w:val="17"/>
          <w:w w:val="110"/>
          <w:sz w:val="12"/>
        </w:rPr>
        <w:t> </w:t>
      </w:r>
      <w:r>
        <w:rPr>
          <w:w w:val="110"/>
          <w:sz w:val="12"/>
        </w:rPr>
        <w:t>other</w:t>
      </w:r>
      <w:r>
        <w:rPr>
          <w:spacing w:val="16"/>
          <w:w w:val="110"/>
          <w:sz w:val="12"/>
        </w:rPr>
        <w:t> </w:t>
      </w:r>
      <w:r>
        <w:rPr>
          <w:w w:val="110"/>
          <w:sz w:val="12"/>
        </w:rPr>
        <w:t>ingredients</w:t>
      </w:r>
      <w:r>
        <w:rPr>
          <w:spacing w:val="16"/>
          <w:w w:val="110"/>
          <w:sz w:val="12"/>
        </w:rPr>
        <w:t> </w:t>
      </w:r>
      <w:r>
        <w:rPr>
          <w:w w:val="110"/>
          <w:sz w:val="12"/>
        </w:rPr>
        <w:t>was</w:t>
      </w:r>
      <w:r>
        <w:rPr>
          <w:spacing w:val="16"/>
          <w:w w:val="110"/>
          <w:sz w:val="12"/>
        </w:rPr>
        <w:t> </w:t>
      </w:r>
      <w:r>
        <w:rPr>
          <w:w w:val="110"/>
          <w:sz w:val="12"/>
        </w:rPr>
        <w:t>purchased</w:t>
      </w:r>
      <w:r>
        <w:rPr>
          <w:spacing w:val="16"/>
          <w:w w:val="110"/>
          <w:sz w:val="12"/>
        </w:rPr>
        <w:t> </w:t>
      </w:r>
      <w:r>
        <w:rPr>
          <w:w w:val="110"/>
          <w:sz w:val="12"/>
        </w:rPr>
        <w:t>from</w:t>
      </w:r>
      <w:r>
        <w:rPr>
          <w:spacing w:val="16"/>
          <w:w w:val="110"/>
          <w:sz w:val="12"/>
        </w:rPr>
        <w:t> </w:t>
      </w:r>
      <w:r>
        <w:rPr>
          <w:w w:val="110"/>
          <w:sz w:val="12"/>
        </w:rPr>
        <w:t>(Nonghao</w:t>
      </w:r>
      <w:r>
        <w:rPr>
          <w:spacing w:val="16"/>
          <w:w w:val="110"/>
          <w:sz w:val="12"/>
        </w:rPr>
        <w:t> </w:t>
      </w:r>
      <w:r>
        <w:rPr>
          <w:w w:val="110"/>
          <w:sz w:val="12"/>
        </w:rPr>
        <w:t>Feed</w:t>
      </w:r>
      <w:r>
        <w:rPr>
          <w:spacing w:val="16"/>
          <w:w w:val="110"/>
          <w:sz w:val="12"/>
        </w:rPr>
        <w:t> </w:t>
      </w:r>
      <w:r>
        <w:rPr>
          <w:w w:val="110"/>
          <w:sz w:val="12"/>
        </w:rPr>
        <w:t>Company</w:t>
      </w:r>
      <w:r>
        <w:rPr>
          <w:spacing w:val="16"/>
          <w:w w:val="110"/>
          <w:sz w:val="12"/>
        </w:rPr>
        <w:t> </w:t>
      </w:r>
      <w:r>
        <w:rPr>
          <w:w w:val="110"/>
          <w:sz w:val="12"/>
        </w:rPr>
        <w:t>(Shanghai,</w:t>
      </w:r>
      <w:r>
        <w:rPr>
          <w:spacing w:val="16"/>
          <w:w w:val="110"/>
          <w:sz w:val="12"/>
        </w:rPr>
        <w:t> </w:t>
      </w:r>
      <w:r>
        <w:rPr>
          <w:w w:val="110"/>
          <w:sz w:val="12"/>
        </w:rPr>
        <w:t>China),</w:t>
      </w:r>
      <w:r>
        <w:rPr>
          <w:spacing w:val="16"/>
          <w:w w:val="110"/>
          <w:sz w:val="12"/>
        </w:rPr>
        <w:t> </w:t>
      </w:r>
      <w:r>
        <w:rPr>
          <w:w w:val="110"/>
          <w:sz w:val="12"/>
        </w:rPr>
        <w:t>virgin</w:t>
      </w:r>
      <w:r>
        <w:rPr>
          <w:spacing w:val="16"/>
          <w:w w:val="110"/>
          <w:sz w:val="12"/>
        </w:rPr>
        <w:t> </w:t>
      </w:r>
      <w:r>
        <w:rPr>
          <w:w w:val="110"/>
          <w:sz w:val="12"/>
        </w:rPr>
        <w:t>coconut</w:t>
      </w:r>
      <w:r>
        <w:rPr>
          <w:spacing w:val="16"/>
          <w:w w:val="110"/>
          <w:sz w:val="12"/>
        </w:rPr>
        <w:t> </w:t>
      </w:r>
      <w:r>
        <w:rPr>
          <w:w w:val="110"/>
          <w:sz w:val="12"/>
        </w:rPr>
        <w:t>oil</w:t>
      </w:r>
      <w:r>
        <w:rPr>
          <w:spacing w:val="16"/>
          <w:w w:val="110"/>
          <w:sz w:val="12"/>
        </w:rPr>
        <w:t> </w:t>
      </w:r>
      <w:r>
        <w:rPr>
          <w:w w:val="110"/>
          <w:sz w:val="12"/>
        </w:rPr>
        <w:t>was</w:t>
      </w:r>
      <w:r>
        <w:rPr>
          <w:spacing w:val="15"/>
          <w:w w:val="110"/>
          <w:sz w:val="12"/>
        </w:rPr>
        <w:t> </w:t>
      </w:r>
      <w:r>
        <w:rPr>
          <w:w w:val="110"/>
          <w:sz w:val="12"/>
        </w:rPr>
        <w:t>obtained</w:t>
      </w:r>
      <w:r>
        <w:rPr>
          <w:spacing w:val="18"/>
          <w:w w:val="110"/>
          <w:sz w:val="12"/>
        </w:rPr>
        <w:t> </w:t>
      </w:r>
      <w:r>
        <w:rPr>
          <w:w w:val="110"/>
          <w:sz w:val="12"/>
        </w:rPr>
        <w:t>from</w:t>
      </w:r>
      <w:r>
        <w:rPr>
          <w:spacing w:val="14"/>
          <w:w w:val="110"/>
          <w:sz w:val="12"/>
        </w:rPr>
        <w:t> </w:t>
      </w:r>
      <w:r>
        <w:rPr>
          <w:w w:val="110"/>
          <w:sz w:val="12"/>
        </w:rPr>
        <w:t>the</w:t>
      </w:r>
      <w:r>
        <w:rPr>
          <w:spacing w:val="17"/>
          <w:w w:val="110"/>
          <w:sz w:val="12"/>
        </w:rPr>
        <w:t> </w:t>
      </w:r>
      <w:r>
        <w:rPr>
          <w:spacing w:val="-2"/>
          <w:w w:val="110"/>
          <w:sz w:val="12"/>
        </w:rPr>
        <w:t>Philippines.</w:t>
      </w:r>
    </w:p>
    <w:p>
      <w:pPr>
        <w:spacing w:line="302" w:lineRule="auto" w:before="34"/>
        <w:ind w:left="114" w:right="0" w:firstLine="0"/>
        <w:jc w:val="left"/>
        <w:rPr>
          <w:sz w:val="12"/>
        </w:rPr>
      </w:pPr>
      <w:r>
        <w:rPr>
          <w:w w:val="110"/>
          <w:sz w:val="12"/>
        </w:rPr>
        <w:t>Vitamin</w:t>
      </w:r>
      <w:r>
        <w:rPr>
          <w:spacing w:val="40"/>
          <w:w w:val="110"/>
          <w:sz w:val="12"/>
        </w:rPr>
        <w:t> </w:t>
      </w:r>
      <w:r>
        <w:rPr>
          <w:w w:val="110"/>
          <w:sz w:val="12"/>
        </w:rPr>
        <w:t>premix</w:t>
      </w:r>
      <w:r>
        <w:rPr>
          <w:spacing w:val="40"/>
          <w:w w:val="110"/>
          <w:sz w:val="12"/>
        </w:rPr>
        <w:t> </w:t>
      </w:r>
      <w:r>
        <w:rPr>
          <w:w w:val="110"/>
          <w:sz w:val="12"/>
        </w:rPr>
        <w:t>(mg</w:t>
      </w:r>
      <w:r>
        <w:rPr>
          <w:spacing w:val="40"/>
          <w:w w:val="110"/>
          <w:sz w:val="12"/>
        </w:rPr>
        <w:t> </w:t>
      </w:r>
      <w:r>
        <w:rPr>
          <w:w w:val="110"/>
          <w:sz w:val="12"/>
        </w:rPr>
        <w:t>or</w:t>
      </w:r>
      <w:r>
        <w:rPr>
          <w:spacing w:val="40"/>
          <w:w w:val="110"/>
          <w:sz w:val="12"/>
        </w:rPr>
        <w:t> </w:t>
      </w:r>
      <w:r>
        <w:rPr>
          <w:w w:val="110"/>
          <w:sz w:val="12"/>
        </w:rPr>
        <w:t>IU/kg</w:t>
      </w:r>
      <w:r>
        <w:rPr>
          <w:spacing w:val="40"/>
          <w:w w:val="110"/>
          <w:sz w:val="12"/>
        </w:rPr>
        <w:t> </w:t>
      </w:r>
      <w:r>
        <w:rPr>
          <w:w w:val="110"/>
          <w:sz w:val="12"/>
        </w:rPr>
        <w:t>diet):</w:t>
      </w:r>
      <w:r>
        <w:rPr>
          <w:spacing w:val="40"/>
          <w:w w:val="110"/>
          <w:sz w:val="12"/>
        </w:rPr>
        <w:t> </w:t>
      </w:r>
      <w:r>
        <w:rPr>
          <w:w w:val="110"/>
          <w:sz w:val="12"/>
        </w:rPr>
        <w:t>vitamin</w:t>
      </w:r>
      <w:r>
        <w:rPr>
          <w:spacing w:val="40"/>
          <w:w w:val="110"/>
          <w:sz w:val="12"/>
        </w:rPr>
        <w:t> </w:t>
      </w:r>
      <w:r>
        <w:rPr>
          <w:w w:val="110"/>
          <w:sz w:val="12"/>
        </w:rPr>
        <w:t>A,</w:t>
      </w:r>
      <w:r>
        <w:rPr>
          <w:spacing w:val="40"/>
          <w:w w:val="110"/>
          <w:sz w:val="12"/>
        </w:rPr>
        <w:t> </w:t>
      </w:r>
      <w:r>
        <w:rPr>
          <w:w w:val="110"/>
          <w:sz w:val="12"/>
        </w:rPr>
        <w:t>6000</w:t>
      </w:r>
      <w:r>
        <w:rPr>
          <w:spacing w:val="4"/>
          <w:w w:val="110"/>
          <w:sz w:val="12"/>
        </w:rPr>
        <w:t> </w:t>
      </w:r>
      <w:r>
        <w:rPr>
          <w:w w:val="110"/>
          <w:sz w:val="12"/>
        </w:rPr>
        <w:t>IU;</w:t>
      </w:r>
      <w:r>
        <w:rPr>
          <w:spacing w:val="40"/>
          <w:w w:val="110"/>
          <w:sz w:val="12"/>
        </w:rPr>
        <w:t> </w:t>
      </w:r>
      <w:r>
        <w:rPr>
          <w:w w:val="110"/>
          <w:sz w:val="12"/>
        </w:rPr>
        <w:t>thiamine,</w:t>
      </w:r>
      <w:r>
        <w:rPr>
          <w:spacing w:val="40"/>
          <w:w w:val="110"/>
          <w:sz w:val="12"/>
        </w:rPr>
        <w:t> </w:t>
      </w:r>
      <w:r>
        <w:rPr>
          <w:w w:val="110"/>
          <w:sz w:val="12"/>
        </w:rPr>
        <w:t>15</w:t>
      </w:r>
      <w:r>
        <w:rPr>
          <w:spacing w:val="4"/>
          <w:w w:val="110"/>
          <w:sz w:val="12"/>
        </w:rPr>
        <w:t> </w:t>
      </w:r>
      <w:r>
        <w:rPr>
          <w:w w:val="110"/>
          <w:sz w:val="12"/>
        </w:rPr>
        <w:t>mg;</w:t>
      </w:r>
      <w:r>
        <w:rPr>
          <w:spacing w:val="40"/>
          <w:w w:val="110"/>
          <w:sz w:val="12"/>
        </w:rPr>
        <w:t> </w:t>
      </w:r>
      <w:r>
        <w:rPr>
          <w:w w:val="110"/>
          <w:sz w:val="12"/>
        </w:rPr>
        <w:t>riboflavin,</w:t>
      </w:r>
      <w:r>
        <w:rPr>
          <w:spacing w:val="40"/>
          <w:w w:val="110"/>
          <w:sz w:val="12"/>
        </w:rPr>
        <w:t> </w:t>
      </w:r>
      <w:r>
        <w:rPr>
          <w:w w:val="110"/>
          <w:sz w:val="12"/>
        </w:rPr>
        <w:t>15</w:t>
      </w:r>
      <w:r>
        <w:rPr>
          <w:spacing w:val="4"/>
          <w:w w:val="110"/>
          <w:sz w:val="12"/>
        </w:rPr>
        <w:t> </w:t>
      </w:r>
      <w:r>
        <w:rPr>
          <w:w w:val="110"/>
          <w:sz w:val="12"/>
        </w:rPr>
        <w:t>mg;</w:t>
      </w:r>
      <w:r>
        <w:rPr>
          <w:spacing w:val="40"/>
          <w:w w:val="110"/>
          <w:sz w:val="12"/>
        </w:rPr>
        <w:t> </w:t>
      </w:r>
      <w:r>
        <w:rPr>
          <w:w w:val="110"/>
          <w:sz w:val="12"/>
        </w:rPr>
        <w:t>nicotinic</w:t>
      </w:r>
      <w:r>
        <w:rPr>
          <w:spacing w:val="40"/>
          <w:w w:val="110"/>
          <w:sz w:val="12"/>
        </w:rPr>
        <w:t> </w:t>
      </w:r>
      <w:r>
        <w:rPr>
          <w:w w:val="110"/>
          <w:sz w:val="12"/>
        </w:rPr>
        <w:t>acid,</w:t>
      </w:r>
      <w:r>
        <w:rPr>
          <w:spacing w:val="40"/>
          <w:w w:val="110"/>
          <w:sz w:val="12"/>
        </w:rPr>
        <w:t> </w:t>
      </w:r>
      <w:r>
        <w:rPr>
          <w:w w:val="110"/>
          <w:sz w:val="12"/>
        </w:rPr>
        <w:t>30</w:t>
      </w:r>
      <w:r>
        <w:rPr>
          <w:spacing w:val="4"/>
          <w:w w:val="110"/>
          <w:sz w:val="12"/>
        </w:rPr>
        <w:t> </w:t>
      </w:r>
      <w:r>
        <w:rPr>
          <w:w w:val="110"/>
          <w:sz w:val="12"/>
        </w:rPr>
        <w:t>mg;</w:t>
      </w:r>
      <w:r>
        <w:rPr>
          <w:spacing w:val="40"/>
          <w:w w:val="110"/>
          <w:sz w:val="12"/>
        </w:rPr>
        <w:t> </w:t>
      </w:r>
      <w:r>
        <w:rPr>
          <w:w w:val="110"/>
          <w:sz w:val="12"/>
        </w:rPr>
        <w:t>pantothenic</w:t>
      </w:r>
      <w:r>
        <w:rPr>
          <w:spacing w:val="40"/>
          <w:w w:val="110"/>
          <w:sz w:val="12"/>
        </w:rPr>
        <w:t> </w:t>
      </w:r>
      <w:r>
        <w:rPr>
          <w:w w:val="110"/>
          <w:sz w:val="12"/>
        </w:rPr>
        <w:t>acid,</w:t>
      </w:r>
      <w:r>
        <w:rPr>
          <w:spacing w:val="40"/>
          <w:w w:val="110"/>
          <w:sz w:val="12"/>
        </w:rPr>
        <w:t> </w:t>
      </w:r>
      <w:r>
        <w:rPr>
          <w:w w:val="110"/>
          <w:sz w:val="12"/>
        </w:rPr>
        <w:t>35</w:t>
      </w:r>
      <w:r>
        <w:rPr>
          <w:spacing w:val="4"/>
          <w:w w:val="110"/>
          <w:sz w:val="12"/>
        </w:rPr>
        <w:t> </w:t>
      </w:r>
      <w:r>
        <w:rPr>
          <w:w w:val="110"/>
          <w:sz w:val="12"/>
        </w:rPr>
        <w:t>mg;</w:t>
      </w:r>
      <w:r>
        <w:rPr>
          <w:spacing w:val="40"/>
          <w:w w:val="110"/>
          <w:sz w:val="12"/>
        </w:rPr>
        <w:t> </w:t>
      </w:r>
      <w:r>
        <w:rPr>
          <w:w w:val="110"/>
          <w:sz w:val="12"/>
        </w:rPr>
        <w:t>pyridoxine</w:t>
      </w:r>
      <w:r>
        <w:rPr>
          <w:spacing w:val="40"/>
          <w:w w:val="110"/>
          <w:sz w:val="12"/>
        </w:rPr>
        <w:t> </w:t>
      </w:r>
      <w:r>
        <w:rPr>
          <w:w w:val="110"/>
          <w:sz w:val="12"/>
        </w:rPr>
        <w:t>HCl,</w:t>
      </w:r>
      <w:r>
        <w:rPr>
          <w:spacing w:val="40"/>
          <w:w w:val="110"/>
          <w:sz w:val="12"/>
        </w:rPr>
        <w:t> </w:t>
      </w:r>
      <w:r>
        <w:rPr>
          <w:w w:val="110"/>
          <w:sz w:val="12"/>
        </w:rPr>
        <w:t>6 mg;</w:t>
      </w:r>
      <w:r>
        <w:rPr>
          <w:spacing w:val="40"/>
          <w:w w:val="110"/>
          <w:sz w:val="12"/>
        </w:rPr>
        <w:t> </w:t>
      </w:r>
      <w:r>
        <w:rPr>
          <w:w w:val="110"/>
          <w:sz w:val="12"/>
        </w:rPr>
        <w:t>cyanocobalamin,</w:t>
      </w:r>
      <w:r>
        <w:rPr>
          <w:spacing w:val="19"/>
          <w:w w:val="110"/>
          <w:sz w:val="12"/>
        </w:rPr>
        <w:t> </w:t>
      </w:r>
      <w:r>
        <w:rPr>
          <w:w w:val="110"/>
          <w:sz w:val="12"/>
        </w:rPr>
        <w:t>0.03 mg;</w:t>
      </w:r>
      <w:r>
        <w:rPr>
          <w:spacing w:val="19"/>
          <w:w w:val="110"/>
          <w:sz w:val="12"/>
        </w:rPr>
        <w:t> </w:t>
      </w:r>
      <w:r>
        <w:rPr>
          <w:w w:val="110"/>
          <w:sz w:val="12"/>
        </w:rPr>
        <w:t>ascorbic</w:t>
      </w:r>
      <w:r>
        <w:rPr>
          <w:spacing w:val="19"/>
          <w:w w:val="110"/>
          <w:sz w:val="12"/>
        </w:rPr>
        <w:t> </w:t>
      </w:r>
      <w:r>
        <w:rPr>
          <w:w w:val="110"/>
          <w:sz w:val="12"/>
        </w:rPr>
        <w:t>acid,</w:t>
      </w:r>
      <w:r>
        <w:rPr>
          <w:spacing w:val="19"/>
          <w:w w:val="110"/>
          <w:sz w:val="12"/>
        </w:rPr>
        <w:t> </w:t>
      </w:r>
      <w:r>
        <w:rPr>
          <w:w w:val="110"/>
          <w:sz w:val="12"/>
        </w:rPr>
        <w:t>200 mg;</w:t>
      </w:r>
      <w:r>
        <w:rPr>
          <w:spacing w:val="19"/>
          <w:w w:val="110"/>
          <w:sz w:val="12"/>
        </w:rPr>
        <w:t> </w:t>
      </w:r>
      <w:r>
        <w:rPr>
          <w:w w:val="110"/>
          <w:sz w:val="12"/>
        </w:rPr>
        <w:t>vitamin</w:t>
      </w:r>
      <w:r>
        <w:rPr>
          <w:spacing w:val="19"/>
          <w:w w:val="110"/>
          <w:sz w:val="12"/>
        </w:rPr>
        <w:t> </w:t>
      </w:r>
      <w:r>
        <w:rPr>
          <w:w w:val="110"/>
          <w:sz w:val="12"/>
        </w:rPr>
        <w:t>D3,</w:t>
      </w:r>
      <w:r>
        <w:rPr>
          <w:spacing w:val="19"/>
          <w:w w:val="110"/>
          <w:sz w:val="12"/>
        </w:rPr>
        <w:t> </w:t>
      </w:r>
      <w:r>
        <w:rPr>
          <w:w w:val="110"/>
          <w:sz w:val="12"/>
        </w:rPr>
        <w:t>2000 IU;</w:t>
      </w:r>
      <w:r>
        <w:rPr>
          <w:spacing w:val="19"/>
          <w:w w:val="110"/>
          <w:sz w:val="12"/>
        </w:rPr>
        <w:t> </w:t>
      </w:r>
      <w:r>
        <w:rPr>
          <w:w w:val="110"/>
          <w:sz w:val="12"/>
        </w:rPr>
        <w:t>vitamin</w:t>
      </w:r>
      <w:r>
        <w:rPr>
          <w:spacing w:val="19"/>
          <w:w w:val="110"/>
          <w:sz w:val="12"/>
        </w:rPr>
        <w:t> </w:t>
      </w:r>
      <w:r>
        <w:rPr>
          <w:w w:val="110"/>
          <w:sz w:val="12"/>
        </w:rPr>
        <w:t>E,</w:t>
      </w:r>
      <w:r>
        <w:rPr>
          <w:spacing w:val="19"/>
          <w:w w:val="110"/>
          <w:sz w:val="12"/>
        </w:rPr>
        <w:t> </w:t>
      </w:r>
      <w:r>
        <w:rPr>
          <w:w w:val="110"/>
          <w:sz w:val="12"/>
        </w:rPr>
        <w:t>50 mg;</w:t>
      </w:r>
      <w:r>
        <w:rPr>
          <w:spacing w:val="19"/>
          <w:w w:val="110"/>
          <w:sz w:val="12"/>
        </w:rPr>
        <w:t> </w:t>
      </w:r>
      <w:r>
        <w:rPr>
          <w:w w:val="110"/>
          <w:sz w:val="12"/>
        </w:rPr>
        <w:t>menadione,</w:t>
      </w:r>
      <w:r>
        <w:rPr>
          <w:spacing w:val="19"/>
          <w:w w:val="110"/>
          <w:sz w:val="12"/>
        </w:rPr>
        <w:t> </w:t>
      </w:r>
      <w:r>
        <w:rPr>
          <w:w w:val="110"/>
          <w:sz w:val="12"/>
        </w:rPr>
        <w:t>5 mg;</w:t>
      </w:r>
      <w:r>
        <w:rPr>
          <w:spacing w:val="19"/>
          <w:w w:val="110"/>
          <w:sz w:val="12"/>
        </w:rPr>
        <w:t> </w:t>
      </w:r>
      <w:r>
        <w:rPr>
          <w:w w:val="110"/>
          <w:sz w:val="12"/>
        </w:rPr>
        <w:t>folic</w:t>
      </w:r>
      <w:r>
        <w:rPr>
          <w:spacing w:val="19"/>
          <w:w w:val="110"/>
          <w:sz w:val="12"/>
        </w:rPr>
        <w:t> </w:t>
      </w:r>
      <w:r>
        <w:rPr>
          <w:w w:val="110"/>
          <w:sz w:val="12"/>
        </w:rPr>
        <w:t>acid,</w:t>
      </w:r>
      <w:r>
        <w:rPr>
          <w:spacing w:val="19"/>
          <w:w w:val="110"/>
          <w:sz w:val="12"/>
        </w:rPr>
        <w:t> </w:t>
      </w:r>
      <w:r>
        <w:rPr>
          <w:w w:val="110"/>
          <w:sz w:val="12"/>
        </w:rPr>
        <w:t>3 mg;</w:t>
      </w:r>
      <w:r>
        <w:rPr>
          <w:spacing w:val="19"/>
          <w:w w:val="110"/>
          <w:sz w:val="12"/>
        </w:rPr>
        <w:t> </w:t>
      </w:r>
      <w:r>
        <w:rPr>
          <w:w w:val="110"/>
          <w:sz w:val="12"/>
        </w:rPr>
        <w:t>biotin,</w:t>
      </w:r>
      <w:r>
        <w:rPr>
          <w:spacing w:val="19"/>
          <w:w w:val="110"/>
          <w:sz w:val="12"/>
        </w:rPr>
        <w:t> </w:t>
      </w:r>
      <w:r>
        <w:rPr>
          <w:w w:val="110"/>
          <w:sz w:val="12"/>
        </w:rPr>
        <w:t>0.2 mg</w:t>
      </w:r>
    </w:p>
    <w:p>
      <w:pPr>
        <w:spacing w:line="302" w:lineRule="auto" w:before="0"/>
        <w:ind w:left="114" w:right="0" w:firstLine="0"/>
        <w:jc w:val="left"/>
        <w:rPr>
          <w:sz w:val="12"/>
        </w:rPr>
      </w:pPr>
      <w:r>
        <w:rPr>
          <w:w w:val="115"/>
          <w:sz w:val="12"/>
        </w:rPr>
        <w:t>Mineral</w:t>
      </w:r>
      <w:r>
        <w:rPr>
          <w:spacing w:val="-5"/>
          <w:w w:val="115"/>
          <w:sz w:val="12"/>
        </w:rPr>
        <w:t> </w:t>
      </w:r>
      <w:r>
        <w:rPr>
          <w:w w:val="115"/>
          <w:sz w:val="12"/>
        </w:rPr>
        <w:t>premix</w:t>
      </w:r>
      <w:r>
        <w:rPr>
          <w:spacing w:val="-4"/>
          <w:w w:val="115"/>
          <w:sz w:val="12"/>
        </w:rPr>
        <w:t> </w:t>
      </w:r>
      <w:r>
        <w:rPr>
          <w:w w:val="115"/>
          <w:sz w:val="12"/>
        </w:rPr>
        <w:t>(mg</w:t>
      </w:r>
      <w:r>
        <w:rPr>
          <w:spacing w:val="-5"/>
          <w:w w:val="115"/>
          <w:sz w:val="12"/>
        </w:rPr>
        <w:t> </w:t>
      </w:r>
      <w:r>
        <w:rPr>
          <w:w w:val="115"/>
          <w:sz w:val="12"/>
        </w:rPr>
        <w:t>or</w:t>
      </w:r>
      <w:r>
        <w:rPr>
          <w:spacing w:val="-5"/>
          <w:w w:val="115"/>
          <w:sz w:val="12"/>
        </w:rPr>
        <w:t> </w:t>
      </w:r>
      <w:r>
        <w:rPr>
          <w:w w:val="115"/>
          <w:sz w:val="12"/>
        </w:rPr>
        <w:t>g/kg</w:t>
      </w:r>
      <w:r>
        <w:rPr>
          <w:spacing w:val="-5"/>
          <w:w w:val="115"/>
          <w:sz w:val="12"/>
        </w:rPr>
        <w:t> </w:t>
      </w:r>
      <w:r>
        <w:rPr>
          <w:w w:val="115"/>
          <w:sz w:val="12"/>
        </w:rPr>
        <w:t>diet):</w:t>
      </w:r>
      <w:r>
        <w:rPr>
          <w:spacing w:val="-4"/>
          <w:w w:val="115"/>
          <w:sz w:val="12"/>
        </w:rPr>
        <w:t> </w:t>
      </w:r>
      <w:r>
        <w:rPr>
          <w:w w:val="115"/>
          <w:sz w:val="12"/>
        </w:rPr>
        <w:t>iodine,</w:t>
      </w:r>
      <w:r>
        <w:rPr>
          <w:spacing w:val="-5"/>
          <w:w w:val="115"/>
          <w:sz w:val="12"/>
        </w:rPr>
        <w:t> </w:t>
      </w:r>
      <w:r>
        <w:rPr>
          <w:w w:val="115"/>
          <w:sz w:val="12"/>
        </w:rPr>
        <w:t>0.4</w:t>
      </w:r>
      <w:r>
        <w:rPr>
          <w:spacing w:val="-7"/>
          <w:w w:val="115"/>
          <w:sz w:val="12"/>
        </w:rPr>
        <w:t> </w:t>
      </w:r>
      <w:r>
        <w:rPr>
          <w:w w:val="115"/>
          <w:sz w:val="12"/>
        </w:rPr>
        <w:t>mg;</w:t>
      </w:r>
      <w:r>
        <w:rPr>
          <w:spacing w:val="-5"/>
          <w:w w:val="115"/>
          <w:sz w:val="12"/>
        </w:rPr>
        <w:t> </w:t>
      </w:r>
      <w:r>
        <w:rPr>
          <w:w w:val="115"/>
          <w:sz w:val="12"/>
        </w:rPr>
        <w:t>cobalt,</w:t>
      </w:r>
      <w:r>
        <w:rPr>
          <w:spacing w:val="-6"/>
          <w:w w:val="115"/>
          <w:sz w:val="12"/>
        </w:rPr>
        <w:t> </w:t>
      </w:r>
      <w:r>
        <w:rPr>
          <w:w w:val="115"/>
          <w:sz w:val="12"/>
        </w:rPr>
        <w:t>0.1</w:t>
      </w:r>
      <w:r>
        <w:rPr>
          <w:spacing w:val="-6"/>
          <w:w w:val="115"/>
          <w:sz w:val="12"/>
        </w:rPr>
        <w:t> </w:t>
      </w:r>
      <w:r>
        <w:rPr>
          <w:w w:val="115"/>
          <w:sz w:val="12"/>
        </w:rPr>
        <w:t>mg;</w:t>
      </w:r>
      <w:r>
        <w:rPr>
          <w:spacing w:val="-6"/>
          <w:w w:val="115"/>
          <w:sz w:val="12"/>
        </w:rPr>
        <w:t> </w:t>
      </w:r>
      <w:r>
        <w:rPr>
          <w:w w:val="115"/>
          <w:sz w:val="12"/>
        </w:rPr>
        <w:t>copper,</w:t>
      </w:r>
      <w:r>
        <w:rPr>
          <w:spacing w:val="-4"/>
          <w:w w:val="115"/>
          <w:sz w:val="12"/>
        </w:rPr>
        <w:t> </w:t>
      </w:r>
      <w:r>
        <w:rPr>
          <w:w w:val="115"/>
          <w:sz w:val="12"/>
        </w:rPr>
        <w:t>4</w:t>
      </w:r>
      <w:r>
        <w:rPr>
          <w:spacing w:val="-7"/>
          <w:w w:val="115"/>
          <w:sz w:val="12"/>
        </w:rPr>
        <w:t> </w:t>
      </w:r>
      <w:r>
        <w:rPr>
          <w:w w:val="115"/>
          <w:sz w:val="12"/>
        </w:rPr>
        <w:t>mg;</w:t>
      </w:r>
      <w:r>
        <w:rPr>
          <w:spacing w:val="-5"/>
          <w:w w:val="115"/>
          <w:sz w:val="12"/>
        </w:rPr>
        <w:t> </w:t>
      </w:r>
      <w:r>
        <w:rPr>
          <w:w w:val="115"/>
          <w:sz w:val="12"/>
        </w:rPr>
        <w:t>iron,</w:t>
      </w:r>
      <w:r>
        <w:rPr>
          <w:spacing w:val="-5"/>
          <w:w w:val="115"/>
          <w:sz w:val="12"/>
        </w:rPr>
        <w:t> </w:t>
      </w:r>
      <w:r>
        <w:rPr>
          <w:w w:val="115"/>
          <w:sz w:val="12"/>
        </w:rPr>
        <w:t>150</w:t>
      </w:r>
      <w:r>
        <w:rPr>
          <w:spacing w:val="-6"/>
          <w:w w:val="115"/>
          <w:sz w:val="12"/>
        </w:rPr>
        <w:t> </w:t>
      </w:r>
      <w:r>
        <w:rPr>
          <w:w w:val="115"/>
          <w:sz w:val="12"/>
        </w:rPr>
        <w:t>mg;</w:t>
      </w:r>
      <w:r>
        <w:rPr>
          <w:spacing w:val="-5"/>
          <w:w w:val="115"/>
          <w:sz w:val="12"/>
        </w:rPr>
        <w:t> </w:t>
      </w:r>
      <w:r>
        <w:rPr>
          <w:w w:val="115"/>
          <w:sz w:val="12"/>
        </w:rPr>
        <w:t>zinc,</w:t>
      </w:r>
      <w:r>
        <w:rPr>
          <w:spacing w:val="-4"/>
          <w:w w:val="115"/>
          <w:sz w:val="12"/>
        </w:rPr>
        <w:t> </w:t>
      </w:r>
      <w:r>
        <w:rPr>
          <w:w w:val="115"/>
          <w:sz w:val="12"/>
        </w:rPr>
        <w:t>80</w:t>
      </w:r>
      <w:r>
        <w:rPr>
          <w:spacing w:val="-7"/>
          <w:w w:val="115"/>
          <w:sz w:val="12"/>
        </w:rPr>
        <w:t> </w:t>
      </w:r>
      <w:r>
        <w:rPr>
          <w:w w:val="115"/>
          <w:sz w:val="12"/>
        </w:rPr>
        <w:t>mg;</w:t>
      </w:r>
      <w:r>
        <w:rPr>
          <w:spacing w:val="-5"/>
          <w:w w:val="115"/>
          <w:sz w:val="12"/>
        </w:rPr>
        <w:t> </w:t>
      </w:r>
      <w:r>
        <w:rPr>
          <w:w w:val="115"/>
          <w:sz w:val="12"/>
        </w:rPr>
        <w:t>manganese,</w:t>
      </w:r>
      <w:r>
        <w:rPr>
          <w:spacing w:val="-5"/>
          <w:w w:val="115"/>
          <w:sz w:val="12"/>
        </w:rPr>
        <w:t> </w:t>
      </w:r>
      <w:r>
        <w:rPr>
          <w:w w:val="115"/>
          <w:sz w:val="12"/>
        </w:rPr>
        <w:t>20</w:t>
      </w:r>
      <w:r>
        <w:rPr>
          <w:spacing w:val="-6"/>
          <w:w w:val="115"/>
          <w:sz w:val="12"/>
        </w:rPr>
        <w:t> </w:t>
      </w:r>
      <w:r>
        <w:rPr>
          <w:w w:val="115"/>
          <w:sz w:val="12"/>
        </w:rPr>
        <w:t>mg;</w:t>
      </w:r>
      <w:r>
        <w:rPr>
          <w:spacing w:val="-5"/>
          <w:w w:val="115"/>
          <w:sz w:val="12"/>
        </w:rPr>
        <w:t> </w:t>
      </w:r>
      <w:r>
        <w:rPr>
          <w:w w:val="115"/>
          <w:sz w:val="12"/>
        </w:rPr>
        <w:t>selenium,</w:t>
      </w:r>
      <w:r>
        <w:rPr>
          <w:spacing w:val="-5"/>
          <w:w w:val="115"/>
          <w:sz w:val="12"/>
        </w:rPr>
        <w:t> </w:t>
      </w:r>
      <w:r>
        <w:rPr>
          <w:w w:val="115"/>
          <w:sz w:val="12"/>
        </w:rPr>
        <w:t>0.1</w:t>
      </w:r>
      <w:r>
        <w:rPr>
          <w:spacing w:val="-7"/>
          <w:w w:val="115"/>
          <w:sz w:val="12"/>
        </w:rPr>
        <w:t> </w:t>
      </w:r>
      <w:r>
        <w:rPr>
          <w:w w:val="115"/>
          <w:sz w:val="12"/>
        </w:rPr>
        <w:t>mg;</w:t>
      </w:r>
      <w:r>
        <w:rPr>
          <w:spacing w:val="-5"/>
          <w:w w:val="115"/>
          <w:sz w:val="12"/>
        </w:rPr>
        <w:t> </w:t>
      </w:r>
      <w:r>
        <w:rPr>
          <w:w w:val="115"/>
          <w:sz w:val="12"/>
        </w:rPr>
        <w:t>magnesium,</w:t>
      </w:r>
      <w:r>
        <w:rPr>
          <w:spacing w:val="-5"/>
          <w:w w:val="115"/>
          <w:sz w:val="12"/>
        </w:rPr>
        <w:t> </w:t>
      </w:r>
      <w:r>
        <w:rPr>
          <w:w w:val="115"/>
          <w:sz w:val="12"/>
        </w:rPr>
        <w:t>100</w:t>
      </w:r>
      <w:r>
        <w:rPr>
          <w:spacing w:val="-7"/>
          <w:w w:val="115"/>
          <w:sz w:val="12"/>
        </w:rPr>
        <w:t> </w:t>
      </w:r>
      <w:r>
        <w:rPr>
          <w:w w:val="115"/>
          <w:sz w:val="12"/>
        </w:rPr>
        <w:t>mg;</w:t>
      </w:r>
      <w:r>
        <w:rPr>
          <w:spacing w:val="-5"/>
          <w:w w:val="115"/>
          <w:sz w:val="12"/>
        </w:rPr>
        <w:t> </w:t>
      </w:r>
      <w:r>
        <w:rPr>
          <w:w w:val="115"/>
          <w:sz w:val="12"/>
        </w:rPr>
        <w:t>zeolite</w:t>
      </w:r>
      <w:r>
        <w:rPr>
          <w:spacing w:val="40"/>
          <w:w w:val="115"/>
          <w:sz w:val="12"/>
        </w:rPr>
        <w:t> </w:t>
      </w:r>
      <w:r>
        <w:rPr>
          <w:w w:val="115"/>
          <w:sz w:val="12"/>
        </w:rPr>
        <w:t>powder, 3.539 g.</w:t>
      </w:r>
    </w:p>
    <w:p>
      <w:pPr>
        <w:spacing w:after="0" w:line="302" w:lineRule="auto"/>
        <w:jc w:val="left"/>
        <w:rPr>
          <w:sz w:val="12"/>
        </w:rPr>
        <w:sectPr>
          <w:type w:val="continuous"/>
          <w:pgSz w:w="11910" w:h="15880"/>
          <w:pgMar w:header="890" w:footer="0" w:top="840" w:bottom="280" w:left="540" w:right="540"/>
        </w:sectPr>
      </w:pPr>
    </w:p>
    <w:p>
      <w:pPr>
        <w:pStyle w:val="BodyText"/>
        <w:spacing w:before="117"/>
        <w:rPr>
          <w:sz w:val="12"/>
        </w:rPr>
      </w:pPr>
    </w:p>
    <w:p>
      <w:pPr>
        <w:spacing w:before="0"/>
        <w:ind w:left="311" w:right="0" w:firstLine="0"/>
        <w:jc w:val="left"/>
        <w:rPr>
          <w:sz w:val="12"/>
        </w:rPr>
      </w:pPr>
      <w:bookmarkStart w:name="_bookmark2" w:id="8"/>
      <w:bookmarkEnd w:id="8"/>
      <w:r>
        <w:rPr/>
      </w: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w:w w:val="105"/>
          <w:sz w:val="12"/>
        </w:rPr>
        <w:t>Fatty</w:t>
      </w:r>
      <w:r>
        <w:rPr>
          <w:spacing w:val="19"/>
          <w:w w:val="105"/>
          <w:sz w:val="12"/>
        </w:rPr>
        <w:t> </w:t>
      </w:r>
      <w:r>
        <w:rPr>
          <w:w w:val="105"/>
          <w:sz w:val="12"/>
        </w:rPr>
        <w:t>acid</w:t>
      </w:r>
      <w:r>
        <w:rPr>
          <w:spacing w:val="20"/>
          <w:w w:val="105"/>
          <w:sz w:val="12"/>
        </w:rPr>
        <w:t> </w:t>
      </w:r>
      <w:r>
        <w:rPr>
          <w:w w:val="105"/>
          <w:sz w:val="12"/>
        </w:rPr>
        <w:t>(FA)</w:t>
      </w:r>
      <w:r>
        <w:rPr>
          <w:spacing w:val="19"/>
          <w:w w:val="105"/>
          <w:sz w:val="12"/>
        </w:rPr>
        <w:t> </w:t>
      </w:r>
      <w:r>
        <w:rPr>
          <w:w w:val="105"/>
          <w:sz w:val="12"/>
        </w:rPr>
        <w:t>composition</w:t>
      </w:r>
      <w:r>
        <w:rPr>
          <w:spacing w:val="20"/>
          <w:w w:val="105"/>
          <w:sz w:val="12"/>
        </w:rPr>
        <w:t> </w:t>
      </w:r>
      <w:r>
        <w:rPr>
          <w:w w:val="105"/>
          <w:sz w:val="12"/>
        </w:rPr>
        <w:t>(%</w:t>
      </w:r>
      <w:r>
        <w:rPr>
          <w:spacing w:val="19"/>
          <w:w w:val="105"/>
          <w:sz w:val="12"/>
        </w:rPr>
        <w:t> </w:t>
      </w:r>
      <w:r>
        <w:rPr>
          <w:w w:val="105"/>
          <w:sz w:val="12"/>
        </w:rPr>
        <w:t>total</w:t>
      </w:r>
      <w:r>
        <w:rPr>
          <w:spacing w:val="20"/>
          <w:w w:val="105"/>
          <w:sz w:val="12"/>
        </w:rPr>
        <w:t> </w:t>
      </w:r>
      <w:r>
        <w:rPr>
          <w:w w:val="105"/>
          <w:sz w:val="12"/>
        </w:rPr>
        <w:t>FA)</w:t>
      </w:r>
      <w:r>
        <w:rPr>
          <w:spacing w:val="18"/>
          <w:w w:val="105"/>
          <w:sz w:val="12"/>
        </w:rPr>
        <w:t> </w:t>
      </w:r>
      <w:r>
        <w:rPr>
          <w:w w:val="105"/>
          <w:sz w:val="12"/>
        </w:rPr>
        <w:t>of</w:t>
      </w:r>
      <w:r>
        <w:rPr>
          <w:spacing w:val="19"/>
          <w:w w:val="105"/>
          <w:sz w:val="12"/>
        </w:rPr>
        <w:t> </w:t>
      </w:r>
      <w:r>
        <w:rPr>
          <w:w w:val="105"/>
          <w:sz w:val="12"/>
        </w:rPr>
        <w:t>experimental</w:t>
      </w:r>
      <w:r>
        <w:rPr>
          <w:spacing w:val="19"/>
          <w:w w:val="105"/>
          <w:sz w:val="12"/>
        </w:rPr>
        <w:t> </w:t>
      </w:r>
      <w:r>
        <w:rPr>
          <w:spacing w:val="-2"/>
          <w:w w:val="105"/>
          <w:sz w:val="12"/>
        </w:rPr>
        <w:t>diets.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6"/>
        <w:gridCol w:w="1837"/>
        <w:gridCol w:w="1835"/>
        <w:gridCol w:w="1814"/>
        <w:gridCol w:w="1802"/>
        <w:gridCol w:w="1491"/>
      </w:tblGrid>
      <w:tr>
        <w:trPr>
          <w:trHeight w:val="234" w:hRule="atLeast"/>
        </w:trPr>
        <w:tc>
          <w:tcPr>
            <w:tcW w:w="1616" w:type="dxa"/>
            <w:tcBorders>
              <w:top w:val="single" w:sz="4" w:space="0" w:color="000000"/>
              <w:bottom w:val="single" w:sz="6" w:space="0" w:color="000000"/>
            </w:tcBorders>
          </w:tcPr>
          <w:p>
            <w:pPr>
              <w:pStyle w:val="TableParagraph"/>
              <w:spacing w:line="240" w:lineRule="auto" w:before="59"/>
              <w:rPr>
                <w:sz w:val="12"/>
              </w:rPr>
            </w:pPr>
            <w:r>
              <w:rPr>
                <w:w w:val="110"/>
                <w:sz w:val="12"/>
              </w:rPr>
              <w:t>Fatty</w:t>
            </w:r>
            <w:r>
              <w:rPr>
                <w:spacing w:val="14"/>
                <w:w w:val="110"/>
                <w:sz w:val="12"/>
              </w:rPr>
              <w:t> </w:t>
            </w:r>
            <w:r>
              <w:rPr>
                <w:w w:val="110"/>
                <w:sz w:val="12"/>
              </w:rPr>
              <w:t>acid</w:t>
            </w:r>
            <w:r>
              <w:rPr>
                <w:spacing w:val="15"/>
                <w:w w:val="110"/>
                <w:sz w:val="12"/>
              </w:rPr>
              <w:t> </w:t>
            </w:r>
            <w:r>
              <w:rPr>
                <w:spacing w:val="-5"/>
                <w:w w:val="110"/>
                <w:sz w:val="12"/>
              </w:rPr>
              <w:t>(S)</w:t>
            </w:r>
          </w:p>
        </w:tc>
        <w:tc>
          <w:tcPr>
            <w:tcW w:w="1837" w:type="dxa"/>
            <w:tcBorders>
              <w:top w:val="single" w:sz="4" w:space="0" w:color="000000"/>
              <w:bottom w:val="single" w:sz="6" w:space="0" w:color="000000"/>
            </w:tcBorders>
          </w:tcPr>
          <w:p>
            <w:pPr>
              <w:pStyle w:val="TableParagraph"/>
              <w:spacing w:line="240" w:lineRule="auto" w:before="59"/>
              <w:ind w:left="514"/>
              <w:rPr>
                <w:sz w:val="12"/>
              </w:rPr>
            </w:pPr>
            <w:r>
              <w:rPr>
                <w:spacing w:val="-5"/>
                <w:sz w:val="12"/>
              </w:rPr>
              <w:t>FO</w:t>
            </w:r>
          </w:p>
        </w:tc>
        <w:tc>
          <w:tcPr>
            <w:tcW w:w="1835" w:type="dxa"/>
            <w:tcBorders>
              <w:top w:val="single" w:sz="4" w:space="0" w:color="000000"/>
              <w:bottom w:val="single" w:sz="6" w:space="0" w:color="000000"/>
            </w:tcBorders>
          </w:tcPr>
          <w:p>
            <w:pPr>
              <w:pStyle w:val="TableParagraph"/>
              <w:spacing w:line="240" w:lineRule="auto" w:before="59"/>
              <w:ind w:left="515"/>
              <w:rPr>
                <w:sz w:val="12"/>
              </w:rPr>
            </w:pPr>
            <w:r>
              <w:rPr>
                <w:spacing w:val="-2"/>
                <w:w w:val="110"/>
                <w:sz w:val="12"/>
              </w:rPr>
              <w:t>0.75VCO</w:t>
            </w:r>
          </w:p>
        </w:tc>
        <w:tc>
          <w:tcPr>
            <w:tcW w:w="1814" w:type="dxa"/>
            <w:tcBorders>
              <w:top w:val="single" w:sz="4" w:space="0" w:color="000000"/>
              <w:bottom w:val="single" w:sz="6" w:space="0" w:color="000000"/>
            </w:tcBorders>
          </w:tcPr>
          <w:p>
            <w:pPr>
              <w:pStyle w:val="TableParagraph"/>
              <w:spacing w:line="240" w:lineRule="auto" w:before="59"/>
              <w:ind w:left="516"/>
              <w:rPr>
                <w:sz w:val="12"/>
              </w:rPr>
            </w:pPr>
            <w:r>
              <w:rPr>
                <w:spacing w:val="-2"/>
                <w:w w:val="115"/>
                <w:sz w:val="12"/>
              </w:rPr>
              <w:t>1.5VCO</w:t>
            </w:r>
          </w:p>
        </w:tc>
        <w:tc>
          <w:tcPr>
            <w:tcW w:w="1802" w:type="dxa"/>
            <w:tcBorders>
              <w:top w:val="single" w:sz="4" w:space="0" w:color="000000"/>
              <w:bottom w:val="single" w:sz="6" w:space="0" w:color="000000"/>
            </w:tcBorders>
          </w:tcPr>
          <w:p>
            <w:pPr>
              <w:pStyle w:val="TableParagraph"/>
              <w:spacing w:line="240" w:lineRule="auto" w:before="59"/>
              <w:ind w:left="517"/>
              <w:rPr>
                <w:sz w:val="12"/>
              </w:rPr>
            </w:pPr>
            <w:r>
              <w:rPr>
                <w:spacing w:val="-2"/>
                <w:w w:val="110"/>
                <w:sz w:val="12"/>
              </w:rPr>
              <w:t>2.25VCO</w:t>
            </w:r>
          </w:p>
        </w:tc>
        <w:tc>
          <w:tcPr>
            <w:tcW w:w="1491" w:type="dxa"/>
            <w:tcBorders>
              <w:top w:val="single" w:sz="4" w:space="0" w:color="000000"/>
              <w:bottom w:val="single" w:sz="6" w:space="0" w:color="000000"/>
            </w:tcBorders>
          </w:tcPr>
          <w:p>
            <w:pPr>
              <w:pStyle w:val="TableParagraph"/>
              <w:spacing w:line="240" w:lineRule="auto" w:before="59"/>
              <w:ind w:left="518"/>
              <w:rPr>
                <w:sz w:val="12"/>
              </w:rPr>
            </w:pPr>
            <w:r>
              <w:rPr>
                <w:spacing w:val="-4"/>
                <w:w w:val="105"/>
                <w:sz w:val="12"/>
              </w:rPr>
              <w:t>3VCO</w:t>
            </w:r>
          </w:p>
        </w:tc>
      </w:tr>
      <w:tr>
        <w:trPr>
          <w:trHeight w:val="204" w:hRule="atLeast"/>
        </w:trPr>
        <w:tc>
          <w:tcPr>
            <w:tcW w:w="1616" w:type="dxa"/>
            <w:tcBorders>
              <w:top w:val="single" w:sz="6" w:space="0" w:color="000000"/>
            </w:tcBorders>
          </w:tcPr>
          <w:p>
            <w:pPr>
              <w:pStyle w:val="TableParagraph"/>
              <w:spacing w:line="121" w:lineRule="exact" w:before="63"/>
              <w:rPr>
                <w:sz w:val="12"/>
              </w:rPr>
            </w:pPr>
            <w:r>
              <w:rPr>
                <w:spacing w:val="-5"/>
                <w:w w:val="110"/>
                <w:sz w:val="12"/>
              </w:rPr>
              <w:t>8:0</w:t>
            </w:r>
          </w:p>
        </w:tc>
        <w:tc>
          <w:tcPr>
            <w:tcW w:w="1837" w:type="dxa"/>
            <w:tcBorders>
              <w:top w:val="single" w:sz="6" w:space="0" w:color="000000"/>
            </w:tcBorders>
          </w:tcPr>
          <w:p>
            <w:pPr>
              <w:pStyle w:val="TableParagraph"/>
              <w:spacing w:line="121" w:lineRule="exact" w:before="63"/>
              <w:ind w:left="514"/>
              <w:rPr>
                <w:sz w:val="12"/>
              </w:rPr>
            </w:pPr>
            <w:r>
              <w:rPr>
                <w:sz w:val="12"/>
              </w:rPr>
              <w:t>0.00</w:t>
            </w:r>
            <w:r>
              <w:rPr>
                <w:spacing w:val="1"/>
                <w:sz w:val="12"/>
              </w:rPr>
              <w:t> </w:t>
            </w:r>
            <w:r>
              <w:rPr>
                <w:sz w:val="12"/>
              </w:rPr>
              <w:t>±</w:t>
            </w:r>
            <w:r>
              <w:rPr>
                <w:spacing w:val="2"/>
                <w:sz w:val="12"/>
              </w:rPr>
              <w:t> </w:t>
            </w:r>
            <w:r>
              <w:rPr>
                <w:spacing w:val="-4"/>
                <w:sz w:val="12"/>
              </w:rPr>
              <w:t>0.00</w:t>
            </w:r>
          </w:p>
        </w:tc>
        <w:tc>
          <w:tcPr>
            <w:tcW w:w="1835" w:type="dxa"/>
            <w:tcBorders>
              <w:top w:val="single" w:sz="6" w:space="0" w:color="000000"/>
            </w:tcBorders>
          </w:tcPr>
          <w:p>
            <w:pPr>
              <w:pStyle w:val="TableParagraph"/>
              <w:spacing w:line="121" w:lineRule="exact" w:before="63"/>
              <w:ind w:left="515"/>
              <w:rPr>
                <w:sz w:val="12"/>
              </w:rPr>
            </w:pPr>
            <w:r>
              <w:rPr>
                <w:sz w:val="12"/>
              </w:rPr>
              <w:t>0.90</w:t>
            </w:r>
            <w:r>
              <w:rPr>
                <w:spacing w:val="4"/>
                <w:sz w:val="12"/>
              </w:rPr>
              <w:t> </w:t>
            </w:r>
            <w:r>
              <w:rPr>
                <w:sz w:val="12"/>
              </w:rPr>
              <w:t>±</w:t>
            </w:r>
            <w:r>
              <w:rPr>
                <w:spacing w:val="5"/>
                <w:sz w:val="12"/>
              </w:rPr>
              <w:t> </w:t>
            </w:r>
            <w:r>
              <w:rPr>
                <w:spacing w:val="-4"/>
                <w:sz w:val="12"/>
              </w:rPr>
              <w:t>0.08</w:t>
            </w:r>
          </w:p>
        </w:tc>
        <w:tc>
          <w:tcPr>
            <w:tcW w:w="1814" w:type="dxa"/>
            <w:tcBorders>
              <w:top w:val="single" w:sz="6" w:space="0" w:color="000000"/>
            </w:tcBorders>
          </w:tcPr>
          <w:p>
            <w:pPr>
              <w:pStyle w:val="TableParagraph"/>
              <w:spacing w:line="121" w:lineRule="exact" w:before="63"/>
              <w:ind w:left="516"/>
              <w:rPr>
                <w:sz w:val="12"/>
              </w:rPr>
            </w:pPr>
            <w:r>
              <w:rPr>
                <w:w w:val="105"/>
                <w:sz w:val="12"/>
              </w:rPr>
              <w:t>1.82</w:t>
            </w:r>
            <w:r>
              <w:rPr>
                <w:spacing w:val="10"/>
                <w:w w:val="105"/>
                <w:sz w:val="12"/>
              </w:rPr>
              <w:t> </w:t>
            </w:r>
            <w:r>
              <w:rPr>
                <w:w w:val="105"/>
                <w:sz w:val="12"/>
              </w:rPr>
              <w:t>±</w:t>
            </w:r>
            <w:r>
              <w:rPr>
                <w:spacing w:val="10"/>
                <w:w w:val="105"/>
                <w:sz w:val="12"/>
              </w:rPr>
              <w:t> </w:t>
            </w:r>
            <w:r>
              <w:rPr>
                <w:spacing w:val="-4"/>
                <w:w w:val="105"/>
                <w:sz w:val="12"/>
              </w:rPr>
              <w:t>0.05</w:t>
            </w:r>
          </w:p>
        </w:tc>
        <w:tc>
          <w:tcPr>
            <w:tcW w:w="1802" w:type="dxa"/>
            <w:tcBorders>
              <w:top w:val="single" w:sz="6" w:space="0" w:color="000000"/>
            </w:tcBorders>
          </w:tcPr>
          <w:p>
            <w:pPr>
              <w:pStyle w:val="TableParagraph"/>
              <w:spacing w:line="121" w:lineRule="exact" w:before="63"/>
              <w:ind w:left="517"/>
              <w:rPr>
                <w:sz w:val="12"/>
              </w:rPr>
            </w:pPr>
            <w:r>
              <w:rPr>
                <w:w w:val="105"/>
                <w:sz w:val="12"/>
              </w:rPr>
              <w:t>2.34</w:t>
            </w:r>
            <w:r>
              <w:rPr>
                <w:spacing w:val="2"/>
                <w:w w:val="105"/>
                <w:sz w:val="12"/>
              </w:rPr>
              <w:t> </w:t>
            </w:r>
            <w:r>
              <w:rPr>
                <w:w w:val="105"/>
                <w:sz w:val="12"/>
              </w:rPr>
              <w:t>±</w:t>
            </w:r>
            <w:r>
              <w:rPr>
                <w:spacing w:val="4"/>
                <w:w w:val="105"/>
                <w:sz w:val="12"/>
              </w:rPr>
              <w:t> </w:t>
            </w:r>
            <w:r>
              <w:rPr>
                <w:spacing w:val="-4"/>
                <w:w w:val="105"/>
                <w:sz w:val="12"/>
              </w:rPr>
              <w:t>0.04</w:t>
            </w:r>
          </w:p>
        </w:tc>
        <w:tc>
          <w:tcPr>
            <w:tcW w:w="1491" w:type="dxa"/>
            <w:tcBorders>
              <w:top w:val="single" w:sz="6" w:space="0" w:color="000000"/>
            </w:tcBorders>
          </w:tcPr>
          <w:p>
            <w:pPr>
              <w:pStyle w:val="TableParagraph"/>
              <w:spacing w:line="121" w:lineRule="exact" w:before="63"/>
              <w:ind w:left="518"/>
              <w:rPr>
                <w:sz w:val="12"/>
              </w:rPr>
            </w:pPr>
            <w:r>
              <w:rPr>
                <w:w w:val="110"/>
                <w:sz w:val="12"/>
              </w:rPr>
              <w:t>2.51</w:t>
            </w:r>
            <w:r>
              <w:rPr>
                <w:spacing w:val="5"/>
                <w:w w:val="110"/>
                <w:sz w:val="12"/>
              </w:rPr>
              <w:t> </w:t>
            </w:r>
            <w:r>
              <w:rPr>
                <w:w w:val="110"/>
                <w:sz w:val="12"/>
              </w:rPr>
              <w:t>±</w:t>
            </w:r>
            <w:r>
              <w:rPr>
                <w:spacing w:val="5"/>
                <w:w w:val="110"/>
                <w:sz w:val="12"/>
              </w:rPr>
              <w:t> </w:t>
            </w:r>
            <w:r>
              <w:rPr>
                <w:spacing w:val="-4"/>
                <w:w w:val="110"/>
                <w:sz w:val="12"/>
              </w:rPr>
              <w:t>0.64</w:t>
            </w:r>
          </w:p>
        </w:tc>
      </w:tr>
      <w:tr>
        <w:trPr>
          <w:trHeight w:val="171" w:hRule="atLeast"/>
        </w:trPr>
        <w:tc>
          <w:tcPr>
            <w:tcW w:w="1616" w:type="dxa"/>
          </w:tcPr>
          <w:p>
            <w:pPr>
              <w:pStyle w:val="TableParagraph"/>
              <w:spacing w:line="121" w:lineRule="exact" w:before="30"/>
              <w:rPr>
                <w:sz w:val="12"/>
              </w:rPr>
            </w:pPr>
            <w:r>
              <w:rPr>
                <w:spacing w:val="-4"/>
                <w:w w:val="115"/>
                <w:sz w:val="12"/>
              </w:rPr>
              <w:t>10:0</w:t>
            </w:r>
          </w:p>
        </w:tc>
        <w:tc>
          <w:tcPr>
            <w:tcW w:w="1837" w:type="dxa"/>
          </w:tcPr>
          <w:p>
            <w:pPr>
              <w:pStyle w:val="TableParagraph"/>
              <w:spacing w:line="128" w:lineRule="exact" w:before="23"/>
              <w:ind w:left="514"/>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c>
          <w:tcPr>
            <w:tcW w:w="1835" w:type="dxa"/>
          </w:tcPr>
          <w:p>
            <w:pPr>
              <w:pStyle w:val="TableParagraph"/>
              <w:spacing w:line="128" w:lineRule="exact" w:before="23"/>
              <w:ind w:left="515"/>
              <w:rPr>
                <w:rFonts w:ascii="Quercus" w:hAnsi="Quercus"/>
                <w:i/>
                <w:sz w:val="12"/>
              </w:rPr>
            </w:pPr>
            <w:r>
              <w:rPr>
                <w:w w:val="105"/>
                <w:sz w:val="12"/>
              </w:rPr>
              <w:t>0.93</w:t>
            </w:r>
            <w:r>
              <w:rPr>
                <w:spacing w:val="-2"/>
                <w:w w:val="105"/>
                <w:sz w:val="12"/>
              </w:rPr>
              <w:t> </w:t>
            </w:r>
            <w:r>
              <w:rPr>
                <w:w w:val="105"/>
                <w:sz w:val="12"/>
              </w:rPr>
              <w:t>±</w:t>
            </w:r>
            <w:r>
              <w:rPr>
                <w:spacing w:val="-1"/>
                <w:w w:val="105"/>
                <w:sz w:val="12"/>
              </w:rPr>
              <w:t> </w:t>
            </w:r>
            <w:r>
              <w:rPr>
                <w:spacing w:val="-2"/>
                <w:w w:val="105"/>
                <w:sz w:val="12"/>
              </w:rPr>
              <w:t>0.03</w:t>
            </w:r>
            <w:r>
              <w:rPr>
                <w:rFonts w:ascii="Quercus" w:hAnsi="Quercus"/>
                <w:i/>
                <w:spacing w:val="-2"/>
                <w:w w:val="105"/>
                <w:sz w:val="12"/>
                <w:vertAlign w:val="superscript"/>
              </w:rPr>
              <w:t>ab</w:t>
            </w:r>
          </w:p>
        </w:tc>
        <w:tc>
          <w:tcPr>
            <w:tcW w:w="1814" w:type="dxa"/>
          </w:tcPr>
          <w:p>
            <w:pPr>
              <w:pStyle w:val="TableParagraph"/>
              <w:spacing w:line="128" w:lineRule="exact" w:before="23"/>
              <w:ind w:left="516"/>
              <w:rPr>
                <w:rFonts w:ascii="Quercus" w:hAnsi="Quercus"/>
                <w:i/>
                <w:sz w:val="12"/>
              </w:rPr>
            </w:pPr>
            <w:r>
              <w:rPr>
                <w:w w:val="110"/>
                <w:sz w:val="12"/>
              </w:rPr>
              <w:t>1.65</w:t>
            </w:r>
            <w:r>
              <w:rPr>
                <w:spacing w:val="4"/>
                <w:w w:val="110"/>
                <w:sz w:val="12"/>
              </w:rPr>
              <w:t> </w:t>
            </w:r>
            <w:r>
              <w:rPr>
                <w:w w:val="110"/>
                <w:sz w:val="12"/>
              </w:rPr>
              <w:t>±</w:t>
            </w:r>
            <w:r>
              <w:rPr>
                <w:spacing w:val="4"/>
                <w:w w:val="110"/>
                <w:sz w:val="12"/>
              </w:rPr>
              <w:t> </w:t>
            </w:r>
            <w:r>
              <w:rPr>
                <w:spacing w:val="-2"/>
                <w:w w:val="110"/>
                <w:sz w:val="12"/>
              </w:rPr>
              <w:t>0.04</w:t>
            </w:r>
            <w:r>
              <w:rPr>
                <w:rFonts w:ascii="Quercus" w:hAnsi="Quercus"/>
                <w:i/>
                <w:spacing w:val="-2"/>
                <w:w w:val="110"/>
                <w:sz w:val="12"/>
                <w:vertAlign w:val="superscript"/>
              </w:rPr>
              <w:t>bc</w:t>
            </w:r>
          </w:p>
        </w:tc>
        <w:tc>
          <w:tcPr>
            <w:tcW w:w="1802" w:type="dxa"/>
          </w:tcPr>
          <w:p>
            <w:pPr>
              <w:pStyle w:val="TableParagraph"/>
              <w:spacing w:line="128" w:lineRule="exact" w:before="23"/>
              <w:ind w:left="517"/>
              <w:rPr>
                <w:rFonts w:ascii="Quercus" w:hAnsi="Quercus"/>
                <w:i/>
                <w:sz w:val="12"/>
              </w:rPr>
            </w:pPr>
            <w:r>
              <w:rPr>
                <w:w w:val="105"/>
                <w:sz w:val="12"/>
              </w:rPr>
              <w:t>2.20</w:t>
            </w:r>
            <w:r>
              <w:rPr>
                <w:spacing w:val="-2"/>
                <w:w w:val="105"/>
                <w:sz w:val="12"/>
              </w:rPr>
              <w:t> </w:t>
            </w:r>
            <w:r>
              <w:rPr>
                <w:w w:val="105"/>
                <w:sz w:val="12"/>
              </w:rPr>
              <w:t>±</w:t>
            </w:r>
            <w:r>
              <w:rPr>
                <w:spacing w:val="-1"/>
                <w:w w:val="105"/>
                <w:sz w:val="12"/>
              </w:rPr>
              <w:t> </w:t>
            </w:r>
            <w:r>
              <w:rPr>
                <w:spacing w:val="-2"/>
                <w:w w:val="105"/>
                <w:sz w:val="12"/>
              </w:rPr>
              <w:t>0.06</w:t>
            </w:r>
            <w:r>
              <w:rPr>
                <w:rFonts w:ascii="Quercus" w:hAnsi="Quercus"/>
                <w:i/>
                <w:spacing w:val="-2"/>
                <w:w w:val="105"/>
                <w:sz w:val="12"/>
                <w:vertAlign w:val="superscript"/>
              </w:rPr>
              <w:t>c</w:t>
            </w:r>
          </w:p>
        </w:tc>
        <w:tc>
          <w:tcPr>
            <w:tcW w:w="1491" w:type="dxa"/>
          </w:tcPr>
          <w:p>
            <w:pPr>
              <w:pStyle w:val="TableParagraph"/>
              <w:spacing w:line="128" w:lineRule="exact" w:before="23"/>
              <w:ind w:left="518"/>
              <w:rPr>
                <w:rFonts w:ascii="Quercus" w:hAnsi="Quercus"/>
                <w:i/>
                <w:sz w:val="12"/>
              </w:rPr>
            </w:pPr>
            <w:r>
              <w:rPr>
                <w:w w:val="105"/>
                <w:sz w:val="12"/>
              </w:rPr>
              <w:t>2.40</w:t>
            </w:r>
            <w:r>
              <w:rPr>
                <w:spacing w:val="-1"/>
                <w:w w:val="105"/>
                <w:sz w:val="12"/>
              </w:rPr>
              <w:t> </w:t>
            </w:r>
            <w:r>
              <w:rPr>
                <w:w w:val="105"/>
                <w:sz w:val="12"/>
              </w:rPr>
              <w:t>±</w:t>
            </w:r>
            <w:r>
              <w:rPr>
                <w:spacing w:val="-1"/>
                <w:w w:val="105"/>
                <w:sz w:val="12"/>
              </w:rPr>
              <w:t> </w:t>
            </w:r>
            <w:r>
              <w:rPr>
                <w:spacing w:val="-2"/>
                <w:w w:val="105"/>
                <w:sz w:val="12"/>
              </w:rPr>
              <w:t>0.64</w:t>
            </w:r>
            <w:r>
              <w:rPr>
                <w:rFonts w:ascii="Quercus" w:hAnsi="Quercus"/>
                <w:i/>
                <w:spacing w:val="-2"/>
                <w:w w:val="105"/>
                <w:sz w:val="12"/>
                <w:vertAlign w:val="superscript"/>
              </w:rPr>
              <w:t>c</w:t>
            </w:r>
          </w:p>
        </w:tc>
      </w:tr>
      <w:tr>
        <w:trPr>
          <w:trHeight w:val="171" w:hRule="atLeast"/>
        </w:trPr>
        <w:tc>
          <w:tcPr>
            <w:tcW w:w="1616" w:type="dxa"/>
          </w:tcPr>
          <w:p>
            <w:pPr>
              <w:pStyle w:val="TableParagraph"/>
              <w:spacing w:line="121" w:lineRule="exact" w:before="30"/>
              <w:rPr>
                <w:sz w:val="12"/>
              </w:rPr>
            </w:pPr>
            <w:r>
              <w:rPr>
                <w:spacing w:val="-4"/>
                <w:w w:val="120"/>
                <w:sz w:val="12"/>
              </w:rPr>
              <w:t>12:0</w:t>
            </w:r>
          </w:p>
        </w:tc>
        <w:tc>
          <w:tcPr>
            <w:tcW w:w="1837" w:type="dxa"/>
          </w:tcPr>
          <w:p>
            <w:pPr>
              <w:pStyle w:val="TableParagraph"/>
              <w:spacing w:line="128" w:lineRule="exact" w:before="23"/>
              <w:ind w:left="514"/>
              <w:rPr>
                <w:rFonts w:ascii="Quercus" w:hAnsi="Quercus"/>
                <w:i/>
                <w:sz w:val="12"/>
              </w:rPr>
            </w:pPr>
            <w:r>
              <w:rPr>
                <w:w w:val="105"/>
                <w:sz w:val="12"/>
              </w:rPr>
              <w:t>0.23 ±</w:t>
            </w:r>
            <w:r>
              <w:rPr>
                <w:spacing w:val="1"/>
                <w:w w:val="105"/>
                <w:sz w:val="12"/>
              </w:rPr>
              <w:t> </w:t>
            </w:r>
            <w:r>
              <w:rPr>
                <w:spacing w:val="-2"/>
                <w:w w:val="105"/>
                <w:sz w:val="12"/>
              </w:rPr>
              <w:t>0.04</w:t>
            </w:r>
            <w:r>
              <w:rPr>
                <w:rFonts w:ascii="Quercus" w:hAnsi="Quercus"/>
                <w:i/>
                <w:spacing w:val="-2"/>
                <w:w w:val="105"/>
                <w:sz w:val="12"/>
                <w:vertAlign w:val="superscript"/>
              </w:rPr>
              <w:t>a</w:t>
            </w:r>
          </w:p>
        </w:tc>
        <w:tc>
          <w:tcPr>
            <w:tcW w:w="1835" w:type="dxa"/>
          </w:tcPr>
          <w:p>
            <w:pPr>
              <w:pStyle w:val="TableParagraph"/>
              <w:spacing w:line="128" w:lineRule="exact" w:before="23"/>
              <w:ind w:left="515"/>
              <w:rPr>
                <w:rFonts w:ascii="Quercus" w:hAnsi="Quercus"/>
                <w:i/>
                <w:sz w:val="12"/>
              </w:rPr>
            </w:pPr>
            <w:r>
              <w:rPr>
                <w:w w:val="115"/>
                <w:sz w:val="12"/>
              </w:rPr>
              <w:t>5.51</w:t>
            </w:r>
            <w:r>
              <w:rPr>
                <w:spacing w:val="-2"/>
                <w:w w:val="115"/>
                <w:sz w:val="12"/>
              </w:rPr>
              <w:t> </w:t>
            </w:r>
            <w:r>
              <w:rPr>
                <w:w w:val="115"/>
                <w:sz w:val="12"/>
              </w:rPr>
              <w:t>±</w:t>
            </w:r>
            <w:r>
              <w:rPr>
                <w:spacing w:val="-3"/>
                <w:w w:val="115"/>
                <w:sz w:val="12"/>
              </w:rPr>
              <w:t> </w:t>
            </w:r>
            <w:r>
              <w:rPr>
                <w:spacing w:val="-2"/>
                <w:w w:val="115"/>
                <w:sz w:val="12"/>
              </w:rPr>
              <w:t>2.79</w:t>
            </w:r>
            <w:r>
              <w:rPr>
                <w:rFonts w:ascii="Quercus" w:hAnsi="Quercus"/>
                <w:i/>
                <w:spacing w:val="-2"/>
                <w:w w:val="115"/>
                <w:sz w:val="12"/>
                <w:vertAlign w:val="superscript"/>
              </w:rPr>
              <w:t>ab</w:t>
            </w:r>
          </w:p>
        </w:tc>
        <w:tc>
          <w:tcPr>
            <w:tcW w:w="1814" w:type="dxa"/>
          </w:tcPr>
          <w:p>
            <w:pPr>
              <w:pStyle w:val="TableParagraph"/>
              <w:spacing w:line="128" w:lineRule="exact" w:before="23"/>
              <w:ind w:left="516"/>
              <w:rPr>
                <w:rFonts w:ascii="Quercus" w:hAnsi="Quercus"/>
                <w:i/>
                <w:sz w:val="12"/>
              </w:rPr>
            </w:pPr>
            <w:r>
              <w:rPr>
                <w:w w:val="115"/>
                <w:sz w:val="12"/>
              </w:rPr>
              <w:t>14.87</w:t>
            </w:r>
            <w:r>
              <w:rPr>
                <w:spacing w:val="-7"/>
                <w:w w:val="115"/>
                <w:sz w:val="12"/>
              </w:rPr>
              <w:t> </w:t>
            </w:r>
            <w:r>
              <w:rPr>
                <w:w w:val="115"/>
                <w:sz w:val="12"/>
              </w:rPr>
              <w:t>±</w:t>
            </w:r>
            <w:r>
              <w:rPr>
                <w:spacing w:val="-6"/>
                <w:w w:val="115"/>
                <w:sz w:val="12"/>
              </w:rPr>
              <w:t> </w:t>
            </w:r>
            <w:r>
              <w:rPr>
                <w:spacing w:val="-2"/>
                <w:w w:val="115"/>
                <w:sz w:val="12"/>
              </w:rPr>
              <w:t>0.41</w:t>
            </w:r>
            <w:r>
              <w:rPr>
                <w:rFonts w:ascii="Quercus" w:hAnsi="Quercus"/>
                <w:i/>
                <w:spacing w:val="-2"/>
                <w:w w:val="115"/>
                <w:sz w:val="12"/>
                <w:vertAlign w:val="superscript"/>
              </w:rPr>
              <w:t>b</w:t>
            </w:r>
          </w:p>
        </w:tc>
        <w:tc>
          <w:tcPr>
            <w:tcW w:w="1802" w:type="dxa"/>
          </w:tcPr>
          <w:p>
            <w:pPr>
              <w:pStyle w:val="TableParagraph"/>
              <w:spacing w:line="128" w:lineRule="exact" w:before="23"/>
              <w:ind w:left="517"/>
              <w:rPr>
                <w:rFonts w:ascii="Quercus" w:hAnsi="Quercus"/>
                <w:i/>
                <w:sz w:val="12"/>
              </w:rPr>
            </w:pPr>
            <w:r>
              <w:rPr>
                <w:w w:val="110"/>
                <w:sz w:val="12"/>
              </w:rPr>
              <w:t>19.64</w:t>
            </w:r>
            <w:r>
              <w:rPr>
                <w:spacing w:val="2"/>
                <w:w w:val="110"/>
                <w:sz w:val="12"/>
              </w:rPr>
              <w:t> </w:t>
            </w:r>
            <w:r>
              <w:rPr>
                <w:w w:val="110"/>
                <w:sz w:val="12"/>
              </w:rPr>
              <w:t>±</w:t>
            </w:r>
            <w:r>
              <w:rPr>
                <w:spacing w:val="4"/>
                <w:w w:val="110"/>
                <w:sz w:val="12"/>
              </w:rPr>
              <w:t> </w:t>
            </w:r>
            <w:r>
              <w:rPr>
                <w:spacing w:val="-4"/>
                <w:w w:val="110"/>
                <w:sz w:val="12"/>
              </w:rPr>
              <w:t>0.36</w:t>
            </w:r>
            <w:r>
              <w:rPr>
                <w:rFonts w:ascii="Quercus" w:hAnsi="Quercus"/>
                <w:i/>
                <w:spacing w:val="-4"/>
                <w:w w:val="110"/>
                <w:sz w:val="12"/>
                <w:vertAlign w:val="superscript"/>
              </w:rPr>
              <w:t>c</w:t>
            </w:r>
          </w:p>
        </w:tc>
        <w:tc>
          <w:tcPr>
            <w:tcW w:w="1491" w:type="dxa"/>
          </w:tcPr>
          <w:p>
            <w:pPr>
              <w:pStyle w:val="TableParagraph"/>
              <w:spacing w:line="128" w:lineRule="exact" w:before="23"/>
              <w:ind w:left="518"/>
              <w:rPr>
                <w:rFonts w:ascii="Quercus" w:hAnsi="Quercus"/>
                <w:i/>
                <w:sz w:val="12"/>
              </w:rPr>
            </w:pPr>
            <w:r>
              <w:rPr>
                <w:w w:val="110"/>
                <w:sz w:val="12"/>
              </w:rPr>
              <w:t>20.97</w:t>
            </w:r>
            <w:r>
              <w:rPr>
                <w:spacing w:val="-5"/>
                <w:w w:val="110"/>
                <w:sz w:val="12"/>
              </w:rPr>
              <w:t> </w:t>
            </w:r>
            <w:r>
              <w:rPr>
                <w:w w:val="110"/>
                <w:sz w:val="12"/>
              </w:rPr>
              <w:t>±</w:t>
            </w:r>
            <w:r>
              <w:rPr>
                <w:spacing w:val="-5"/>
                <w:w w:val="110"/>
                <w:sz w:val="12"/>
              </w:rPr>
              <w:t> </w:t>
            </w:r>
            <w:r>
              <w:rPr>
                <w:spacing w:val="-4"/>
                <w:w w:val="110"/>
                <w:sz w:val="12"/>
              </w:rPr>
              <w:t>5.60</w:t>
            </w:r>
            <w:r>
              <w:rPr>
                <w:rFonts w:ascii="Quercus" w:hAnsi="Quercus"/>
                <w:i/>
                <w:spacing w:val="-4"/>
                <w:w w:val="110"/>
                <w:sz w:val="12"/>
                <w:vertAlign w:val="superscript"/>
              </w:rPr>
              <w:t>c</w:t>
            </w:r>
          </w:p>
        </w:tc>
      </w:tr>
      <w:tr>
        <w:trPr>
          <w:trHeight w:val="179" w:hRule="atLeast"/>
        </w:trPr>
        <w:tc>
          <w:tcPr>
            <w:tcW w:w="1616" w:type="dxa"/>
          </w:tcPr>
          <w:p>
            <w:pPr>
              <w:pStyle w:val="TableParagraph"/>
              <w:spacing w:before="30"/>
              <w:rPr>
                <w:sz w:val="12"/>
              </w:rPr>
            </w:pPr>
            <w:r>
              <w:rPr>
                <w:spacing w:val="-4"/>
                <w:w w:val="120"/>
                <w:sz w:val="12"/>
              </w:rPr>
              <w:t>14:0</w:t>
            </w:r>
          </w:p>
        </w:tc>
        <w:tc>
          <w:tcPr>
            <w:tcW w:w="1837" w:type="dxa"/>
          </w:tcPr>
          <w:p>
            <w:pPr>
              <w:pStyle w:val="TableParagraph"/>
              <w:spacing w:line="136" w:lineRule="exact" w:before="23"/>
              <w:ind w:left="514"/>
              <w:rPr>
                <w:rFonts w:ascii="Quercus" w:hAnsi="Quercus"/>
                <w:i/>
                <w:sz w:val="12"/>
              </w:rPr>
            </w:pPr>
            <w:r>
              <w:rPr>
                <w:w w:val="110"/>
                <w:sz w:val="12"/>
              </w:rPr>
              <w:t>3.63</w:t>
            </w:r>
            <w:r>
              <w:rPr>
                <w:spacing w:val="-6"/>
                <w:w w:val="110"/>
                <w:sz w:val="12"/>
              </w:rPr>
              <w:t> </w:t>
            </w:r>
            <w:r>
              <w:rPr>
                <w:w w:val="110"/>
                <w:sz w:val="12"/>
              </w:rPr>
              <w:t>±</w:t>
            </w:r>
            <w:r>
              <w:rPr>
                <w:spacing w:val="-5"/>
                <w:w w:val="110"/>
                <w:sz w:val="12"/>
              </w:rPr>
              <w:t> </w:t>
            </w:r>
            <w:r>
              <w:rPr>
                <w:spacing w:val="-2"/>
                <w:w w:val="110"/>
                <w:sz w:val="12"/>
              </w:rPr>
              <w:t>0.13</w:t>
            </w:r>
            <w:r>
              <w:rPr>
                <w:rFonts w:ascii="Quercus" w:hAnsi="Quercus"/>
                <w:i/>
                <w:spacing w:val="-2"/>
                <w:w w:val="110"/>
                <w:sz w:val="12"/>
                <w:vertAlign w:val="superscript"/>
              </w:rPr>
              <w:t>a</w:t>
            </w:r>
          </w:p>
        </w:tc>
        <w:tc>
          <w:tcPr>
            <w:tcW w:w="1835" w:type="dxa"/>
          </w:tcPr>
          <w:p>
            <w:pPr>
              <w:pStyle w:val="TableParagraph"/>
              <w:spacing w:line="136" w:lineRule="exact" w:before="23"/>
              <w:ind w:left="515"/>
              <w:rPr>
                <w:rFonts w:ascii="Quercus" w:hAnsi="Quercus"/>
                <w:i/>
                <w:sz w:val="12"/>
              </w:rPr>
            </w:pPr>
            <w:r>
              <w:rPr>
                <w:w w:val="110"/>
                <w:sz w:val="12"/>
              </w:rPr>
              <w:t>5.56</w:t>
            </w:r>
            <w:r>
              <w:rPr>
                <w:spacing w:val="-2"/>
                <w:w w:val="110"/>
                <w:sz w:val="12"/>
              </w:rPr>
              <w:t> </w:t>
            </w:r>
            <w:r>
              <w:rPr>
                <w:w w:val="110"/>
                <w:sz w:val="12"/>
              </w:rPr>
              <w:t>±</w:t>
            </w:r>
            <w:r>
              <w:rPr>
                <w:spacing w:val="-4"/>
                <w:w w:val="110"/>
                <w:sz w:val="12"/>
              </w:rPr>
              <w:t> </w:t>
            </w:r>
            <w:r>
              <w:rPr>
                <w:spacing w:val="-2"/>
                <w:w w:val="110"/>
                <w:sz w:val="12"/>
              </w:rPr>
              <w:t>0.23</w:t>
            </w:r>
            <w:r>
              <w:rPr>
                <w:rFonts w:ascii="Quercus" w:hAnsi="Quercus"/>
                <w:i/>
                <w:spacing w:val="-2"/>
                <w:w w:val="110"/>
                <w:sz w:val="12"/>
                <w:vertAlign w:val="superscript"/>
              </w:rPr>
              <w:t>ab</w:t>
            </w:r>
          </w:p>
        </w:tc>
        <w:tc>
          <w:tcPr>
            <w:tcW w:w="1814" w:type="dxa"/>
          </w:tcPr>
          <w:p>
            <w:pPr>
              <w:pStyle w:val="TableParagraph"/>
              <w:spacing w:line="136" w:lineRule="exact" w:before="23"/>
              <w:ind w:left="516"/>
              <w:rPr>
                <w:rFonts w:ascii="Quercus" w:hAnsi="Quercus"/>
                <w:i/>
                <w:sz w:val="12"/>
              </w:rPr>
            </w:pPr>
            <w:r>
              <w:rPr>
                <w:w w:val="105"/>
                <w:sz w:val="12"/>
              </w:rPr>
              <w:t>6.84 ±</w:t>
            </w:r>
            <w:r>
              <w:rPr>
                <w:spacing w:val="1"/>
                <w:w w:val="105"/>
                <w:sz w:val="12"/>
              </w:rPr>
              <w:t> </w:t>
            </w:r>
            <w:r>
              <w:rPr>
                <w:spacing w:val="-2"/>
                <w:w w:val="105"/>
                <w:sz w:val="12"/>
              </w:rPr>
              <w:t>0.04</w:t>
            </w:r>
            <w:r>
              <w:rPr>
                <w:rFonts w:ascii="Quercus" w:hAnsi="Quercus"/>
                <w:i/>
                <w:spacing w:val="-2"/>
                <w:w w:val="105"/>
                <w:sz w:val="12"/>
                <w:vertAlign w:val="superscript"/>
              </w:rPr>
              <w:t>ab</w:t>
            </w:r>
          </w:p>
        </w:tc>
        <w:tc>
          <w:tcPr>
            <w:tcW w:w="1802" w:type="dxa"/>
          </w:tcPr>
          <w:p>
            <w:pPr>
              <w:pStyle w:val="TableParagraph"/>
              <w:spacing w:line="136" w:lineRule="exact" w:before="23"/>
              <w:ind w:left="517"/>
              <w:rPr>
                <w:rFonts w:ascii="Quercus" w:hAnsi="Quercus"/>
                <w:i/>
                <w:sz w:val="12"/>
              </w:rPr>
            </w:pPr>
            <w:r>
              <w:rPr>
                <w:w w:val="110"/>
                <w:sz w:val="12"/>
              </w:rPr>
              <w:t>8.31 ±</w:t>
            </w:r>
            <w:r>
              <w:rPr>
                <w:spacing w:val="1"/>
                <w:w w:val="110"/>
                <w:sz w:val="12"/>
              </w:rPr>
              <w:t> </w:t>
            </w:r>
            <w:r>
              <w:rPr>
                <w:spacing w:val="-4"/>
                <w:w w:val="110"/>
                <w:sz w:val="12"/>
              </w:rPr>
              <w:t>0.05</w:t>
            </w:r>
            <w:r>
              <w:rPr>
                <w:rFonts w:ascii="Quercus" w:hAnsi="Quercus"/>
                <w:i/>
                <w:spacing w:val="-4"/>
                <w:w w:val="110"/>
                <w:sz w:val="12"/>
                <w:vertAlign w:val="superscript"/>
              </w:rPr>
              <w:t>b</w:t>
            </w:r>
          </w:p>
        </w:tc>
        <w:tc>
          <w:tcPr>
            <w:tcW w:w="1491" w:type="dxa"/>
          </w:tcPr>
          <w:p>
            <w:pPr>
              <w:pStyle w:val="TableParagraph"/>
              <w:spacing w:line="136" w:lineRule="exact" w:before="23"/>
              <w:ind w:left="518"/>
              <w:rPr>
                <w:rFonts w:ascii="Quercus" w:hAnsi="Quercus"/>
                <w:i/>
                <w:sz w:val="12"/>
              </w:rPr>
            </w:pPr>
            <w:r>
              <w:rPr>
                <w:w w:val="110"/>
                <w:sz w:val="12"/>
              </w:rPr>
              <w:t>8.65</w:t>
            </w:r>
            <w:r>
              <w:rPr>
                <w:spacing w:val="-7"/>
                <w:w w:val="110"/>
                <w:sz w:val="12"/>
              </w:rPr>
              <w:t> </w:t>
            </w:r>
            <w:r>
              <w:rPr>
                <w:w w:val="110"/>
                <w:sz w:val="12"/>
              </w:rPr>
              <w:t>±</w:t>
            </w:r>
            <w:r>
              <w:rPr>
                <w:spacing w:val="-6"/>
                <w:w w:val="110"/>
                <w:sz w:val="12"/>
              </w:rPr>
              <w:t> </w:t>
            </w:r>
            <w:r>
              <w:rPr>
                <w:spacing w:val="-2"/>
                <w:w w:val="110"/>
                <w:sz w:val="12"/>
              </w:rPr>
              <w:t>1.10</w:t>
            </w:r>
            <w:r>
              <w:rPr>
                <w:rFonts w:ascii="Quercus" w:hAnsi="Quercus"/>
                <w:i/>
                <w:spacing w:val="-2"/>
                <w:w w:val="110"/>
                <w:sz w:val="12"/>
                <w:vertAlign w:val="superscript"/>
              </w:rPr>
              <w:t>b</w:t>
            </w:r>
          </w:p>
        </w:tc>
      </w:tr>
      <w:tr>
        <w:trPr>
          <w:trHeight w:val="171" w:hRule="atLeast"/>
        </w:trPr>
        <w:tc>
          <w:tcPr>
            <w:tcW w:w="1616" w:type="dxa"/>
          </w:tcPr>
          <w:p>
            <w:pPr>
              <w:pStyle w:val="TableParagraph"/>
              <w:rPr>
                <w:sz w:val="12"/>
              </w:rPr>
            </w:pPr>
            <w:r>
              <w:rPr>
                <w:spacing w:val="-4"/>
                <w:w w:val="120"/>
                <w:sz w:val="12"/>
              </w:rPr>
              <w:t>16:0</w:t>
            </w:r>
          </w:p>
        </w:tc>
        <w:tc>
          <w:tcPr>
            <w:tcW w:w="1837" w:type="dxa"/>
          </w:tcPr>
          <w:p>
            <w:pPr>
              <w:pStyle w:val="TableParagraph"/>
              <w:ind w:left="514"/>
              <w:rPr>
                <w:sz w:val="12"/>
              </w:rPr>
            </w:pPr>
            <w:r>
              <w:rPr>
                <w:w w:val="110"/>
                <w:sz w:val="12"/>
              </w:rPr>
              <w:t>15.33</w:t>
            </w:r>
            <w:r>
              <w:rPr>
                <w:spacing w:val="6"/>
                <w:w w:val="110"/>
                <w:sz w:val="12"/>
              </w:rPr>
              <w:t> </w:t>
            </w:r>
            <w:r>
              <w:rPr>
                <w:w w:val="110"/>
                <w:sz w:val="12"/>
              </w:rPr>
              <w:t>±</w:t>
            </w:r>
            <w:r>
              <w:rPr>
                <w:spacing w:val="8"/>
                <w:w w:val="110"/>
                <w:sz w:val="12"/>
              </w:rPr>
              <w:t> </w:t>
            </w:r>
            <w:r>
              <w:rPr>
                <w:spacing w:val="-4"/>
                <w:w w:val="110"/>
                <w:sz w:val="12"/>
              </w:rPr>
              <w:t>6.45</w:t>
            </w:r>
          </w:p>
        </w:tc>
        <w:tc>
          <w:tcPr>
            <w:tcW w:w="1835" w:type="dxa"/>
          </w:tcPr>
          <w:p>
            <w:pPr>
              <w:pStyle w:val="TableParagraph"/>
              <w:ind w:left="515"/>
              <w:rPr>
                <w:sz w:val="12"/>
              </w:rPr>
            </w:pPr>
            <w:r>
              <w:rPr>
                <w:w w:val="120"/>
                <w:sz w:val="12"/>
              </w:rPr>
              <w:t>11.16</w:t>
            </w:r>
            <w:r>
              <w:rPr>
                <w:spacing w:val="1"/>
                <w:w w:val="120"/>
                <w:sz w:val="12"/>
              </w:rPr>
              <w:t> </w:t>
            </w:r>
            <w:r>
              <w:rPr>
                <w:w w:val="120"/>
                <w:sz w:val="12"/>
              </w:rPr>
              <w:t>±</w:t>
            </w:r>
            <w:r>
              <w:rPr>
                <w:spacing w:val="2"/>
                <w:w w:val="120"/>
                <w:sz w:val="12"/>
              </w:rPr>
              <w:t> </w:t>
            </w:r>
            <w:r>
              <w:rPr>
                <w:spacing w:val="-4"/>
                <w:w w:val="120"/>
                <w:sz w:val="12"/>
              </w:rPr>
              <w:t>1.18</w:t>
            </w:r>
          </w:p>
        </w:tc>
        <w:tc>
          <w:tcPr>
            <w:tcW w:w="1814" w:type="dxa"/>
          </w:tcPr>
          <w:p>
            <w:pPr>
              <w:pStyle w:val="TableParagraph"/>
              <w:ind w:left="516"/>
              <w:rPr>
                <w:sz w:val="12"/>
              </w:rPr>
            </w:pPr>
            <w:r>
              <w:rPr>
                <w:w w:val="120"/>
                <w:sz w:val="12"/>
              </w:rPr>
              <w:t>11.15</w:t>
            </w:r>
            <w:r>
              <w:rPr>
                <w:spacing w:val="3"/>
                <w:w w:val="120"/>
                <w:sz w:val="12"/>
              </w:rPr>
              <w:t> </w:t>
            </w:r>
            <w:r>
              <w:rPr>
                <w:w w:val="120"/>
                <w:sz w:val="12"/>
              </w:rPr>
              <w:t>±</w:t>
            </w:r>
            <w:r>
              <w:rPr>
                <w:spacing w:val="4"/>
                <w:w w:val="120"/>
                <w:sz w:val="12"/>
              </w:rPr>
              <w:t> </w:t>
            </w:r>
            <w:r>
              <w:rPr>
                <w:spacing w:val="-4"/>
                <w:w w:val="120"/>
                <w:sz w:val="12"/>
              </w:rPr>
              <w:t>1.77</w:t>
            </w:r>
          </w:p>
        </w:tc>
        <w:tc>
          <w:tcPr>
            <w:tcW w:w="1802" w:type="dxa"/>
          </w:tcPr>
          <w:p>
            <w:pPr>
              <w:pStyle w:val="TableParagraph"/>
              <w:ind w:left="517"/>
              <w:rPr>
                <w:sz w:val="12"/>
              </w:rPr>
            </w:pPr>
            <w:r>
              <w:rPr>
                <w:w w:val="105"/>
                <w:sz w:val="12"/>
              </w:rPr>
              <w:t>14.36</w:t>
            </w:r>
            <w:r>
              <w:rPr>
                <w:spacing w:val="12"/>
                <w:w w:val="105"/>
                <w:sz w:val="12"/>
              </w:rPr>
              <w:t> </w:t>
            </w:r>
            <w:r>
              <w:rPr>
                <w:w w:val="105"/>
                <w:sz w:val="12"/>
              </w:rPr>
              <w:t>±</w:t>
            </w:r>
            <w:r>
              <w:rPr>
                <w:spacing w:val="15"/>
                <w:w w:val="105"/>
                <w:sz w:val="12"/>
              </w:rPr>
              <w:t> </w:t>
            </w:r>
            <w:r>
              <w:rPr>
                <w:spacing w:val="-4"/>
                <w:w w:val="105"/>
                <w:sz w:val="12"/>
              </w:rPr>
              <w:t>0.78</w:t>
            </w:r>
          </w:p>
        </w:tc>
        <w:tc>
          <w:tcPr>
            <w:tcW w:w="1491" w:type="dxa"/>
          </w:tcPr>
          <w:p>
            <w:pPr>
              <w:pStyle w:val="TableParagraph"/>
              <w:ind w:left="518"/>
              <w:rPr>
                <w:sz w:val="12"/>
              </w:rPr>
            </w:pPr>
            <w:r>
              <w:rPr>
                <w:w w:val="105"/>
                <w:sz w:val="12"/>
              </w:rPr>
              <w:t>15.22</w:t>
            </w:r>
            <w:r>
              <w:rPr>
                <w:spacing w:val="15"/>
                <w:w w:val="105"/>
                <w:sz w:val="12"/>
              </w:rPr>
              <w:t> </w:t>
            </w:r>
            <w:r>
              <w:rPr>
                <w:w w:val="105"/>
                <w:sz w:val="12"/>
              </w:rPr>
              <w:t>±</w:t>
            </w:r>
            <w:r>
              <w:rPr>
                <w:spacing w:val="17"/>
                <w:w w:val="105"/>
                <w:sz w:val="12"/>
              </w:rPr>
              <w:t> </w:t>
            </w:r>
            <w:r>
              <w:rPr>
                <w:spacing w:val="-4"/>
                <w:w w:val="105"/>
                <w:sz w:val="12"/>
              </w:rPr>
              <w:t>0.83</w:t>
            </w:r>
          </w:p>
        </w:tc>
      </w:tr>
      <w:tr>
        <w:trPr>
          <w:trHeight w:val="171" w:hRule="atLeast"/>
        </w:trPr>
        <w:tc>
          <w:tcPr>
            <w:tcW w:w="1616" w:type="dxa"/>
          </w:tcPr>
          <w:p>
            <w:pPr>
              <w:pStyle w:val="TableParagraph"/>
              <w:rPr>
                <w:sz w:val="12"/>
              </w:rPr>
            </w:pPr>
            <w:r>
              <w:rPr>
                <w:spacing w:val="-4"/>
                <w:w w:val="115"/>
                <w:sz w:val="12"/>
              </w:rPr>
              <w:t>18:0</w:t>
            </w:r>
          </w:p>
        </w:tc>
        <w:tc>
          <w:tcPr>
            <w:tcW w:w="1837" w:type="dxa"/>
          </w:tcPr>
          <w:p>
            <w:pPr>
              <w:pStyle w:val="TableParagraph"/>
              <w:ind w:left="514"/>
              <w:rPr>
                <w:sz w:val="12"/>
              </w:rPr>
            </w:pPr>
            <w:r>
              <w:rPr>
                <w:w w:val="110"/>
                <w:sz w:val="12"/>
              </w:rPr>
              <w:t>2.56</w:t>
            </w:r>
            <w:r>
              <w:rPr>
                <w:spacing w:val="-5"/>
                <w:w w:val="110"/>
                <w:sz w:val="12"/>
              </w:rPr>
              <w:t> </w:t>
            </w:r>
            <w:r>
              <w:rPr>
                <w:w w:val="110"/>
                <w:sz w:val="12"/>
              </w:rPr>
              <w:t>±</w:t>
            </w:r>
            <w:r>
              <w:rPr>
                <w:spacing w:val="-4"/>
                <w:w w:val="110"/>
                <w:sz w:val="12"/>
              </w:rPr>
              <w:t> 1.38</w:t>
            </w:r>
          </w:p>
        </w:tc>
        <w:tc>
          <w:tcPr>
            <w:tcW w:w="1835" w:type="dxa"/>
          </w:tcPr>
          <w:p>
            <w:pPr>
              <w:pStyle w:val="TableParagraph"/>
              <w:ind w:left="515"/>
              <w:rPr>
                <w:sz w:val="12"/>
              </w:rPr>
            </w:pPr>
            <w:r>
              <w:rPr>
                <w:w w:val="110"/>
                <w:sz w:val="12"/>
              </w:rPr>
              <w:t>1.55</w:t>
            </w:r>
            <w:r>
              <w:rPr>
                <w:spacing w:val="7"/>
                <w:w w:val="110"/>
                <w:sz w:val="12"/>
              </w:rPr>
              <w:t> </w:t>
            </w:r>
            <w:r>
              <w:rPr>
                <w:w w:val="110"/>
                <w:sz w:val="12"/>
              </w:rPr>
              <w:t>±</w:t>
            </w:r>
            <w:r>
              <w:rPr>
                <w:spacing w:val="5"/>
                <w:w w:val="110"/>
                <w:sz w:val="12"/>
              </w:rPr>
              <w:t> </w:t>
            </w:r>
            <w:r>
              <w:rPr>
                <w:spacing w:val="-4"/>
                <w:w w:val="110"/>
                <w:sz w:val="12"/>
              </w:rPr>
              <w:t>0.20</w:t>
            </w:r>
          </w:p>
        </w:tc>
        <w:tc>
          <w:tcPr>
            <w:tcW w:w="1814" w:type="dxa"/>
          </w:tcPr>
          <w:p>
            <w:pPr>
              <w:pStyle w:val="TableParagraph"/>
              <w:ind w:left="516"/>
              <w:rPr>
                <w:sz w:val="12"/>
              </w:rPr>
            </w:pPr>
            <w:r>
              <w:rPr>
                <w:w w:val="110"/>
                <w:sz w:val="12"/>
              </w:rPr>
              <w:t>1.67</w:t>
            </w:r>
            <w:r>
              <w:rPr>
                <w:spacing w:val="6"/>
                <w:w w:val="110"/>
                <w:sz w:val="12"/>
              </w:rPr>
              <w:t> </w:t>
            </w:r>
            <w:r>
              <w:rPr>
                <w:w w:val="110"/>
                <w:sz w:val="12"/>
              </w:rPr>
              <w:t>±</w:t>
            </w:r>
            <w:r>
              <w:rPr>
                <w:spacing w:val="6"/>
                <w:w w:val="110"/>
                <w:sz w:val="12"/>
              </w:rPr>
              <w:t> </w:t>
            </w:r>
            <w:r>
              <w:rPr>
                <w:spacing w:val="-4"/>
                <w:w w:val="110"/>
                <w:sz w:val="12"/>
              </w:rPr>
              <w:t>0.38</w:t>
            </w:r>
          </w:p>
        </w:tc>
        <w:tc>
          <w:tcPr>
            <w:tcW w:w="1802" w:type="dxa"/>
          </w:tcPr>
          <w:p>
            <w:pPr>
              <w:pStyle w:val="TableParagraph"/>
              <w:ind w:left="517"/>
              <w:rPr>
                <w:sz w:val="12"/>
              </w:rPr>
            </w:pPr>
            <w:r>
              <w:rPr>
                <w:w w:val="105"/>
                <w:sz w:val="12"/>
              </w:rPr>
              <w:t>2.52</w:t>
            </w:r>
            <w:r>
              <w:rPr>
                <w:spacing w:val="5"/>
                <w:w w:val="105"/>
                <w:sz w:val="12"/>
              </w:rPr>
              <w:t> </w:t>
            </w:r>
            <w:r>
              <w:rPr>
                <w:w w:val="105"/>
                <w:sz w:val="12"/>
              </w:rPr>
              <w:t>±</w:t>
            </w:r>
            <w:r>
              <w:rPr>
                <w:spacing w:val="6"/>
                <w:w w:val="105"/>
                <w:sz w:val="12"/>
              </w:rPr>
              <w:t> </w:t>
            </w:r>
            <w:r>
              <w:rPr>
                <w:spacing w:val="-4"/>
                <w:w w:val="105"/>
                <w:sz w:val="12"/>
              </w:rPr>
              <w:t>0.22</w:t>
            </w:r>
          </w:p>
        </w:tc>
        <w:tc>
          <w:tcPr>
            <w:tcW w:w="1491" w:type="dxa"/>
          </w:tcPr>
          <w:p>
            <w:pPr>
              <w:pStyle w:val="TableParagraph"/>
              <w:ind w:left="518"/>
              <w:rPr>
                <w:sz w:val="12"/>
              </w:rPr>
            </w:pPr>
            <w:r>
              <w:rPr>
                <w:w w:val="110"/>
                <w:sz w:val="12"/>
              </w:rPr>
              <w:t>3.27</w:t>
            </w:r>
            <w:r>
              <w:rPr>
                <w:spacing w:val="-1"/>
                <w:w w:val="110"/>
                <w:sz w:val="12"/>
              </w:rPr>
              <w:t> </w:t>
            </w:r>
            <w:r>
              <w:rPr>
                <w:w w:val="110"/>
                <w:sz w:val="12"/>
              </w:rPr>
              <w:t>±</w:t>
            </w:r>
            <w:r>
              <w:rPr>
                <w:spacing w:val="-1"/>
                <w:w w:val="110"/>
                <w:sz w:val="12"/>
              </w:rPr>
              <w:t> </w:t>
            </w:r>
            <w:r>
              <w:rPr>
                <w:spacing w:val="-4"/>
                <w:w w:val="110"/>
                <w:sz w:val="12"/>
              </w:rPr>
              <w:t>0.41</w:t>
            </w:r>
          </w:p>
        </w:tc>
      </w:tr>
      <w:tr>
        <w:trPr>
          <w:trHeight w:val="171" w:hRule="atLeast"/>
        </w:trPr>
        <w:tc>
          <w:tcPr>
            <w:tcW w:w="1616" w:type="dxa"/>
          </w:tcPr>
          <w:p>
            <w:pPr>
              <w:pStyle w:val="TableParagraph"/>
              <w:rPr>
                <w:sz w:val="12"/>
              </w:rPr>
            </w:pPr>
            <w:r>
              <w:rPr>
                <w:spacing w:val="-4"/>
                <w:w w:val="110"/>
                <w:sz w:val="12"/>
              </w:rPr>
              <w:t>20:0</w:t>
            </w:r>
          </w:p>
        </w:tc>
        <w:tc>
          <w:tcPr>
            <w:tcW w:w="1837" w:type="dxa"/>
          </w:tcPr>
          <w:p>
            <w:pPr>
              <w:pStyle w:val="TableParagraph"/>
              <w:ind w:left="514"/>
              <w:rPr>
                <w:sz w:val="12"/>
              </w:rPr>
            </w:pPr>
            <w:r>
              <w:rPr>
                <w:w w:val="110"/>
                <w:sz w:val="12"/>
              </w:rPr>
              <w:t>0.11</w:t>
            </w:r>
            <w:r>
              <w:rPr>
                <w:spacing w:val="7"/>
                <w:w w:val="110"/>
                <w:sz w:val="12"/>
              </w:rPr>
              <w:t> </w:t>
            </w:r>
            <w:r>
              <w:rPr>
                <w:w w:val="110"/>
                <w:sz w:val="12"/>
              </w:rPr>
              <w:t>±</w:t>
            </w:r>
            <w:r>
              <w:rPr>
                <w:spacing w:val="7"/>
                <w:w w:val="110"/>
                <w:sz w:val="12"/>
              </w:rPr>
              <w:t> </w:t>
            </w:r>
            <w:r>
              <w:rPr>
                <w:spacing w:val="-4"/>
                <w:w w:val="110"/>
                <w:sz w:val="12"/>
              </w:rPr>
              <w:t>0.10</w:t>
            </w:r>
          </w:p>
        </w:tc>
        <w:tc>
          <w:tcPr>
            <w:tcW w:w="1835" w:type="dxa"/>
          </w:tcPr>
          <w:p>
            <w:pPr>
              <w:pStyle w:val="TableParagraph"/>
              <w:ind w:left="515"/>
              <w:rPr>
                <w:sz w:val="12"/>
              </w:rPr>
            </w:pPr>
            <w:r>
              <w:rPr>
                <w:w w:val="105"/>
                <w:sz w:val="12"/>
              </w:rPr>
              <w:t>0.01</w:t>
            </w:r>
            <w:r>
              <w:rPr>
                <w:spacing w:val="2"/>
                <w:w w:val="105"/>
                <w:sz w:val="12"/>
              </w:rPr>
              <w:t> </w:t>
            </w:r>
            <w:r>
              <w:rPr>
                <w:w w:val="105"/>
                <w:sz w:val="12"/>
              </w:rPr>
              <w:t>±</w:t>
            </w:r>
            <w:r>
              <w:rPr>
                <w:spacing w:val="4"/>
                <w:w w:val="105"/>
                <w:sz w:val="12"/>
              </w:rPr>
              <w:t> </w:t>
            </w:r>
            <w:r>
              <w:rPr>
                <w:spacing w:val="-4"/>
                <w:w w:val="105"/>
                <w:sz w:val="12"/>
              </w:rPr>
              <w:t>0.01</w:t>
            </w:r>
          </w:p>
        </w:tc>
        <w:tc>
          <w:tcPr>
            <w:tcW w:w="1814" w:type="dxa"/>
          </w:tcPr>
          <w:p>
            <w:pPr>
              <w:pStyle w:val="TableParagraph"/>
              <w:ind w:left="516"/>
              <w:rPr>
                <w:sz w:val="12"/>
              </w:rPr>
            </w:pPr>
            <w:r>
              <w:rPr>
                <w:w w:val="105"/>
                <w:sz w:val="12"/>
              </w:rPr>
              <w:t>0.01</w:t>
            </w:r>
            <w:r>
              <w:rPr>
                <w:spacing w:val="3"/>
                <w:w w:val="105"/>
                <w:sz w:val="12"/>
              </w:rPr>
              <w:t> </w:t>
            </w:r>
            <w:r>
              <w:rPr>
                <w:w w:val="105"/>
                <w:sz w:val="12"/>
              </w:rPr>
              <w:t>±</w:t>
            </w:r>
            <w:r>
              <w:rPr>
                <w:spacing w:val="2"/>
                <w:w w:val="105"/>
                <w:sz w:val="12"/>
              </w:rPr>
              <w:t> </w:t>
            </w:r>
            <w:r>
              <w:rPr>
                <w:spacing w:val="-4"/>
                <w:w w:val="105"/>
                <w:sz w:val="12"/>
              </w:rPr>
              <w:t>0.01</w:t>
            </w:r>
          </w:p>
        </w:tc>
        <w:tc>
          <w:tcPr>
            <w:tcW w:w="1802" w:type="dxa"/>
          </w:tcPr>
          <w:p>
            <w:pPr>
              <w:pStyle w:val="TableParagraph"/>
              <w:ind w:left="517"/>
              <w:rPr>
                <w:sz w:val="12"/>
              </w:rPr>
            </w:pPr>
            <w:r>
              <w:rPr>
                <w:sz w:val="12"/>
              </w:rPr>
              <w:t>0.00</w:t>
            </w:r>
            <w:r>
              <w:rPr>
                <w:spacing w:val="1"/>
                <w:sz w:val="12"/>
              </w:rPr>
              <w:t> </w:t>
            </w:r>
            <w:r>
              <w:rPr>
                <w:sz w:val="12"/>
              </w:rPr>
              <w:t>±</w:t>
            </w:r>
            <w:r>
              <w:rPr>
                <w:spacing w:val="2"/>
                <w:sz w:val="12"/>
              </w:rPr>
              <w:t> </w:t>
            </w:r>
            <w:r>
              <w:rPr>
                <w:spacing w:val="-4"/>
                <w:sz w:val="12"/>
              </w:rPr>
              <w:t>0.00</w:t>
            </w:r>
          </w:p>
        </w:tc>
        <w:tc>
          <w:tcPr>
            <w:tcW w:w="1491" w:type="dxa"/>
          </w:tcPr>
          <w:p>
            <w:pPr>
              <w:pStyle w:val="TableParagraph"/>
              <w:ind w:left="518"/>
              <w:rPr>
                <w:sz w:val="12"/>
              </w:rPr>
            </w:pPr>
            <w:r>
              <w:rPr>
                <w:sz w:val="12"/>
              </w:rPr>
              <w:t>0.08</w:t>
            </w:r>
            <w:r>
              <w:rPr>
                <w:spacing w:val="2"/>
                <w:sz w:val="12"/>
              </w:rPr>
              <w:t> </w:t>
            </w:r>
            <w:r>
              <w:rPr>
                <w:sz w:val="12"/>
              </w:rPr>
              <w:t>±</w:t>
            </w:r>
            <w:r>
              <w:rPr>
                <w:spacing w:val="3"/>
                <w:sz w:val="12"/>
              </w:rPr>
              <w:t> </w:t>
            </w:r>
            <w:r>
              <w:rPr>
                <w:spacing w:val="-4"/>
                <w:sz w:val="12"/>
              </w:rPr>
              <w:t>0.08</w:t>
            </w:r>
          </w:p>
        </w:tc>
      </w:tr>
      <w:tr>
        <w:trPr>
          <w:trHeight w:val="209" w:hRule="atLeast"/>
        </w:trPr>
        <w:tc>
          <w:tcPr>
            <w:tcW w:w="1616" w:type="dxa"/>
          </w:tcPr>
          <w:p>
            <w:pPr>
              <w:pStyle w:val="TableParagraph"/>
              <w:spacing w:line="240" w:lineRule="auto"/>
              <w:rPr>
                <w:sz w:val="12"/>
              </w:rPr>
            </w:pPr>
            <w:r>
              <w:rPr>
                <w:spacing w:val="-4"/>
                <w:w w:val="110"/>
                <w:sz w:val="12"/>
              </w:rPr>
              <w:t>22:0</w:t>
            </w:r>
          </w:p>
        </w:tc>
        <w:tc>
          <w:tcPr>
            <w:tcW w:w="1837" w:type="dxa"/>
          </w:tcPr>
          <w:p>
            <w:pPr>
              <w:pStyle w:val="TableParagraph"/>
              <w:spacing w:line="240" w:lineRule="auto"/>
              <w:ind w:left="514"/>
              <w:rPr>
                <w:sz w:val="12"/>
              </w:rPr>
            </w:pPr>
            <w:r>
              <w:rPr>
                <w:sz w:val="12"/>
              </w:rPr>
              <w:t>0.04</w:t>
            </w:r>
            <w:r>
              <w:rPr>
                <w:spacing w:val="5"/>
                <w:sz w:val="12"/>
              </w:rPr>
              <w:t> </w:t>
            </w:r>
            <w:r>
              <w:rPr>
                <w:sz w:val="12"/>
              </w:rPr>
              <w:t>±</w:t>
            </w:r>
            <w:r>
              <w:rPr>
                <w:spacing w:val="5"/>
                <w:sz w:val="12"/>
              </w:rPr>
              <w:t> </w:t>
            </w:r>
            <w:r>
              <w:rPr>
                <w:spacing w:val="-4"/>
                <w:sz w:val="12"/>
              </w:rPr>
              <w:t>0.02</w:t>
            </w:r>
          </w:p>
        </w:tc>
        <w:tc>
          <w:tcPr>
            <w:tcW w:w="1835" w:type="dxa"/>
          </w:tcPr>
          <w:p>
            <w:pPr>
              <w:pStyle w:val="TableParagraph"/>
              <w:spacing w:line="240" w:lineRule="auto"/>
              <w:ind w:left="515"/>
              <w:rPr>
                <w:sz w:val="12"/>
              </w:rPr>
            </w:pPr>
            <w:r>
              <w:rPr>
                <w:sz w:val="12"/>
              </w:rPr>
              <w:t>0.02</w:t>
            </w:r>
            <w:r>
              <w:rPr>
                <w:spacing w:val="4"/>
                <w:sz w:val="12"/>
              </w:rPr>
              <w:t> </w:t>
            </w:r>
            <w:r>
              <w:rPr>
                <w:sz w:val="12"/>
              </w:rPr>
              <w:t>±</w:t>
            </w:r>
            <w:r>
              <w:rPr>
                <w:spacing w:val="5"/>
                <w:sz w:val="12"/>
              </w:rPr>
              <w:t> </w:t>
            </w:r>
            <w:r>
              <w:rPr>
                <w:spacing w:val="-4"/>
                <w:sz w:val="12"/>
              </w:rPr>
              <w:t>0.02</w:t>
            </w:r>
          </w:p>
        </w:tc>
        <w:tc>
          <w:tcPr>
            <w:tcW w:w="1814" w:type="dxa"/>
          </w:tcPr>
          <w:p>
            <w:pPr>
              <w:pStyle w:val="TableParagraph"/>
              <w:spacing w:line="240" w:lineRule="auto"/>
              <w:ind w:left="516"/>
              <w:rPr>
                <w:sz w:val="12"/>
              </w:rPr>
            </w:pPr>
            <w:r>
              <w:rPr>
                <w:sz w:val="12"/>
              </w:rPr>
              <w:t>0.00</w:t>
            </w:r>
            <w:r>
              <w:rPr>
                <w:spacing w:val="1"/>
                <w:sz w:val="12"/>
              </w:rPr>
              <w:t> </w:t>
            </w:r>
            <w:r>
              <w:rPr>
                <w:sz w:val="12"/>
              </w:rPr>
              <w:t>±</w:t>
            </w:r>
            <w:r>
              <w:rPr>
                <w:spacing w:val="2"/>
                <w:sz w:val="12"/>
              </w:rPr>
              <w:t> </w:t>
            </w:r>
            <w:r>
              <w:rPr>
                <w:spacing w:val="-4"/>
                <w:sz w:val="12"/>
              </w:rPr>
              <w:t>0.00</w:t>
            </w:r>
          </w:p>
        </w:tc>
        <w:tc>
          <w:tcPr>
            <w:tcW w:w="1802" w:type="dxa"/>
          </w:tcPr>
          <w:p>
            <w:pPr>
              <w:pStyle w:val="TableParagraph"/>
              <w:spacing w:line="240" w:lineRule="auto"/>
              <w:ind w:left="517"/>
              <w:rPr>
                <w:sz w:val="12"/>
              </w:rPr>
            </w:pPr>
            <w:r>
              <w:rPr>
                <w:sz w:val="12"/>
              </w:rPr>
              <w:t>0.00</w:t>
            </w:r>
            <w:r>
              <w:rPr>
                <w:spacing w:val="1"/>
                <w:sz w:val="12"/>
              </w:rPr>
              <w:t> </w:t>
            </w:r>
            <w:r>
              <w:rPr>
                <w:sz w:val="12"/>
              </w:rPr>
              <w:t>±</w:t>
            </w:r>
            <w:r>
              <w:rPr>
                <w:spacing w:val="2"/>
                <w:sz w:val="12"/>
              </w:rPr>
              <w:t> </w:t>
            </w:r>
            <w:r>
              <w:rPr>
                <w:spacing w:val="-4"/>
                <w:sz w:val="12"/>
              </w:rPr>
              <w:t>0.00</w:t>
            </w:r>
          </w:p>
        </w:tc>
        <w:tc>
          <w:tcPr>
            <w:tcW w:w="1491" w:type="dxa"/>
          </w:tcPr>
          <w:p>
            <w:pPr>
              <w:pStyle w:val="TableParagraph"/>
              <w:spacing w:line="240" w:lineRule="auto"/>
              <w:ind w:left="518"/>
              <w:rPr>
                <w:sz w:val="12"/>
              </w:rPr>
            </w:pPr>
            <w:r>
              <w:rPr>
                <w:w w:val="105"/>
                <w:sz w:val="12"/>
              </w:rPr>
              <w:t>0.07</w:t>
            </w:r>
            <w:r>
              <w:rPr>
                <w:spacing w:val="-1"/>
                <w:w w:val="105"/>
                <w:sz w:val="12"/>
              </w:rPr>
              <w:t> </w:t>
            </w:r>
            <w:r>
              <w:rPr>
                <w:w w:val="105"/>
                <w:sz w:val="12"/>
              </w:rPr>
              <w:t>±</w:t>
            </w:r>
            <w:r>
              <w:rPr>
                <w:spacing w:val="-1"/>
                <w:w w:val="105"/>
                <w:sz w:val="12"/>
              </w:rPr>
              <w:t> </w:t>
            </w:r>
            <w:r>
              <w:rPr>
                <w:spacing w:val="-4"/>
                <w:w w:val="105"/>
                <w:sz w:val="12"/>
              </w:rPr>
              <w:t>0.07</w:t>
            </w:r>
          </w:p>
        </w:tc>
      </w:tr>
      <w:tr>
        <w:trPr>
          <w:trHeight w:val="201" w:hRule="atLeast"/>
        </w:trPr>
        <w:tc>
          <w:tcPr>
            <w:tcW w:w="1616" w:type="dxa"/>
          </w:tcPr>
          <w:p>
            <w:pPr>
              <w:pStyle w:val="TableParagraph"/>
              <w:spacing w:line="121" w:lineRule="exact" w:before="60"/>
              <w:rPr>
                <w:sz w:val="12"/>
              </w:rPr>
            </w:pPr>
            <w:r>
              <w:rPr>
                <w:w w:val="105"/>
                <w:sz w:val="12"/>
              </w:rPr>
              <w:t>Total</w:t>
            </w:r>
            <w:r>
              <w:rPr>
                <w:spacing w:val="26"/>
                <w:w w:val="105"/>
                <w:sz w:val="12"/>
              </w:rPr>
              <w:t> </w:t>
            </w:r>
            <w:r>
              <w:rPr>
                <w:spacing w:val="-4"/>
                <w:w w:val="105"/>
                <w:sz w:val="12"/>
              </w:rPr>
              <w:t>SFA’s</w:t>
            </w:r>
          </w:p>
        </w:tc>
        <w:tc>
          <w:tcPr>
            <w:tcW w:w="1837" w:type="dxa"/>
          </w:tcPr>
          <w:p>
            <w:pPr>
              <w:pStyle w:val="TableParagraph"/>
              <w:spacing w:line="121" w:lineRule="exact" w:before="60"/>
              <w:ind w:left="514"/>
              <w:rPr>
                <w:sz w:val="12"/>
              </w:rPr>
            </w:pPr>
            <w:r>
              <w:rPr>
                <w:w w:val="110"/>
                <w:sz w:val="12"/>
              </w:rPr>
              <w:t>21.90</w:t>
            </w:r>
            <w:r>
              <w:rPr>
                <w:spacing w:val="-1"/>
                <w:w w:val="110"/>
                <w:sz w:val="12"/>
              </w:rPr>
              <w:t> </w:t>
            </w:r>
            <w:r>
              <w:rPr>
                <w:w w:val="110"/>
                <w:sz w:val="12"/>
              </w:rPr>
              <w:t>±</w:t>
            </w:r>
            <w:r>
              <w:rPr>
                <w:spacing w:val="-1"/>
                <w:w w:val="110"/>
                <w:sz w:val="12"/>
              </w:rPr>
              <w:t> </w:t>
            </w:r>
            <w:r>
              <w:rPr>
                <w:spacing w:val="-4"/>
                <w:w w:val="110"/>
                <w:sz w:val="12"/>
              </w:rPr>
              <w:t>8.12</w:t>
            </w:r>
          </w:p>
        </w:tc>
        <w:tc>
          <w:tcPr>
            <w:tcW w:w="1835" w:type="dxa"/>
          </w:tcPr>
          <w:p>
            <w:pPr>
              <w:pStyle w:val="TableParagraph"/>
              <w:spacing w:line="121" w:lineRule="exact" w:before="60"/>
              <w:ind w:left="515"/>
              <w:rPr>
                <w:sz w:val="12"/>
              </w:rPr>
            </w:pPr>
            <w:r>
              <w:rPr>
                <w:w w:val="105"/>
                <w:sz w:val="12"/>
              </w:rPr>
              <w:t>25.64</w:t>
            </w:r>
            <w:r>
              <w:rPr>
                <w:spacing w:val="6"/>
                <w:w w:val="105"/>
                <w:sz w:val="12"/>
              </w:rPr>
              <w:t> </w:t>
            </w:r>
            <w:r>
              <w:rPr>
                <w:w w:val="105"/>
                <w:sz w:val="12"/>
              </w:rPr>
              <w:t>±</w:t>
            </w:r>
            <w:r>
              <w:rPr>
                <w:spacing w:val="7"/>
                <w:w w:val="105"/>
                <w:sz w:val="12"/>
              </w:rPr>
              <w:t> </w:t>
            </w:r>
            <w:r>
              <w:rPr>
                <w:spacing w:val="-4"/>
                <w:w w:val="105"/>
                <w:sz w:val="12"/>
              </w:rPr>
              <w:t>4.54</w:t>
            </w:r>
          </w:p>
        </w:tc>
        <w:tc>
          <w:tcPr>
            <w:tcW w:w="1814" w:type="dxa"/>
          </w:tcPr>
          <w:p>
            <w:pPr>
              <w:pStyle w:val="TableParagraph"/>
              <w:spacing w:line="121" w:lineRule="exact" w:before="60"/>
              <w:ind w:left="516"/>
              <w:rPr>
                <w:sz w:val="12"/>
              </w:rPr>
            </w:pPr>
            <w:r>
              <w:rPr>
                <w:w w:val="105"/>
                <w:sz w:val="12"/>
              </w:rPr>
              <w:t>38.01</w:t>
            </w:r>
            <w:r>
              <w:rPr>
                <w:spacing w:val="8"/>
                <w:w w:val="105"/>
                <w:sz w:val="12"/>
              </w:rPr>
              <w:t> </w:t>
            </w:r>
            <w:r>
              <w:rPr>
                <w:w w:val="105"/>
                <w:sz w:val="12"/>
              </w:rPr>
              <w:t>±</w:t>
            </w:r>
            <w:r>
              <w:rPr>
                <w:spacing w:val="9"/>
                <w:w w:val="105"/>
                <w:sz w:val="12"/>
              </w:rPr>
              <w:t> </w:t>
            </w:r>
            <w:r>
              <w:rPr>
                <w:spacing w:val="-4"/>
                <w:w w:val="105"/>
                <w:sz w:val="12"/>
              </w:rPr>
              <w:t>2.70</w:t>
            </w:r>
          </w:p>
        </w:tc>
        <w:tc>
          <w:tcPr>
            <w:tcW w:w="1802" w:type="dxa"/>
          </w:tcPr>
          <w:p>
            <w:pPr>
              <w:pStyle w:val="TableParagraph"/>
              <w:spacing w:line="121" w:lineRule="exact" w:before="60"/>
              <w:ind w:left="517"/>
              <w:rPr>
                <w:sz w:val="12"/>
              </w:rPr>
            </w:pPr>
            <w:r>
              <w:rPr>
                <w:w w:val="110"/>
                <w:sz w:val="12"/>
              </w:rPr>
              <w:t>49.37</w:t>
            </w:r>
            <w:r>
              <w:rPr>
                <w:spacing w:val="-2"/>
                <w:w w:val="110"/>
                <w:sz w:val="12"/>
              </w:rPr>
              <w:t> </w:t>
            </w:r>
            <w:r>
              <w:rPr>
                <w:w w:val="110"/>
                <w:sz w:val="12"/>
              </w:rPr>
              <w:t>±</w:t>
            </w:r>
            <w:r>
              <w:rPr>
                <w:spacing w:val="-1"/>
                <w:w w:val="110"/>
                <w:sz w:val="12"/>
              </w:rPr>
              <w:t> </w:t>
            </w:r>
            <w:r>
              <w:rPr>
                <w:spacing w:val="-4"/>
                <w:w w:val="110"/>
                <w:sz w:val="12"/>
              </w:rPr>
              <w:t>1.51</w:t>
            </w:r>
          </w:p>
        </w:tc>
        <w:tc>
          <w:tcPr>
            <w:tcW w:w="1491" w:type="dxa"/>
          </w:tcPr>
          <w:p>
            <w:pPr>
              <w:pStyle w:val="TableParagraph"/>
              <w:spacing w:line="121" w:lineRule="exact" w:before="60"/>
              <w:ind w:left="518"/>
              <w:rPr>
                <w:sz w:val="12"/>
              </w:rPr>
            </w:pPr>
            <w:r>
              <w:rPr>
                <w:w w:val="110"/>
                <w:sz w:val="12"/>
              </w:rPr>
              <w:t>53.17</w:t>
            </w:r>
            <w:r>
              <w:rPr>
                <w:spacing w:val="8"/>
                <w:w w:val="110"/>
                <w:sz w:val="12"/>
              </w:rPr>
              <w:t> </w:t>
            </w:r>
            <w:r>
              <w:rPr>
                <w:w w:val="110"/>
                <w:sz w:val="12"/>
              </w:rPr>
              <w:t>±</w:t>
            </w:r>
            <w:r>
              <w:rPr>
                <w:spacing w:val="10"/>
                <w:w w:val="110"/>
                <w:sz w:val="12"/>
              </w:rPr>
              <w:t> </w:t>
            </w:r>
            <w:r>
              <w:rPr>
                <w:spacing w:val="-4"/>
                <w:w w:val="110"/>
                <w:sz w:val="12"/>
              </w:rPr>
              <w:t>9.37</w:t>
            </w:r>
          </w:p>
        </w:tc>
      </w:tr>
      <w:tr>
        <w:trPr>
          <w:trHeight w:val="171" w:hRule="atLeast"/>
        </w:trPr>
        <w:tc>
          <w:tcPr>
            <w:tcW w:w="1616" w:type="dxa"/>
          </w:tcPr>
          <w:p>
            <w:pPr>
              <w:pStyle w:val="TableParagraph"/>
              <w:spacing w:line="121" w:lineRule="exact" w:before="30"/>
              <w:rPr>
                <w:sz w:val="12"/>
              </w:rPr>
            </w:pPr>
            <w:r>
              <w:rPr>
                <w:w w:val="120"/>
                <w:sz w:val="12"/>
              </w:rPr>
              <w:t>16:1(n-</w:t>
            </w:r>
            <w:r>
              <w:rPr>
                <w:spacing w:val="-5"/>
                <w:w w:val="120"/>
                <w:sz w:val="12"/>
              </w:rPr>
              <w:t>7)</w:t>
            </w:r>
          </w:p>
        </w:tc>
        <w:tc>
          <w:tcPr>
            <w:tcW w:w="1837" w:type="dxa"/>
          </w:tcPr>
          <w:p>
            <w:pPr>
              <w:pStyle w:val="TableParagraph"/>
              <w:spacing w:line="128" w:lineRule="exact" w:before="23"/>
              <w:ind w:left="514"/>
              <w:rPr>
                <w:rFonts w:ascii="Quercus" w:hAnsi="Quercus"/>
                <w:i/>
                <w:sz w:val="12"/>
              </w:rPr>
            </w:pPr>
            <w:r>
              <w:rPr>
                <w:w w:val="105"/>
                <w:sz w:val="12"/>
              </w:rPr>
              <w:t>5.02</w:t>
            </w:r>
            <w:r>
              <w:rPr>
                <w:spacing w:val="1"/>
                <w:w w:val="105"/>
                <w:sz w:val="12"/>
              </w:rPr>
              <w:t> </w:t>
            </w:r>
            <w:r>
              <w:rPr>
                <w:w w:val="105"/>
                <w:sz w:val="12"/>
              </w:rPr>
              <w:t>±</w:t>
            </w:r>
            <w:r>
              <w:rPr>
                <w:spacing w:val="2"/>
                <w:w w:val="105"/>
                <w:sz w:val="12"/>
              </w:rPr>
              <w:t> </w:t>
            </w:r>
            <w:r>
              <w:rPr>
                <w:spacing w:val="-2"/>
                <w:w w:val="105"/>
                <w:sz w:val="12"/>
              </w:rPr>
              <w:t>0.48</w:t>
            </w:r>
            <w:r>
              <w:rPr>
                <w:rFonts w:ascii="Quercus" w:hAnsi="Quercus"/>
                <w:i/>
                <w:spacing w:val="-2"/>
                <w:w w:val="105"/>
                <w:sz w:val="12"/>
                <w:vertAlign w:val="superscript"/>
              </w:rPr>
              <w:t>c</w:t>
            </w:r>
          </w:p>
        </w:tc>
        <w:tc>
          <w:tcPr>
            <w:tcW w:w="1835" w:type="dxa"/>
          </w:tcPr>
          <w:p>
            <w:pPr>
              <w:pStyle w:val="TableParagraph"/>
              <w:spacing w:line="128" w:lineRule="exact" w:before="23"/>
              <w:ind w:left="515"/>
              <w:rPr>
                <w:rFonts w:ascii="Quercus" w:hAnsi="Quercus"/>
                <w:i/>
                <w:sz w:val="12"/>
              </w:rPr>
            </w:pPr>
            <w:r>
              <w:rPr>
                <w:w w:val="110"/>
                <w:sz w:val="12"/>
              </w:rPr>
              <w:t>4.19</w:t>
            </w:r>
            <w:r>
              <w:rPr>
                <w:spacing w:val="2"/>
                <w:w w:val="110"/>
                <w:sz w:val="12"/>
              </w:rPr>
              <w:t> </w:t>
            </w:r>
            <w:r>
              <w:rPr>
                <w:w w:val="110"/>
                <w:sz w:val="12"/>
              </w:rPr>
              <w:t>± </w:t>
            </w:r>
            <w:r>
              <w:rPr>
                <w:spacing w:val="-2"/>
                <w:w w:val="110"/>
                <w:sz w:val="12"/>
              </w:rPr>
              <w:t>0.10</w:t>
            </w:r>
            <w:r>
              <w:rPr>
                <w:rFonts w:ascii="Quercus" w:hAnsi="Quercus"/>
                <w:i/>
                <w:spacing w:val="-2"/>
                <w:w w:val="110"/>
                <w:sz w:val="12"/>
                <w:vertAlign w:val="superscript"/>
              </w:rPr>
              <w:t>c</w:t>
            </w:r>
          </w:p>
        </w:tc>
        <w:tc>
          <w:tcPr>
            <w:tcW w:w="1814" w:type="dxa"/>
          </w:tcPr>
          <w:p>
            <w:pPr>
              <w:pStyle w:val="TableParagraph"/>
              <w:spacing w:line="121" w:lineRule="exact" w:before="30"/>
              <w:ind w:left="516"/>
              <w:rPr>
                <w:sz w:val="12"/>
              </w:rPr>
            </w:pPr>
            <w:r>
              <w:rPr>
                <w:w w:val="110"/>
                <w:sz w:val="12"/>
              </w:rPr>
              <w:t>2.92</w:t>
            </w:r>
            <w:r>
              <w:rPr>
                <w:spacing w:val="-6"/>
                <w:w w:val="110"/>
                <w:sz w:val="12"/>
              </w:rPr>
              <w:t> </w:t>
            </w:r>
            <w:r>
              <w:rPr>
                <w:w w:val="110"/>
                <w:sz w:val="12"/>
              </w:rPr>
              <w:t>±</w:t>
            </w:r>
            <w:r>
              <w:rPr>
                <w:spacing w:val="-5"/>
                <w:w w:val="110"/>
                <w:sz w:val="12"/>
              </w:rPr>
              <w:t> </w:t>
            </w:r>
            <w:r>
              <w:rPr>
                <w:spacing w:val="-2"/>
                <w:w w:val="110"/>
                <w:sz w:val="12"/>
              </w:rPr>
              <w:t>0.10</w:t>
            </w:r>
            <w:r>
              <w:rPr>
                <w:spacing w:val="-2"/>
                <w:w w:val="110"/>
                <w:sz w:val="12"/>
                <w:vertAlign w:val="superscript"/>
              </w:rPr>
              <w:t>b</w:t>
            </w:r>
          </w:p>
        </w:tc>
        <w:tc>
          <w:tcPr>
            <w:tcW w:w="1802" w:type="dxa"/>
          </w:tcPr>
          <w:p>
            <w:pPr>
              <w:pStyle w:val="TableParagraph"/>
              <w:spacing w:line="128" w:lineRule="exact" w:before="23"/>
              <w:ind w:left="517"/>
              <w:rPr>
                <w:rFonts w:ascii="Quercus" w:hAnsi="Quercus"/>
                <w:i/>
                <w:sz w:val="12"/>
              </w:rPr>
            </w:pPr>
            <w:r>
              <w:rPr>
                <w:w w:val="110"/>
                <w:sz w:val="12"/>
              </w:rPr>
              <w:t>1.84</w:t>
            </w:r>
            <w:r>
              <w:rPr>
                <w:spacing w:val="-1"/>
                <w:w w:val="110"/>
                <w:sz w:val="12"/>
              </w:rPr>
              <w:t> </w:t>
            </w:r>
            <w:r>
              <w:rPr>
                <w:w w:val="110"/>
                <w:sz w:val="12"/>
              </w:rPr>
              <w:t>± </w:t>
            </w:r>
            <w:r>
              <w:rPr>
                <w:spacing w:val="-2"/>
                <w:w w:val="110"/>
                <w:sz w:val="12"/>
              </w:rPr>
              <w:t>0.03</w:t>
            </w:r>
            <w:r>
              <w:rPr>
                <w:rFonts w:ascii="Quercus" w:hAnsi="Quercus"/>
                <w:i/>
                <w:spacing w:val="-2"/>
                <w:w w:val="110"/>
                <w:sz w:val="12"/>
                <w:vertAlign w:val="superscript"/>
              </w:rPr>
              <w:t>a</w:t>
            </w:r>
          </w:p>
        </w:tc>
        <w:tc>
          <w:tcPr>
            <w:tcW w:w="1491" w:type="dxa"/>
          </w:tcPr>
          <w:p>
            <w:pPr>
              <w:pStyle w:val="TableParagraph"/>
              <w:spacing w:line="128" w:lineRule="exact" w:before="23"/>
              <w:ind w:left="518"/>
              <w:rPr>
                <w:rFonts w:ascii="Quercus" w:hAnsi="Quercus"/>
                <w:i/>
                <w:sz w:val="12"/>
              </w:rPr>
            </w:pPr>
            <w:r>
              <w:rPr>
                <w:w w:val="105"/>
                <w:sz w:val="12"/>
              </w:rPr>
              <w:t>0.91</w:t>
            </w:r>
            <w:r>
              <w:rPr>
                <w:spacing w:val="7"/>
                <w:w w:val="105"/>
                <w:sz w:val="12"/>
              </w:rPr>
              <w:t> </w:t>
            </w:r>
            <w:r>
              <w:rPr>
                <w:w w:val="105"/>
                <w:sz w:val="12"/>
              </w:rPr>
              <w:t>±</w:t>
            </w:r>
            <w:r>
              <w:rPr>
                <w:spacing w:val="7"/>
                <w:w w:val="105"/>
                <w:sz w:val="12"/>
              </w:rPr>
              <w:t> </w:t>
            </w:r>
            <w:r>
              <w:rPr>
                <w:spacing w:val="-2"/>
                <w:w w:val="105"/>
                <w:sz w:val="12"/>
              </w:rPr>
              <w:t>0.02</w:t>
            </w:r>
            <w:r>
              <w:rPr>
                <w:rFonts w:ascii="Quercus" w:hAnsi="Quercus"/>
                <w:i/>
                <w:spacing w:val="-2"/>
                <w:w w:val="105"/>
                <w:sz w:val="12"/>
                <w:vertAlign w:val="superscript"/>
              </w:rPr>
              <w:t>a</w:t>
            </w:r>
          </w:p>
        </w:tc>
      </w:tr>
      <w:tr>
        <w:trPr>
          <w:trHeight w:val="179" w:hRule="atLeast"/>
        </w:trPr>
        <w:tc>
          <w:tcPr>
            <w:tcW w:w="1616" w:type="dxa"/>
          </w:tcPr>
          <w:p>
            <w:pPr>
              <w:pStyle w:val="TableParagraph"/>
              <w:spacing w:before="30"/>
              <w:rPr>
                <w:sz w:val="12"/>
              </w:rPr>
            </w:pPr>
            <w:r>
              <w:rPr>
                <w:w w:val="120"/>
                <w:sz w:val="12"/>
              </w:rPr>
              <w:t>16:1(n-</w:t>
            </w:r>
            <w:r>
              <w:rPr>
                <w:spacing w:val="-5"/>
                <w:w w:val="120"/>
                <w:sz w:val="12"/>
              </w:rPr>
              <w:t>9)</w:t>
            </w:r>
          </w:p>
        </w:tc>
        <w:tc>
          <w:tcPr>
            <w:tcW w:w="1837" w:type="dxa"/>
          </w:tcPr>
          <w:p>
            <w:pPr>
              <w:pStyle w:val="TableParagraph"/>
              <w:spacing w:line="136" w:lineRule="exact" w:before="23"/>
              <w:ind w:left="514"/>
              <w:rPr>
                <w:rFonts w:ascii="Quercus" w:hAnsi="Quercus"/>
                <w:i/>
                <w:sz w:val="12"/>
              </w:rPr>
            </w:pPr>
            <w:r>
              <w:rPr>
                <w:w w:val="105"/>
                <w:sz w:val="12"/>
              </w:rPr>
              <w:t>0.25</w:t>
            </w:r>
            <w:r>
              <w:rPr>
                <w:spacing w:val="1"/>
                <w:w w:val="105"/>
                <w:sz w:val="12"/>
              </w:rPr>
              <w:t> </w:t>
            </w:r>
            <w:r>
              <w:rPr>
                <w:w w:val="105"/>
                <w:sz w:val="12"/>
              </w:rPr>
              <w:t>±</w:t>
            </w:r>
            <w:r>
              <w:rPr>
                <w:spacing w:val="2"/>
                <w:w w:val="105"/>
                <w:sz w:val="12"/>
              </w:rPr>
              <w:t> </w:t>
            </w:r>
            <w:r>
              <w:rPr>
                <w:spacing w:val="-2"/>
                <w:w w:val="105"/>
                <w:sz w:val="12"/>
              </w:rPr>
              <w:t>0.99</w:t>
            </w:r>
            <w:r>
              <w:rPr>
                <w:rFonts w:ascii="Quercus" w:hAnsi="Quercus"/>
                <w:i/>
                <w:spacing w:val="-2"/>
                <w:w w:val="105"/>
                <w:sz w:val="12"/>
                <w:vertAlign w:val="superscript"/>
              </w:rPr>
              <w:t>bc</w:t>
            </w:r>
          </w:p>
        </w:tc>
        <w:tc>
          <w:tcPr>
            <w:tcW w:w="1835" w:type="dxa"/>
          </w:tcPr>
          <w:p>
            <w:pPr>
              <w:pStyle w:val="TableParagraph"/>
              <w:spacing w:line="136" w:lineRule="exact" w:before="23"/>
              <w:ind w:left="515"/>
              <w:rPr>
                <w:rFonts w:ascii="Quercus" w:hAnsi="Quercus"/>
                <w:i/>
                <w:sz w:val="12"/>
              </w:rPr>
            </w:pPr>
            <w:r>
              <w:rPr>
                <w:w w:val="105"/>
                <w:sz w:val="12"/>
              </w:rPr>
              <w:t>0.35 ±</w:t>
            </w:r>
            <w:r>
              <w:rPr>
                <w:spacing w:val="2"/>
                <w:w w:val="105"/>
                <w:sz w:val="12"/>
              </w:rPr>
              <w:t> </w:t>
            </w:r>
            <w:r>
              <w:rPr>
                <w:spacing w:val="-2"/>
                <w:w w:val="105"/>
                <w:sz w:val="12"/>
              </w:rPr>
              <w:t>0.04</w:t>
            </w:r>
            <w:r>
              <w:rPr>
                <w:rFonts w:ascii="Quercus" w:hAnsi="Quercus"/>
                <w:i/>
                <w:spacing w:val="-2"/>
                <w:w w:val="105"/>
                <w:sz w:val="12"/>
                <w:vertAlign w:val="superscript"/>
              </w:rPr>
              <w:t>c</w:t>
            </w:r>
          </w:p>
        </w:tc>
        <w:tc>
          <w:tcPr>
            <w:tcW w:w="1814" w:type="dxa"/>
          </w:tcPr>
          <w:p>
            <w:pPr>
              <w:pStyle w:val="TableParagraph"/>
              <w:spacing w:line="136" w:lineRule="exact" w:before="23"/>
              <w:ind w:left="516"/>
              <w:rPr>
                <w:rFonts w:ascii="Quercus" w:hAnsi="Quercus"/>
                <w:i/>
                <w:sz w:val="12"/>
              </w:rPr>
            </w:pPr>
            <w:r>
              <w:rPr>
                <w:w w:val="110"/>
                <w:sz w:val="12"/>
              </w:rPr>
              <w:t>0.14</w:t>
            </w:r>
            <w:r>
              <w:rPr>
                <w:spacing w:val="-2"/>
                <w:w w:val="110"/>
                <w:sz w:val="12"/>
              </w:rPr>
              <w:t> </w:t>
            </w:r>
            <w:r>
              <w:rPr>
                <w:w w:val="110"/>
                <w:sz w:val="12"/>
              </w:rPr>
              <w:t>±</w:t>
            </w:r>
            <w:r>
              <w:rPr>
                <w:spacing w:val="-2"/>
                <w:w w:val="110"/>
                <w:sz w:val="12"/>
              </w:rPr>
              <w:t> 0.10</w:t>
            </w:r>
            <w:r>
              <w:rPr>
                <w:rFonts w:ascii="Quercus" w:hAnsi="Quercus"/>
                <w:i/>
                <w:spacing w:val="-2"/>
                <w:w w:val="110"/>
                <w:sz w:val="12"/>
                <w:vertAlign w:val="superscript"/>
              </w:rPr>
              <w:t>b</w:t>
            </w:r>
          </w:p>
        </w:tc>
        <w:tc>
          <w:tcPr>
            <w:tcW w:w="1802" w:type="dxa"/>
          </w:tcPr>
          <w:p>
            <w:pPr>
              <w:pStyle w:val="TableParagraph"/>
              <w:spacing w:line="136" w:lineRule="exact" w:before="23"/>
              <w:ind w:left="517"/>
              <w:rPr>
                <w:rFonts w:ascii="Quercus" w:hAnsi="Quercus"/>
                <w:i/>
                <w:sz w:val="12"/>
              </w:rPr>
            </w:pPr>
            <w:r>
              <w:rPr>
                <w:w w:val="105"/>
                <w:sz w:val="12"/>
              </w:rPr>
              <w:t>0.03</w:t>
            </w:r>
            <w:r>
              <w:rPr>
                <w:spacing w:val="-6"/>
                <w:w w:val="105"/>
                <w:sz w:val="12"/>
              </w:rPr>
              <w:t> </w:t>
            </w:r>
            <w:r>
              <w:rPr>
                <w:w w:val="105"/>
                <w:sz w:val="12"/>
              </w:rPr>
              <w:t>±</w:t>
            </w:r>
            <w:r>
              <w:rPr>
                <w:spacing w:val="-4"/>
                <w:w w:val="105"/>
                <w:sz w:val="12"/>
              </w:rPr>
              <w:t> </w:t>
            </w:r>
            <w:r>
              <w:rPr>
                <w:spacing w:val="-2"/>
                <w:w w:val="105"/>
                <w:sz w:val="12"/>
              </w:rPr>
              <w:t>0.03</w:t>
            </w:r>
            <w:r>
              <w:rPr>
                <w:rFonts w:ascii="Quercus" w:hAnsi="Quercus"/>
                <w:i/>
                <w:spacing w:val="-2"/>
                <w:w w:val="105"/>
                <w:sz w:val="12"/>
                <w:vertAlign w:val="superscript"/>
              </w:rPr>
              <w:t>a</w:t>
            </w:r>
          </w:p>
        </w:tc>
        <w:tc>
          <w:tcPr>
            <w:tcW w:w="1491" w:type="dxa"/>
          </w:tcPr>
          <w:p>
            <w:pPr>
              <w:pStyle w:val="TableParagraph"/>
              <w:spacing w:line="136" w:lineRule="exact" w:before="23"/>
              <w:ind w:left="518"/>
              <w:rPr>
                <w:rFonts w:ascii="Quercus" w:hAnsi="Quercus"/>
                <w:i/>
                <w:sz w:val="12"/>
              </w:rPr>
            </w:pPr>
            <w:r>
              <w:rPr>
                <w:w w:val="105"/>
                <w:sz w:val="12"/>
              </w:rPr>
              <w:t>0.02</w:t>
            </w:r>
            <w:r>
              <w:rPr>
                <w:spacing w:val="-5"/>
                <w:w w:val="105"/>
                <w:sz w:val="12"/>
              </w:rPr>
              <w:t> </w:t>
            </w:r>
            <w:r>
              <w:rPr>
                <w:w w:val="105"/>
                <w:sz w:val="12"/>
              </w:rPr>
              <w:t>±</w:t>
            </w:r>
            <w:r>
              <w:rPr>
                <w:spacing w:val="-4"/>
                <w:w w:val="105"/>
                <w:sz w:val="12"/>
              </w:rPr>
              <w:t> </w:t>
            </w:r>
            <w:r>
              <w:rPr>
                <w:spacing w:val="-2"/>
                <w:w w:val="105"/>
                <w:sz w:val="12"/>
              </w:rPr>
              <w:t>0.02</w:t>
            </w:r>
            <w:r>
              <w:rPr>
                <w:rFonts w:ascii="Quercus" w:hAnsi="Quercus"/>
                <w:i/>
                <w:spacing w:val="-2"/>
                <w:w w:val="105"/>
                <w:sz w:val="12"/>
                <w:vertAlign w:val="superscript"/>
              </w:rPr>
              <w:t>a</w:t>
            </w:r>
          </w:p>
        </w:tc>
      </w:tr>
      <w:tr>
        <w:trPr>
          <w:trHeight w:val="171" w:hRule="atLeast"/>
        </w:trPr>
        <w:tc>
          <w:tcPr>
            <w:tcW w:w="1616" w:type="dxa"/>
          </w:tcPr>
          <w:p>
            <w:pPr>
              <w:pStyle w:val="TableParagraph"/>
              <w:rPr>
                <w:sz w:val="12"/>
              </w:rPr>
            </w:pPr>
            <w:r>
              <w:rPr>
                <w:w w:val="120"/>
                <w:sz w:val="12"/>
              </w:rPr>
              <w:t>18:1(n-</w:t>
            </w:r>
            <w:r>
              <w:rPr>
                <w:spacing w:val="-5"/>
                <w:w w:val="120"/>
                <w:sz w:val="12"/>
              </w:rPr>
              <w:t>7)</w:t>
            </w:r>
          </w:p>
        </w:tc>
        <w:tc>
          <w:tcPr>
            <w:tcW w:w="1837" w:type="dxa"/>
          </w:tcPr>
          <w:p>
            <w:pPr>
              <w:pStyle w:val="TableParagraph"/>
              <w:ind w:left="514"/>
              <w:rPr>
                <w:sz w:val="12"/>
              </w:rPr>
            </w:pPr>
            <w:r>
              <w:rPr>
                <w:w w:val="110"/>
                <w:sz w:val="12"/>
              </w:rPr>
              <w:t>11.25</w:t>
            </w:r>
            <w:r>
              <w:rPr>
                <w:spacing w:val="13"/>
                <w:w w:val="110"/>
                <w:sz w:val="12"/>
              </w:rPr>
              <w:t> </w:t>
            </w:r>
            <w:r>
              <w:rPr>
                <w:w w:val="110"/>
                <w:sz w:val="12"/>
              </w:rPr>
              <w:t>±</w:t>
            </w:r>
            <w:r>
              <w:rPr>
                <w:spacing w:val="15"/>
                <w:w w:val="110"/>
                <w:sz w:val="12"/>
              </w:rPr>
              <w:t> </w:t>
            </w:r>
            <w:r>
              <w:rPr>
                <w:spacing w:val="-4"/>
                <w:w w:val="110"/>
                <w:sz w:val="12"/>
              </w:rPr>
              <w:t>4.67</w:t>
            </w:r>
          </w:p>
        </w:tc>
        <w:tc>
          <w:tcPr>
            <w:tcW w:w="1835" w:type="dxa"/>
          </w:tcPr>
          <w:p>
            <w:pPr>
              <w:pStyle w:val="TableParagraph"/>
              <w:ind w:left="515"/>
              <w:rPr>
                <w:sz w:val="12"/>
              </w:rPr>
            </w:pPr>
            <w:r>
              <w:rPr>
                <w:w w:val="105"/>
                <w:sz w:val="12"/>
              </w:rPr>
              <w:t>13.00</w:t>
            </w:r>
            <w:r>
              <w:rPr>
                <w:spacing w:val="7"/>
                <w:w w:val="105"/>
                <w:sz w:val="12"/>
              </w:rPr>
              <w:t> </w:t>
            </w:r>
            <w:r>
              <w:rPr>
                <w:w w:val="105"/>
                <w:sz w:val="12"/>
              </w:rPr>
              <w:t>±</w:t>
            </w:r>
            <w:r>
              <w:rPr>
                <w:spacing w:val="5"/>
                <w:w w:val="105"/>
                <w:sz w:val="12"/>
              </w:rPr>
              <w:t> </w:t>
            </w:r>
            <w:r>
              <w:rPr>
                <w:spacing w:val="-4"/>
                <w:w w:val="105"/>
                <w:sz w:val="12"/>
              </w:rPr>
              <w:t>6.60</w:t>
            </w:r>
          </w:p>
        </w:tc>
        <w:tc>
          <w:tcPr>
            <w:tcW w:w="1814" w:type="dxa"/>
          </w:tcPr>
          <w:p>
            <w:pPr>
              <w:pStyle w:val="TableParagraph"/>
              <w:ind w:left="516"/>
              <w:rPr>
                <w:sz w:val="12"/>
              </w:rPr>
            </w:pPr>
            <w:r>
              <w:rPr>
                <w:w w:val="110"/>
                <w:sz w:val="12"/>
              </w:rPr>
              <w:t>5.01</w:t>
            </w:r>
            <w:r>
              <w:rPr>
                <w:spacing w:val="1"/>
                <w:w w:val="110"/>
                <w:sz w:val="12"/>
              </w:rPr>
              <w:t> </w:t>
            </w:r>
            <w:r>
              <w:rPr>
                <w:w w:val="110"/>
                <w:sz w:val="12"/>
              </w:rPr>
              <w:t>±</w:t>
            </w:r>
            <w:r>
              <w:rPr>
                <w:spacing w:val="1"/>
                <w:w w:val="110"/>
                <w:sz w:val="12"/>
              </w:rPr>
              <w:t> </w:t>
            </w:r>
            <w:r>
              <w:rPr>
                <w:spacing w:val="-4"/>
                <w:w w:val="110"/>
                <w:sz w:val="12"/>
              </w:rPr>
              <w:t>0.16</w:t>
            </w:r>
          </w:p>
        </w:tc>
        <w:tc>
          <w:tcPr>
            <w:tcW w:w="1802" w:type="dxa"/>
          </w:tcPr>
          <w:p>
            <w:pPr>
              <w:pStyle w:val="TableParagraph"/>
              <w:ind w:left="517"/>
              <w:rPr>
                <w:sz w:val="12"/>
              </w:rPr>
            </w:pPr>
            <w:r>
              <w:rPr>
                <w:w w:val="105"/>
                <w:sz w:val="12"/>
              </w:rPr>
              <w:t>9.40</w:t>
            </w:r>
            <w:r>
              <w:rPr>
                <w:spacing w:val="-2"/>
                <w:w w:val="105"/>
                <w:sz w:val="12"/>
              </w:rPr>
              <w:t> </w:t>
            </w:r>
            <w:r>
              <w:rPr>
                <w:w w:val="105"/>
                <w:sz w:val="12"/>
              </w:rPr>
              <w:t>±</w:t>
            </w:r>
            <w:r>
              <w:rPr>
                <w:spacing w:val="-1"/>
                <w:w w:val="105"/>
                <w:sz w:val="12"/>
              </w:rPr>
              <w:t> </w:t>
            </w:r>
            <w:r>
              <w:rPr>
                <w:spacing w:val="-4"/>
                <w:w w:val="105"/>
                <w:sz w:val="12"/>
              </w:rPr>
              <w:t>4.75</w:t>
            </w:r>
          </w:p>
        </w:tc>
        <w:tc>
          <w:tcPr>
            <w:tcW w:w="1491" w:type="dxa"/>
          </w:tcPr>
          <w:p>
            <w:pPr>
              <w:pStyle w:val="TableParagraph"/>
              <w:ind w:left="518"/>
              <w:rPr>
                <w:sz w:val="12"/>
              </w:rPr>
            </w:pPr>
            <w:r>
              <w:rPr>
                <w:w w:val="110"/>
                <w:sz w:val="12"/>
              </w:rPr>
              <w:t>9.81 ± </w:t>
            </w:r>
            <w:r>
              <w:rPr>
                <w:spacing w:val="-4"/>
                <w:w w:val="110"/>
                <w:sz w:val="12"/>
              </w:rPr>
              <w:t>6.45</w:t>
            </w:r>
          </w:p>
        </w:tc>
      </w:tr>
      <w:tr>
        <w:trPr>
          <w:trHeight w:val="163" w:hRule="atLeast"/>
        </w:trPr>
        <w:tc>
          <w:tcPr>
            <w:tcW w:w="1616" w:type="dxa"/>
          </w:tcPr>
          <w:p>
            <w:pPr>
              <w:pStyle w:val="TableParagraph"/>
              <w:spacing w:line="121" w:lineRule="exact"/>
              <w:rPr>
                <w:sz w:val="12"/>
              </w:rPr>
            </w:pPr>
            <w:r>
              <w:rPr>
                <w:w w:val="115"/>
                <w:sz w:val="12"/>
              </w:rPr>
              <w:t>18:1(n-</w:t>
            </w:r>
            <w:r>
              <w:rPr>
                <w:spacing w:val="-5"/>
                <w:w w:val="120"/>
                <w:sz w:val="12"/>
              </w:rPr>
              <w:t>9)</w:t>
            </w:r>
          </w:p>
        </w:tc>
        <w:tc>
          <w:tcPr>
            <w:tcW w:w="1837" w:type="dxa"/>
          </w:tcPr>
          <w:p>
            <w:pPr>
              <w:pStyle w:val="TableParagraph"/>
              <w:spacing w:line="121" w:lineRule="exact"/>
              <w:ind w:left="514"/>
              <w:rPr>
                <w:sz w:val="12"/>
              </w:rPr>
            </w:pPr>
            <w:r>
              <w:rPr>
                <w:w w:val="110"/>
                <w:sz w:val="12"/>
              </w:rPr>
              <w:t>19.98</w:t>
            </w:r>
            <w:r>
              <w:rPr>
                <w:spacing w:val="-1"/>
                <w:w w:val="110"/>
                <w:sz w:val="12"/>
              </w:rPr>
              <w:t> </w:t>
            </w:r>
            <w:r>
              <w:rPr>
                <w:w w:val="110"/>
                <w:sz w:val="12"/>
              </w:rPr>
              <w:t>±</w:t>
            </w:r>
            <w:r>
              <w:rPr>
                <w:spacing w:val="1"/>
                <w:w w:val="110"/>
                <w:sz w:val="12"/>
              </w:rPr>
              <w:t> </w:t>
            </w:r>
            <w:r>
              <w:rPr>
                <w:spacing w:val="-4"/>
                <w:w w:val="110"/>
                <w:sz w:val="12"/>
              </w:rPr>
              <w:t>7.53</w:t>
            </w:r>
          </w:p>
        </w:tc>
        <w:tc>
          <w:tcPr>
            <w:tcW w:w="1835" w:type="dxa"/>
          </w:tcPr>
          <w:p>
            <w:pPr>
              <w:pStyle w:val="TableParagraph"/>
              <w:spacing w:line="121" w:lineRule="exact"/>
              <w:ind w:left="515"/>
              <w:rPr>
                <w:sz w:val="12"/>
              </w:rPr>
            </w:pPr>
            <w:r>
              <w:rPr>
                <w:w w:val="115"/>
                <w:sz w:val="12"/>
              </w:rPr>
              <w:t>19.11</w:t>
            </w:r>
            <w:r>
              <w:rPr>
                <w:spacing w:val="10"/>
                <w:w w:val="115"/>
                <w:sz w:val="12"/>
              </w:rPr>
              <w:t> </w:t>
            </w:r>
            <w:r>
              <w:rPr>
                <w:w w:val="115"/>
                <w:sz w:val="12"/>
              </w:rPr>
              <w:t>±</w:t>
            </w:r>
            <w:r>
              <w:rPr>
                <w:spacing w:val="12"/>
                <w:w w:val="115"/>
                <w:sz w:val="12"/>
              </w:rPr>
              <w:t> </w:t>
            </w:r>
            <w:r>
              <w:rPr>
                <w:spacing w:val="-4"/>
                <w:w w:val="115"/>
                <w:sz w:val="12"/>
              </w:rPr>
              <w:t>6.26</w:t>
            </w:r>
          </w:p>
        </w:tc>
        <w:tc>
          <w:tcPr>
            <w:tcW w:w="1814" w:type="dxa"/>
          </w:tcPr>
          <w:p>
            <w:pPr>
              <w:pStyle w:val="TableParagraph"/>
              <w:spacing w:line="121" w:lineRule="exact"/>
              <w:ind w:left="516"/>
              <w:rPr>
                <w:sz w:val="12"/>
              </w:rPr>
            </w:pPr>
            <w:r>
              <w:rPr>
                <w:w w:val="105"/>
                <w:sz w:val="12"/>
              </w:rPr>
              <w:t>21.65</w:t>
            </w:r>
            <w:r>
              <w:rPr>
                <w:spacing w:val="15"/>
                <w:w w:val="105"/>
                <w:sz w:val="12"/>
              </w:rPr>
              <w:t> </w:t>
            </w:r>
            <w:r>
              <w:rPr>
                <w:w w:val="105"/>
                <w:sz w:val="12"/>
              </w:rPr>
              <w:t>±</w:t>
            </w:r>
            <w:r>
              <w:rPr>
                <w:spacing w:val="17"/>
                <w:w w:val="105"/>
                <w:sz w:val="12"/>
              </w:rPr>
              <w:t> </w:t>
            </w:r>
            <w:r>
              <w:rPr>
                <w:spacing w:val="-4"/>
                <w:w w:val="105"/>
                <w:sz w:val="12"/>
              </w:rPr>
              <w:t>0.70</w:t>
            </w:r>
          </w:p>
        </w:tc>
        <w:tc>
          <w:tcPr>
            <w:tcW w:w="1802" w:type="dxa"/>
          </w:tcPr>
          <w:p>
            <w:pPr>
              <w:pStyle w:val="TableParagraph"/>
              <w:spacing w:line="121" w:lineRule="exact"/>
              <w:ind w:left="517"/>
              <w:rPr>
                <w:sz w:val="12"/>
              </w:rPr>
            </w:pPr>
            <w:r>
              <w:rPr>
                <w:w w:val="110"/>
                <w:sz w:val="12"/>
              </w:rPr>
              <w:t>13.91</w:t>
            </w:r>
            <w:r>
              <w:rPr>
                <w:spacing w:val="11"/>
                <w:w w:val="110"/>
                <w:sz w:val="12"/>
              </w:rPr>
              <w:t> </w:t>
            </w:r>
            <w:r>
              <w:rPr>
                <w:w w:val="110"/>
                <w:sz w:val="12"/>
              </w:rPr>
              <w:t>±</w:t>
            </w:r>
            <w:r>
              <w:rPr>
                <w:spacing w:val="12"/>
                <w:w w:val="110"/>
                <w:sz w:val="12"/>
              </w:rPr>
              <w:t> </w:t>
            </w:r>
            <w:r>
              <w:rPr>
                <w:spacing w:val="-4"/>
                <w:w w:val="110"/>
                <w:sz w:val="12"/>
              </w:rPr>
              <w:t>4.50</w:t>
            </w:r>
          </w:p>
        </w:tc>
        <w:tc>
          <w:tcPr>
            <w:tcW w:w="1491" w:type="dxa"/>
          </w:tcPr>
          <w:p>
            <w:pPr>
              <w:pStyle w:val="TableParagraph"/>
              <w:spacing w:line="121" w:lineRule="exact"/>
              <w:ind w:left="518"/>
              <w:rPr>
                <w:sz w:val="12"/>
              </w:rPr>
            </w:pPr>
            <w:r>
              <w:rPr>
                <w:w w:val="110"/>
                <w:sz w:val="12"/>
              </w:rPr>
              <w:t>10.71</w:t>
            </w:r>
            <w:r>
              <w:rPr>
                <w:spacing w:val="12"/>
                <w:w w:val="110"/>
                <w:sz w:val="12"/>
              </w:rPr>
              <w:t> </w:t>
            </w:r>
            <w:r>
              <w:rPr>
                <w:w w:val="110"/>
                <w:sz w:val="12"/>
              </w:rPr>
              <w:t>±</w:t>
            </w:r>
            <w:r>
              <w:rPr>
                <w:spacing w:val="12"/>
                <w:w w:val="110"/>
                <w:sz w:val="12"/>
              </w:rPr>
              <w:t> </w:t>
            </w:r>
            <w:r>
              <w:rPr>
                <w:spacing w:val="-4"/>
                <w:w w:val="110"/>
                <w:sz w:val="12"/>
              </w:rPr>
              <w:t>3.92</w:t>
            </w:r>
          </w:p>
        </w:tc>
      </w:tr>
      <w:tr>
        <w:trPr>
          <w:trHeight w:val="171" w:hRule="atLeast"/>
        </w:trPr>
        <w:tc>
          <w:tcPr>
            <w:tcW w:w="1616" w:type="dxa"/>
          </w:tcPr>
          <w:p>
            <w:pPr>
              <w:pStyle w:val="TableParagraph"/>
              <w:spacing w:line="122" w:lineRule="exact" w:before="30"/>
              <w:rPr>
                <w:sz w:val="12"/>
              </w:rPr>
            </w:pPr>
            <w:bookmarkStart w:name="2.3 Harvest, sample collection and growt" w:id="9"/>
            <w:bookmarkEnd w:id="9"/>
            <w:r>
              <w:rPr/>
            </w:r>
            <w:r>
              <w:rPr>
                <w:w w:val="115"/>
                <w:sz w:val="12"/>
              </w:rPr>
              <w:t>20:1(n-</w:t>
            </w:r>
            <w:r>
              <w:rPr>
                <w:spacing w:val="-5"/>
                <w:w w:val="115"/>
                <w:sz w:val="12"/>
              </w:rPr>
              <w:t>9)</w:t>
            </w:r>
          </w:p>
        </w:tc>
        <w:tc>
          <w:tcPr>
            <w:tcW w:w="1837" w:type="dxa"/>
          </w:tcPr>
          <w:p>
            <w:pPr>
              <w:pStyle w:val="TableParagraph"/>
              <w:spacing w:line="128" w:lineRule="exact" w:before="23"/>
              <w:ind w:left="514"/>
              <w:rPr>
                <w:rFonts w:ascii="Quercus" w:hAnsi="Quercus"/>
                <w:i/>
                <w:sz w:val="12"/>
              </w:rPr>
            </w:pPr>
            <w:r>
              <w:rPr>
                <w:w w:val="115"/>
                <w:sz w:val="12"/>
              </w:rPr>
              <w:t>1.19</w:t>
            </w:r>
            <w:r>
              <w:rPr>
                <w:spacing w:val="3"/>
                <w:w w:val="115"/>
                <w:sz w:val="12"/>
              </w:rPr>
              <w:t> </w:t>
            </w:r>
            <w:r>
              <w:rPr>
                <w:w w:val="115"/>
                <w:sz w:val="12"/>
              </w:rPr>
              <w:t>±</w:t>
            </w:r>
            <w:r>
              <w:rPr>
                <w:spacing w:val="3"/>
                <w:w w:val="115"/>
                <w:sz w:val="12"/>
              </w:rPr>
              <w:t> </w:t>
            </w:r>
            <w:r>
              <w:rPr>
                <w:spacing w:val="-2"/>
                <w:w w:val="115"/>
                <w:sz w:val="12"/>
              </w:rPr>
              <w:t>0.16</w:t>
            </w:r>
            <w:r>
              <w:rPr>
                <w:rFonts w:ascii="Quercus" w:hAnsi="Quercus"/>
                <w:i/>
                <w:spacing w:val="-2"/>
                <w:w w:val="115"/>
                <w:sz w:val="12"/>
                <w:vertAlign w:val="superscript"/>
              </w:rPr>
              <w:t>c</w:t>
            </w:r>
          </w:p>
        </w:tc>
        <w:tc>
          <w:tcPr>
            <w:tcW w:w="1835" w:type="dxa"/>
          </w:tcPr>
          <w:p>
            <w:pPr>
              <w:pStyle w:val="TableParagraph"/>
              <w:spacing w:line="128" w:lineRule="exact" w:before="23"/>
              <w:ind w:left="515"/>
              <w:rPr>
                <w:rFonts w:ascii="Quercus" w:hAnsi="Quercus"/>
                <w:i/>
                <w:sz w:val="12"/>
              </w:rPr>
            </w:pPr>
            <w:r>
              <w:rPr>
                <w:w w:val="105"/>
                <w:sz w:val="12"/>
              </w:rPr>
              <w:t>0.56 ±</w:t>
            </w:r>
            <w:r>
              <w:rPr>
                <w:spacing w:val="2"/>
                <w:w w:val="105"/>
                <w:sz w:val="12"/>
              </w:rPr>
              <w:t> </w:t>
            </w:r>
            <w:r>
              <w:rPr>
                <w:spacing w:val="-2"/>
                <w:w w:val="105"/>
                <w:sz w:val="12"/>
              </w:rPr>
              <w:t>0.28</w:t>
            </w:r>
            <w:r>
              <w:rPr>
                <w:rFonts w:ascii="Quercus" w:hAnsi="Quercus"/>
                <w:i/>
                <w:spacing w:val="-2"/>
                <w:w w:val="105"/>
                <w:sz w:val="12"/>
                <w:vertAlign w:val="superscript"/>
              </w:rPr>
              <w:t>bc</w:t>
            </w:r>
          </w:p>
        </w:tc>
        <w:tc>
          <w:tcPr>
            <w:tcW w:w="1814" w:type="dxa"/>
          </w:tcPr>
          <w:p>
            <w:pPr>
              <w:pStyle w:val="TableParagraph"/>
              <w:spacing w:line="128" w:lineRule="exact" w:before="23"/>
              <w:ind w:left="516"/>
              <w:rPr>
                <w:rFonts w:ascii="Quercus" w:hAnsi="Quercus"/>
                <w:i/>
                <w:sz w:val="12"/>
              </w:rPr>
            </w:pPr>
            <w:r>
              <w:rPr>
                <w:w w:val="110"/>
                <w:sz w:val="12"/>
              </w:rPr>
              <w:t>0.57</w:t>
            </w:r>
            <w:r>
              <w:rPr>
                <w:spacing w:val="-5"/>
                <w:w w:val="110"/>
                <w:sz w:val="12"/>
              </w:rPr>
              <w:t> </w:t>
            </w:r>
            <w:r>
              <w:rPr>
                <w:w w:val="110"/>
                <w:sz w:val="12"/>
              </w:rPr>
              <w:t>±</w:t>
            </w:r>
            <w:r>
              <w:rPr>
                <w:spacing w:val="-4"/>
                <w:w w:val="110"/>
                <w:sz w:val="12"/>
              </w:rPr>
              <w:t> </w:t>
            </w:r>
            <w:r>
              <w:rPr>
                <w:spacing w:val="-2"/>
                <w:w w:val="110"/>
                <w:sz w:val="12"/>
              </w:rPr>
              <w:t>0.02</w:t>
            </w:r>
            <w:r>
              <w:rPr>
                <w:rFonts w:ascii="Quercus" w:hAnsi="Quercus"/>
                <w:i/>
                <w:spacing w:val="-2"/>
                <w:w w:val="110"/>
                <w:sz w:val="12"/>
                <w:vertAlign w:val="superscript"/>
              </w:rPr>
              <w:t>bc</w:t>
            </w:r>
          </w:p>
        </w:tc>
        <w:tc>
          <w:tcPr>
            <w:tcW w:w="1802" w:type="dxa"/>
          </w:tcPr>
          <w:p>
            <w:pPr>
              <w:pStyle w:val="TableParagraph"/>
              <w:spacing w:line="128" w:lineRule="exact" w:before="23"/>
              <w:ind w:left="517"/>
              <w:rPr>
                <w:rFonts w:ascii="Quercus" w:hAnsi="Quercus"/>
                <w:i/>
                <w:sz w:val="12"/>
              </w:rPr>
            </w:pPr>
            <w:r>
              <w:rPr>
                <w:w w:val="105"/>
                <w:sz w:val="12"/>
              </w:rPr>
              <w:t>0.26</w:t>
            </w:r>
            <w:r>
              <w:rPr>
                <w:spacing w:val="-2"/>
                <w:w w:val="105"/>
                <w:sz w:val="12"/>
              </w:rPr>
              <w:t> </w:t>
            </w:r>
            <w:r>
              <w:rPr>
                <w:w w:val="105"/>
                <w:sz w:val="12"/>
              </w:rPr>
              <w:t>±</w:t>
            </w:r>
            <w:r>
              <w:rPr>
                <w:spacing w:val="-1"/>
                <w:w w:val="105"/>
                <w:sz w:val="12"/>
              </w:rPr>
              <w:t> </w:t>
            </w:r>
            <w:r>
              <w:rPr>
                <w:spacing w:val="-2"/>
                <w:w w:val="105"/>
                <w:sz w:val="12"/>
              </w:rPr>
              <w:t>0.28</w:t>
            </w:r>
            <w:r>
              <w:rPr>
                <w:rFonts w:ascii="Quercus" w:hAnsi="Quercus"/>
                <w:i/>
                <w:spacing w:val="-2"/>
                <w:w w:val="105"/>
                <w:sz w:val="12"/>
                <w:vertAlign w:val="superscript"/>
              </w:rPr>
              <w:t>a</w:t>
            </w:r>
          </w:p>
        </w:tc>
        <w:tc>
          <w:tcPr>
            <w:tcW w:w="1491" w:type="dxa"/>
          </w:tcPr>
          <w:p>
            <w:pPr>
              <w:pStyle w:val="TableParagraph"/>
              <w:spacing w:line="128" w:lineRule="exact" w:before="23"/>
              <w:ind w:left="518"/>
              <w:rPr>
                <w:rFonts w:ascii="Quercus" w:hAnsi="Quercus"/>
                <w:i/>
                <w:sz w:val="12"/>
              </w:rPr>
            </w:pPr>
            <w:r>
              <w:rPr>
                <w:w w:val="110"/>
                <w:sz w:val="12"/>
              </w:rPr>
              <w:t>0.10</w:t>
            </w:r>
            <w:r>
              <w:rPr>
                <w:spacing w:val="-6"/>
                <w:w w:val="110"/>
                <w:sz w:val="12"/>
              </w:rPr>
              <w:t> </w:t>
            </w:r>
            <w:r>
              <w:rPr>
                <w:w w:val="110"/>
                <w:sz w:val="12"/>
              </w:rPr>
              <w:t>±</w:t>
            </w:r>
            <w:r>
              <w:rPr>
                <w:spacing w:val="-5"/>
                <w:w w:val="110"/>
                <w:sz w:val="12"/>
              </w:rPr>
              <w:t> </w:t>
            </w:r>
            <w:r>
              <w:rPr>
                <w:spacing w:val="-4"/>
                <w:w w:val="110"/>
                <w:sz w:val="12"/>
              </w:rPr>
              <w:t>0.10</w:t>
            </w:r>
            <w:r>
              <w:rPr>
                <w:rFonts w:ascii="Quercus" w:hAnsi="Quercus"/>
                <w:i/>
                <w:spacing w:val="-4"/>
                <w:w w:val="110"/>
                <w:sz w:val="12"/>
                <w:vertAlign w:val="superscript"/>
              </w:rPr>
              <w:t>a</w:t>
            </w:r>
          </w:p>
        </w:tc>
      </w:tr>
      <w:tr>
        <w:trPr>
          <w:trHeight w:val="179" w:hRule="atLeast"/>
        </w:trPr>
        <w:tc>
          <w:tcPr>
            <w:tcW w:w="1616" w:type="dxa"/>
          </w:tcPr>
          <w:p>
            <w:pPr>
              <w:pStyle w:val="TableParagraph"/>
              <w:spacing w:before="30"/>
              <w:rPr>
                <w:sz w:val="12"/>
              </w:rPr>
            </w:pPr>
            <w:r>
              <w:rPr>
                <w:w w:val="115"/>
                <w:sz w:val="12"/>
              </w:rPr>
              <w:t>22:1(n-</w:t>
            </w:r>
            <w:r>
              <w:rPr>
                <w:spacing w:val="-5"/>
                <w:w w:val="115"/>
                <w:sz w:val="12"/>
              </w:rPr>
              <w:t>9)</w:t>
            </w:r>
          </w:p>
        </w:tc>
        <w:tc>
          <w:tcPr>
            <w:tcW w:w="1837" w:type="dxa"/>
          </w:tcPr>
          <w:p>
            <w:pPr>
              <w:pStyle w:val="TableParagraph"/>
              <w:spacing w:line="136" w:lineRule="exact" w:before="24"/>
              <w:ind w:left="514"/>
              <w:rPr>
                <w:rFonts w:ascii="Quercus" w:hAnsi="Quercus"/>
                <w:i/>
                <w:sz w:val="12"/>
              </w:rPr>
            </w:pPr>
            <w:r>
              <w:rPr>
                <w:w w:val="110"/>
                <w:sz w:val="12"/>
              </w:rPr>
              <w:t>0.73</w:t>
            </w:r>
            <w:r>
              <w:rPr>
                <w:spacing w:val="-6"/>
                <w:w w:val="110"/>
                <w:sz w:val="12"/>
              </w:rPr>
              <w:t> </w:t>
            </w:r>
            <w:r>
              <w:rPr>
                <w:w w:val="110"/>
                <w:sz w:val="12"/>
              </w:rPr>
              <w:t>±</w:t>
            </w:r>
            <w:r>
              <w:rPr>
                <w:spacing w:val="-5"/>
                <w:w w:val="110"/>
                <w:sz w:val="12"/>
              </w:rPr>
              <w:t> </w:t>
            </w:r>
            <w:r>
              <w:rPr>
                <w:spacing w:val="-2"/>
                <w:w w:val="110"/>
                <w:sz w:val="12"/>
              </w:rPr>
              <w:t>0.16</w:t>
            </w:r>
            <w:r>
              <w:rPr>
                <w:rFonts w:ascii="Quercus" w:hAnsi="Quercus"/>
                <w:i/>
                <w:spacing w:val="-2"/>
                <w:w w:val="110"/>
                <w:sz w:val="12"/>
                <w:vertAlign w:val="superscript"/>
              </w:rPr>
              <w:t>cb</w:t>
            </w:r>
          </w:p>
        </w:tc>
        <w:tc>
          <w:tcPr>
            <w:tcW w:w="1835" w:type="dxa"/>
          </w:tcPr>
          <w:p>
            <w:pPr>
              <w:pStyle w:val="TableParagraph"/>
              <w:spacing w:line="136" w:lineRule="exact" w:before="24"/>
              <w:ind w:left="515"/>
              <w:rPr>
                <w:rFonts w:ascii="Quercus" w:hAnsi="Quercus"/>
                <w:i/>
                <w:sz w:val="12"/>
              </w:rPr>
            </w:pPr>
            <w:r>
              <w:rPr>
                <w:w w:val="105"/>
                <w:sz w:val="12"/>
              </w:rPr>
              <w:t>0.44</w:t>
            </w:r>
            <w:r>
              <w:rPr>
                <w:spacing w:val="-2"/>
                <w:w w:val="105"/>
                <w:sz w:val="12"/>
              </w:rPr>
              <w:t> </w:t>
            </w:r>
            <w:r>
              <w:rPr>
                <w:w w:val="105"/>
                <w:sz w:val="12"/>
              </w:rPr>
              <w:t>±</w:t>
            </w:r>
            <w:r>
              <w:rPr>
                <w:spacing w:val="-1"/>
                <w:w w:val="105"/>
                <w:sz w:val="12"/>
              </w:rPr>
              <w:t> </w:t>
            </w:r>
            <w:r>
              <w:rPr>
                <w:spacing w:val="-2"/>
                <w:w w:val="105"/>
                <w:sz w:val="12"/>
              </w:rPr>
              <w:t>0.22</w:t>
            </w:r>
            <w:r>
              <w:rPr>
                <w:rFonts w:ascii="Quercus" w:hAnsi="Quercus"/>
                <w:i/>
                <w:spacing w:val="-2"/>
                <w:w w:val="105"/>
                <w:sz w:val="12"/>
                <w:vertAlign w:val="superscript"/>
              </w:rPr>
              <w:t>ba</w:t>
            </w:r>
          </w:p>
        </w:tc>
        <w:tc>
          <w:tcPr>
            <w:tcW w:w="1814" w:type="dxa"/>
          </w:tcPr>
          <w:p>
            <w:pPr>
              <w:pStyle w:val="TableParagraph"/>
              <w:spacing w:line="136" w:lineRule="exact" w:before="24"/>
              <w:ind w:left="516"/>
              <w:rPr>
                <w:rFonts w:ascii="Quercus" w:hAnsi="Quercus"/>
                <w:i/>
                <w:sz w:val="12"/>
              </w:rPr>
            </w:pPr>
            <w:r>
              <w:rPr>
                <w:w w:val="110"/>
                <w:sz w:val="12"/>
              </w:rPr>
              <w:t>0.31</w:t>
            </w:r>
            <w:r>
              <w:rPr>
                <w:spacing w:val="-1"/>
                <w:w w:val="110"/>
                <w:sz w:val="12"/>
              </w:rPr>
              <w:t> </w:t>
            </w:r>
            <w:r>
              <w:rPr>
                <w:w w:val="110"/>
                <w:sz w:val="12"/>
              </w:rPr>
              <w:t>±</w:t>
            </w:r>
            <w:r>
              <w:rPr>
                <w:spacing w:val="-1"/>
                <w:w w:val="110"/>
                <w:sz w:val="12"/>
              </w:rPr>
              <w:t> </w:t>
            </w:r>
            <w:r>
              <w:rPr>
                <w:spacing w:val="-2"/>
                <w:w w:val="110"/>
                <w:sz w:val="12"/>
              </w:rPr>
              <w:t>0.10</w:t>
            </w:r>
            <w:r>
              <w:rPr>
                <w:rFonts w:ascii="Quercus" w:hAnsi="Quercus"/>
                <w:i/>
                <w:spacing w:val="-2"/>
                <w:w w:val="110"/>
                <w:sz w:val="12"/>
                <w:vertAlign w:val="superscript"/>
              </w:rPr>
              <w:t>ba</w:t>
            </w:r>
          </w:p>
        </w:tc>
        <w:tc>
          <w:tcPr>
            <w:tcW w:w="1802" w:type="dxa"/>
          </w:tcPr>
          <w:p>
            <w:pPr>
              <w:pStyle w:val="TableParagraph"/>
              <w:spacing w:line="136" w:lineRule="exact" w:before="24"/>
              <w:ind w:left="517"/>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c>
          <w:tcPr>
            <w:tcW w:w="1491" w:type="dxa"/>
          </w:tcPr>
          <w:p>
            <w:pPr>
              <w:pStyle w:val="TableParagraph"/>
              <w:spacing w:line="136" w:lineRule="exact" w:before="24"/>
              <w:ind w:left="518"/>
              <w:rPr>
                <w:rFonts w:ascii="Quercus" w:hAnsi="Quercus"/>
                <w:i/>
                <w:sz w:val="12"/>
              </w:rPr>
            </w:pPr>
            <w:r>
              <w:rPr>
                <w:w w:val="105"/>
                <w:sz w:val="12"/>
              </w:rPr>
              <w:t>0.07</w:t>
            </w:r>
            <w:r>
              <w:rPr>
                <w:spacing w:val="-1"/>
                <w:w w:val="105"/>
                <w:sz w:val="12"/>
              </w:rPr>
              <w:t> </w:t>
            </w:r>
            <w:r>
              <w:rPr>
                <w:w w:val="105"/>
                <w:sz w:val="12"/>
              </w:rPr>
              <w:t>±</w:t>
            </w:r>
            <w:r>
              <w:rPr>
                <w:spacing w:val="-1"/>
                <w:w w:val="105"/>
                <w:sz w:val="12"/>
              </w:rPr>
              <w:t> </w:t>
            </w:r>
            <w:r>
              <w:rPr>
                <w:spacing w:val="-2"/>
                <w:w w:val="105"/>
                <w:sz w:val="12"/>
              </w:rPr>
              <w:t>0.07</w:t>
            </w:r>
            <w:r>
              <w:rPr>
                <w:rFonts w:ascii="Quercus" w:hAnsi="Quercus"/>
                <w:i/>
                <w:spacing w:val="-2"/>
                <w:w w:val="105"/>
                <w:sz w:val="12"/>
                <w:vertAlign w:val="superscript"/>
              </w:rPr>
              <w:t>a</w:t>
            </w:r>
          </w:p>
        </w:tc>
      </w:tr>
      <w:tr>
        <w:trPr>
          <w:trHeight w:val="208" w:hRule="atLeast"/>
        </w:trPr>
        <w:tc>
          <w:tcPr>
            <w:tcW w:w="1616" w:type="dxa"/>
          </w:tcPr>
          <w:p>
            <w:pPr>
              <w:pStyle w:val="TableParagraph"/>
              <w:spacing w:line="240" w:lineRule="auto"/>
              <w:rPr>
                <w:sz w:val="12"/>
              </w:rPr>
            </w:pPr>
            <w:r>
              <w:rPr>
                <w:spacing w:val="-2"/>
                <w:w w:val="110"/>
                <w:sz w:val="12"/>
              </w:rPr>
              <w:t>Total</w:t>
            </w:r>
          </w:p>
        </w:tc>
        <w:tc>
          <w:tcPr>
            <w:tcW w:w="1837" w:type="dxa"/>
          </w:tcPr>
          <w:p>
            <w:pPr>
              <w:pStyle w:val="TableParagraph"/>
              <w:spacing w:line="240" w:lineRule="auto"/>
              <w:ind w:left="514"/>
              <w:rPr>
                <w:sz w:val="12"/>
              </w:rPr>
            </w:pPr>
            <w:r>
              <w:rPr>
                <w:w w:val="110"/>
                <w:sz w:val="12"/>
              </w:rPr>
              <w:t>38.42</w:t>
            </w:r>
            <w:r>
              <w:rPr>
                <w:spacing w:val="-8"/>
                <w:w w:val="110"/>
                <w:sz w:val="12"/>
              </w:rPr>
              <w:t> </w:t>
            </w:r>
            <w:r>
              <w:rPr>
                <w:w w:val="110"/>
                <w:sz w:val="12"/>
              </w:rPr>
              <w:t>±</w:t>
            </w:r>
            <w:r>
              <w:rPr>
                <w:spacing w:val="-6"/>
                <w:w w:val="110"/>
                <w:sz w:val="12"/>
              </w:rPr>
              <w:t> </w:t>
            </w:r>
            <w:r>
              <w:rPr>
                <w:spacing w:val="-2"/>
                <w:w w:val="110"/>
                <w:sz w:val="12"/>
              </w:rPr>
              <w:t>13.99</w:t>
            </w:r>
          </w:p>
        </w:tc>
        <w:tc>
          <w:tcPr>
            <w:tcW w:w="1835" w:type="dxa"/>
          </w:tcPr>
          <w:p>
            <w:pPr>
              <w:pStyle w:val="TableParagraph"/>
              <w:spacing w:line="240" w:lineRule="auto"/>
              <w:ind w:left="515"/>
              <w:rPr>
                <w:sz w:val="12"/>
              </w:rPr>
            </w:pPr>
            <w:r>
              <w:rPr>
                <w:w w:val="110"/>
                <w:sz w:val="12"/>
              </w:rPr>
              <w:t>37.65</w:t>
            </w:r>
            <w:r>
              <w:rPr>
                <w:spacing w:val="1"/>
                <w:w w:val="110"/>
                <w:sz w:val="12"/>
              </w:rPr>
              <w:t> </w:t>
            </w:r>
            <w:r>
              <w:rPr>
                <w:w w:val="110"/>
                <w:sz w:val="12"/>
              </w:rPr>
              <w:t>±</w:t>
            </w:r>
            <w:r>
              <w:rPr>
                <w:spacing w:val="2"/>
                <w:w w:val="110"/>
                <w:sz w:val="12"/>
              </w:rPr>
              <w:t> </w:t>
            </w:r>
            <w:r>
              <w:rPr>
                <w:spacing w:val="-2"/>
                <w:w w:val="110"/>
                <w:sz w:val="12"/>
              </w:rPr>
              <w:t>13.50</w:t>
            </w:r>
          </w:p>
        </w:tc>
        <w:tc>
          <w:tcPr>
            <w:tcW w:w="1814" w:type="dxa"/>
          </w:tcPr>
          <w:p>
            <w:pPr>
              <w:pStyle w:val="TableParagraph"/>
              <w:spacing w:line="240" w:lineRule="auto"/>
              <w:ind w:left="516"/>
              <w:rPr>
                <w:sz w:val="12"/>
              </w:rPr>
            </w:pPr>
            <w:r>
              <w:rPr>
                <w:sz w:val="12"/>
              </w:rPr>
              <w:t>30.60</w:t>
            </w:r>
            <w:r>
              <w:rPr>
                <w:spacing w:val="9"/>
                <w:sz w:val="12"/>
              </w:rPr>
              <w:t> </w:t>
            </w:r>
            <w:r>
              <w:rPr>
                <w:sz w:val="12"/>
              </w:rPr>
              <w:t>±</w:t>
            </w:r>
            <w:r>
              <w:rPr>
                <w:spacing w:val="10"/>
                <w:sz w:val="12"/>
              </w:rPr>
              <w:t> </w:t>
            </w:r>
            <w:r>
              <w:rPr>
                <w:spacing w:val="-4"/>
                <w:sz w:val="12"/>
              </w:rPr>
              <w:t>1.18</w:t>
            </w:r>
          </w:p>
        </w:tc>
        <w:tc>
          <w:tcPr>
            <w:tcW w:w="1802" w:type="dxa"/>
          </w:tcPr>
          <w:p>
            <w:pPr>
              <w:pStyle w:val="TableParagraph"/>
              <w:spacing w:line="240" w:lineRule="auto"/>
              <w:ind w:left="517"/>
              <w:rPr>
                <w:sz w:val="12"/>
              </w:rPr>
            </w:pPr>
            <w:r>
              <w:rPr>
                <w:w w:val="105"/>
                <w:sz w:val="12"/>
              </w:rPr>
              <w:t>25.44</w:t>
            </w:r>
            <w:r>
              <w:rPr>
                <w:spacing w:val="6"/>
                <w:w w:val="105"/>
                <w:sz w:val="12"/>
              </w:rPr>
              <w:t> </w:t>
            </w:r>
            <w:r>
              <w:rPr>
                <w:w w:val="105"/>
                <w:sz w:val="12"/>
              </w:rPr>
              <w:t>±</w:t>
            </w:r>
            <w:r>
              <w:rPr>
                <w:spacing w:val="7"/>
                <w:w w:val="105"/>
                <w:sz w:val="12"/>
              </w:rPr>
              <w:t> </w:t>
            </w:r>
            <w:r>
              <w:rPr>
                <w:spacing w:val="-4"/>
                <w:w w:val="105"/>
                <w:sz w:val="12"/>
              </w:rPr>
              <w:t>9.59</w:t>
            </w:r>
          </w:p>
        </w:tc>
        <w:tc>
          <w:tcPr>
            <w:tcW w:w="1491" w:type="dxa"/>
          </w:tcPr>
          <w:p>
            <w:pPr>
              <w:pStyle w:val="TableParagraph"/>
              <w:spacing w:line="240" w:lineRule="auto"/>
              <w:ind w:left="518"/>
              <w:rPr>
                <w:sz w:val="12"/>
              </w:rPr>
            </w:pPr>
            <w:r>
              <w:rPr>
                <w:w w:val="110"/>
                <w:sz w:val="12"/>
              </w:rPr>
              <w:t>21.62</w:t>
            </w:r>
            <w:r>
              <w:rPr>
                <w:spacing w:val="2"/>
                <w:w w:val="110"/>
                <w:sz w:val="12"/>
              </w:rPr>
              <w:t> </w:t>
            </w:r>
            <w:r>
              <w:rPr>
                <w:w w:val="110"/>
                <w:sz w:val="12"/>
              </w:rPr>
              <w:t>±</w:t>
            </w:r>
            <w:r>
              <w:rPr>
                <w:spacing w:val="4"/>
                <w:w w:val="110"/>
                <w:sz w:val="12"/>
              </w:rPr>
              <w:t> </w:t>
            </w:r>
            <w:r>
              <w:rPr>
                <w:spacing w:val="-2"/>
                <w:w w:val="110"/>
                <w:sz w:val="12"/>
              </w:rPr>
              <w:t>10.58</w:t>
            </w:r>
          </w:p>
        </w:tc>
      </w:tr>
      <w:tr>
        <w:trPr>
          <w:trHeight w:val="208" w:hRule="atLeast"/>
        </w:trPr>
        <w:tc>
          <w:tcPr>
            <w:tcW w:w="1616" w:type="dxa"/>
          </w:tcPr>
          <w:p>
            <w:pPr>
              <w:pStyle w:val="TableParagraph"/>
              <w:spacing w:before="59"/>
              <w:rPr>
                <w:sz w:val="12"/>
              </w:rPr>
            </w:pPr>
            <w:r>
              <w:rPr>
                <w:spacing w:val="-2"/>
                <w:w w:val="105"/>
                <w:sz w:val="12"/>
              </w:rPr>
              <w:t>MUFAs</w:t>
            </w:r>
          </w:p>
        </w:tc>
        <w:tc>
          <w:tcPr>
            <w:tcW w:w="1837" w:type="dxa"/>
          </w:tcPr>
          <w:p>
            <w:pPr>
              <w:pStyle w:val="TableParagraph"/>
              <w:spacing w:line="240" w:lineRule="auto" w:before="0"/>
              <w:ind w:left="0"/>
              <w:rPr>
                <w:rFonts w:ascii="Times New Roman"/>
                <w:sz w:val="14"/>
              </w:rPr>
            </w:pPr>
          </w:p>
        </w:tc>
        <w:tc>
          <w:tcPr>
            <w:tcW w:w="1835" w:type="dxa"/>
          </w:tcPr>
          <w:p>
            <w:pPr>
              <w:pStyle w:val="TableParagraph"/>
              <w:spacing w:line="240" w:lineRule="auto" w:before="0"/>
              <w:ind w:left="0"/>
              <w:rPr>
                <w:rFonts w:ascii="Times New Roman"/>
                <w:sz w:val="14"/>
              </w:rPr>
            </w:pPr>
          </w:p>
        </w:tc>
        <w:tc>
          <w:tcPr>
            <w:tcW w:w="1814" w:type="dxa"/>
          </w:tcPr>
          <w:p>
            <w:pPr>
              <w:pStyle w:val="TableParagraph"/>
              <w:spacing w:line="240" w:lineRule="auto" w:before="0"/>
              <w:ind w:left="0"/>
              <w:rPr>
                <w:rFonts w:ascii="Times New Roman"/>
                <w:sz w:val="14"/>
              </w:rPr>
            </w:pPr>
          </w:p>
        </w:tc>
        <w:tc>
          <w:tcPr>
            <w:tcW w:w="1802" w:type="dxa"/>
          </w:tcPr>
          <w:p>
            <w:pPr>
              <w:pStyle w:val="TableParagraph"/>
              <w:spacing w:line="240" w:lineRule="auto" w:before="0"/>
              <w:ind w:left="0"/>
              <w:rPr>
                <w:rFonts w:ascii="Times New Roman"/>
                <w:sz w:val="14"/>
              </w:rPr>
            </w:pPr>
          </w:p>
        </w:tc>
        <w:tc>
          <w:tcPr>
            <w:tcW w:w="1491" w:type="dxa"/>
          </w:tcPr>
          <w:p>
            <w:pPr>
              <w:pStyle w:val="TableParagraph"/>
              <w:spacing w:line="240" w:lineRule="auto" w:before="0"/>
              <w:ind w:left="0"/>
              <w:rPr>
                <w:rFonts w:ascii="Times New Roman"/>
                <w:sz w:val="14"/>
              </w:rPr>
            </w:pPr>
          </w:p>
        </w:tc>
      </w:tr>
      <w:tr>
        <w:trPr>
          <w:trHeight w:val="171" w:hRule="atLeast"/>
        </w:trPr>
        <w:tc>
          <w:tcPr>
            <w:tcW w:w="1616" w:type="dxa"/>
          </w:tcPr>
          <w:p>
            <w:pPr>
              <w:pStyle w:val="TableParagraph"/>
              <w:rPr>
                <w:sz w:val="12"/>
              </w:rPr>
            </w:pPr>
            <w:r>
              <w:rPr>
                <w:w w:val="120"/>
                <w:sz w:val="12"/>
              </w:rPr>
              <w:t>16:4(n-</w:t>
            </w:r>
            <w:r>
              <w:rPr>
                <w:spacing w:val="-5"/>
                <w:w w:val="120"/>
                <w:sz w:val="12"/>
              </w:rPr>
              <w:t>1)</w:t>
            </w:r>
          </w:p>
        </w:tc>
        <w:tc>
          <w:tcPr>
            <w:tcW w:w="1837" w:type="dxa"/>
          </w:tcPr>
          <w:p>
            <w:pPr>
              <w:pStyle w:val="TableParagraph"/>
              <w:ind w:left="514"/>
              <w:rPr>
                <w:sz w:val="12"/>
              </w:rPr>
            </w:pPr>
            <w:r>
              <w:rPr>
                <w:w w:val="105"/>
                <w:sz w:val="12"/>
              </w:rPr>
              <w:t>0.15</w:t>
            </w:r>
            <w:r>
              <w:rPr>
                <w:spacing w:val="10"/>
                <w:w w:val="105"/>
                <w:sz w:val="12"/>
              </w:rPr>
              <w:t> </w:t>
            </w:r>
            <w:r>
              <w:rPr>
                <w:w w:val="105"/>
                <w:sz w:val="12"/>
              </w:rPr>
              <w:t>±</w:t>
            </w:r>
            <w:r>
              <w:rPr>
                <w:spacing w:val="10"/>
                <w:w w:val="105"/>
                <w:sz w:val="12"/>
              </w:rPr>
              <w:t> </w:t>
            </w:r>
            <w:r>
              <w:rPr>
                <w:spacing w:val="-4"/>
                <w:w w:val="105"/>
                <w:sz w:val="12"/>
              </w:rPr>
              <w:t>0.05</w:t>
            </w:r>
          </w:p>
        </w:tc>
        <w:tc>
          <w:tcPr>
            <w:tcW w:w="1835" w:type="dxa"/>
          </w:tcPr>
          <w:p>
            <w:pPr>
              <w:pStyle w:val="TableParagraph"/>
              <w:ind w:left="515"/>
              <w:rPr>
                <w:sz w:val="12"/>
              </w:rPr>
            </w:pPr>
            <w:r>
              <w:rPr>
                <w:w w:val="105"/>
                <w:sz w:val="12"/>
              </w:rPr>
              <w:t>0.12</w:t>
            </w:r>
            <w:r>
              <w:rPr>
                <w:spacing w:val="7"/>
                <w:w w:val="105"/>
                <w:sz w:val="12"/>
              </w:rPr>
              <w:t> </w:t>
            </w:r>
            <w:r>
              <w:rPr>
                <w:w w:val="105"/>
                <w:sz w:val="12"/>
              </w:rPr>
              <w:t>±</w:t>
            </w:r>
            <w:r>
              <w:rPr>
                <w:spacing w:val="8"/>
                <w:w w:val="105"/>
                <w:sz w:val="12"/>
              </w:rPr>
              <w:t> </w:t>
            </w:r>
            <w:r>
              <w:rPr>
                <w:spacing w:val="-4"/>
                <w:w w:val="105"/>
                <w:sz w:val="12"/>
              </w:rPr>
              <w:t>0.06</w:t>
            </w:r>
          </w:p>
        </w:tc>
        <w:tc>
          <w:tcPr>
            <w:tcW w:w="1814" w:type="dxa"/>
          </w:tcPr>
          <w:p>
            <w:pPr>
              <w:pStyle w:val="TableParagraph"/>
              <w:ind w:left="516"/>
              <w:rPr>
                <w:sz w:val="12"/>
              </w:rPr>
            </w:pPr>
            <w:r>
              <w:rPr>
                <w:w w:val="110"/>
                <w:sz w:val="12"/>
              </w:rPr>
              <w:t>0.13</w:t>
            </w:r>
            <w:r>
              <w:rPr>
                <w:spacing w:val="-1"/>
                <w:w w:val="110"/>
                <w:sz w:val="12"/>
              </w:rPr>
              <w:t> </w:t>
            </w:r>
            <w:r>
              <w:rPr>
                <w:w w:val="110"/>
                <w:sz w:val="12"/>
              </w:rPr>
              <w:t>±</w:t>
            </w:r>
            <w:r>
              <w:rPr>
                <w:spacing w:val="-1"/>
                <w:w w:val="110"/>
                <w:sz w:val="12"/>
              </w:rPr>
              <w:t> </w:t>
            </w:r>
            <w:r>
              <w:rPr>
                <w:spacing w:val="-4"/>
                <w:w w:val="110"/>
                <w:sz w:val="12"/>
              </w:rPr>
              <w:t>0.01</w:t>
            </w:r>
          </w:p>
        </w:tc>
        <w:tc>
          <w:tcPr>
            <w:tcW w:w="1802" w:type="dxa"/>
          </w:tcPr>
          <w:p>
            <w:pPr>
              <w:pStyle w:val="TableParagraph"/>
              <w:ind w:left="517"/>
              <w:rPr>
                <w:sz w:val="12"/>
              </w:rPr>
            </w:pPr>
            <w:r>
              <w:rPr>
                <w:w w:val="110"/>
                <w:sz w:val="12"/>
              </w:rPr>
              <w:t>0.11</w:t>
            </w:r>
            <w:r>
              <w:rPr>
                <w:spacing w:val="6"/>
                <w:w w:val="110"/>
                <w:sz w:val="12"/>
              </w:rPr>
              <w:t> </w:t>
            </w:r>
            <w:r>
              <w:rPr>
                <w:w w:val="110"/>
                <w:sz w:val="12"/>
              </w:rPr>
              <w:t>±</w:t>
            </w:r>
            <w:r>
              <w:rPr>
                <w:spacing w:val="7"/>
                <w:w w:val="110"/>
                <w:sz w:val="12"/>
              </w:rPr>
              <w:t> </w:t>
            </w:r>
            <w:r>
              <w:rPr>
                <w:spacing w:val="-4"/>
                <w:w w:val="110"/>
                <w:sz w:val="12"/>
              </w:rPr>
              <w:t>0.01</w:t>
            </w:r>
          </w:p>
        </w:tc>
        <w:tc>
          <w:tcPr>
            <w:tcW w:w="1491" w:type="dxa"/>
          </w:tcPr>
          <w:p>
            <w:pPr>
              <w:pStyle w:val="TableParagraph"/>
              <w:ind w:left="518"/>
              <w:rPr>
                <w:sz w:val="12"/>
              </w:rPr>
            </w:pPr>
            <w:r>
              <w:rPr>
                <w:w w:val="105"/>
                <w:sz w:val="12"/>
              </w:rPr>
              <w:t>0.07</w:t>
            </w:r>
            <w:r>
              <w:rPr>
                <w:spacing w:val="-1"/>
                <w:w w:val="105"/>
                <w:sz w:val="12"/>
              </w:rPr>
              <w:t> </w:t>
            </w:r>
            <w:r>
              <w:rPr>
                <w:w w:val="105"/>
                <w:sz w:val="12"/>
              </w:rPr>
              <w:t>±</w:t>
            </w:r>
            <w:r>
              <w:rPr>
                <w:spacing w:val="-1"/>
                <w:w w:val="105"/>
                <w:sz w:val="12"/>
              </w:rPr>
              <w:t> </w:t>
            </w:r>
            <w:r>
              <w:rPr>
                <w:spacing w:val="-4"/>
                <w:w w:val="105"/>
                <w:sz w:val="12"/>
              </w:rPr>
              <w:t>0.01</w:t>
            </w:r>
          </w:p>
        </w:tc>
      </w:tr>
      <w:tr>
        <w:trPr>
          <w:trHeight w:val="171" w:hRule="atLeast"/>
        </w:trPr>
        <w:tc>
          <w:tcPr>
            <w:tcW w:w="1616" w:type="dxa"/>
          </w:tcPr>
          <w:p>
            <w:pPr>
              <w:pStyle w:val="TableParagraph"/>
              <w:rPr>
                <w:sz w:val="12"/>
              </w:rPr>
            </w:pPr>
            <w:r>
              <w:rPr>
                <w:w w:val="115"/>
                <w:sz w:val="12"/>
              </w:rPr>
              <w:t>18:2(n-</w:t>
            </w:r>
            <w:r>
              <w:rPr>
                <w:spacing w:val="-5"/>
                <w:w w:val="115"/>
                <w:sz w:val="12"/>
              </w:rPr>
              <w:t>6)</w:t>
            </w:r>
          </w:p>
        </w:tc>
        <w:tc>
          <w:tcPr>
            <w:tcW w:w="1837" w:type="dxa"/>
          </w:tcPr>
          <w:p>
            <w:pPr>
              <w:pStyle w:val="TableParagraph"/>
              <w:ind w:left="514"/>
              <w:rPr>
                <w:sz w:val="12"/>
              </w:rPr>
            </w:pPr>
            <w:r>
              <w:rPr>
                <w:w w:val="105"/>
                <w:sz w:val="12"/>
              </w:rPr>
              <w:t>25.22</w:t>
            </w:r>
            <w:r>
              <w:rPr>
                <w:spacing w:val="7"/>
                <w:w w:val="105"/>
                <w:sz w:val="12"/>
              </w:rPr>
              <w:t> </w:t>
            </w:r>
            <w:r>
              <w:rPr>
                <w:w w:val="105"/>
                <w:sz w:val="12"/>
              </w:rPr>
              <w:t>±</w:t>
            </w:r>
            <w:r>
              <w:rPr>
                <w:spacing w:val="9"/>
                <w:w w:val="105"/>
                <w:sz w:val="12"/>
              </w:rPr>
              <w:t> </w:t>
            </w:r>
            <w:r>
              <w:rPr>
                <w:spacing w:val="-4"/>
                <w:w w:val="105"/>
                <w:sz w:val="12"/>
              </w:rPr>
              <w:t>2.38</w:t>
            </w:r>
          </w:p>
        </w:tc>
        <w:tc>
          <w:tcPr>
            <w:tcW w:w="1835" w:type="dxa"/>
          </w:tcPr>
          <w:p>
            <w:pPr>
              <w:pStyle w:val="TableParagraph"/>
              <w:ind w:left="515"/>
              <w:rPr>
                <w:sz w:val="12"/>
              </w:rPr>
            </w:pPr>
            <w:r>
              <w:rPr>
                <w:w w:val="105"/>
                <w:sz w:val="12"/>
              </w:rPr>
              <w:t>25.96</w:t>
            </w:r>
            <w:r>
              <w:rPr>
                <w:spacing w:val="6"/>
                <w:w w:val="105"/>
                <w:sz w:val="12"/>
              </w:rPr>
              <w:t> </w:t>
            </w:r>
            <w:r>
              <w:rPr>
                <w:w w:val="105"/>
                <w:sz w:val="12"/>
              </w:rPr>
              <w:t>±</w:t>
            </w:r>
            <w:r>
              <w:rPr>
                <w:spacing w:val="7"/>
                <w:w w:val="105"/>
                <w:sz w:val="12"/>
              </w:rPr>
              <w:t> </w:t>
            </w:r>
            <w:r>
              <w:rPr>
                <w:spacing w:val="-4"/>
                <w:w w:val="105"/>
                <w:sz w:val="12"/>
              </w:rPr>
              <w:t>0.81</w:t>
            </w:r>
          </w:p>
        </w:tc>
        <w:tc>
          <w:tcPr>
            <w:tcW w:w="1814" w:type="dxa"/>
          </w:tcPr>
          <w:p>
            <w:pPr>
              <w:pStyle w:val="TableParagraph"/>
              <w:ind w:left="516"/>
              <w:rPr>
                <w:sz w:val="12"/>
              </w:rPr>
            </w:pPr>
            <w:r>
              <w:rPr>
                <w:w w:val="110"/>
                <w:sz w:val="12"/>
              </w:rPr>
              <w:t>24.14</w:t>
            </w:r>
            <w:r>
              <w:rPr>
                <w:spacing w:val="2"/>
                <w:w w:val="110"/>
                <w:sz w:val="12"/>
              </w:rPr>
              <w:t> </w:t>
            </w:r>
            <w:r>
              <w:rPr>
                <w:w w:val="110"/>
                <w:sz w:val="12"/>
              </w:rPr>
              <w:t>±</w:t>
            </w:r>
            <w:r>
              <w:rPr>
                <w:spacing w:val="4"/>
                <w:w w:val="110"/>
                <w:sz w:val="12"/>
              </w:rPr>
              <w:t> </w:t>
            </w:r>
            <w:r>
              <w:rPr>
                <w:spacing w:val="-4"/>
                <w:w w:val="110"/>
                <w:sz w:val="12"/>
              </w:rPr>
              <w:t>0.76</w:t>
            </w:r>
          </w:p>
        </w:tc>
        <w:tc>
          <w:tcPr>
            <w:tcW w:w="1802" w:type="dxa"/>
          </w:tcPr>
          <w:p>
            <w:pPr>
              <w:pStyle w:val="TableParagraph"/>
              <w:ind w:left="517"/>
              <w:rPr>
                <w:sz w:val="12"/>
              </w:rPr>
            </w:pPr>
            <w:r>
              <w:rPr>
                <w:w w:val="105"/>
                <w:sz w:val="12"/>
              </w:rPr>
              <w:t>20.87</w:t>
            </w:r>
            <w:r>
              <w:rPr>
                <w:spacing w:val="3"/>
                <w:w w:val="105"/>
                <w:sz w:val="12"/>
              </w:rPr>
              <w:t> </w:t>
            </w:r>
            <w:r>
              <w:rPr>
                <w:w w:val="105"/>
                <w:sz w:val="12"/>
              </w:rPr>
              <w:t>±</w:t>
            </w:r>
            <w:r>
              <w:rPr>
                <w:spacing w:val="1"/>
                <w:w w:val="105"/>
                <w:sz w:val="12"/>
              </w:rPr>
              <w:t> </w:t>
            </w:r>
            <w:r>
              <w:rPr>
                <w:spacing w:val="-4"/>
                <w:w w:val="105"/>
                <w:sz w:val="12"/>
              </w:rPr>
              <w:t>0.26</w:t>
            </w:r>
          </w:p>
        </w:tc>
        <w:tc>
          <w:tcPr>
            <w:tcW w:w="1491" w:type="dxa"/>
          </w:tcPr>
          <w:p>
            <w:pPr>
              <w:pStyle w:val="TableParagraph"/>
              <w:ind w:left="518"/>
              <w:rPr>
                <w:sz w:val="12"/>
              </w:rPr>
            </w:pPr>
            <w:r>
              <w:rPr>
                <w:w w:val="110"/>
                <w:sz w:val="12"/>
              </w:rPr>
              <w:t>23.12</w:t>
            </w:r>
            <w:r>
              <w:rPr>
                <w:spacing w:val="3"/>
                <w:w w:val="110"/>
                <w:sz w:val="12"/>
              </w:rPr>
              <w:t> </w:t>
            </w:r>
            <w:r>
              <w:rPr>
                <w:w w:val="110"/>
                <w:sz w:val="12"/>
              </w:rPr>
              <w:t>±</w:t>
            </w:r>
            <w:r>
              <w:rPr>
                <w:spacing w:val="5"/>
                <w:w w:val="110"/>
                <w:sz w:val="12"/>
              </w:rPr>
              <w:t> </w:t>
            </w:r>
            <w:r>
              <w:rPr>
                <w:spacing w:val="-4"/>
                <w:w w:val="110"/>
                <w:sz w:val="12"/>
              </w:rPr>
              <w:t>5.01</w:t>
            </w:r>
          </w:p>
        </w:tc>
      </w:tr>
      <w:tr>
        <w:trPr>
          <w:trHeight w:val="163" w:hRule="atLeast"/>
        </w:trPr>
        <w:tc>
          <w:tcPr>
            <w:tcW w:w="1616" w:type="dxa"/>
          </w:tcPr>
          <w:p>
            <w:pPr>
              <w:pStyle w:val="TableParagraph"/>
              <w:spacing w:line="121" w:lineRule="exact"/>
              <w:rPr>
                <w:sz w:val="12"/>
              </w:rPr>
            </w:pPr>
            <w:r>
              <w:rPr>
                <w:w w:val="115"/>
                <w:sz w:val="12"/>
              </w:rPr>
              <w:t>18:3(n-</w:t>
            </w:r>
            <w:r>
              <w:rPr>
                <w:spacing w:val="-5"/>
                <w:w w:val="115"/>
                <w:sz w:val="12"/>
              </w:rPr>
              <w:t>6)</w:t>
            </w:r>
          </w:p>
        </w:tc>
        <w:tc>
          <w:tcPr>
            <w:tcW w:w="1837" w:type="dxa"/>
          </w:tcPr>
          <w:p>
            <w:pPr>
              <w:pStyle w:val="TableParagraph"/>
              <w:spacing w:line="121" w:lineRule="exact"/>
              <w:ind w:left="514"/>
              <w:rPr>
                <w:sz w:val="12"/>
              </w:rPr>
            </w:pPr>
            <w:r>
              <w:rPr>
                <w:sz w:val="12"/>
              </w:rPr>
              <w:t>0.02</w:t>
            </w:r>
            <w:r>
              <w:rPr>
                <w:spacing w:val="5"/>
                <w:sz w:val="12"/>
              </w:rPr>
              <w:t> </w:t>
            </w:r>
            <w:r>
              <w:rPr>
                <w:sz w:val="12"/>
              </w:rPr>
              <w:t>±</w:t>
            </w:r>
            <w:r>
              <w:rPr>
                <w:spacing w:val="5"/>
                <w:sz w:val="12"/>
              </w:rPr>
              <w:t> </w:t>
            </w:r>
            <w:r>
              <w:rPr>
                <w:spacing w:val="-4"/>
                <w:sz w:val="12"/>
              </w:rPr>
              <w:t>0.02</w:t>
            </w:r>
          </w:p>
        </w:tc>
        <w:tc>
          <w:tcPr>
            <w:tcW w:w="1835" w:type="dxa"/>
          </w:tcPr>
          <w:p>
            <w:pPr>
              <w:pStyle w:val="TableParagraph"/>
              <w:spacing w:line="121" w:lineRule="exact"/>
              <w:ind w:left="515"/>
              <w:rPr>
                <w:sz w:val="12"/>
              </w:rPr>
            </w:pPr>
            <w:r>
              <w:rPr>
                <w:sz w:val="12"/>
              </w:rPr>
              <w:t>0.00</w:t>
            </w:r>
            <w:r>
              <w:rPr>
                <w:spacing w:val="1"/>
                <w:sz w:val="12"/>
              </w:rPr>
              <w:t> </w:t>
            </w:r>
            <w:r>
              <w:rPr>
                <w:sz w:val="12"/>
              </w:rPr>
              <w:t>±</w:t>
            </w:r>
            <w:r>
              <w:rPr>
                <w:spacing w:val="2"/>
                <w:sz w:val="12"/>
              </w:rPr>
              <w:t> </w:t>
            </w:r>
            <w:r>
              <w:rPr>
                <w:spacing w:val="-4"/>
                <w:sz w:val="12"/>
              </w:rPr>
              <w:t>0.00</w:t>
            </w:r>
          </w:p>
        </w:tc>
        <w:tc>
          <w:tcPr>
            <w:tcW w:w="1814" w:type="dxa"/>
          </w:tcPr>
          <w:p>
            <w:pPr>
              <w:pStyle w:val="TableParagraph"/>
              <w:spacing w:line="121" w:lineRule="exact"/>
              <w:ind w:left="516"/>
              <w:rPr>
                <w:sz w:val="12"/>
              </w:rPr>
            </w:pPr>
            <w:r>
              <w:rPr>
                <w:sz w:val="12"/>
              </w:rPr>
              <w:t>0.04</w:t>
            </w:r>
            <w:r>
              <w:rPr>
                <w:spacing w:val="5"/>
                <w:sz w:val="12"/>
              </w:rPr>
              <w:t> </w:t>
            </w:r>
            <w:r>
              <w:rPr>
                <w:sz w:val="12"/>
              </w:rPr>
              <w:t>±</w:t>
            </w:r>
            <w:r>
              <w:rPr>
                <w:spacing w:val="3"/>
                <w:sz w:val="12"/>
              </w:rPr>
              <w:t> </w:t>
            </w:r>
            <w:r>
              <w:rPr>
                <w:spacing w:val="-4"/>
                <w:sz w:val="12"/>
              </w:rPr>
              <w:t>0.02</w:t>
            </w:r>
          </w:p>
        </w:tc>
        <w:tc>
          <w:tcPr>
            <w:tcW w:w="1802" w:type="dxa"/>
          </w:tcPr>
          <w:p>
            <w:pPr>
              <w:pStyle w:val="TableParagraph"/>
              <w:spacing w:line="121" w:lineRule="exact"/>
              <w:ind w:left="517"/>
              <w:rPr>
                <w:sz w:val="12"/>
              </w:rPr>
            </w:pPr>
            <w:r>
              <w:rPr>
                <w:sz w:val="12"/>
              </w:rPr>
              <w:t>0.00</w:t>
            </w:r>
            <w:r>
              <w:rPr>
                <w:spacing w:val="1"/>
                <w:sz w:val="12"/>
              </w:rPr>
              <w:t> </w:t>
            </w:r>
            <w:r>
              <w:rPr>
                <w:sz w:val="12"/>
              </w:rPr>
              <w:t>±</w:t>
            </w:r>
            <w:r>
              <w:rPr>
                <w:spacing w:val="2"/>
                <w:sz w:val="12"/>
              </w:rPr>
              <w:t> </w:t>
            </w:r>
            <w:r>
              <w:rPr>
                <w:spacing w:val="-4"/>
                <w:sz w:val="12"/>
              </w:rPr>
              <w:t>0.00</w:t>
            </w:r>
          </w:p>
        </w:tc>
        <w:tc>
          <w:tcPr>
            <w:tcW w:w="1491" w:type="dxa"/>
          </w:tcPr>
          <w:p>
            <w:pPr>
              <w:pStyle w:val="TableParagraph"/>
              <w:spacing w:line="121" w:lineRule="exact"/>
              <w:ind w:left="518"/>
              <w:rPr>
                <w:sz w:val="12"/>
              </w:rPr>
            </w:pPr>
            <w:r>
              <w:rPr>
                <w:sz w:val="12"/>
              </w:rPr>
              <w:t>0.00</w:t>
            </w:r>
            <w:r>
              <w:rPr>
                <w:spacing w:val="1"/>
                <w:sz w:val="12"/>
              </w:rPr>
              <w:t> </w:t>
            </w:r>
            <w:r>
              <w:rPr>
                <w:sz w:val="12"/>
              </w:rPr>
              <w:t>±</w:t>
            </w:r>
            <w:r>
              <w:rPr>
                <w:spacing w:val="2"/>
                <w:sz w:val="12"/>
              </w:rPr>
              <w:t> </w:t>
            </w:r>
            <w:r>
              <w:rPr>
                <w:spacing w:val="-4"/>
                <w:sz w:val="12"/>
              </w:rPr>
              <w:t>0.00</w:t>
            </w:r>
          </w:p>
        </w:tc>
      </w:tr>
      <w:tr>
        <w:trPr>
          <w:trHeight w:val="179" w:hRule="atLeast"/>
        </w:trPr>
        <w:tc>
          <w:tcPr>
            <w:tcW w:w="1616" w:type="dxa"/>
          </w:tcPr>
          <w:p>
            <w:pPr>
              <w:pStyle w:val="TableParagraph"/>
              <w:spacing w:line="130" w:lineRule="exact" w:before="30"/>
              <w:rPr>
                <w:sz w:val="12"/>
              </w:rPr>
            </w:pPr>
            <w:r>
              <w:rPr>
                <w:sz w:val="12"/>
              </w:rPr>
              <w:t>20:4(n-</w:t>
            </w:r>
            <w:r>
              <w:rPr>
                <w:spacing w:val="-2"/>
                <w:sz w:val="12"/>
              </w:rPr>
              <w:t>6)ARA</w:t>
            </w:r>
          </w:p>
        </w:tc>
        <w:tc>
          <w:tcPr>
            <w:tcW w:w="1837" w:type="dxa"/>
          </w:tcPr>
          <w:p>
            <w:pPr>
              <w:pStyle w:val="TableParagraph"/>
              <w:spacing w:line="136" w:lineRule="exact" w:before="23"/>
              <w:ind w:left="514"/>
              <w:rPr>
                <w:rFonts w:ascii="Quercus" w:hAnsi="Quercus"/>
                <w:i/>
                <w:sz w:val="12"/>
              </w:rPr>
            </w:pPr>
            <w:r>
              <w:rPr>
                <w:w w:val="105"/>
                <w:sz w:val="12"/>
              </w:rPr>
              <w:t>0.49</w:t>
            </w:r>
            <w:r>
              <w:rPr>
                <w:spacing w:val="-1"/>
                <w:w w:val="105"/>
                <w:sz w:val="12"/>
              </w:rPr>
              <w:t> </w:t>
            </w:r>
            <w:r>
              <w:rPr>
                <w:w w:val="105"/>
                <w:sz w:val="12"/>
              </w:rPr>
              <w:t>±</w:t>
            </w:r>
            <w:r>
              <w:rPr>
                <w:spacing w:val="-1"/>
                <w:w w:val="105"/>
                <w:sz w:val="12"/>
              </w:rPr>
              <w:t> </w:t>
            </w:r>
            <w:r>
              <w:rPr>
                <w:spacing w:val="-2"/>
                <w:w w:val="105"/>
                <w:sz w:val="12"/>
              </w:rPr>
              <w:t>0.06</w:t>
            </w:r>
            <w:r>
              <w:rPr>
                <w:rFonts w:ascii="Quercus" w:hAnsi="Quercus"/>
                <w:i/>
                <w:spacing w:val="-2"/>
                <w:w w:val="105"/>
                <w:sz w:val="12"/>
                <w:vertAlign w:val="superscript"/>
              </w:rPr>
              <w:t>b</w:t>
            </w:r>
          </w:p>
        </w:tc>
        <w:tc>
          <w:tcPr>
            <w:tcW w:w="1835" w:type="dxa"/>
          </w:tcPr>
          <w:p>
            <w:pPr>
              <w:pStyle w:val="TableParagraph"/>
              <w:spacing w:line="136" w:lineRule="exact" w:before="23"/>
              <w:ind w:left="515"/>
              <w:rPr>
                <w:rFonts w:ascii="Quercus" w:hAnsi="Quercus"/>
                <w:i/>
                <w:sz w:val="12"/>
              </w:rPr>
            </w:pPr>
            <w:r>
              <w:rPr>
                <w:w w:val="110"/>
                <w:sz w:val="12"/>
              </w:rPr>
              <w:t>0.19</w:t>
            </w:r>
            <w:r>
              <w:rPr>
                <w:spacing w:val="-3"/>
                <w:w w:val="110"/>
                <w:sz w:val="12"/>
              </w:rPr>
              <w:t> </w:t>
            </w:r>
            <w:r>
              <w:rPr>
                <w:w w:val="110"/>
                <w:sz w:val="12"/>
              </w:rPr>
              <w:t>±</w:t>
            </w:r>
            <w:r>
              <w:rPr>
                <w:spacing w:val="-2"/>
                <w:w w:val="110"/>
                <w:sz w:val="12"/>
              </w:rPr>
              <w:t> 0.10</w:t>
            </w:r>
            <w:r>
              <w:rPr>
                <w:rFonts w:ascii="Quercus" w:hAnsi="Quercus"/>
                <w:i/>
                <w:spacing w:val="-2"/>
                <w:w w:val="110"/>
                <w:sz w:val="12"/>
                <w:vertAlign w:val="superscript"/>
              </w:rPr>
              <w:t>ba</w:t>
            </w:r>
          </w:p>
        </w:tc>
        <w:tc>
          <w:tcPr>
            <w:tcW w:w="1814" w:type="dxa"/>
          </w:tcPr>
          <w:p>
            <w:pPr>
              <w:pStyle w:val="TableParagraph"/>
              <w:spacing w:line="136" w:lineRule="exact" w:before="23"/>
              <w:ind w:left="516"/>
              <w:rPr>
                <w:rFonts w:ascii="Quercus" w:hAnsi="Quercus"/>
                <w:i/>
                <w:sz w:val="12"/>
              </w:rPr>
            </w:pPr>
            <w:r>
              <w:rPr>
                <w:w w:val="105"/>
                <w:sz w:val="12"/>
              </w:rPr>
              <w:t>0.16</w:t>
            </w:r>
            <w:r>
              <w:rPr>
                <w:spacing w:val="7"/>
                <w:w w:val="105"/>
                <w:sz w:val="12"/>
              </w:rPr>
              <w:t> </w:t>
            </w:r>
            <w:r>
              <w:rPr>
                <w:w w:val="105"/>
                <w:sz w:val="12"/>
              </w:rPr>
              <w:t>±</w:t>
            </w:r>
            <w:r>
              <w:rPr>
                <w:spacing w:val="7"/>
                <w:w w:val="105"/>
                <w:sz w:val="12"/>
              </w:rPr>
              <w:t> </w:t>
            </w:r>
            <w:r>
              <w:rPr>
                <w:spacing w:val="-2"/>
                <w:w w:val="105"/>
                <w:sz w:val="12"/>
              </w:rPr>
              <w:t>0.08</w:t>
            </w:r>
            <w:r>
              <w:rPr>
                <w:rFonts w:ascii="Quercus" w:hAnsi="Quercus"/>
                <w:i/>
                <w:spacing w:val="-2"/>
                <w:w w:val="105"/>
                <w:sz w:val="12"/>
                <w:vertAlign w:val="superscript"/>
              </w:rPr>
              <w:t>a</w:t>
            </w:r>
          </w:p>
        </w:tc>
        <w:tc>
          <w:tcPr>
            <w:tcW w:w="1802" w:type="dxa"/>
          </w:tcPr>
          <w:p>
            <w:pPr>
              <w:pStyle w:val="TableParagraph"/>
              <w:spacing w:line="136" w:lineRule="exact" w:before="23"/>
              <w:ind w:left="517"/>
              <w:rPr>
                <w:rFonts w:ascii="Quercus" w:hAnsi="Quercus"/>
                <w:i/>
                <w:sz w:val="12"/>
              </w:rPr>
            </w:pPr>
            <w:r>
              <w:rPr>
                <w:w w:val="110"/>
                <w:sz w:val="12"/>
              </w:rPr>
              <w:t>0.11</w:t>
            </w:r>
            <w:r>
              <w:rPr>
                <w:spacing w:val="6"/>
                <w:w w:val="110"/>
                <w:sz w:val="12"/>
              </w:rPr>
              <w:t> </w:t>
            </w:r>
            <w:r>
              <w:rPr>
                <w:w w:val="110"/>
                <w:sz w:val="12"/>
              </w:rPr>
              <w:t>±</w:t>
            </w:r>
            <w:r>
              <w:rPr>
                <w:spacing w:val="7"/>
                <w:w w:val="110"/>
                <w:sz w:val="12"/>
              </w:rPr>
              <w:t> </w:t>
            </w:r>
            <w:r>
              <w:rPr>
                <w:spacing w:val="-2"/>
                <w:w w:val="110"/>
                <w:sz w:val="12"/>
              </w:rPr>
              <w:t>0.03</w:t>
            </w:r>
            <w:r>
              <w:rPr>
                <w:rFonts w:ascii="Quercus" w:hAnsi="Quercus"/>
                <w:i/>
                <w:spacing w:val="-2"/>
                <w:w w:val="110"/>
                <w:sz w:val="12"/>
                <w:vertAlign w:val="superscript"/>
              </w:rPr>
              <w:t>a</w:t>
            </w:r>
          </w:p>
        </w:tc>
        <w:tc>
          <w:tcPr>
            <w:tcW w:w="1491" w:type="dxa"/>
          </w:tcPr>
          <w:p>
            <w:pPr>
              <w:pStyle w:val="TableParagraph"/>
              <w:spacing w:line="136" w:lineRule="exact" w:before="23"/>
              <w:ind w:left="518"/>
              <w:rPr>
                <w:rFonts w:ascii="Quercus" w:hAnsi="Quercus"/>
                <w:i/>
                <w:sz w:val="12"/>
              </w:rPr>
            </w:pPr>
            <w:r>
              <w:rPr>
                <w:w w:val="105"/>
                <w:sz w:val="12"/>
              </w:rPr>
              <w:t>0.04</w:t>
            </w:r>
            <w:r>
              <w:rPr>
                <w:spacing w:val="-5"/>
                <w:w w:val="105"/>
                <w:sz w:val="12"/>
              </w:rPr>
              <w:t> </w:t>
            </w:r>
            <w:r>
              <w:rPr>
                <w:w w:val="105"/>
                <w:sz w:val="12"/>
              </w:rPr>
              <w:t>±</w:t>
            </w:r>
            <w:r>
              <w:rPr>
                <w:spacing w:val="-4"/>
                <w:w w:val="105"/>
                <w:sz w:val="12"/>
              </w:rPr>
              <w:t> </w:t>
            </w:r>
            <w:r>
              <w:rPr>
                <w:spacing w:val="-2"/>
                <w:w w:val="105"/>
                <w:sz w:val="12"/>
              </w:rPr>
              <w:t>0.02</w:t>
            </w:r>
            <w:r>
              <w:rPr>
                <w:rFonts w:ascii="Quercus" w:hAnsi="Quercus"/>
                <w:i/>
                <w:spacing w:val="-2"/>
                <w:w w:val="105"/>
                <w:sz w:val="12"/>
                <w:vertAlign w:val="superscript"/>
              </w:rPr>
              <w:t>a</w:t>
            </w:r>
          </w:p>
        </w:tc>
      </w:tr>
      <w:tr>
        <w:trPr>
          <w:trHeight w:val="163" w:hRule="atLeast"/>
        </w:trPr>
        <w:tc>
          <w:tcPr>
            <w:tcW w:w="1616" w:type="dxa"/>
          </w:tcPr>
          <w:p>
            <w:pPr>
              <w:pStyle w:val="TableParagraph"/>
              <w:spacing w:line="121" w:lineRule="exact"/>
              <w:rPr>
                <w:sz w:val="12"/>
              </w:rPr>
            </w:pPr>
            <w:r>
              <w:rPr>
                <w:w w:val="110"/>
                <w:sz w:val="12"/>
              </w:rPr>
              <w:t>Total</w:t>
            </w:r>
            <w:r>
              <w:rPr>
                <w:spacing w:val="14"/>
                <w:w w:val="110"/>
                <w:sz w:val="12"/>
              </w:rPr>
              <w:t> </w:t>
            </w:r>
            <w:r>
              <w:rPr>
                <w:w w:val="110"/>
                <w:sz w:val="12"/>
              </w:rPr>
              <w:t>n-</w:t>
            </w:r>
            <w:r>
              <w:rPr>
                <w:spacing w:val="-10"/>
                <w:w w:val="110"/>
                <w:sz w:val="12"/>
              </w:rPr>
              <w:t>6</w:t>
            </w:r>
          </w:p>
        </w:tc>
        <w:tc>
          <w:tcPr>
            <w:tcW w:w="1837" w:type="dxa"/>
          </w:tcPr>
          <w:p>
            <w:pPr>
              <w:pStyle w:val="TableParagraph"/>
              <w:spacing w:line="121" w:lineRule="exact"/>
              <w:ind w:left="514"/>
              <w:rPr>
                <w:sz w:val="12"/>
              </w:rPr>
            </w:pPr>
            <w:r>
              <w:rPr>
                <w:w w:val="110"/>
                <w:sz w:val="12"/>
              </w:rPr>
              <w:t>25.73</w:t>
            </w:r>
            <w:r>
              <w:rPr>
                <w:spacing w:val="1"/>
                <w:w w:val="110"/>
                <w:sz w:val="12"/>
              </w:rPr>
              <w:t> </w:t>
            </w:r>
            <w:r>
              <w:rPr>
                <w:w w:val="110"/>
                <w:sz w:val="12"/>
              </w:rPr>
              <w:t>±</w:t>
            </w:r>
            <w:r>
              <w:rPr>
                <w:spacing w:val="2"/>
                <w:w w:val="110"/>
                <w:sz w:val="12"/>
              </w:rPr>
              <w:t> </w:t>
            </w:r>
            <w:r>
              <w:rPr>
                <w:spacing w:val="-4"/>
                <w:w w:val="110"/>
                <w:sz w:val="12"/>
              </w:rPr>
              <w:t>2.45</w:t>
            </w:r>
          </w:p>
        </w:tc>
        <w:tc>
          <w:tcPr>
            <w:tcW w:w="1835" w:type="dxa"/>
          </w:tcPr>
          <w:p>
            <w:pPr>
              <w:pStyle w:val="TableParagraph"/>
              <w:spacing w:line="121" w:lineRule="exact"/>
              <w:ind w:left="515"/>
              <w:rPr>
                <w:sz w:val="12"/>
              </w:rPr>
            </w:pPr>
            <w:r>
              <w:rPr>
                <w:w w:val="110"/>
                <w:sz w:val="12"/>
              </w:rPr>
              <w:t>26.15</w:t>
            </w:r>
            <w:r>
              <w:rPr>
                <w:spacing w:val="5"/>
                <w:w w:val="110"/>
                <w:sz w:val="12"/>
              </w:rPr>
              <w:t> </w:t>
            </w:r>
            <w:r>
              <w:rPr>
                <w:w w:val="110"/>
                <w:sz w:val="12"/>
              </w:rPr>
              <w:t>±</w:t>
            </w:r>
            <w:r>
              <w:rPr>
                <w:spacing w:val="6"/>
                <w:w w:val="110"/>
                <w:sz w:val="12"/>
              </w:rPr>
              <w:t> </w:t>
            </w:r>
            <w:r>
              <w:rPr>
                <w:spacing w:val="-4"/>
                <w:w w:val="110"/>
                <w:sz w:val="12"/>
              </w:rPr>
              <w:t>0.91</w:t>
            </w:r>
          </w:p>
        </w:tc>
        <w:tc>
          <w:tcPr>
            <w:tcW w:w="1814" w:type="dxa"/>
          </w:tcPr>
          <w:p>
            <w:pPr>
              <w:pStyle w:val="TableParagraph"/>
              <w:spacing w:line="121" w:lineRule="exact"/>
              <w:ind w:left="516"/>
              <w:rPr>
                <w:sz w:val="12"/>
              </w:rPr>
            </w:pPr>
            <w:r>
              <w:rPr>
                <w:w w:val="105"/>
                <w:sz w:val="12"/>
              </w:rPr>
              <w:t>24.34</w:t>
            </w:r>
            <w:r>
              <w:rPr>
                <w:spacing w:val="4"/>
                <w:w w:val="105"/>
                <w:sz w:val="12"/>
              </w:rPr>
              <w:t> </w:t>
            </w:r>
            <w:r>
              <w:rPr>
                <w:w w:val="105"/>
                <w:sz w:val="12"/>
              </w:rPr>
              <w:t>±</w:t>
            </w:r>
            <w:r>
              <w:rPr>
                <w:spacing w:val="6"/>
                <w:w w:val="105"/>
                <w:sz w:val="12"/>
              </w:rPr>
              <w:t> </w:t>
            </w:r>
            <w:r>
              <w:rPr>
                <w:spacing w:val="-4"/>
                <w:w w:val="105"/>
                <w:sz w:val="12"/>
              </w:rPr>
              <w:t>0.86</w:t>
            </w:r>
          </w:p>
        </w:tc>
        <w:tc>
          <w:tcPr>
            <w:tcW w:w="1802" w:type="dxa"/>
          </w:tcPr>
          <w:p>
            <w:pPr>
              <w:pStyle w:val="TableParagraph"/>
              <w:spacing w:line="121" w:lineRule="exact"/>
              <w:ind w:left="517"/>
              <w:rPr>
                <w:sz w:val="12"/>
              </w:rPr>
            </w:pPr>
            <w:r>
              <w:rPr>
                <w:w w:val="105"/>
                <w:sz w:val="12"/>
              </w:rPr>
              <w:t>20.98 ±</w:t>
            </w:r>
            <w:r>
              <w:rPr>
                <w:spacing w:val="-2"/>
                <w:w w:val="105"/>
                <w:sz w:val="12"/>
              </w:rPr>
              <w:t> </w:t>
            </w:r>
            <w:r>
              <w:rPr>
                <w:spacing w:val="-4"/>
                <w:w w:val="105"/>
                <w:sz w:val="12"/>
              </w:rPr>
              <w:t>0.29</w:t>
            </w:r>
          </w:p>
        </w:tc>
        <w:tc>
          <w:tcPr>
            <w:tcW w:w="1491" w:type="dxa"/>
          </w:tcPr>
          <w:p>
            <w:pPr>
              <w:pStyle w:val="TableParagraph"/>
              <w:spacing w:line="121" w:lineRule="exact"/>
              <w:ind w:left="518"/>
              <w:rPr>
                <w:sz w:val="12"/>
              </w:rPr>
            </w:pPr>
            <w:r>
              <w:rPr>
                <w:w w:val="105"/>
                <w:sz w:val="12"/>
              </w:rPr>
              <w:t>23.16</w:t>
            </w:r>
            <w:r>
              <w:rPr>
                <w:spacing w:val="14"/>
                <w:w w:val="105"/>
                <w:sz w:val="12"/>
              </w:rPr>
              <w:t> </w:t>
            </w:r>
            <w:r>
              <w:rPr>
                <w:w w:val="105"/>
                <w:sz w:val="12"/>
              </w:rPr>
              <w:t>±</w:t>
            </w:r>
            <w:r>
              <w:rPr>
                <w:spacing w:val="15"/>
                <w:w w:val="105"/>
                <w:sz w:val="12"/>
              </w:rPr>
              <w:t> </w:t>
            </w:r>
            <w:r>
              <w:rPr>
                <w:spacing w:val="-4"/>
                <w:w w:val="105"/>
                <w:sz w:val="12"/>
              </w:rPr>
              <w:t>5.03</w:t>
            </w:r>
          </w:p>
        </w:tc>
      </w:tr>
      <w:tr>
        <w:trPr>
          <w:trHeight w:val="171" w:hRule="atLeast"/>
        </w:trPr>
        <w:tc>
          <w:tcPr>
            <w:tcW w:w="1616" w:type="dxa"/>
          </w:tcPr>
          <w:p>
            <w:pPr>
              <w:pStyle w:val="TableParagraph"/>
              <w:spacing w:line="121" w:lineRule="exact" w:before="30"/>
              <w:rPr>
                <w:sz w:val="12"/>
              </w:rPr>
            </w:pPr>
            <w:r>
              <w:rPr>
                <w:w w:val="115"/>
                <w:sz w:val="12"/>
              </w:rPr>
              <w:t>18:3(n-</w:t>
            </w:r>
            <w:r>
              <w:rPr>
                <w:spacing w:val="-5"/>
                <w:w w:val="115"/>
                <w:sz w:val="12"/>
              </w:rPr>
              <w:t>3)</w:t>
            </w:r>
          </w:p>
        </w:tc>
        <w:tc>
          <w:tcPr>
            <w:tcW w:w="1837" w:type="dxa"/>
          </w:tcPr>
          <w:p>
            <w:pPr>
              <w:pStyle w:val="TableParagraph"/>
              <w:spacing w:line="128" w:lineRule="exact" w:before="23"/>
              <w:ind w:left="514"/>
              <w:rPr>
                <w:rFonts w:ascii="Quercus" w:hAnsi="Quercus"/>
                <w:i/>
                <w:sz w:val="12"/>
              </w:rPr>
            </w:pPr>
            <w:r>
              <w:rPr>
                <w:w w:val="105"/>
                <w:sz w:val="12"/>
              </w:rPr>
              <w:t>0.46</w:t>
            </w:r>
            <w:r>
              <w:rPr>
                <w:spacing w:val="-1"/>
                <w:w w:val="105"/>
                <w:sz w:val="12"/>
              </w:rPr>
              <w:t> </w:t>
            </w:r>
            <w:r>
              <w:rPr>
                <w:w w:val="105"/>
                <w:sz w:val="12"/>
              </w:rPr>
              <w:t>±</w:t>
            </w:r>
            <w:r>
              <w:rPr>
                <w:spacing w:val="-1"/>
                <w:w w:val="105"/>
                <w:sz w:val="12"/>
              </w:rPr>
              <w:t> </w:t>
            </w:r>
            <w:r>
              <w:rPr>
                <w:spacing w:val="-2"/>
                <w:w w:val="105"/>
                <w:sz w:val="12"/>
              </w:rPr>
              <w:t>0.12</w:t>
            </w:r>
            <w:r>
              <w:rPr>
                <w:rFonts w:ascii="Quercus" w:hAnsi="Quercus"/>
                <w:i/>
                <w:spacing w:val="-2"/>
                <w:w w:val="105"/>
                <w:sz w:val="12"/>
                <w:vertAlign w:val="superscript"/>
              </w:rPr>
              <w:t>b</w:t>
            </w:r>
          </w:p>
        </w:tc>
        <w:tc>
          <w:tcPr>
            <w:tcW w:w="1835" w:type="dxa"/>
          </w:tcPr>
          <w:p>
            <w:pPr>
              <w:pStyle w:val="TableParagraph"/>
              <w:spacing w:line="128" w:lineRule="exact" w:before="23"/>
              <w:ind w:left="515"/>
              <w:rPr>
                <w:rFonts w:ascii="Quercus" w:hAnsi="Quercus"/>
                <w:i/>
                <w:sz w:val="12"/>
              </w:rPr>
            </w:pPr>
            <w:r>
              <w:rPr>
                <w:w w:val="105"/>
                <w:sz w:val="12"/>
              </w:rPr>
              <w:t>0.27</w:t>
            </w:r>
            <w:r>
              <w:rPr>
                <w:spacing w:val="1"/>
                <w:w w:val="105"/>
                <w:sz w:val="12"/>
              </w:rPr>
              <w:t> </w:t>
            </w:r>
            <w:r>
              <w:rPr>
                <w:w w:val="105"/>
                <w:sz w:val="12"/>
              </w:rPr>
              <w:t>±</w:t>
            </w:r>
            <w:r>
              <w:rPr>
                <w:spacing w:val="3"/>
                <w:w w:val="105"/>
                <w:sz w:val="12"/>
              </w:rPr>
              <w:t> </w:t>
            </w:r>
            <w:r>
              <w:rPr>
                <w:spacing w:val="-2"/>
                <w:w w:val="105"/>
                <w:sz w:val="12"/>
              </w:rPr>
              <w:t>0.03</w:t>
            </w:r>
            <w:r>
              <w:rPr>
                <w:rFonts w:ascii="Quercus" w:hAnsi="Quercus"/>
                <w:i/>
                <w:spacing w:val="-2"/>
                <w:w w:val="105"/>
                <w:sz w:val="12"/>
                <w:vertAlign w:val="superscript"/>
              </w:rPr>
              <w:t>ba</w:t>
            </w:r>
          </w:p>
        </w:tc>
        <w:tc>
          <w:tcPr>
            <w:tcW w:w="1814" w:type="dxa"/>
          </w:tcPr>
          <w:p>
            <w:pPr>
              <w:pStyle w:val="TableParagraph"/>
              <w:spacing w:line="128" w:lineRule="exact" w:before="23"/>
              <w:ind w:left="516"/>
              <w:rPr>
                <w:rFonts w:ascii="Quercus" w:hAnsi="Quercus"/>
                <w:i/>
                <w:sz w:val="12"/>
              </w:rPr>
            </w:pPr>
            <w:r>
              <w:rPr>
                <w:w w:val="105"/>
                <w:sz w:val="12"/>
              </w:rPr>
              <w:t>0.27</w:t>
            </w:r>
            <w:r>
              <w:rPr>
                <w:spacing w:val="2"/>
                <w:w w:val="105"/>
                <w:sz w:val="12"/>
              </w:rPr>
              <w:t> </w:t>
            </w:r>
            <w:r>
              <w:rPr>
                <w:w w:val="105"/>
                <w:sz w:val="12"/>
              </w:rPr>
              <w:t>±</w:t>
            </w:r>
            <w:r>
              <w:rPr>
                <w:spacing w:val="3"/>
                <w:w w:val="105"/>
                <w:sz w:val="12"/>
              </w:rPr>
              <w:t> </w:t>
            </w:r>
            <w:r>
              <w:rPr>
                <w:spacing w:val="-2"/>
                <w:w w:val="105"/>
                <w:sz w:val="12"/>
              </w:rPr>
              <w:t>0.06</w:t>
            </w:r>
            <w:r>
              <w:rPr>
                <w:rFonts w:ascii="Quercus" w:hAnsi="Quercus"/>
                <w:i/>
                <w:spacing w:val="-2"/>
                <w:w w:val="105"/>
                <w:sz w:val="12"/>
                <w:vertAlign w:val="superscript"/>
              </w:rPr>
              <w:t>ba</w:t>
            </w:r>
          </w:p>
        </w:tc>
        <w:tc>
          <w:tcPr>
            <w:tcW w:w="1802" w:type="dxa"/>
          </w:tcPr>
          <w:p>
            <w:pPr>
              <w:pStyle w:val="TableParagraph"/>
              <w:spacing w:line="128" w:lineRule="exact" w:before="23"/>
              <w:ind w:left="517"/>
              <w:rPr>
                <w:rFonts w:ascii="Quercus" w:hAnsi="Quercus"/>
                <w:i/>
                <w:sz w:val="12"/>
              </w:rPr>
            </w:pPr>
            <w:r>
              <w:rPr>
                <w:w w:val="105"/>
                <w:sz w:val="12"/>
              </w:rPr>
              <w:t>0.27</w:t>
            </w:r>
            <w:r>
              <w:rPr>
                <w:spacing w:val="1"/>
                <w:w w:val="105"/>
                <w:sz w:val="12"/>
              </w:rPr>
              <w:t> </w:t>
            </w:r>
            <w:r>
              <w:rPr>
                <w:w w:val="105"/>
                <w:sz w:val="12"/>
              </w:rPr>
              <w:t>±</w:t>
            </w:r>
            <w:r>
              <w:rPr>
                <w:spacing w:val="3"/>
                <w:w w:val="105"/>
                <w:sz w:val="12"/>
              </w:rPr>
              <w:t> </w:t>
            </w:r>
            <w:r>
              <w:rPr>
                <w:spacing w:val="-2"/>
                <w:w w:val="105"/>
                <w:sz w:val="12"/>
              </w:rPr>
              <w:t>0.05</w:t>
            </w:r>
            <w:r>
              <w:rPr>
                <w:rFonts w:ascii="Quercus" w:hAnsi="Quercus"/>
                <w:i/>
                <w:spacing w:val="-2"/>
                <w:w w:val="105"/>
                <w:sz w:val="12"/>
                <w:vertAlign w:val="superscript"/>
              </w:rPr>
              <w:t>ba</w:t>
            </w:r>
          </w:p>
        </w:tc>
        <w:tc>
          <w:tcPr>
            <w:tcW w:w="1491" w:type="dxa"/>
          </w:tcPr>
          <w:p>
            <w:pPr>
              <w:pStyle w:val="TableParagraph"/>
              <w:spacing w:line="128" w:lineRule="exact" w:before="23"/>
              <w:ind w:left="518"/>
              <w:rPr>
                <w:rFonts w:ascii="Quercus" w:hAnsi="Quercus"/>
                <w:i/>
                <w:sz w:val="12"/>
              </w:rPr>
            </w:pPr>
            <w:r>
              <w:rPr>
                <w:w w:val="110"/>
                <w:sz w:val="12"/>
              </w:rPr>
              <w:t>0.11</w:t>
            </w:r>
            <w:r>
              <w:rPr>
                <w:spacing w:val="7"/>
                <w:w w:val="110"/>
                <w:sz w:val="12"/>
              </w:rPr>
              <w:t> </w:t>
            </w:r>
            <w:r>
              <w:rPr>
                <w:w w:val="110"/>
                <w:sz w:val="12"/>
              </w:rPr>
              <w:t>±</w:t>
            </w:r>
            <w:r>
              <w:rPr>
                <w:spacing w:val="7"/>
                <w:w w:val="110"/>
                <w:sz w:val="12"/>
              </w:rPr>
              <w:t> </w:t>
            </w:r>
            <w:r>
              <w:rPr>
                <w:spacing w:val="-4"/>
                <w:w w:val="110"/>
                <w:sz w:val="12"/>
              </w:rPr>
              <w:t>0.05</w:t>
            </w:r>
            <w:r>
              <w:rPr>
                <w:rFonts w:ascii="Quercus" w:hAnsi="Quercus"/>
                <w:i/>
                <w:spacing w:val="-4"/>
                <w:w w:val="110"/>
                <w:sz w:val="12"/>
                <w:vertAlign w:val="superscript"/>
              </w:rPr>
              <w:t>a</w:t>
            </w:r>
          </w:p>
        </w:tc>
      </w:tr>
      <w:tr>
        <w:trPr>
          <w:trHeight w:val="179" w:hRule="atLeast"/>
        </w:trPr>
        <w:tc>
          <w:tcPr>
            <w:tcW w:w="1616" w:type="dxa"/>
          </w:tcPr>
          <w:p>
            <w:pPr>
              <w:pStyle w:val="TableParagraph"/>
              <w:spacing w:before="30"/>
              <w:rPr>
                <w:sz w:val="12"/>
              </w:rPr>
            </w:pPr>
            <w:r>
              <w:rPr>
                <w:w w:val="115"/>
                <w:sz w:val="12"/>
              </w:rPr>
              <w:t>18:4(n-</w:t>
            </w:r>
            <w:r>
              <w:rPr>
                <w:spacing w:val="-5"/>
                <w:w w:val="115"/>
                <w:sz w:val="12"/>
              </w:rPr>
              <w:t>3)</w:t>
            </w:r>
          </w:p>
        </w:tc>
        <w:tc>
          <w:tcPr>
            <w:tcW w:w="1837" w:type="dxa"/>
          </w:tcPr>
          <w:p>
            <w:pPr>
              <w:pStyle w:val="TableParagraph"/>
              <w:spacing w:line="136" w:lineRule="exact" w:before="23"/>
              <w:ind w:left="514"/>
              <w:rPr>
                <w:rFonts w:ascii="Quercus" w:hAnsi="Quercus"/>
                <w:i/>
                <w:sz w:val="12"/>
              </w:rPr>
            </w:pPr>
            <w:r>
              <w:rPr>
                <w:w w:val="105"/>
                <w:sz w:val="12"/>
              </w:rPr>
              <w:t>0.75</w:t>
            </w:r>
            <w:r>
              <w:rPr>
                <w:spacing w:val="4"/>
                <w:w w:val="105"/>
                <w:sz w:val="12"/>
              </w:rPr>
              <w:t> </w:t>
            </w:r>
            <w:r>
              <w:rPr>
                <w:w w:val="105"/>
                <w:sz w:val="12"/>
              </w:rPr>
              <w:t>±</w:t>
            </w:r>
            <w:r>
              <w:rPr>
                <w:spacing w:val="5"/>
                <w:w w:val="105"/>
                <w:sz w:val="12"/>
              </w:rPr>
              <w:t> </w:t>
            </w:r>
            <w:r>
              <w:rPr>
                <w:spacing w:val="-2"/>
                <w:w w:val="105"/>
                <w:sz w:val="12"/>
              </w:rPr>
              <w:t>0.08</w:t>
            </w:r>
            <w:r>
              <w:rPr>
                <w:rFonts w:ascii="Quercus" w:hAnsi="Quercus"/>
                <w:i/>
                <w:spacing w:val="-2"/>
                <w:w w:val="105"/>
                <w:sz w:val="12"/>
                <w:vertAlign w:val="superscript"/>
              </w:rPr>
              <w:t>b</w:t>
            </w:r>
          </w:p>
        </w:tc>
        <w:tc>
          <w:tcPr>
            <w:tcW w:w="1835" w:type="dxa"/>
          </w:tcPr>
          <w:p>
            <w:pPr>
              <w:pStyle w:val="TableParagraph"/>
              <w:spacing w:line="136" w:lineRule="exact" w:before="23"/>
              <w:ind w:left="515"/>
              <w:rPr>
                <w:rFonts w:ascii="Quercus" w:hAnsi="Quercus"/>
                <w:i/>
                <w:sz w:val="12"/>
              </w:rPr>
            </w:pPr>
            <w:r>
              <w:rPr>
                <w:w w:val="105"/>
                <w:sz w:val="12"/>
              </w:rPr>
              <w:t>0.48</w:t>
            </w:r>
            <w:r>
              <w:rPr>
                <w:spacing w:val="-4"/>
                <w:w w:val="105"/>
                <w:sz w:val="12"/>
              </w:rPr>
              <w:t> </w:t>
            </w:r>
            <w:r>
              <w:rPr>
                <w:w w:val="105"/>
                <w:sz w:val="12"/>
              </w:rPr>
              <w:t>±</w:t>
            </w:r>
            <w:r>
              <w:rPr>
                <w:spacing w:val="-4"/>
                <w:w w:val="105"/>
                <w:sz w:val="12"/>
              </w:rPr>
              <w:t> </w:t>
            </w:r>
            <w:r>
              <w:rPr>
                <w:spacing w:val="-2"/>
                <w:w w:val="105"/>
                <w:sz w:val="12"/>
              </w:rPr>
              <w:t>0.06</w:t>
            </w:r>
            <w:r>
              <w:rPr>
                <w:rFonts w:ascii="Quercus" w:hAnsi="Quercus"/>
                <w:i/>
                <w:spacing w:val="-2"/>
                <w:w w:val="105"/>
                <w:sz w:val="12"/>
                <w:vertAlign w:val="superscript"/>
              </w:rPr>
              <w:t>b</w:t>
            </w:r>
          </w:p>
        </w:tc>
        <w:tc>
          <w:tcPr>
            <w:tcW w:w="1814" w:type="dxa"/>
          </w:tcPr>
          <w:p>
            <w:pPr>
              <w:pStyle w:val="TableParagraph"/>
              <w:spacing w:line="136" w:lineRule="exact" w:before="23"/>
              <w:ind w:left="516"/>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c>
          <w:tcPr>
            <w:tcW w:w="1802" w:type="dxa"/>
          </w:tcPr>
          <w:p>
            <w:pPr>
              <w:pStyle w:val="TableParagraph"/>
              <w:spacing w:line="136" w:lineRule="exact" w:before="23"/>
              <w:ind w:left="517"/>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c>
          <w:tcPr>
            <w:tcW w:w="1491" w:type="dxa"/>
          </w:tcPr>
          <w:p>
            <w:pPr>
              <w:pStyle w:val="TableParagraph"/>
              <w:spacing w:line="136" w:lineRule="exact" w:before="23"/>
              <w:ind w:left="518"/>
              <w:rPr>
                <w:rFonts w:ascii="Quercus" w:hAnsi="Quercus"/>
                <w:i/>
                <w:sz w:val="12"/>
              </w:rPr>
            </w:pPr>
            <w:r>
              <w:rPr>
                <w:w w:val="105"/>
                <w:sz w:val="12"/>
              </w:rPr>
              <w:t>0.04</w:t>
            </w:r>
            <w:r>
              <w:rPr>
                <w:spacing w:val="-5"/>
                <w:w w:val="105"/>
                <w:sz w:val="12"/>
              </w:rPr>
              <w:t> </w:t>
            </w:r>
            <w:r>
              <w:rPr>
                <w:w w:val="105"/>
                <w:sz w:val="12"/>
              </w:rPr>
              <w:t>±</w:t>
            </w:r>
            <w:r>
              <w:rPr>
                <w:spacing w:val="-4"/>
                <w:w w:val="105"/>
                <w:sz w:val="12"/>
              </w:rPr>
              <w:t> </w:t>
            </w:r>
            <w:r>
              <w:rPr>
                <w:spacing w:val="-2"/>
                <w:w w:val="105"/>
                <w:sz w:val="12"/>
              </w:rPr>
              <w:t>0.04</w:t>
            </w:r>
            <w:r>
              <w:rPr>
                <w:rFonts w:ascii="Quercus" w:hAnsi="Quercus"/>
                <w:i/>
                <w:spacing w:val="-2"/>
                <w:w w:val="105"/>
                <w:sz w:val="12"/>
                <w:vertAlign w:val="superscript"/>
              </w:rPr>
              <w:t>a</w:t>
            </w:r>
          </w:p>
        </w:tc>
      </w:tr>
      <w:tr>
        <w:trPr>
          <w:trHeight w:val="164" w:hRule="atLeast"/>
        </w:trPr>
        <w:tc>
          <w:tcPr>
            <w:tcW w:w="1616" w:type="dxa"/>
          </w:tcPr>
          <w:p>
            <w:pPr>
              <w:pStyle w:val="TableParagraph"/>
              <w:spacing w:line="122" w:lineRule="exact"/>
              <w:rPr>
                <w:sz w:val="12"/>
              </w:rPr>
            </w:pPr>
            <w:r>
              <w:rPr>
                <w:w w:val="110"/>
                <w:sz w:val="12"/>
              </w:rPr>
              <w:t>20:4(n-</w:t>
            </w:r>
            <w:r>
              <w:rPr>
                <w:spacing w:val="-5"/>
                <w:w w:val="110"/>
                <w:sz w:val="12"/>
              </w:rPr>
              <w:t>3)</w:t>
            </w:r>
          </w:p>
        </w:tc>
        <w:tc>
          <w:tcPr>
            <w:tcW w:w="1837" w:type="dxa"/>
          </w:tcPr>
          <w:p>
            <w:pPr>
              <w:pStyle w:val="TableParagraph"/>
              <w:spacing w:line="122" w:lineRule="exact"/>
              <w:ind w:left="514"/>
              <w:rPr>
                <w:sz w:val="12"/>
              </w:rPr>
            </w:pPr>
            <w:r>
              <w:rPr>
                <w:w w:val="105"/>
                <w:sz w:val="12"/>
              </w:rPr>
              <w:t>0.44</w:t>
            </w:r>
            <w:r>
              <w:rPr>
                <w:spacing w:val="-1"/>
                <w:w w:val="105"/>
                <w:sz w:val="12"/>
              </w:rPr>
              <w:t> </w:t>
            </w:r>
            <w:r>
              <w:rPr>
                <w:w w:val="105"/>
                <w:sz w:val="12"/>
              </w:rPr>
              <w:t>±</w:t>
            </w:r>
            <w:r>
              <w:rPr>
                <w:spacing w:val="-1"/>
                <w:w w:val="105"/>
                <w:sz w:val="12"/>
              </w:rPr>
              <w:t> </w:t>
            </w:r>
            <w:r>
              <w:rPr>
                <w:spacing w:val="-4"/>
                <w:w w:val="105"/>
                <w:sz w:val="12"/>
              </w:rPr>
              <w:t>0.39</w:t>
            </w:r>
          </w:p>
        </w:tc>
        <w:tc>
          <w:tcPr>
            <w:tcW w:w="1835" w:type="dxa"/>
          </w:tcPr>
          <w:p>
            <w:pPr>
              <w:pStyle w:val="TableParagraph"/>
              <w:spacing w:line="122" w:lineRule="exact"/>
              <w:ind w:left="515"/>
              <w:rPr>
                <w:sz w:val="12"/>
              </w:rPr>
            </w:pPr>
            <w:r>
              <w:rPr>
                <w:w w:val="110"/>
                <w:sz w:val="12"/>
              </w:rPr>
              <w:t>0.17</w:t>
            </w:r>
            <w:r>
              <w:rPr>
                <w:spacing w:val="1"/>
                <w:w w:val="110"/>
                <w:sz w:val="12"/>
              </w:rPr>
              <w:t> </w:t>
            </w:r>
            <w:r>
              <w:rPr>
                <w:w w:val="110"/>
                <w:sz w:val="12"/>
              </w:rPr>
              <w:t>±</w:t>
            </w:r>
            <w:r>
              <w:rPr>
                <w:spacing w:val="2"/>
                <w:w w:val="110"/>
                <w:sz w:val="12"/>
              </w:rPr>
              <w:t> </w:t>
            </w:r>
            <w:r>
              <w:rPr>
                <w:spacing w:val="-4"/>
                <w:w w:val="110"/>
                <w:sz w:val="12"/>
              </w:rPr>
              <w:t>0.17</w:t>
            </w:r>
          </w:p>
        </w:tc>
        <w:tc>
          <w:tcPr>
            <w:tcW w:w="1814" w:type="dxa"/>
          </w:tcPr>
          <w:p>
            <w:pPr>
              <w:pStyle w:val="TableParagraph"/>
              <w:spacing w:line="122" w:lineRule="exact"/>
              <w:ind w:left="516"/>
              <w:rPr>
                <w:sz w:val="12"/>
              </w:rPr>
            </w:pPr>
            <w:r>
              <w:rPr>
                <w:w w:val="105"/>
                <w:sz w:val="12"/>
              </w:rPr>
              <w:t>0.43</w:t>
            </w:r>
            <w:r>
              <w:rPr>
                <w:spacing w:val="-1"/>
                <w:w w:val="105"/>
                <w:sz w:val="12"/>
              </w:rPr>
              <w:t> </w:t>
            </w:r>
            <w:r>
              <w:rPr>
                <w:w w:val="105"/>
                <w:sz w:val="12"/>
              </w:rPr>
              <w:t>±</w:t>
            </w:r>
            <w:r>
              <w:rPr>
                <w:spacing w:val="-1"/>
                <w:w w:val="105"/>
                <w:sz w:val="12"/>
              </w:rPr>
              <w:t> </w:t>
            </w:r>
            <w:r>
              <w:rPr>
                <w:spacing w:val="-4"/>
                <w:w w:val="105"/>
                <w:sz w:val="12"/>
              </w:rPr>
              <w:t>0.04</w:t>
            </w:r>
          </w:p>
        </w:tc>
        <w:tc>
          <w:tcPr>
            <w:tcW w:w="1802" w:type="dxa"/>
          </w:tcPr>
          <w:p>
            <w:pPr>
              <w:pStyle w:val="TableParagraph"/>
              <w:spacing w:line="122" w:lineRule="exact"/>
              <w:ind w:left="517"/>
              <w:rPr>
                <w:sz w:val="12"/>
              </w:rPr>
            </w:pPr>
            <w:r>
              <w:rPr>
                <w:w w:val="105"/>
                <w:sz w:val="12"/>
              </w:rPr>
              <w:t>0.27</w:t>
            </w:r>
            <w:r>
              <w:rPr>
                <w:spacing w:val="1"/>
                <w:w w:val="105"/>
                <w:sz w:val="12"/>
              </w:rPr>
              <w:t> </w:t>
            </w:r>
            <w:r>
              <w:rPr>
                <w:w w:val="105"/>
                <w:sz w:val="12"/>
              </w:rPr>
              <w:t>±</w:t>
            </w:r>
            <w:r>
              <w:rPr>
                <w:spacing w:val="3"/>
                <w:w w:val="105"/>
                <w:sz w:val="12"/>
              </w:rPr>
              <w:t> </w:t>
            </w:r>
            <w:r>
              <w:rPr>
                <w:spacing w:val="-4"/>
                <w:w w:val="105"/>
                <w:sz w:val="12"/>
              </w:rPr>
              <w:t>0.01</w:t>
            </w:r>
          </w:p>
        </w:tc>
        <w:tc>
          <w:tcPr>
            <w:tcW w:w="1491" w:type="dxa"/>
          </w:tcPr>
          <w:p>
            <w:pPr>
              <w:pStyle w:val="TableParagraph"/>
              <w:spacing w:line="122" w:lineRule="exact"/>
              <w:ind w:left="518"/>
              <w:rPr>
                <w:sz w:val="12"/>
              </w:rPr>
            </w:pPr>
            <w:r>
              <w:rPr>
                <w:w w:val="110"/>
                <w:sz w:val="12"/>
              </w:rPr>
              <w:t>0.11</w:t>
            </w:r>
            <w:r>
              <w:rPr>
                <w:spacing w:val="7"/>
                <w:w w:val="110"/>
                <w:sz w:val="12"/>
              </w:rPr>
              <w:t> </w:t>
            </w:r>
            <w:r>
              <w:rPr>
                <w:w w:val="110"/>
                <w:sz w:val="12"/>
              </w:rPr>
              <w:t>±</w:t>
            </w:r>
            <w:r>
              <w:rPr>
                <w:spacing w:val="7"/>
                <w:w w:val="110"/>
                <w:sz w:val="12"/>
              </w:rPr>
              <w:t> </w:t>
            </w:r>
            <w:r>
              <w:rPr>
                <w:spacing w:val="-4"/>
                <w:w w:val="110"/>
                <w:sz w:val="12"/>
              </w:rPr>
              <w:t>0.01</w:t>
            </w:r>
          </w:p>
        </w:tc>
      </w:tr>
      <w:tr>
        <w:trPr>
          <w:trHeight w:val="178" w:hRule="atLeast"/>
        </w:trPr>
        <w:tc>
          <w:tcPr>
            <w:tcW w:w="1616" w:type="dxa"/>
          </w:tcPr>
          <w:p>
            <w:pPr>
              <w:pStyle w:val="TableParagraph"/>
              <w:spacing w:before="29"/>
              <w:rPr>
                <w:i/>
                <w:sz w:val="12"/>
              </w:rPr>
            </w:pPr>
            <w:r>
              <w:rPr>
                <w:i/>
                <w:sz w:val="12"/>
              </w:rPr>
              <w:t>20:5(n-</w:t>
            </w:r>
            <w:r>
              <w:rPr>
                <w:i/>
                <w:spacing w:val="-2"/>
                <w:sz w:val="12"/>
              </w:rPr>
              <w:t>3)EPA</w:t>
            </w:r>
          </w:p>
        </w:tc>
        <w:tc>
          <w:tcPr>
            <w:tcW w:w="1837" w:type="dxa"/>
          </w:tcPr>
          <w:p>
            <w:pPr>
              <w:pStyle w:val="TableParagraph"/>
              <w:spacing w:before="29"/>
              <w:ind w:left="514"/>
              <w:rPr>
                <w:i/>
                <w:sz w:val="12"/>
              </w:rPr>
            </w:pPr>
            <w:r>
              <w:rPr>
                <w:i/>
                <w:w w:val="105"/>
                <w:sz w:val="12"/>
              </w:rPr>
              <w:t>4.18</w:t>
            </w:r>
            <w:r>
              <w:rPr>
                <w:i/>
                <w:spacing w:val="2"/>
                <w:w w:val="105"/>
                <w:sz w:val="12"/>
              </w:rPr>
              <w:t> </w:t>
            </w:r>
            <w:r>
              <w:rPr>
                <w:w w:val="105"/>
                <w:sz w:val="12"/>
              </w:rPr>
              <w:t>±</w:t>
            </w:r>
            <w:r>
              <w:rPr>
                <w:spacing w:val="3"/>
                <w:w w:val="105"/>
                <w:sz w:val="12"/>
              </w:rPr>
              <w:t> </w:t>
            </w:r>
            <w:r>
              <w:rPr>
                <w:i/>
                <w:spacing w:val="-2"/>
                <w:w w:val="105"/>
                <w:sz w:val="12"/>
              </w:rPr>
              <w:t>0.40</w:t>
            </w:r>
            <w:r>
              <w:rPr>
                <w:i/>
                <w:spacing w:val="-2"/>
                <w:w w:val="105"/>
                <w:sz w:val="12"/>
                <w:vertAlign w:val="superscript"/>
              </w:rPr>
              <w:t>c</w:t>
            </w:r>
          </w:p>
        </w:tc>
        <w:tc>
          <w:tcPr>
            <w:tcW w:w="1835" w:type="dxa"/>
          </w:tcPr>
          <w:p>
            <w:pPr>
              <w:pStyle w:val="TableParagraph"/>
              <w:spacing w:before="29"/>
              <w:ind w:left="515"/>
              <w:rPr>
                <w:i/>
                <w:sz w:val="12"/>
              </w:rPr>
            </w:pPr>
            <w:r>
              <w:rPr>
                <w:i/>
                <w:w w:val="105"/>
                <w:sz w:val="12"/>
              </w:rPr>
              <w:t>3.56</w:t>
            </w:r>
            <w:r>
              <w:rPr>
                <w:i/>
                <w:spacing w:val="-1"/>
                <w:w w:val="105"/>
                <w:sz w:val="12"/>
              </w:rPr>
              <w:t> </w:t>
            </w:r>
            <w:r>
              <w:rPr>
                <w:w w:val="105"/>
                <w:sz w:val="12"/>
              </w:rPr>
              <w:t>±</w:t>
            </w:r>
            <w:r>
              <w:rPr>
                <w:spacing w:val="-3"/>
                <w:w w:val="105"/>
                <w:sz w:val="12"/>
              </w:rPr>
              <w:t> </w:t>
            </w:r>
            <w:r>
              <w:rPr>
                <w:i/>
                <w:spacing w:val="-2"/>
                <w:w w:val="105"/>
                <w:sz w:val="12"/>
              </w:rPr>
              <w:t>0.07</w:t>
            </w:r>
            <w:r>
              <w:rPr>
                <w:i/>
                <w:spacing w:val="-2"/>
                <w:w w:val="105"/>
                <w:sz w:val="12"/>
                <w:vertAlign w:val="superscript"/>
              </w:rPr>
              <w:t>c</w:t>
            </w:r>
          </w:p>
        </w:tc>
        <w:tc>
          <w:tcPr>
            <w:tcW w:w="1814" w:type="dxa"/>
          </w:tcPr>
          <w:p>
            <w:pPr>
              <w:pStyle w:val="TableParagraph"/>
              <w:spacing w:before="29"/>
              <w:ind w:left="516"/>
              <w:rPr>
                <w:i/>
                <w:sz w:val="12"/>
              </w:rPr>
            </w:pPr>
            <w:r>
              <w:rPr>
                <w:i/>
                <w:w w:val="105"/>
                <w:sz w:val="12"/>
              </w:rPr>
              <w:t>2.40</w:t>
            </w:r>
            <w:r>
              <w:rPr>
                <w:i/>
                <w:spacing w:val="-7"/>
                <w:w w:val="105"/>
                <w:sz w:val="12"/>
              </w:rPr>
              <w:t> </w:t>
            </w:r>
            <w:r>
              <w:rPr>
                <w:w w:val="105"/>
                <w:sz w:val="12"/>
              </w:rPr>
              <w:t>±</w:t>
            </w:r>
            <w:r>
              <w:rPr>
                <w:spacing w:val="-7"/>
                <w:w w:val="105"/>
                <w:sz w:val="12"/>
              </w:rPr>
              <w:t> </w:t>
            </w:r>
            <w:r>
              <w:rPr>
                <w:i/>
                <w:spacing w:val="-2"/>
                <w:w w:val="105"/>
                <w:sz w:val="12"/>
              </w:rPr>
              <w:t>0.05</w:t>
            </w:r>
            <w:r>
              <w:rPr>
                <w:i/>
                <w:spacing w:val="-2"/>
                <w:w w:val="105"/>
                <w:sz w:val="12"/>
                <w:vertAlign w:val="superscript"/>
              </w:rPr>
              <w:t>b</w:t>
            </w:r>
          </w:p>
        </w:tc>
        <w:tc>
          <w:tcPr>
            <w:tcW w:w="1802" w:type="dxa"/>
          </w:tcPr>
          <w:p>
            <w:pPr>
              <w:pStyle w:val="TableParagraph"/>
              <w:spacing w:before="29"/>
              <w:ind w:left="517"/>
              <w:rPr>
                <w:i/>
                <w:sz w:val="12"/>
              </w:rPr>
            </w:pPr>
            <w:r>
              <w:rPr>
                <w:i/>
                <w:w w:val="105"/>
                <w:sz w:val="12"/>
              </w:rPr>
              <w:t>1.57</w:t>
            </w:r>
            <w:r>
              <w:rPr>
                <w:i/>
                <w:spacing w:val="9"/>
                <w:w w:val="105"/>
                <w:sz w:val="12"/>
              </w:rPr>
              <w:t> </w:t>
            </w:r>
            <w:r>
              <w:rPr>
                <w:w w:val="105"/>
                <w:sz w:val="12"/>
              </w:rPr>
              <w:t>±</w:t>
            </w:r>
            <w:r>
              <w:rPr>
                <w:spacing w:val="11"/>
                <w:w w:val="105"/>
                <w:sz w:val="12"/>
              </w:rPr>
              <w:t> </w:t>
            </w:r>
            <w:r>
              <w:rPr>
                <w:i/>
                <w:spacing w:val="-4"/>
                <w:w w:val="105"/>
                <w:sz w:val="12"/>
              </w:rPr>
              <w:t>0.05</w:t>
            </w:r>
            <w:r>
              <w:rPr>
                <w:i/>
                <w:spacing w:val="-4"/>
                <w:w w:val="105"/>
                <w:sz w:val="12"/>
                <w:vertAlign w:val="superscript"/>
              </w:rPr>
              <w:t>a</w:t>
            </w:r>
          </w:p>
        </w:tc>
        <w:tc>
          <w:tcPr>
            <w:tcW w:w="1491" w:type="dxa"/>
          </w:tcPr>
          <w:p>
            <w:pPr>
              <w:pStyle w:val="TableParagraph"/>
              <w:spacing w:before="29"/>
              <w:ind w:left="518"/>
              <w:rPr>
                <w:i/>
                <w:sz w:val="12"/>
              </w:rPr>
            </w:pPr>
            <w:r>
              <w:rPr>
                <w:i/>
                <w:sz w:val="12"/>
              </w:rPr>
              <w:t>0.85</w:t>
            </w:r>
            <w:r>
              <w:rPr>
                <w:i/>
                <w:spacing w:val="2"/>
                <w:sz w:val="12"/>
              </w:rPr>
              <w:t> </w:t>
            </w:r>
            <w:r>
              <w:rPr>
                <w:sz w:val="12"/>
              </w:rPr>
              <w:t>±</w:t>
            </w:r>
            <w:r>
              <w:rPr>
                <w:spacing w:val="3"/>
                <w:sz w:val="12"/>
              </w:rPr>
              <w:t> </w:t>
            </w:r>
            <w:r>
              <w:rPr>
                <w:i/>
                <w:spacing w:val="-2"/>
                <w:sz w:val="12"/>
              </w:rPr>
              <w:t>0.01</w:t>
            </w:r>
            <w:r>
              <w:rPr>
                <w:i/>
                <w:spacing w:val="-2"/>
                <w:sz w:val="12"/>
                <w:vertAlign w:val="superscript"/>
              </w:rPr>
              <w:t>a</w:t>
            </w:r>
          </w:p>
        </w:tc>
      </w:tr>
      <w:tr>
        <w:trPr>
          <w:trHeight w:val="164" w:hRule="atLeast"/>
        </w:trPr>
        <w:tc>
          <w:tcPr>
            <w:tcW w:w="1616" w:type="dxa"/>
          </w:tcPr>
          <w:p>
            <w:pPr>
              <w:pStyle w:val="TableParagraph"/>
              <w:spacing w:line="122" w:lineRule="exact"/>
              <w:rPr>
                <w:sz w:val="12"/>
              </w:rPr>
            </w:pPr>
            <w:r>
              <w:rPr>
                <w:w w:val="110"/>
                <w:sz w:val="12"/>
              </w:rPr>
              <w:t>22:5(n-</w:t>
            </w:r>
            <w:r>
              <w:rPr>
                <w:spacing w:val="-5"/>
                <w:w w:val="115"/>
                <w:sz w:val="12"/>
              </w:rPr>
              <w:t>3)</w:t>
            </w:r>
          </w:p>
        </w:tc>
        <w:tc>
          <w:tcPr>
            <w:tcW w:w="1837" w:type="dxa"/>
          </w:tcPr>
          <w:p>
            <w:pPr>
              <w:pStyle w:val="TableParagraph"/>
              <w:spacing w:line="122" w:lineRule="exact"/>
              <w:ind w:left="514"/>
              <w:rPr>
                <w:sz w:val="12"/>
              </w:rPr>
            </w:pPr>
            <w:r>
              <w:rPr>
                <w:w w:val="105"/>
                <w:sz w:val="12"/>
              </w:rPr>
              <w:t>0.07</w:t>
            </w:r>
            <w:r>
              <w:rPr>
                <w:spacing w:val="-1"/>
                <w:w w:val="105"/>
                <w:sz w:val="12"/>
              </w:rPr>
              <w:t> </w:t>
            </w:r>
            <w:r>
              <w:rPr>
                <w:w w:val="105"/>
                <w:sz w:val="12"/>
              </w:rPr>
              <w:t>±</w:t>
            </w:r>
            <w:r>
              <w:rPr>
                <w:spacing w:val="-1"/>
                <w:w w:val="105"/>
                <w:sz w:val="12"/>
              </w:rPr>
              <w:t> </w:t>
            </w:r>
            <w:r>
              <w:rPr>
                <w:spacing w:val="-4"/>
                <w:w w:val="105"/>
                <w:sz w:val="12"/>
              </w:rPr>
              <w:t>0.07</w:t>
            </w:r>
          </w:p>
        </w:tc>
        <w:tc>
          <w:tcPr>
            <w:tcW w:w="1835" w:type="dxa"/>
          </w:tcPr>
          <w:p>
            <w:pPr>
              <w:pStyle w:val="TableParagraph"/>
              <w:spacing w:line="122" w:lineRule="exact"/>
              <w:ind w:left="515"/>
              <w:rPr>
                <w:sz w:val="12"/>
              </w:rPr>
            </w:pPr>
            <w:r>
              <w:rPr>
                <w:w w:val="105"/>
                <w:sz w:val="12"/>
              </w:rPr>
              <w:t>0.49</w:t>
            </w:r>
            <w:r>
              <w:rPr>
                <w:spacing w:val="-2"/>
                <w:w w:val="105"/>
                <w:sz w:val="12"/>
              </w:rPr>
              <w:t> </w:t>
            </w:r>
            <w:r>
              <w:rPr>
                <w:w w:val="105"/>
                <w:sz w:val="12"/>
              </w:rPr>
              <w:t>±</w:t>
            </w:r>
            <w:r>
              <w:rPr>
                <w:spacing w:val="-1"/>
                <w:w w:val="105"/>
                <w:sz w:val="12"/>
              </w:rPr>
              <w:t> </w:t>
            </w:r>
            <w:r>
              <w:rPr>
                <w:spacing w:val="-4"/>
                <w:w w:val="105"/>
                <w:sz w:val="12"/>
              </w:rPr>
              <w:t>0.25</w:t>
            </w:r>
          </w:p>
        </w:tc>
        <w:tc>
          <w:tcPr>
            <w:tcW w:w="1814" w:type="dxa"/>
          </w:tcPr>
          <w:p>
            <w:pPr>
              <w:pStyle w:val="TableParagraph"/>
              <w:spacing w:line="122" w:lineRule="exact"/>
              <w:ind w:left="516"/>
              <w:rPr>
                <w:sz w:val="12"/>
              </w:rPr>
            </w:pPr>
            <w:r>
              <w:rPr>
                <w:sz w:val="12"/>
              </w:rPr>
              <w:t>0.00</w:t>
            </w:r>
            <w:r>
              <w:rPr>
                <w:spacing w:val="1"/>
                <w:sz w:val="12"/>
              </w:rPr>
              <w:t> </w:t>
            </w:r>
            <w:r>
              <w:rPr>
                <w:sz w:val="12"/>
              </w:rPr>
              <w:t>±</w:t>
            </w:r>
            <w:r>
              <w:rPr>
                <w:spacing w:val="2"/>
                <w:sz w:val="12"/>
              </w:rPr>
              <w:t> </w:t>
            </w:r>
            <w:r>
              <w:rPr>
                <w:spacing w:val="-4"/>
                <w:sz w:val="12"/>
              </w:rPr>
              <w:t>0.00</w:t>
            </w:r>
          </w:p>
        </w:tc>
        <w:tc>
          <w:tcPr>
            <w:tcW w:w="1802" w:type="dxa"/>
          </w:tcPr>
          <w:p>
            <w:pPr>
              <w:pStyle w:val="TableParagraph"/>
              <w:spacing w:line="122" w:lineRule="exact"/>
              <w:ind w:left="517"/>
              <w:rPr>
                <w:sz w:val="12"/>
              </w:rPr>
            </w:pPr>
            <w:r>
              <w:rPr>
                <w:sz w:val="12"/>
              </w:rPr>
              <w:t>0.00</w:t>
            </w:r>
            <w:r>
              <w:rPr>
                <w:spacing w:val="1"/>
                <w:sz w:val="12"/>
              </w:rPr>
              <w:t> </w:t>
            </w:r>
            <w:r>
              <w:rPr>
                <w:sz w:val="12"/>
              </w:rPr>
              <w:t>±</w:t>
            </w:r>
            <w:r>
              <w:rPr>
                <w:spacing w:val="2"/>
                <w:sz w:val="12"/>
              </w:rPr>
              <w:t> </w:t>
            </w:r>
            <w:r>
              <w:rPr>
                <w:spacing w:val="-4"/>
                <w:sz w:val="12"/>
              </w:rPr>
              <w:t>0.00</w:t>
            </w:r>
          </w:p>
        </w:tc>
        <w:tc>
          <w:tcPr>
            <w:tcW w:w="1491" w:type="dxa"/>
          </w:tcPr>
          <w:p>
            <w:pPr>
              <w:pStyle w:val="TableParagraph"/>
              <w:spacing w:line="122" w:lineRule="exact"/>
              <w:ind w:left="518"/>
              <w:rPr>
                <w:sz w:val="12"/>
              </w:rPr>
            </w:pPr>
            <w:r>
              <w:rPr>
                <w:sz w:val="12"/>
              </w:rPr>
              <w:t>0.00</w:t>
            </w:r>
            <w:r>
              <w:rPr>
                <w:spacing w:val="1"/>
                <w:sz w:val="12"/>
              </w:rPr>
              <w:t> </w:t>
            </w:r>
            <w:r>
              <w:rPr>
                <w:sz w:val="12"/>
              </w:rPr>
              <w:t>±</w:t>
            </w:r>
            <w:r>
              <w:rPr>
                <w:spacing w:val="2"/>
                <w:sz w:val="12"/>
              </w:rPr>
              <w:t> </w:t>
            </w:r>
            <w:r>
              <w:rPr>
                <w:spacing w:val="-4"/>
                <w:sz w:val="12"/>
              </w:rPr>
              <w:t>0.00</w:t>
            </w:r>
          </w:p>
        </w:tc>
      </w:tr>
      <w:tr>
        <w:trPr>
          <w:trHeight w:val="171" w:hRule="atLeast"/>
        </w:trPr>
        <w:tc>
          <w:tcPr>
            <w:tcW w:w="1616" w:type="dxa"/>
          </w:tcPr>
          <w:p>
            <w:pPr>
              <w:pStyle w:val="TableParagraph"/>
              <w:spacing w:line="123" w:lineRule="exact" w:before="29"/>
              <w:rPr>
                <w:i/>
                <w:sz w:val="12"/>
              </w:rPr>
            </w:pPr>
            <w:r>
              <w:rPr>
                <w:i/>
                <w:sz w:val="12"/>
              </w:rPr>
              <w:t>22:6(n-</w:t>
            </w:r>
            <w:r>
              <w:rPr>
                <w:i/>
                <w:spacing w:val="-2"/>
                <w:sz w:val="12"/>
              </w:rPr>
              <w:t>3)DHA</w:t>
            </w:r>
          </w:p>
        </w:tc>
        <w:tc>
          <w:tcPr>
            <w:tcW w:w="1837" w:type="dxa"/>
          </w:tcPr>
          <w:p>
            <w:pPr>
              <w:pStyle w:val="TableParagraph"/>
              <w:spacing w:line="123" w:lineRule="exact" w:before="29"/>
              <w:ind w:left="514"/>
              <w:rPr>
                <w:i/>
                <w:sz w:val="12"/>
              </w:rPr>
            </w:pPr>
            <w:r>
              <w:rPr>
                <w:i/>
                <w:w w:val="105"/>
                <w:sz w:val="12"/>
              </w:rPr>
              <w:t>7.35</w:t>
            </w:r>
            <w:r>
              <w:rPr>
                <w:i/>
                <w:spacing w:val="3"/>
                <w:w w:val="105"/>
                <w:sz w:val="12"/>
              </w:rPr>
              <w:t> </w:t>
            </w:r>
            <w:r>
              <w:rPr>
                <w:w w:val="105"/>
                <w:sz w:val="12"/>
              </w:rPr>
              <w:t>±</w:t>
            </w:r>
            <w:r>
              <w:rPr>
                <w:spacing w:val="4"/>
                <w:w w:val="105"/>
                <w:sz w:val="12"/>
              </w:rPr>
              <w:t> </w:t>
            </w:r>
            <w:r>
              <w:rPr>
                <w:i/>
                <w:spacing w:val="-2"/>
                <w:w w:val="105"/>
                <w:sz w:val="12"/>
              </w:rPr>
              <w:t>0.81</w:t>
            </w:r>
            <w:r>
              <w:rPr>
                <w:i/>
                <w:spacing w:val="-2"/>
                <w:w w:val="105"/>
                <w:sz w:val="12"/>
                <w:vertAlign w:val="superscript"/>
              </w:rPr>
              <w:t>b</w:t>
            </w:r>
          </w:p>
        </w:tc>
        <w:tc>
          <w:tcPr>
            <w:tcW w:w="1835" w:type="dxa"/>
          </w:tcPr>
          <w:p>
            <w:pPr>
              <w:pStyle w:val="TableParagraph"/>
              <w:spacing w:line="123" w:lineRule="exact" w:before="29"/>
              <w:ind w:left="515"/>
              <w:rPr>
                <w:i/>
                <w:sz w:val="12"/>
              </w:rPr>
            </w:pPr>
            <w:r>
              <w:rPr>
                <w:i/>
                <w:w w:val="105"/>
                <w:sz w:val="12"/>
              </w:rPr>
              <w:t>5.22</w:t>
            </w:r>
            <w:r>
              <w:rPr>
                <w:i/>
                <w:spacing w:val="-1"/>
                <w:w w:val="105"/>
                <w:sz w:val="12"/>
              </w:rPr>
              <w:t> </w:t>
            </w:r>
            <w:r>
              <w:rPr>
                <w:w w:val="105"/>
                <w:sz w:val="12"/>
              </w:rPr>
              <w:t>±</w:t>
            </w:r>
            <w:r>
              <w:rPr>
                <w:spacing w:val="-3"/>
                <w:w w:val="105"/>
                <w:sz w:val="12"/>
              </w:rPr>
              <w:t> </w:t>
            </w:r>
            <w:r>
              <w:rPr>
                <w:i/>
                <w:spacing w:val="-2"/>
                <w:w w:val="105"/>
                <w:sz w:val="12"/>
              </w:rPr>
              <w:t>0.17</w:t>
            </w:r>
            <w:r>
              <w:rPr>
                <w:i/>
                <w:spacing w:val="-2"/>
                <w:w w:val="105"/>
                <w:sz w:val="12"/>
                <w:vertAlign w:val="superscript"/>
              </w:rPr>
              <w:t>b</w:t>
            </w:r>
          </w:p>
        </w:tc>
        <w:tc>
          <w:tcPr>
            <w:tcW w:w="1814" w:type="dxa"/>
          </w:tcPr>
          <w:p>
            <w:pPr>
              <w:pStyle w:val="TableParagraph"/>
              <w:spacing w:line="123" w:lineRule="exact" w:before="29"/>
              <w:ind w:left="516"/>
              <w:rPr>
                <w:i/>
                <w:sz w:val="12"/>
              </w:rPr>
            </w:pPr>
            <w:r>
              <w:rPr>
                <w:i/>
                <w:w w:val="105"/>
                <w:sz w:val="12"/>
              </w:rPr>
              <w:t>3.35 </w:t>
            </w:r>
            <w:r>
              <w:rPr>
                <w:w w:val="105"/>
                <w:sz w:val="12"/>
              </w:rPr>
              <w:t>± </w:t>
            </w:r>
            <w:r>
              <w:rPr>
                <w:i/>
                <w:spacing w:val="-2"/>
                <w:w w:val="105"/>
                <w:sz w:val="12"/>
              </w:rPr>
              <w:t>0.07</w:t>
            </w:r>
            <w:r>
              <w:rPr>
                <w:i/>
                <w:spacing w:val="-2"/>
                <w:w w:val="105"/>
                <w:sz w:val="12"/>
                <w:vertAlign w:val="superscript"/>
              </w:rPr>
              <w:t>b</w:t>
            </w:r>
          </w:p>
        </w:tc>
        <w:tc>
          <w:tcPr>
            <w:tcW w:w="1802" w:type="dxa"/>
          </w:tcPr>
          <w:p>
            <w:pPr>
              <w:pStyle w:val="TableParagraph"/>
              <w:spacing w:line="123" w:lineRule="exact" w:before="29"/>
              <w:ind w:left="517"/>
              <w:rPr>
                <w:i/>
                <w:sz w:val="12"/>
              </w:rPr>
            </w:pPr>
            <w:r>
              <w:rPr>
                <w:i/>
                <w:w w:val="105"/>
                <w:sz w:val="12"/>
              </w:rPr>
              <w:t>1.87</w:t>
            </w:r>
            <w:r>
              <w:rPr>
                <w:i/>
                <w:spacing w:val="4"/>
                <w:w w:val="105"/>
                <w:sz w:val="12"/>
              </w:rPr>
              <w:t> </w:t>
            </w:r>
            <w:r>
              <w:rPr>
                <w:w w:val="105"/>
                <w:sz w:val="12"/>
              </w:rPr>
              <w:t>±</w:t>
            </w:r>
            <w:r>
              <w:rPr>
                <w:spacing w:val="7"/>
                <w:w w:val="105"/>
                <w:sz w:val="12"/>
              </w:rPr>
              <w:t> </w:t>
            </w:r>
            <w:r>
              <w:rPr>
                <w:i/>
                <w:spacing w:val="-2"/>
                <w:w w:val="105"/>
                <w:sz w:val="12"/>
              </w:rPr>
              <w:t>0.07</w:t>
            </w:r>
            <w:r>
              <w:rPr>
                <w:i/>
                <w:spacing w:val="-2"/>
                <w:w w:val="105"/>
                <w:sz w:val="12"/>
                <w:vertAlign w:val="superscript"/>
              </w:rPr>
              <w:t>a</w:t>
            </w:r>
          </w:p>
        </w:tc>
        <w:tc>
          <w:tcPr>
            <w:tcW w:w="1491" w:type="dxa"/>
          </w:tcPr>
          <w:p>
            <w:pPr>
              <w:pStyle w:val="TableParagraph"/>
              <w:spacing w:line="123" w:lineRule="exact" w:before="29"/>
              <w:ind w:left="518"/>
              <w:rPr>
                <w:i/>
                <w:sz w:val="12"/>
              </w:rPr>
            </w:pPr>
            <w:r>
              <w:rPr>
                <w:i/>
                <w:sz w:val="12"/>
              </w:rPr>
              <w:t>0.87</w:t>
            </w:r>
            <w:r>
              <w:rPr>
                <w:i/>
                <w:spacing w:val="5"/>
                <w:sz w:val="12"/>
              </w:rPr>
              <w:t> </w:t>
            </w:r>
            <w:r>
              <w:rPr>
                <w:sz w:val="12"/>
              </w:rPr>
              <w:t>±</w:t>
            </w:r>
            <w:r>
              <w:rPr>
                <w:spacing w:val="5"/>
                <w:sz w:val="12"/>
              </w:rPr>
              <w:t> </w:t>
            </w:r>
            <w:r>
              <w:rPr>
                <w:i/>
                <w:spacing w:val="-2"/>
                <w:sz w:val="12"/>
              </w:rPr>
              <w:t>0.06</w:t>
            </w:r>
            <w:r>
              <w:rPr>
                <w:i/>
                <w:spacing w:val="-2"/>
                <w:sz w:val="12"/>
                <w:vertAlign w:val="superscript"/>
              </w:rPr>
              <w:t>a</w:t>
            </w:r>
          </w:p>
        </w:tc>
      </w:tr>
      <w:tr>
        <w:trPr>
          <w:trHeight w:val="171" w:hRule="atLeast"/>
        </w:trPr>
        <w:tc>
          <w:tcPr>
            <w:tcW w:w="1616" w:type="dxa"/>
          </w:tcPr>
          <w:p>
            <w:pPr>
              <w:pStyle w:val="TableParagraph"/>
              <w:spacing w:line="123" w:lineRule="exact" w:before="28"/>
              <w:rPr>
                <w:sz w:val="12"/>
              </w:rPr>
            </w:pPr>
            <w:r>
              <w:rPr>
                <w:w w:val="115"/>
                <w:sz w:val="12"/>
              </w:rPr>
              <w:t>Total</w:t>
            </w:r>
            <w:r>
              <w:rPr>
                <w:spacing w:val="-6"/>
                <w:w w:val="115"/>
                <w:sz w:val="12"/>
              </w:rPr>
              <w:t> </w:t>
            </w:r>
            <w:r>
              <w:rPr>
                <w:w w:val="115"/>
                <w:sz w:val="12"/>
              </w:rPr>
              <w:t>n-</w:t>
            </w:r>
            <w:r>
              <w:rPr>
                <w:spacing w:val="-10"/>
                <w:w w:val="115"/>
                <w:sz w:val="12"/>
              </w:rPr>
              <w:t>3</w:t>
            </w:r>
          </w:p>
        </w:tc>
        <w:tc>
          <w:tcPr>
            <w:tcW w:w="1837" w:type="dxa"/>
          </w:tcPr>
          <w:p>
            <w:pPr>
              <w:pStyle w:val="TableParagraph"/>
              <w:spacing w:line="123" w:lineRule="exact" w:before="28"/>
              <w:ind w:left="514"/>
              <w:rPr>
                <w:i/>
                <w:sz w:val="12"/>
              </w:rPr>
            </w:pPr>
            <w:r>
              <w:rPr>
                <w:w w:val="115"/>
                <w:sz w:val="12"/>
              </w:rPr>
              <w:t>13.25</w:t>
            </w:r>
            <w:r>
              <w:rPr>
                <w:spacing w:val="-4"/>
                <w:w w:val="115"/>
                <w:sz w:val="12"/>
              </w:rPr>
              <w:t> </w:t>
            </w:r>
            <w:r>
              <w:rPr>
                <w:w w:val="115"/>
                <w:sz w:val="12"/>
              </w:rPr>
              <w:t>±</w:t>
            </w:r>
            <w:r>
              <w:rPr>
                <w:spacing w:val="-3"/>
                <w:w w:val="115"/>
                <w:sz w:val="12"/>
              </w:rPr>
              <w:t> </w:t>
            </w:r>
            <w:r>
              <w:rPr>
                <w:spacing w:val="-2"/>
                <w:w w:val="115"/>
                <w:sz w:val="12"/>
              </w:rPr>
              <w:t>1.87</w:t>
            </w:r>
            <w:r>
              <w:rPr>
                <w:i/>
                <w:spacing w:val="-2"/>
                <w:w w:val="115"/>
                <w:sz w:val="12"/>
                <w:vertAlign w:val="superscript"/>
              </w:rPr>
              <w:t>e</w:t>
            </w:r>
          </w:p>
        </w:tc>
        <w:tc>
          <w:tcPr>
            <w:tcW w:w="1835" w:type="dxa"/>
          </w:tcPr>
          <w:p>
            <w:pPr>
              <w:pStyle w:val="TableParagraph"/>
              <w:spacing w:line="123" w:lineRule="exact" w:before="28"/>
              <w:ind w:left="515"/>
              <w:rPr>
                <w:i/>
                <w:sz w:val="12"/>
              </w:rPr>
            </w:pPr>
            <w:r>
              <w:rPr>
                <w:w w:val="110"/>
                <w:sz w:val="12"/>
              </w:rPr>
              <w:t>10.19</w:t>
            </w:r>
            <w:r>
              <w:rPr>
                <w:spacing w:val="8"/>
                <w:w w:val="110"/>
                <w:sz w:val="12"/>
              </w:rPr>
              <w:t> </w:t>
            </w:r>
            <w:r>
              <w:rPr>
                <w:w w:val="110"/>
                <w:sz w:val="12"/>
              </w:rPr>
              <w:t>±</w:t>
            </w:r>
            <w:r>
              <w:rPr>
                <w:spacing w:val="9"/>
                <w:w w:val="110"/>
                <w:sz w:val="12"/>
              </w:rPr>
              <w:t> </w:t>
            </w:r>
            <w:r>
              <w:rPr>
                <w:spacing w:val="-2"/>
                <w:w w:val="110"/>
                <w:sz w:val="12"/>
              </w:rPr>
              <w:t>0.75</w:t>
            </w:r>
            <w:r>
              <w:rPr>
                <w:i/>
                <w:spacing w:val="-2"/>
                <w:w w:val="110"/>
                <w:sz w:val="12"/>
                <w:vertAlign w:val="superscript"/>
              </w:rPr>
              <w:t>d</w:t>
            </w:r>
          </w:p>
        </w:tc>
        <w:tc>
          <w:tcPr>
            <w:tcW w:w="1814" w:type="dxa"/>
          </w:tcPr>
          <w:p>
            <w:pPr>
              <w:pStyle w:val="TableParagraph"/>
              <w:spacing w:line="123" w:lineRule="exact" w:before="28"/>
              <w:ind w:left="516"/>
              <w:rPr>
                <w:i/>
                <w:sz w:val="12"/>
              </w:rPr>
            </w:pPr>
            <w:r>
              <w:rPr>
                <w:w w:val="105"/>
                <w:sz w:val="12"/>
              </w:rPr>
              <w:t>6.45</w:t>
            </w:r>
            <w:r>
              <w:rPr>
                <w:spacing w:val="5"/>
                <w:w w:val="105"/>
                <w:sz w:val="12"/>
              </w:rPr>
              <w:t> </w:t>
            </w:r>
            <w:r>
              <w:rPr>
                <w:w w:val="105"/>
                <w:sz w:val="12"/>
              </w:rPr>
              <w:t>±</w:t>
            </w:r>
            <w:r>
              <w:rPr>
                <w:spacing w:val="5"/>
                <w:w w:val="105"/>
                <w:sz w:val="12"/>
              </w:rPr>
              <w:t> </w:t>
            </w:r>
            <w:r>
              <w:rPr>
                <w:spacing w:val="-2"/>
                <w:w w:val="105"/>
                <w:sz w:val="12"/>
              </w:rPr>
              <w:t>0.22</w:t>
            </w:r>
            <w:r>
              <w:rPr>
                <w:i/>
                <w:spacing w:val="-2"/>
                <w:w w:val="105"/>
                <w:sz w:val="12"/>
                <w:vertAlign w:val="superscript"/>
              </w:rPr>
              <w:t>c</w:t>
            </w:r>
          </w:p>
        </w:tc>
        <w:tc>
          <w:tcPr>
            <w:tcW w:w="1802" w:type="dxa"/>
          </w:tcPr>
          <w:p>
            <w:pPr>
              <w:pStyle w:val="TableParagraph"/>
              <w:spacing w:line="123" w:lineRule="exact" w:before="28"/>
              <w:ind w:left="517"/>
              <w:rPr>
                <w:i/>
                <w:sz w:val="12"/>
              </w:rPr>
            </w:pPr>
            <w:r>
              <w:rPr>
                <w:w w:val="105"/>
                <w:sz w:val="12"/>
              </w:rPr>
              <w:t>3.98 ±</w:t>
            </w:r>
            <w:r>
              <w:rPr>
                <w:spacing w:val="2"/>
                <w:w w:val="105"/>
                <w:sz w:val="12"/>
              </w:rPr>
              <w:t> </w:t>
            </w:r>
            <w:r>
              <w:rPr>
                <w:spacing w:val="-2"/>
                <w:w w:val="105"/>
                <w:sz w:val="12"/>
              </w:rPr>
              <w:t>0.18</w:t>
            </w:r>
            <w:r>
              <w:rPr>
                <w:i/>
                <w:spacing w:val="-2"/>
                <w:w w:val="105"/>
                <w:sz w:val="12"/>
                <w:vertAlign w:val="superscript"/>
              </w:rPr>
              <w:t>b</w:t>
            </w:r>
          </w:p>
        </w:tc>
        <w:tc>
          <w:tcPr>
            <w:tcW w:w="1491" w:type="dxa"/>
          </w:tcPr>
          <w:p>
            <w:pPr>
              <w:pStyle w:val="TableParagraph"/>
              <w:spacing w:line="123" w:lineRule="exact" w:before="28"/>
              <w:ind w:left="518"/>
              <w:rPr>
                <w:i/>
                <w:sz w:val="12"/>
              </w:rPr>
            </w:pPr>
            <w:r>
              <w:rPr>
                <w:w w:val="110"/>
                <w:sz w:val="12"/>
              </w:rPr>
              <w:t>1.98 ± </w:t>
            </w:r>
            <w:r>
              <w:rPr>
                <w:spacing w:val="-2"/>
                <w:w w:val="110"/>
                <w:sz w:val="12"/>
              </w:rPr>
              <w:t>0.16</w:t>
            </w:r>
            <w:r>
              <w:rPr>
                <w:i/>
                <w:spacing w:val="-2"/>
                <w:w w:val="110"/>
                <w:sz w:val="12"/>
                <w:vertAlign w:val="superscript"/>
              </w:rPr>
              <w:t>a</w:t>
            </w:r>
          </w:p>
        </w:tc>
      </w:tr>
      <w:tr>
        <w:trPr>
          <w:trHeight w:val="171" w:hRule="atLeast"/>
        </w:trPr>
        <w:tc>
          <w:tcPr>
            <w:tcW w:w="1616" w:type="dxa"/>
          </w:tcPr>
          <w:p>
            <w:pPr>
              <w:pStyle w:val="TableParagraph"/>
              <w:spacing w:line="122" w:lineRule="exact" w:before="29"/>
              <w:rPr>
                <w:i/>
                <w:sz w:val="12"/>
              </w:rPr>
            </w:pPr>
            <w:r>
              <w:rPr>
                <w:i/>
                <w:sz w:val="12"/>
              </w:rPr>
              <w:t>Total</w:t>
            </w:r>
            <w:r>
              <w:rPr>
                <w:i/>
                <w:spacing w:val="15"/>
                <w:sz w:val="12"/>
              </w:rPr>
              <w:t> </w:t>
            </w:r>
            <w:r>
              <w:rPr>
                <w:i/>
                <w:spacing w:val="-4"/>
                <w:sz w:val="12"/>
              </w:rPr>
              <w:t>PUFAs</w:t>
            </w:r>
          </w:p>
        </w:tc>
        <w:tc>
          <w:tcPr>
            <w:tcW w:w="1837" w:type="dxa"/>
          </w:tcPr>
          <w:p>
            <w:pPr>
              <w:pStyle w:val="TableParagraph"/>
              <w:spacing w:line="122" w:lineRule="exact" w:before="29"/>
              <w:ind w:left="514"/>
              <w:rPr>
                <w:i/>
                <w:sz w:val="12"/>
              </w:rPr>
            </w:pPr>
            <w:r>
              <w:rPr>
                <w:i/>
                <w:w w:val="105"/>
                <w:sz w:val="12"/>
              </w:rPr>
              <w:t>39.13</w:t>
            </w:r>
            <w:r>
              <w:rPr>
                <w:i/>
                <w:spacing w:val="6"/>
                <w:w w:val="105"/>
                <w:sz w:val="12"/>
              </w:rPr>
              <w:t> </w:t>
            </w:r>
            <w:r>
              <w:rPr>
                <w:w w:val="105"/>
                <w:sz w:val="12"/>
              </w:rPr>
              <w:t>±</w:t>
            </w:r>
            <w:r>
              <w:rPr>
                <w:spacing w:val="7"/>
                <w:w w:val="105"/>
                <w:sz w:val="12"/>
              </w:rPr>
              <w:t> </w:t>
            </w:r>
            <w:r>
              <w:rPr>
                <w:i/>
                <w:spacing w:val="-2"/>
                <w:w w:val="105"/>
                <w:sz w:val="12"/>
              </w:rPr>
              <w:t>4.37</w:t>
            </w:r>
            <w:r>
              <w:rPr>
                <w:i/>
                <w:spacing w:val="-2"/>
                <w:w w:val="105"/>
                <w:sz w:val="12"/>
                <w:vertAlign w:val="superscript"/>
              </w:rPr>
              <w:t>b</w:t>
            </w:r>
          </w:p>
        </w:tc>
        <w:tc>
          <w:tcPr>
            <w:tcW w:w="1835" w:type="dxa"/>
          </w:tcPr>
          <w:p>
            <w:pPr>
              <w:pStyle w:val="TableParagraph"/>
              <w:spacing w:line="122" w:lineRule="exact" w:before="29"/>
              <w:ind w:left="515"/>
              <w:rPr>
                <w:i/>
                <w:sz w:val="12"/>
              </w:rPr>
            </w:pPr>
            <w:r>
              <w:rPr>
                <w:i/>
                <w:w w:val="105"/>
                <w:sz w:val="12"/>
              </w:rPr>
              <w:t>36.46</w:t>
            </w:r>
            <w:r>
              <w:rPr>
                <w:i/>
                <w:spacing w:val="-4"/>
                <w:w w:val="105"/>
                <w:sz w:val="12"/>
              </w:rPr>
              <w:t> </w:t>
            </w:r>
            <w:r>
              <w:rPr>
                <w:w w:val="105"/>
                <w:sz w:val="12"/>
              </w:rPr>
              <w:t>±</w:t>
            </w:r>
            <w:r>
              <w:rPr>
                <w:spacing w:val="-4"/>
                <w:w w:val="105"/>
                <w:sz w:val="12"/>
              </w:rPr>
              <w:t> </w:t>
            </w:r>
            <w:r>
              <w:rPr>
                <w:i/>
                <w:spacing w:val="-2"/>
                <w:w w:val="105"/>
                <w:sz w:val="12"/>
              </w:rPr>
              <w:t>1.72</w:t>
            </w:r>
            <w:r>
              <w:rPr>
                <w:i/>
                <w:spacing w:val="-2"/>
                <w:w w:val="105"/>
                <w:sz w:val="12"/>
                <w:vertAlign w:val="superscript"/>
              </w:rPr>
              <w:t>b</w:t>
            </w:r>
          </w:p>
        </w:tc>
        <w:tc>
          <w:tcPr>
            <w:tcW w:w="1814" w:type="dxa"/>
          </w:tcPr>
          <w:p>
            <w:pPr>
              <w:pStyle w:val="TableParagraph"/>
              <w:spacing w:line="122" w:lineRule="exact" w:before="29"/>
              <w:ind w:left="516"/>
              <w:rPr>
                <w:i/>
                <w:sz w:val="12"/>
              </w:rPr>
            </w:pPr>
            <w:r>
              <w:rPr>
                <w:i/>
                <w:w w:val="105"/>
                <w:sz w:val="12"/>
              </w:rPr>
              <w:t>30.92</w:t>
            </w:r>
            <w:r>
              <w:rPr>
                <w:i/>
                <w:spacing w:val="-7"/>
                <w:w w:val="105"/>
                <w:sz w:val="12"/>
              </w:rPr>
              <w:t> </w:t>
            </w:r>
            <w:r>
              <w:rPr>
                <w:w w:val="105"/>
                <w:sz w:val="12"/>
              </w:rPr>
              <w:t>±</w:t>
            </w:r>
            <w:r>
              <w:rPr>
                <w:spacing w:val="-6"/>
                <w:w w:val="105"/>
                <w:sz w:val="12"/>
              </w:rPr>
              <w:t> </w:t>
            </w:r>
            <w:r>
              <w:rPr>
                <w:i/>
                <w:spacing w:val="-2"/>
                <w:w w:val="105"/>
                <w:sz w:val="12"/>
              </w:rPr>
              <w:t>1.09</w:t>
            </w:r>
            <w:r>
              <w:rPr>
                <w:i/>
                <w:spacing w:val="-2"/>
                <w:w w:val="105"/>
                <w:sz w:val="12"/>
                <w:vertAlign w:val="superscript"/>
              </w:rPr>
              <w:t>b</w:t>
            </w:r>
          </w:p>
        </w:tc>
        <w:tc>
          <w:tcPr>
            <w:tcW w:w="1802" w:type="dxa"/>
          </w:tcPr>
          <w:p>
            <w:pPr>
              <w:pStyle w:val="TableParagraph"/>
              <w:spacing w:line="122" w:lineRule="exact" w:before="29"/>
              <w:ind w:left="517"/>
              <w:rPr>
                <w:i/>
                <w:sz w:val="12"/>
              </w:rPr>
            </w:pPr>
            <w:r>
              <w:rPr>
                <w:i/>
                <w:sz w:val="12"/>
              </w:rPr>
              <w:t>25.07</w:t>
            </w:r>
            <w:r>
              <w:rPr>
                <w:i/>
                <w:spacing w:val="9"/>
                <w:sz w:val="12"/>
              </w:rPr>
              <w:t> </w:t>
            </w:r>
            <w:r>
              <w:rPr>
                <w:sz w:val="12"/>
              </w:rPr>
              <w:t>±</w:t>
            </w:r>
            <w:r>
              <w:rPr>
                <w:spacing w:val="11"/>
                <w:sz w:val="12"/>
              </w:rPr>
              <w:t> </w:t>
            </w:r>
            <w:r>
              <w:rPr>
                <w:i/>
                <w:spacing w:val="-2"/>
                <w:sz w:val="12"/>
              </w:rPr>
              <w:t>0.48</w:t>
            </w:r>
            <w:r>
              <w:rPr>
                <w:i/>
                <w:spacing w:val="-2"/>
                <w:sz w:val="12"/>
                <w:vertAlign w:val="superscript"/>
              </w:rPr>
              <w:t>a</w:t>
            </w:r>
          </w:p>
        </w:tc>
        <w:tc>
          <w:tcPr>
            <w:tcW w:w="1491" w:type="dxa"/>
          </w:tcPr>
          <w:p>
            <w:pPr>
              <w:pStyle w:val="TableParagraph"/>
              <w:spacing w:line="122" w:lineRule="exact" w:before="29"/>
              <w:ind w:left="518"/>
              <w:rPr>
                <w:i/>
                <w:sz w:val="12"/>
              </w:rPr>
            </w:pPr>
            <w:r>
              <w:rPr>
                <w:i/>
                <w:w w:val="105"/>
                <w:sz w:val="12"/>
              </w:rPr>
              <w:t>25.21</w:t>
            </w:r>
            <w:r>
              <w:rPr>
                <w:i/>
                <w:spacing w:val="8"/>
                <w:w w:val="105"/>
                <w:sz w:val="12"/>
              </w:rPr>
              <w:t> </w:t>
            </w:r>
            <w:r>
              <w:rPr>
                <w:w w:val="105"/>
                <w:sz w:val="12"/>
              </w:rPr>
              <w:t>±</w:t>
            </w:r>
            <w:r>
              <w:rPr>
                <w:spacing w:val="8"/>
                <w:w w:val="105"/>
                <w:sz w:val="12"/>
              </w:rPr>
              <w:t> </w:t>
            </w:r>
            <w:r>
              <w:rPr>
                <w:i/>
                <w:spacing w:val="-2"/>
                <w:w w:val="105"/>
                <w:sz w:val="12"/>
              </w:rPr>
              <w:t>5.20</w:t>
            </w:r>
            <w:r>
              <w:rPr>
                <w:i/>
                <w:spacing w:val="-2"/>
                <w:w w:val="105"/>
                <w:sz w:val="12"/>
                <w:vertAlign w:val="superscript"/>
              </w:rPr>
              <w:t>a</w:t>
            </w:r>
          </w:p>
        </w:tc>
      </w:tr>
      <w:tr>
        <w:trPr>
          <w:trHeight w:val="171" w:hRule="atLeast"/>
        </w:trPr>
        <w:tc>
          <w:tcPr>
            <w:tcW w:w="1616" w:type="dxa"/>
          </w:tcPr>
          <w:p>
            <w:pPr>
              <w:pStyle w:val="TableParagraph"/>
              <w:spacing w:line="122" w:lineRule="exact" w:before="29"/>
              <w:rPr>
                <w:sz w:val="12"/>
              </w:rPr>
            </w:pPr>
            <w:r>
              <w:rPr>
                <w:w w:val="105"/>
                <w:sz w:val="12"/>
              </w:rPr>
              <w:t>Total</w:t>
            </w:r>
            <w:r>
              <w:rPr>
                <w:spacing w:val="20"/>
                <w:w w:val="105"/>
                <w:sz w:val="12"/>
              </w:rPr>
              <w:t> </w:t>
            </w:r>
            <w:r>
              <w:rPr>
                <w:w w:val="105"/>
                <w:sz w:val="12"/>
              </w:rPr>
              <w:t>LC-</w:t>
            </w:r>
            <w:r>
              <w:rPr>
                <w:spacing w:val="-2"/>
                <w:w w:val="105"/>
                <w:sz w:val="12"/>
              </w:rPr>
              <w:t>PUFAs</w:t>
            </w:r>
          </w:p>
        </w:tc>
        <w:tc>
          <w:tcPr>
            <w:tcW w:w="1837" w:type="dxa"/>
          </w:tcPr>
          <w:p>
            <w:pPr>
              <w:pStyle w:val="TableParagraph"/>
              <w:spacing w:line="122" w:lineRule="exact" w:before="29"/>
              <w:ind w:left="514"/>
              <w:rPr>
                <w:i/>
                <w:sz w:val="12"/>
              </w:rPr>
            </w:pPr>
            <w:r>
              <w:rPr>
                <w:w w:val="115"/>
                <w:sz w:val="12"/>
              </w:rPr>
              <w:t>12.53</w:t>
            </w:r>
            <w:r>
              <w:rPr>
                <w:spacing w:val="-4"/>
                <w:w w:val="115"/>
                <w:sz w:val="12"/>
              </w:rPr>
              <w:t> </w:t>
            </w:r>
            <w:r>
              <w:rPr>
                <w:w w:val="115"/>
                <w:sz w:val="12"/>
              </w:rPr>
              <w:t>±</w:t>
            </w:r>
            <w:r>
              <w:rPr>
                <w:spacing w:val="-3"/>
                <w:w w:val="115"/>
                <w:sz w:val="12"/>
              </w:rPr>
              <w:t> </w:t>
            </w:r>
            <w:r>
              <w:rPr>
                <w:spacing w:val="-2"/>
                <w:w w:val="115"/>
                <w:sz w:val="12"/>
              </w:rPr>
              <w:t>1.73</w:t>
            </w:r>
            <w:r>
              <w:rPr>
                <w:i/>
                <w:spacing w:val="-2"/>
                <w:w w:val="115"/>
                <w:sz w:val="12"/>
                <w:vertAlign w:val="superscript"/>
              </w:rPr>
              <w:t>e</w:t>
            </w:r>
          </w:p>
        </w:tc>
        <w:tc>
          <w:tcPr>
            <w:tcW w:w="1835" w:type="dxa"/>
          </w:tcPr>
          <w:p>
            <w:pPr>
              <w:pStyle w:val="TableParagraph"/>
              <w:spacing w:line="122" w:lineRule="exact" w:before="29"/>
              <w:ind w:left="515"/>
              <w:rPr>
                <w:i/>
                <w:sz w:val="12"/>
              </w:rPr>
            </w:pPr>
            <w:r>
              <w:rPr>
                <w:w w:val="105"/>
                <w:sz w:val="12"/>
              </w:rPr>
              <w:t>9.63</w:t>
            </w:r>
            <w:r>
              <w:rPr>
                <w:spacing w:val="4"/>
                <w:w w:val="105"/>
                <w:sz w:val="12"/>
              </w:rPr>
              <w:t> </w:t>
            </w:r>
            <w:r>
              <w:rPr>
                <w:w w:val="105"/>
                <w:sz w:val="12"/>
              </w:rPr>
              <w:t>±</w:t>
            </w:r>
            <w:r>
              <w:rPr>
                <w:spacing w:val="1"/>
                <w:w w:val="105"/>
                <w:sz w:val="12"/>
              </w:rPr>
              <w:t> </w:t>
            </w:r>
            <w:r>
              <w:rPr>
                <w:spacing w:val="-2"/>
                <w:w w:val="105"/>
                <w:sz w:val="12"/>
              </w:rPr>
              <w:t>0.76</w:t>
            </w:r>
            <w:r>
              <w:rPr>
                <w:i/>
                <w:spacing w:val="-2"/>
                <w:w w:val="105"/>
                <w:sz w:val="12"/>
                <w:vertAlign w:val="superscript"/>
              </w:rPr>
              <w:t>d</w:t>
            </w:r>
          </w:p>
        </w:tc>
        <w:tc>
          <w:tcPr>
            <w:tcW w:w="1814" w:type="dxa"/>
          </w:tcPr>
          <w:p>
            <w:pPr>
              <w:pStyle w:val="TableParagraph"/>
              <w:spacing w:line="122" w:lineRule="exact" w:before="29"/>
              <w:ind w:left="516"/>
              <w:rPr>
                <w:i/>
                <w:sz w:val="12"/>
              </w:rPr>
            </w:pPr>
            <w:r>
              <w:rPr>
                <w:w w:val="105"/>
                <w:sz w:val="12"/>
              </w:rPr>
              <w:t>6.34</w:t>
            </w:r>
            <w:r>
              <w:rPr>
                <w:spacing w:val="3"/>
                <w:w w:val="105"/>
                <w:sz w:val="12"/>
              </w:rPr>
              <w:t> </w:t>
            </w:r>
            <w:r>
              <w:rPr>
                <w:w w:val="105"/>
                <w:sz w:val="12"/>
              </w:rPr>
              <w:t>±</w:t>
            </w:r>
            <w:r>
              <w:rPr>
                <w:spacing w:val="4"/>
                <w:w w:val="105"/>
                <w:sz w:val="12"/>
              </w:rPr>
              <w:t> </w:t>
            </w:r>
            <w:r>
              <w:rPr>
                <w:spacing w:val="-2"/>
                <w:w w:val="105"/>
                <w:sz w:val="12"/>
              </w:rPr>
              <w:t>0.24</w:t>
            </w:r>
            <w:r>
              <w:rPr>
                <w:i/>
                <w:spacing w:val="-2"/>
                <w:w w:val="105"/>
                <w:sz w:val="12"/>
                <w:vertAlign w:val="superscript"/>
              </w:rPr>
              <w:t>c</w:t>
            </w:r>
          </w:p>
        </w:tc>
        <w:tc>
          <w:tcPr>
            <w:tcW w:w="1802" w:type="dxa"/>
          </w:tcPr>
          <w:p>
            <w:pPr>
              <w:pStyle w:val="TableParagraph"/>
              <w:spacing w:line="122" w:lineRule="exact" w:before="29"/>
              <w:ind w:left="517"/>
              <w:rPr>
                <w:i/>
                <w:sz w:val="12"/>
              </w:rPr>
            </w:pPr>
            <w:r>
              <w:rPr>
                <w:w w:val="105"/>
                <w:sz w:val="12"/>
              </w:rPr>
              <w:t>3.82 ±</w:t>
            </w:r>
            <w:r>
              <w:rPr>
                <w:spacing w:val="2"/>
                <w:w w:val="105"/>
                <w:sz w:val="12"/>
              </w:rPr>
              <w:t> </w:t>
            </w:r>
            <w:r>
              <w:rPr>
                <w:spacing w:val="-2"/>
                <w:w w:val="105"/>
                <w:sz w:val="12"/>
              </w:rPr>
              <w:t>0.16</w:t>
            </w:r>
            <w:r>
              <w:rPr>
                <w:i/>
                <w:spacing w:val="-2"/>
                <w:w w:val="105"/>
                <w:sz w:val="12"/>
                <w:vertAlign w:val="superscript"/>
              </w:rPr>
              <w:t>b</w:t>
            </w:r>
          </w:p>
        </w:tc>
        <w:tc>
          <w:tcPr>
            <w:tcW w:w="1491" w:type="dxa"/>
          </w:tcPr>
          <w:p>
            <w:pPr>
              <w:pStyle w:val="TableParagraph"/>
              <w:spacing w:line="122" w:lineRule="exact" w:before="29"/>
              <w:ind w:left="518"/>
              <w:rPr>
                <w:i/>
                <w:sz w:val="12"/>
              </w:rPr>
            </w:pPr>
            <w:r>
              <w:rPr>
                <w:w w:val="110"/>
                <w:sz w:val="12"/>
              </w:rPr>
              <w:t>1.87</w:t>
            </w:r>
            <w:r>
              <w:rPr>
                <w:spacing w:val="4"/>
                <w:w w:val="110"/>
                <w:sz w:val="12"/>
              </w:rPr>
              <w:t> </w:t>
            </w:r>
            <w:r>
              <w:rPr>
                <w:w w:val="110"/>
                <w:sz w:val="12"/>
              </w:rPr>
              <w:t>±</w:t>
            </w:r>
            <w:r>
              <w:rPr>
                <w:spacing w:val="4"/>
                <w:w w:val="110"/>
                <w:sz w:val="12"/>
              </w:rPr>
              <w:t> </w:t>
            </w:r>
            <w:r>
              <w:rPr>
                <w:spacing w:val="-2"/>
                <w:w w:val="110"/>
                <w:sz w:val="12"/>
              </w:rPr>
              <w:t>0.10</w:t>
            </w:r>
            <w:r>
              <w:rPr>
                <w:i/>
                <w:spacing w:val="-2"/>
                <w:w w:val="110"/>
                <w:sz w:val="12"/>
                <w:vertAlign w:val="superscript"/>
              </w:rPr>
              <w:t>a</w:t>
            </w:r>
          </w:p>
        </w:tc>
      </w:tr>
      <w:tr>
        <w:trPr>
          <w:trHeight w:val="171" w:hRule="atLeast"/>
        </w:trPr>
        <w:tc>
          <w:tcPr>
            <w:tcW w:w="1616" w:type="dxa"/>
          </w:tcPr>
          <w:p>
            <w:pPr>
              <w:pStyle w:val="TableParagraph"/>
              <w:spacing w:line="122" w:lineRule="exact" w:before="29"/>
              <w:rPr>
                <w:i/>
                <w:sz w:val="12"/>
              </w:rPr>
            </w:pPr>
            <w:r>
              <w:rPr>
                <w:i/>
                <w:sz w:val="12"/>
              </w:rPr>
              <w:t>Total</w:t>
            </w:r>
            <w:r>
              <w:rPr>
                <w:i/>
                <w:spacing w:val="13"/>
                <w:sz w:val="12"/>
              </w:rPr>
              <w:t> </w:t>
            </w:r>
            <w:r>
              <w:rPr>
                <w:i/>
                <w:sz w:val="12"/>
              </w:rPr>
              <w:t>MC-</w:t>
            </w:r>
            <w:r>
              <w:rPr>
                <w:i/>
                <w:spacing w:val="-2"/>
                <w:sz w:val="12"/>
              </w:rPr>
              <w:t>PUFAs</w:t>
            </w:r>
          </w:p>
        </w:tc>
        <w:tc>
          <w:tcPr>
            <w:tcW w:w="1837" w:type="dxa"/>
          </w:tcPr>
          <w:p>
            <w:pPr>
              <w:pStyle w:val="TableParagraph"/>
              <w:spacing w:line="122" w:lineRule="exact" w:before="29"/>
              <w:ind w:left="514"/>
              <w:rPr>
                <w:i/>
                <w:sz w:val="12"/>
              </w:rPr>
            </w:pPr>
            <w:r>
              <w:rPr>
                <w:i/>
                <w:w w:val="105"/>
                <w:sz w:val="12"/>
              </w:rPr>
              <w:t>26.45</w:t>
            </w:r>
            <w:r>
              <w:rPr>
                <w:i/>
                <w:spacing w:val="-2"/>
                <w:w w:val="105"/>
                <w:sz w:val="12"/>
              </w:rPr>
              <w:t> </w:t>
            </w:r>
            <w:r>
              <w:rPr>
                <w:w w:val="105"/>
                <w:sz w:val="12"/>
              </w:rPr>
              <w:t>±</w:t>
            </w:r>
            <w:r>
              <w:rPr>
                <w:spacing w:val="-2"/>
                <w:w w:val="105"/>
                <w:sz w:val="12"/>
              </w:rPr>
              <w:t> </w:t>
            </w:r>
            <w:r>
              <w:rPr>
                <w:i/>
                <w:spacing w:val="-2"/>
                <w:w w:val="105"/>
                <w:sz w:val="12"/>
              </w:rPr>
              <w:t>2.60</w:t>
            </w:r>
            <w:r>
              <w:rPr>
                <w:i/>
                <w:spacing w:val="-2"/>
                <w:w w:val="105"/>
                <w:sz w:val="12"/>
                <w:vertAlign w:val="superscript"/>
              </w:rPr>
              <w:t>c</w:t>
            </w:r>
          </w:p>
        </w:tc>
        <w:tc>
          <w:tcPr>
            <w:tcW w:w="1835" w:type="dxa"/>
          </w:tcPr>
          <w:p>
            <w:pPr>
              <w:pStyle w:val="TableParagraph"/>
              <w:spacing w:line="122" w:lineRule="exact" w:before="29"/>
              <w:ind w:left="515"/>
              <w:rPr>
                <w:i/>
                <w:sz w:val="12"/>
              </w:rPr>
            </w:pPr>
            <w:r>
              <w:rPr>
                <w:i/>
                <w:w w:val="105"/>
                <w:sz w:val="12"/>
              </w:rPr>
              <w:t>26.71</w:t>
            </w:r>
            <w:r>
              <w:rPr>
                <w:i/>
                <w:spacing w:val="8"/>
                <w:w w:val="105"/>
                <w:sz w:val="12"/>
              </w:rPr>
              <w:t> </w:t>
            </w:r>
            <w:r>
              <w:rPr>
                <w:w w:val="105"/>
                <w:sz w:val="12"/>
              </w:rPr>
              <w:t>±</w:t>
            </w:r>
            <w:r>
              <w:rPr>
                <w:spacing w:val="9"/>
                <w:w w:val="105"/>
                <w:sz w:val="12"/>
              </w:rPr>
              <w:t> </w:t>
            </w:r>
            <w:r>
              <w:rPr>
                <w:i/>
                <w:spacing w:val="-2"/>
                <w:w w:val="105"/>
                <w:sz w:val="12"/>
              </w:rPr>
              <w:t>0.90</w:t>
            </w:r>
            <w:r>
              <w:rPr>
                <w:i/>
                <w:spacing w:val="-2"/>
                <w:w w:val="105"/>
                <w:sz w:val="12"/>
                <w:vertAlign w:val="superscript"/>
              </w:rPr>
              <w:t>c</w:t>
            </w:r>
          </w:p>
        </w:tc>
        <w:tc>
          <w:tcPr>
            <w:tcW w:w="1814" w:type="dxa"/>
          </w:tcPr>
          <w:p>
            <w:pPr>
              <w:pStyle w:val="TableParagraph"/>
              <w:spacing w:line="122" w:lineRule="exact" w:before="29"/>
              <w:ind w:left="516"/>
              <w:rPr>
                <w:i/>
                <w:sz w:val="12"/>
              </w:rPr>
            </w:pPr>
            <w:r>
              <w:rPr>
                <w:i/>
                <w:w w:val="105"/>
                <w:sz w:val="12"/>
              </w:rPr>
              <w:t>24.45</w:t>
            </w:r>
            <w:r>
              <w:rPr>
                <w:i/>
                <w:spacing w:val="-2"/>
                <w:w w:val="105"/>
                <w:sz w:val="12"/>
              </w:rPr>
              <w:t> </w:t>
            </w:r>
            <w:r>
              <w:rPr>
                <w:w w:val="105"/>
                <w:sz w:val="12"/>
              </w:rPr>
              <w:t>±</w:t>
            </w:r>
            <w:r>
              <w:rPr>
                <w:spacing w:val="-2"/>
                <w:w w:val="105"/>
                <w:sz w:val="12"/>
              </w:rPr>
              <w:t> </w:t>
            </w:r>
            <w:r>
              <w:rPr>
                <w:i/>
                <w:spacing w:val="-2"/>
                <w:w w:val="105"/>
                <w:sz w:val="12"/>
              </w:rPr>
              <w:t>0.84</w:t>
            </w:r>
            <w:r>
              <w:rPr>
                <w:i/>
                <w:spacing w:val="-2"/>
                <w:w w:val="105"/>
                <w:sz w:val="12"/>
                <w:vertAlign w:val="superscript"/>
              </w:rPr>
              <w:t>b</w:t>
            </w:r>
          </w:p>
        </w:tc>
        <w:tc>
          <w:tcPr>
            <w:tcW w:w="1802" w:type="dxa"/>
          </w:tcPr>
          <w:p>
            <w:pPr>
              <w:pStyle w:val="TableParagraph"/>
              <w:spacing w:line="122" w:lineRule="exact" w:before="29"/>
              <w:ind w:left="517"/>
              <w:rPr>
                <w:i/>
                <w:sz w:val="12"/>
              </w:rPr>
            </w:pPr>
            <w:r>
              <w:rPr>
                <w:i/>
                <w:w w:val="110"/>
                <w:sz w:val="12"/>
              </w:rPr>
              <w:t>21.14</w:t>
            </w:r>
            <w:r>
              <w:rPr>
                <w:i/>
                <w:spacing w:val="3"/>
                <w:w w:val="110"/>
                <w:sz w:val="12"/>
              </w:rPr>
              <w:t> </w:t>
            </w:r>
            <w:r>
              <w:rPr>
                <w:w w:val="110"/>
                <w:sz w:val="12"/>
              </w:rPr>
              <w:t>±</w:t>
            </w:r>
            <w:r>
              <w:rPr>
                <w:spacing w:val="4"/>
                <w:w w:val="110"/>
                <w:sz w:val="12"/>
              </w:rPr>
              <w:t> </w:t>
            </w:r>
            <w:r>
              <w:rPr>
                <w:i/>
                <w:spacing w:val="-2"/>
                <w:w w:val="110"/>
                <w:sz w:val="12"/>
              </w:rPr>
              <w:t>0.31</w:t>
            </w:r>
            <w:r>
              <w:rPr>
                <w:i/>
                <w:spacing w:val="-2"/>
                <w:w w:val="110"/>
                <w:sz w:val="12"/>
                <w:vertAlign w:val="superscript"/>
              </w:rPr>
              <w:t>a</w:t>
            </w:r>
          </w:p>
        </w:tc>
        <w:tc>
          <w:tcPr>
            <w:tcW w:w="1491" w:type="dxa"/>
          </w:tcPr>
          <w:p>
            <w:pPr>
              <w:pStyle w:val="TableParagraph"/>
              <w:spacing w:line="122" w:lineRule="exact" w:before="29"/>
              <w:ind w:left="518"/>
              <w:rPr>
                <w:i/>
                <w:sz w:val="12"/>
              </w:rPr>
            </w:pPr>
            <w:r>
              <w:rPr>
                <w:i/>
                <w:w w:val="110"/>
                <w:sz w:val="12"/>
              </w:rPr>
              <w:t>23.27</w:t>
            </w:r>
            <w:r>
              <w:rPr>
                <w:i/>
                <w:spacing w:val="-8"/>
                <w:w w:val="110"/>
                <w:sz w:val="12"/>
              </w:rPr>
              <w:t> </w:t>
            </w:r>
            <w:r>
              <w:rPr>
                <w:w w:val="110"/>
                <w:sz w:val="12"/>
              </w:rPr>
              <w:t>±</w:t>
            </w:r>
            <w:r>
              <w:rPr>
                <w:spacing w:val="-8"/>
                <w:w w:val="110"/>
                <w:sz w:val="12"/>
              </w:rPr>
              <w:t> </w:t>
            </w:r>
            <w:r>
              <w:rPr>
                <w:i/>
                <w:spacing w:val="-4"/>
                <w:w w:val="110"/>
                <w:sz w:val="12"/>
              </w:rPr>
              <w:t>5.19</w:t>
            </w:r>
            <w:r>
              <w:rPr>
                <w:i/>
                <w:spacing w:val="-4"/>
                <w:w w:val="110"/>
                <w:sz w:val="12"/>
                <w:vertAlign w:val="superscript"/>
              </w:rPr>
              <w:t>b</w:t>
            </w:r>
          </w:p>
        </w:tc>
      </w:tr>
      <w:tr>
        <w:trPr>
          <w:trHeight w:val="243" w:hRule="atLeast"/>
        </w:trPr>
        <w:tc>
          <w:tcPr>
            <w:tcW w:w="1616" w:type="dxa"/>
            <w:tcBorders>
              <w:bottom w:val="single" w:sz="6" w:space="0" w:color="000000"/>
            </w:tcBorders>
          </w:tcPr>
          <w:p>
            <w:pPr>
              <w:pStyle w:val="TableParagraph"/>
              <w:spacing w:line="240" w:lineRule="auto" w:before="29"/>
              <w:rPr>
                <w:sz w:val="12"/>
              </w:rPr>
            </w:pPr>
            <w:r>
              <w:rPr>
                <w:w w:val="110"/>
                <w:sz w:val="12"/>
              </w:rPr>
              <w:t>n-3:n-</w:t>
            </w:r>
            <w:r>
              <w:rPr>
                <w:spacing w:val="-10"/>
                <w:w w:val="110"/>
                <w:sz w:val="12"/>
              </w:rPr>
              <w:t>6</w:t>
            </w:r>
          </w:p>
        </w:tc>
        <w:tc>
          <w:tcPr>
            <w:tcW w:w="1837" w:type="dxa"/>
            <w:tcBorders>
              <w:bottom w:val="single" w:sz="6" w:space="0" w:color="000000"/>
            </w:tcBorders>
          </w:tcPr>
          <w:p>
            <w:pPr>
              <w:pStyle w:val="TableParagraph"/>
              <w:spacing w:line="240" w:lineRule="auto" w:before="29"/>
              <w:ind w:left="514"/>
              <w:rPr>
                <w:i/>
                <w:sz w:val="12"/>
              </w:rPr>
            </w:pPr>
            <w:r>
              <w:rPr>
                <w:w w:val="105"/>
                <w:sz w:val="12"/>
              </w:rPr>
              <w:t>0.52</w:t>
            </w:r>
            <w:r>
              <w:rPr>
                <w:spacing w:val="1"/>
                <w:w w:val="105"/>
                <w:sz w:val="12"/>
              </w:rPr>
              <w:t> </w:t>
            </w:r>
            <w:r>
              <w:rPr>
                <w:w w:val="105"/>
                <w:sz w:val="12"/>
              </w:rPr>
              <w:t>±</w:t>
            </w:r>
            <w:r>
              <w:rPr>
                <w:spacing w:val="2"/>
                <w:w w:val="105"/>
                <w:sz w:val="12"/>
              </w:rPr>
              <w:t> </w:t>
            </w:r>
            <w:r>
              <w:rPr>
                <w:spacing w:val="-2"/>
                <w:w w:val="105"/>
                <w:sz w:val="12"/>
              </w:rPr>
              <w:t>0.76</w:t>
            </w:r>
            <w:r>
              <w:rPr>
                <w:i/>
                <w:spacing w:val="-2"/>
                <w:w w:val="105"/>
                <w:sz w:val="12"/>
                <w:vertAlign w:val="superscript"/>
              </w:rPr>
              <w:t>d</w:t>
            </w:r>
          </w:p>
        </w:tc>
        <w:tc>
          <w:tcPr>
            <w:tcW w:w="1835" w:type="dxa"/>
            <w:tcBorders>
              <w:bottom w:val="single" w:sz="6" w:space="0" w:color="000000"/>
            </w:tcBorders>
          </w:tcPr>
          <w:p>
            <w:pPr>
              <w:pStyle w:val="TableParagraph"/>
              <w:spacing w:line="240" w:lineRule="auto" w:before="29"/>
              <w:ind w:left="515"/>
              <w:rPr>
                <w:i/>
                <w:sz w:val="12"/>
              </w:rPr>
            </w:pPr>
            <w:r>
              <w:rPr>
                <w:w w:val="105"/>
                <w:sz w:val="12"/>
              </w:rPr>
              <w:t>0.39</w:t>
            </w:r>
            <w:r>
              <w:rPr>
                <w:spacing w:val="-2"/>
                <w:w w:val="105"/>
                <w:sz w:val="12"/>
              </w:rPr>
              <w:t> </w:t>
            </w:r>
            <w:r>
              <w:rPr>
                <w:w w:val="105"/>
                <w:sz w:val="12"/>
              </w:rPr>
              <w:t>±</w:t>
            </w:r>
            <w:r>
              <w:rPr>
                <w:spacing w:val="-1"/>
                <w:w w:val="105"/>
                <w:sz w:val="12"/>
              </w:rPr>
              <w:t> </w:t>
            </w:r>
            <w:r>
              <w:rPr>
                <w:spacing w:val="-2"/>
                <w:w w:val="105"/>
                <w:sz w:val="12"/>
              </w:rPr>
              <w:t>0.82</w:t>
            </w:r>
            <w:r>
              <w:rPr>
                <w:i/>
                <w:spacing w:val="-2"/>
                <w:w w:val="105"/>
                <w:sz w:val="12"/>
                <w:vertAlign w:val="superscript"/>
              </w:rPr>
              <w:t>dc</w:t>
            </w:r>
          </w:p>
        </w:tc>
        <w:tc>
          <w:tcPr>
            <w:tcW w:w="1814" w:type="dxa"/>
            <w:tcBorders>
              <w:bottom w:val="single" w:sz="6" w:space="0" w:color="000000"/>
            </w:tcBorders>
          </w:tcPr>
          <w:p>
            <w:pPr>
              <w:pStyle w:val="TableParagraph"/>
              <w:spacing w:line="240" w:lineRule="auto" w:before="29"/>
              <w:ind w:left="516"/>
              <w:rPr>
                <w:i/>
                <w:sz w:val="12"/>
              </w:rPr>
            </w:pPr>
            <w:r>
              <w:rPr>
                <w:w w:val="105"/>
                <w:sz w:val="12"/>
              </w:rPr>
              <w:t>0.27</w:t>
            </w:r>
            <w:r>
              <w:rPr>
                <w:spacing w:val="2"/>
                <w:w w:val="105"/>
                <w:sz w:val="12"/>
              </w:rPr>
              <w:t> </w:t>
            </w:r>
            <w:r>
              <w:rPr>
                <w:w w:val="105"/>
                <w:sz w:val="12"/>
              </w:rPr>
              <w:t>±</w:t>
            </w:r>
            <w:r>
              <w:rPr>
                <w:spacing w:val="3"/>
                <w:w w:val="105"/>
                <w:sz w:val="12"/>
              </w:rPr>
              <w:t> </w:t>
            </w:r>
            <w:r>
              <w:rPr>
                <w:spacing w:val="-2"/>
                <w:w w:val="105"/>
                <w:sz w:val="12"/>
              </w:rPr>
              <w:t>0.26</w:t>
            </w:r>
            <w:r>
              <w:rPr>
                <w:i/>
                <w:spacing w:val="-2"/>
                <w:w w:val="105"/>
                <w:sz w:val="12"/>
                <w:vertAlign w:val="superscript"/>
              </w:rPr>
              <w:t>cb</w:t>
            </w:r>
          </w:p>
        </w:tc>
        <w:tc>
          <w:tcPr>
            <w:tcW w:w="1802" w:type="dxa"/>
            <w:tcBorders>
              <w:bottom w:val="single" w:sz="6" w:space="0" w:color="000000"/>
            </w:tcBorders>
          </w:tcPr>
          <w:p>
            <w:pPr>
              <w:pStyle w:val="TableParagraph"/>
              <w:spacing w:line="240" w:lineRule="auto" w:before="29"/>
              <w:ind w:left="517"/>
              <w:rPr>
                <w:i/>
                <w:sz w:val="12"/>
              </w:rPr>
            </w:pPr>
            <w:r>
              <w:rPr>
                <w:w w:val="105"/>
                <w:sz w:val="12"/>
              </w:rPr>
              <w:t>0.19</w:t>
            </w:r>
            <w:r>
              <w:rPr>
                <w:spacing w:val="5"/>
                <w:w w:val="105"/>
                <w:sz w:val="12"/>
              </w:rPr>
              <w:t> </w:t>
            </w:r>
            <w:r>
              <w:rPr>
                <w:w w:val="105"/>
                <w:sz w:val="12"/>
              </w:rPr>
              <w:t>±</w:t>
            </w:r>
            <w:r>
              <w:rPr>
                <w:spacing w:val="8"/>
                <w:w w:val="105"/>
                <w:sz w:val="12"/>
              </w:rPr>
              <w:t> </w:t>
            </w:r>
            <w:r>
              <w:rPr>
                <w:spacing w:val="-2"/>
                <w:w w:val="105"/>
                <w:sz w:val="12"/>
              </w:rPr>
              <w:t>0.62</w:t>
            </w:r>
            <w:r>
              <w:rPr>
                <w:i/>
                <w:spacing w:val="-2"/>
                <w:w w:val="105"/>
                <w:sz w:val="12"/>
                <w:vertAlign w:val="superscript"/>
              </w:rPr>
              <w:t>ba</w:t>
            </w:r>
          </w:p>
        </w:tc>
        <w:tc>
          <w:tcPr>
            <w:tcW w:w="1491" w:type="dxa"/>
            <w:tcBorders>
              <w:bottom w:val="single" w:sz="6" w:space="0" w:color="000000"/>
            </w:tcBorders>
          </w:tcPr>
          <w:p>
            <w:pPr>
              <w:pStyle w:val="TableParagraph"/>
              <w:spacing w:line="240" w:lineRule="auto" w:before="29"/>
              <w:ind w:left="518"/>
              <w:rPr>
                <w:i/>
                <w:sz w:val="12"/>
              </w:rPr>
            </w:pPr>
            <w:r>
              <w:rPr>
                <w:w w:val="105"/>
                <w:sz w:val="12"/>
              </w:rPr>
              <w:t>0.09</w:t>
            </w:r>
            <w:r>
              <w:rPr>
                <w:spacing w:val="-5"/>
                <w:w w:val="105"/>
                <w:sz w:val="12"/>
              </w:rPr>
              <w:t> </w:t>
            </w:r>
            <w:r>
              <w:rPr>
                <w:w w:val="105"/>
                <w:sz w:val="12"/>
              </w:rPr>
              <w:t>±</w:t>
            </w:r>
            <w:r>
              <w:rPr>
                <w:spacing w:val="-4"/>
                <w:w w:val="105"/>
                <w:sz w:val="12"/>
              </w:rPr>
              <w:t> </w:t>
            </w:r>
            <w:r>
              <w:rPr>
                <w:spacing w:val="-2"/>
                <w:w w:val="105"/>
                <w:sz w:val="12"/>
              </w:rPr>
              <w:t>0.03</w:t>
            </w:r>
            <w:r>
              <w:rPr>
                <w:i/>
                <w:spacing w:val="-2"/>
                <w:w w:val="105"/>
                <w:sz w:val="12"/>
                <w:vertAlign w:val="superscript"/>
              </w:rPr>
              <w:t>a</w:t>
            </w:r>
          </w:p>
        </w:tc>
      </w:tr>
    </w:tbl>
    <w:p>
      <w:pPr>
        <w:spacing w:before="67"/>
        <w:ind w:left="310" w:right="0" w:firstLine="0"/>
        <w:jc w:val="left"/>
        <w:rPr>
          <w:sz w:val="12"/>
        </w:rPr>
      </w:pPr>
      <w:bookmarkStart w:name="2.4 Assays of water, ash and protein con" w:id="10"/>
      <w:bookmarkEnd w:id="10"/>
      <w:r>
        <w:rPr/>
      </w:r>
      <w:r>
        <w:rPr>
          <w:w w:val="105"/>
          <w:sz w:val="12"/>
        </w:rPr>
        <w:t>SFA</w:t>
      </w:r>
      <w:r>
        <w:rPr>
          <w:spacing w:val="12"/>
          <w:w w:val="105"/>
          <w:sz w:val="12"/>
        </w:rPr>
        <w:t> </w:t>
      </w:r>
      <w:r>
        <w:rPr>
          <w:w w:val="105"/>
          <w:sz w:val="12"/>
        </w:rPr>
        <w:t>=</w:t>
      </w:r>
      <w:r>
        <w:rPr>
          <w:spacing w:val="13"/>
          <w:w w:val="105"/>
          <w:sz w:val="12"/>
        </w:rPr>
        <w:t> </w:t>
      </w:r>
      <w:r>
        <w:rPr>
          <w:w w:val="105"/>
          <w:sz w:val="12"/>
        </w:rPr>
        <w:t>saturated</w:t>
      </w:r>
      <w:r>
        <w:rPr>
          <w:spacing w:val="26"/>
          <w:w w:val="105"/>
          <w:sz w:val="12"/>
        </w:rPr>
        <w:t> </w:t>
      </w:r>
      <w:r>
        <w:rPr>
          <w:w w:val="105"/>
          <w:sz w:val="12"/>
        </w:rPr>
        <w:t>fatty</w:t>
      </w:r>
      <w:r>
        <w:rPr>
          <w:spacing w:val="27"/>
          <w:w w:val="105"/>
          <w:sz w:val="12"/>
        </w:rPr>
        <w:t> </w:t>
      </w:r>
      <w:r>
        <w:rPr>
          <w:spacing w:val="-2"/>
          <w:w w:val="105"/>
          <w:sz w:val="12"/>
        </w:rPr>
        <w:t>acids.</w:t>
      </w:r>
    </w:p>
    <w:p>
      <w:pPr>
        <w:spacing w:before="35"/>
        <w:ind w:left="310" w:right="8241" w:firstLine="0"/>
        <w:jc w:val="left"/>
        <w:rPr>
          <w:sz w:val="12"/>
        </w:rPr>
      </w:pPr>
      <w:r>
        <w:rPr>
          <w:w w:val="105"/>
          <w:sz w:val="12"/>
        </w:rPr>
        <w:t>MUFA</w:t>
      </w:r>
      <w:r>
        <w:rPr>
          <w:spacing w:val="16"/>
          <w:w w:val="105"/>
          <w:sz w:val="12"/>
        </w:rPr>
        <w:t> </w:t>
      </w:r>
      <w:r>
        <w:rPr>
          <w:w w:val="105"/>
          <w:sz w:val="12"/>
        </w:rPr>
        <w:t>=</w:t>
      </w:r>
      <w:r>
        <w:rPr>
          <w:spacing w:val="17"/>
          <w:w w:val="105"/>
          <w:sz w:val="12"/>
        </w:rPr>
        <w:t> </w:t>
      </w:r>
      <w:r>
        <w:rPr>
          <w:w w:val="105"/>
          <w:sz w:val="12"/>
        </w:rPr>
        <w:t>mono</w:t>
      </w:r>
      <w:r>
        <w:rPr>
          <w:spacing w:val="31"/>
          <w:w w:val="105"/>
          <w:sz w:val="12"/>
        </w:rPr>
        <w:t> </w:t>
      </w:r>
      <w:r>
        <w:rPr>
          <w:w w:val="105"/>
          <w:sz w:val="12"/>
        </w:rPr>
        <w:t>unsaturated</w:t>
      </w:r>
      <w:r>
        <w:rPr>
          <w:spacing w:val="33"/>
          <w:w w:val="105"/>
          <w:sz w:val="12"/>
        </w:rPr>
        <w:t> </w:t>
      </w:r>
      <w:r>
        <w:rPr>
          <w:w w:val="105"/>
          <w:sz w:val="12"/>
        </w:rPr>
        <w:t>fatty</w:t>
      </w:r>
      <w:r>
        <w:rPr>
          <w:spacing w:val="31"/>
          <w:w w:val="105"/>
          <w:sz w:val="12"/>
        </w:rPr>
        <w:t> </w:t>
      </w:r>
      <w:r>
        <w:rPr>
          <w:spacing w:val="-2"/>
          <w:w w:val="105"/>
          <w:sz w:val="12"/>
        </w:rPr>
        <w:t>acid.</w:t>
      </w:r>
    </w:p>
    <w:p>
      <w:pPr>
        <w:spacing w:before="35"/>
        <w:ind w:left="310" w:right="8241" w:firstLine="0"/>
        <w:jc w:val="left"/>
        <w:rPr>
          <w:sz w:val="12"/>
        </w:rPr>
      </w:pPr>
      <w:r>
        <w:rPr>
          <w:w w:val="110"/>
          <w:sz w:val="12"/>
        </w:rPr>
        <w:t>PUFA</w:t>
      </w:r>
      <w:r>
        <w:rPr>
          <w:spacing w:val="1"/>
          <w:w w:val="110"/>
          <w:sz w:val="12"/>
        </w:rPr>
        <w:t> </w:t>
      </w:r>
      <w:r>
        <w:rPr>
          <w:w w:val="110"/>
          <w:sz w:val="12"/>
        </w:rPr>
        <w:t>=</w:t>
      </w:r>
      <w:r>
        <w:rPr>
          <w:spacing w:val="2"/>
          <w:w w:val="110"/>
          <w:sz w:val="12"/>
        </w:rPr>
        <w:t> </w:t>
      </w:r>
      <w:r>
        <w:rPr>
          <w:w w:val="110"/>
          <w:sz w:val="12"/>
        </w:rPr>
        <w:t>polyunsaturated</w:t>
      </w:r>
      <w:r>
        <w:rPr>
          <w:spacing w:val="11"/>
          <w:w w:val="110"/>
          <w:sz w:val="12"/>
        </w:rPr>
        <w:t> </w:t>
      </w:r>
      <w:r>
        <w:rPr>
          <w:w w:val="110"/>
          <w:sz w:val="12"/>
        </w:rPr>
        <w:t>fatty</w:t>
      </w:r>
      <w:r>
        <w:rPr>
          <w:spacing w:val="14"/>
          <w:w w:val="110"/>
          <w:sz w:val="12"/>
        </w:rPr>
        <w:t> </w:t>
      </w:r>
      <w:r>
        <w:rPr>
          <w:spacing w:val="-2"/>
          <w:w w:val="110"/>
          <w:sz w:val="12"/>
        </w:rPr>
        <w:t>acid.</w:t>
      </w:r>
    </w:p>
    <w:p>
      <w:pPr>
        <w:spacing w:line="302" w:lineRule="auto" w:before="35"/>
        <w:ind w:left="310" w:right="7367" w:firstLine="0"/>
        <w:jc w:val="left"/>
        <w:rPr>
          <w:sz w:val="12"/>
        </w:rPr>
      </w:pPr>
      <w:r>
        <w:rPr>
          <w:w w:val="110"/>
          <w:sz w:val="12"/>
        </w:rPr>
        <w:t>LC-PUFA = long chain polyunsaturated fatty acid.</w:t>
      </w:r>
      <w:r>
        <w:rPr>
          <w:spacing w:val="40"/>
          <w:w w:val="110"/>
          <w:sz w:val="12"/>
        </w:rPr>
        <w:t> </w:t>
      </w:r>
      <w:r>
        <w:rPr>
          <w:w w:val="110"/>
          <w:sz w:val="12"/>
        </w:rPr>
        <w:t>LC-MUFA</w:t>
      </w:r>
      <w:r>
        <w:rPr>
          <w:spacing w:val="-2"/>
          <w:w w:val="110"/>
          <w:sz w:val="12"/>
        </w:rPr>
        <w:t> </w:t>
      </w:r>
      <w:r>
        <w:rPr>
          <w:w w:val="110"/>
          <w:sz w:val="12"/>
        </w:rPr>
        <w:t>=</w:t>
      </w:r>
      <w:r>
        <w:rPr>
          <w:spacing w:val="-1"/>
          <w:w w:val="110"/>
          <w:sz w:val="12"/>
        </w:rPr>
        <w:t> </w:t>
      </w:r>
      <w:r>
        <w:rPr>
          <w:w w:val="110"/>
          <w:sz w:val="12"/>
        </w:rPr>
        <w:t>long chain mono unsaturated fatty </w:t>
      </w:r>
      <w:r>
        <w:rPr>
          <w:w w:val="110"/>
          <w:sz w:val="12"/>
        </w:rPr>
        <w:t>acid.</w:t>
      </w:r>
    </w:p>
    <w:p>
      <w:pPr>
        <w:spacing w:before="0"/>
        <w:ind w:left="310" w:right="0" w:firstLine="0"/>
        <w:jc w:val="left"/>
        <w:rPr>
          <w:sz w:val="12"/>
        </w:rPr>
      </w:pPr>
      <w:r>
        <w:rPr>
          <w:w w:val="105"/>
          <w:sz w:val="12"/>
        </w:rPr>
        <w:t>Significant</w:t>
      </w:r>
      <w:r>
        <w:rPr>
          <w:spacing w:val="33"/>
          <w:w w:val="105"/>
          <w:sz w:val="12"/>
        </w:rPr>
        <w:t> </w:t>
      </w:r>
      <w:r>
        <w:rPr>
          <w:w w:val="105"/>
          <w:sz w:val="12"/>
        </w:rPr>
        <w:t>differences</w:t>
      </w:r>
      <w:r>
        <w:rPr>
          <w:spacing w:val="35"/>
          <w:w w:val="105"/>
          <w:sz w:val="12"/>
        </w:rPr>
        <w:t> </w:t>
      </w:r>
      <w:r>
        <w:rPr>
          <w:w w:val="105"/>
          <w:sz w:val="12"/>
        </w:rPr>
        <w:t>determined</w:t>
      </w:r>
      <w:r>
        <w:rPr>
          <w:spacing w:val="35"/>
          <w:w w:val="105"/>
          <w:sz w:val="12"/>
        </w:rPr>
        <w:t> </w:t>
      </w:r>
      <w:r>
        <w:rPr>
          <w:w w:val="105"/>
          <w:sz w:val="12"/>
        </w:rPr>
        <w:t>by</w:t>
      </w:r>
      <w:r>
        <w:rPr>
          <w:spacing w:val="31"/>
          <w:w w:val="105"/>
          <w:sz w:val="12"/>
        </w:rPr>
        <w:t> </w:t>
      </w:r>
      <w:r>
        <w:rPr>
          <w:w w:val="105"/>
          <w:sz w:val="12"/>
        </w:rPr>
        <w:t>one-way</w:t>
      </w:r>
      <w:r>
        <w:rPr>
          <w:spacing w:val="35"/>
          <w:w w:val="105"/>
          <w:sz w:val="12"/>
        </w:rPr>
        <w:t> </w:t>
      </w:r>
      <w:r>
        <w:rPr>
          <w:w w:val="105"/>
          <w:sz w:val="12"/>
        </w:rPr>
        <w:t>ANOVA</w:t>
      </w:r>
      <w:r>
        <w:rPr>
          <w:spacing w:val="34"/>
          <w:w w:val="105"/>
          <w:sz w:val="12"/>
        </w:rPr>
        <w:t> </w:t>
      </w:r>
      <w:r>
        <w:rPr>
          <w:w w:val="105"/>
          <w:sz w:val="12"/>
        </w:rPr>
        <w:t>(</w:t>
      </w:r>
      <w:r>
        <w:rPr>
          <w:i/>
          <w:w w:val="105"/>
          <w:sz w:val="12"/>
        </w:rPr>
        <w:t>P</w:t>
      </w:r>
      <w:r>
        <w:rPr>
          <w:i/>
          <w:spacing w:val="16"/>
          <w:w w:val="105"/>
          <w:sz w:val="12"/>
        </w:rPr>
        <w:t> </w:t>
      </w:r>
      <w:r>
        <w:rPr>
          <w:w w:val="105"/>
          <w:sz w:val="12"/>
        </w:rPr>
        <w:t>&lt;</w:t>
      </w:r>
      <w:r>
        <w:rPr>
          <w:spacing w:val="18"/>
          <w:w w:val="105"/>
          <w:sz w:val="12"/>
        </w:rPr>
        <w:t> </w:t>
      </w:r>
      <w:r>
        <w:rPr>
          <w:w w:val="105"/>
          <w:sz w:val="12"/>
        </w:rPr>
        <w:t>0.05);</w:t>
      </w:r>
      <w:r>
        <w:rPr>
          <w:spacing w:val="35"/>
          <w:w w:val="105"/>
          <w:sz w:val="12"/>
        </w:rPr>
        <w:t> </w:t>
      </w:r>
      <w:r>
        <w:rPr>
          <w:w w:val="105"/>
          <w:sz w:val="12"/>
        </w:rPr>
        <w:t>means</w:t>
      </w:r>
      <w:r>
        <w:rPr>
          <w:spacing w:val="18"/>
          <w:w w:val="105"/>
          <w:sz w:val="12"/>
        </w:rPr>
        <w:t> </w:t>
      </w:r>
      <w:r>
        <w:rPr>
          <w:w w:val="105"/>
          <w:sz w:val="12"/>
        </w:rPr>
        <w:t>±</w:t>
      </w:r>
      <w:r>
        <w:rPr>
          <w:spacing w:val="19"/>
          <w:w w:val="105"/>
          <w:sz w:val="12"/>
        </w:rPr>
        <w:t> </w:t>
      </w:r>
      <w:r>
        <w:rPr>
          <w:spacing w:val="-4"/>
          <w:w w:val="105"/>
          <w:sz w:val="12"/>
        </w:rPr>
        <w:t>SEM.</w:t>
      </w:r>
    </w:p>
    <w:p>
      <w:pPr>
        <w:pStyle w:val="BodyText"/>
        <w:rPr>
          <w:sz w:val="20"/>
        </w:rPr>
      </w:pPr>
    </w:p>
    <w:p>
      <w:pPr>
        <w:pStyle w:val="BodyText"/>
        <w:spacing w:before="8"/>
        <w:rPr>
          <w:sz w:val="20"/>
        </w:rPr>
      </w:pPr>
    </w:p>
    <w:p>
      <w:pPr>
        <w:spacing w:after="0"/>
        <w:rPr>
          <w:sz w:val="20"/>
        </w:rPr>
        <w:sectPr>
          <w:pgSz w:w="11910" w:h="15880"/>
          <w:pgMar w:header="889" w:footer="0" w:top="1080" w:bottom="280" w:left="540" w:right="540"/>
        </w:sectPr>
      </w:pPr>
    </w:p>
    <w:p>
      <w:pPr>
        <w:pStyle w:val="BodyText"/>
        <w:spacing w:line="276" w:lineRule="auto" w:before="109"/>
        <w:ind w:left="310"/>
        <w:jc w:val="both"/>
      </w:pPr>
      <w:r>
        <w:rPr>
          <w:w w:val="105"/>
        </w:rPr>
        <w:t>was</w:t>
      </w:r>
      <w:r>
        <w:rPr>
          <w:w w:val="105"/>
        </w:rPr>
        <w:t> withheld</w:t>
      </w:r>
      <w:r>
        <w:rPr>
          <w:w w:val="105"/>
        </w:rPr>
        <w:t> 24 h</w:t>
      </w:r>
      <w:r>
        <w:rPr>
          <w:w w:val="105"/>
        </w:rPr>
        <w:t> prior</w:t>
      </w:r>
      <w:r>
        <w:rPr>
          <w:w w:val="105"/>
        </w:rPr>
        <w:t> to</w:t>
      </w:r>
      <w:r>
        <w:rPr>
          <w:w w:val="105"/>
        </w:rPr>
        <w:t> sampling</w:t>
      </w:r>
      <w:r>
        <w:rPr>
          <w:w w:val="105"/>
        </w:rPr>
        <w:t> days</w:t>
      </w:r>
      <w:r>
        <w:rPr>
          <w:w w:val="105"/>
        </w:rPr>
        <w:t> and</w:t>
      </w:r>
      <w:r>
        <w:rPr>
          <w:w w:val="105"/>
        </w:rPr>
        <w:t> offered</w:t>
      </w:r>
      <w:r>
        <w:rPr>
          <w:w w:val="105"/>
        </w:rPr>
        <w:t> once</w:t>
      </w:r>
      <w:r>
        <w:rPr>
          <w:w w:val="105"/>
        </w:rPr>
        <w:t> </w:t>
      </w:r>
      <w:r>
        <w:rPr>
          <w:w w:val="105"/>
        </w:rPr>
        <w:t>after </w:t>
      </w:r>
      <w:r>
        <w:rPr>
          <w:spacing w:val="-2"/>
          <w:w w:val="105"/>
        </w:rPr>
        <w:t>sampling.</w:t>
      </w:r>
    </w:p>
    <w:p>
      <w:pPr>
        <w:pStyle w:val="BodyText"/>
        <w:spacing w:before="27"/>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Harvest, sample collection and</w:t>
      </w:r>
      <w:r>
        <w:rPr>
          <w:i/>
          <w:spacing w:val="1"/>
          <w:sz w:val="16"/>
        </w:rPr>
        <w:t> </w:t>
      </w:r>
      <w:r>
        <w:rPr>
          <w:i/>
          <w:sz w:val="16"/>
        </w:rPr>
        <w:t>growth </w:t>
      </w:r>
      <w:r>
        <w:rPr>
          <w:i/>
          <w:spacing w:val="-2"/>
          <w:sz w:val="16"/>
        </w:rPr>
        <w:t>performance</w:t>
      </w:r>
    </w:p>
    <w:p>
      <w:pPr>
        <w:pStyle w:val="BodyText"/>
        <w:spacing w:before="55"/>
        <w:rPr>
          <w:i/>
        </w:rPr>
      </w:pPr>
    </w:p>
    <w:p>
      <w:pPr>
        <w:pStyle w:val="BodyText"/>
        <w:spacing w:line="276" w:lineRule="auto"/>
        <w:ind w:left="310" w:firstLine="234"/>
        <w:jc w:val="both"/>
      </w:pPr>
      <w:r>
        <w:rPr>
          <w:w w:val="105"/>
        </w:rPr>
        <w:t>Fish were starved for 24</w:t>
      </w:r>
      <w:r>
        <w:rPr>
          <w:spacing w:val="-1"/>
          <w:w w:val="105"/>
        </w:rPr>
        <w:t> </w:t>
      </w:r>
      <w:r>
        <w:rPr>
          <w:w w:val="105"/>
        </w:rPr>
        <w:t>h prior to harvest after completion </w:t>
      </w:r>
      <w:r>
        <w:rPr>
          <w:w w:val="105"/>
        </w:rPr>
        <w:t>of the</w:t>
      </w:r>
      <w:r>
        <w:rPr>
          <w:w w:val="105"/>
        </w:rPr>
        <w:t> trial</w:t>
      </w:r>
      <w:r>
        <w:rPr>
          <w:w w:val="105"/>
        </w:rPr>
        <w:t> period.</w:t>
      </w:r>
      <w:r>
        <w:rPr>
          <w:w w:val="105"/>
        </w:rPr>
        <w:t> All</w:t>
      </w:r>
      <w:r>
        <w:rPr>
          <w:w w:val="105"/>
        </w:rPr>
        <w:t> surviving fish</w:t>
      </w:r>
      <w:r>
        <w:rPr>
          <w:w w:val="105"/>
        </w:rPr>
        <w:t> within each</w:t>
      </w:r>
      <w:r>
        <w:rPr>
          <w:w w:val="105"/>
        </w:rPr>
        <w:t> tank</w:t>
      </w:r>
      <w:r>
        <w:rPr>
          <w:w w:val="105"/>
        </w:rPr>
        <w:t> were counted and</w:t>
      </w:r>
      <w:r>
        <w:rPr>
          <w:w w:val="105"/>
        </w:rPr>
        <w:t> batch-weighed.</w:t>
      </w:r>
      <w:r>
        <w:rPr>
          <w:w w:val="105"/>
        </w:rPr>
        <w:t> Fifteen</w:t>
      </w:r>
      <w:r>
        <w:rPr>
          <w:w w:val="105"/>
        </w:rPr>
        <w:t> fish</w:t>
      </w:r>
      <w:r>
        <w:rPr>
          <w:w w:val="105"/>
        </w:rPr>
        <w:t> at</w:t>
      </w:r>
      <w:r>
        <w:rPr>
          <w:w w:val="105"/>
        </w:rPr>
        <w:t> the</w:t>
      </w:r>
      <w:r>
        <w:rPr>
          <w:w w:val="105"/>
        </w:rPr>
        <w:t> initial</w:t>
      </w:r>
      <w:r>
        <w:rPr>
          <w:w w:val="105"/>
        </w:rPr>
        <w:t> stage</w:t>
      </w:r>
      <w:r>
        <w:rPr>
          <w:w w:val="105"/>
        </w:rPr>
        <w:t> of</w:t>
      </w:r>
      <w:r>
        <w:rPr>
          <w:w w:val="105"/>
        </w:rPr>
        <w:t> the</w:t>
      </w:r>
      <w:r>
        <w:rPr>
          <w:w w:val="105"/>
        </w:rPr>
        <w:t> experi- ment and 75 at the end of the trial were randomly sampled, euth- anized</w:t>
      </w:r>
      <w:r>
        <w:rPr>
          <w:spacing w:val="13"/>
          <w:w w:val="105"/>
        </w:rPr>
        <w:t> </w:t>
      </w:r>
      <w:r>
        <w:rPr>
          <w:w w:val="105"/>
        </w:rPr>
        <w:t>with</w:t>
      </w:r>
      <w:r>
        <w:rPr>
          <w:spacing w:val="13"/>
          <w:w w:val="105"/>
        </w:rPr>
        <w:t> </w:t>
      </w:r>
      <w:r>
        <w:rPr>
          <w:w w:val="105"/>
        </w:rPr>
        <w:t>an</w:t>
      </w:r>
      <w:r>
        <w:rPr>
          <w:spacing w:val="12"/>
          <w:w w:val="105"/>
        </w:rPr>
        <w:t> </w:t>
      </w:r>
      <w:r>
        <w:rPr>
          <w:w w:val="105"/>
        </w:rPr>
        <w:t>overdose</w:t>
      </w:r>
      <w:r>
        <w:rPr>
          <w:spacing w:val="13"/>
          <w:w w:val="105"/>
        </w:rPr>
        <w:t> </w:t>
      </w:r>
      <w:r>
        <w:rPr>
          <w:w w:val="105"/>
        </w:rPr>
        <w:t>of</w:t>
      </w:r>
      <w:r>
        <w:rPr>
          <w:spacing w:val="13"/>
          <w:w w:val="105"/>
        </w:rPr>
        <w:t> </w:t>
      </w:r>
      <w:r>
        <w:rPr>
          <w:w w:val="105"/>
        </w:rPr>
        <w:t>tricaine</w:t>
      </w:r>
      <w:r>
        <w:rPr>
          <w:spacing w:val="13"/>
          <w:w w:val="105"/>
        </w:rPr>
        <w:t> </w:t>
      </w:r>
      <w:r>
        <w:rPr>
          <w:w w:val="105"/>
        </w:rPr>
        <w:t>methane</w:t>
      </w:r>
      <w:r>
        <w:rPr>
          <w:spacing w:val="13"/>
          <w:w w:val="105"/>
        </w:rPr>
        <w:t> </w:t>
      </w:r>
      <w:r>
        <w:rPr>
          <w:w w:val="105"/>
        </w:rPr>
        <w:t>sulfonate</w:t>
      </w:r>
      <w:r>
        <w:rPr>
          <w:spacing w:val="11"/>
          <w:w w:val="105"/>
        </w:rPr>
        <w:t> </w:t>
      </w:r>
      <w:r>
        <w:rPr>
          <w:w w:val="105"/>
        </w:rPr>
        <w:t>(MS-222</w:t>
      </w:r>
      <w:r>
        <w:rPr>
          <w:spacing w:val="13"/>
          <w:w w:val="105"/>
        </w:rPr>
        <w:t> </w:t>
      </w:r>
      <w:r>
        <w:rPr>
          <w:spacing w:val="-5"/>
          <w:w w:val="105"/>
        </w:rPr>
        <w:t>at</w:t>
      </w:r>
    </w:p>
    <w:p>
      <w:pPr>
        <w:pStyle w:val="BodyText"/>
        <w:spacing w:line="261" w:lineRule="auto" w:before="1"/>
        <w:ind w:left="310"/>
        <w:jc w:val="both"/>
      </w:pPr>
      <w:r>
        <w:rPr>
          <w:w w:val="105"/>
        </w:rPr>
        <w:t>200</w:t>
      </w:r>
      <w:r>
        <w:rPr>
          <w:spacing w:val="-3"/>
          <w:w w:val="105"/>
        </w:rPr>
        <w:t> </w:t>
      </w:r>
      <w:r>
        <w:rPr>
          <w:w w:val="105"/>
        </w:rPr>
        <w:t>mg/L</w:t>
      </w:r>
      <w:r>
        <w:rPr>
          <w:w w:val="105"/>
        </w:rPr>
        <w:t> in</w:t>
      </w:r>
      <w:r>
        <w:rPr>
          <w:w w:val="105"/>
        </w:rPr>
        <w:t> culture</w:t>
      </w:r>
      <w:r>
        <w:rPr>
          <w:w w:val="105"/>
        </w:rPr>
        <w:t> water),</w:t>
      </w:r>
      <w:r>
        <w:rPr>
          <w:w w:val="105"/>
        </w:rPr>
        <w:t> weighed</w:t>
      </w:r>
      <w:r>
        <w:rPr>
          <w:w w:val="105"/>
        </w:rPr>
        <w:t> individually,</w:t>
      </w:r>
      <w:r>
        <w:rPr>
          <w:w w:val="105"/>
        </w:rPr>
        <w:t> pooled</w:t>
      </w:r>
      <w:r>
        <w:rPr>
          <w:w w:val="105"/>
        </w:rPr>
        <w:t> </w:t>
      </w:r>
      <w:r>
        <w:rPr>
          <w:w w:val="105"/>
        </w:rPr>
        <w:t>and stored at </w:t>
      </w:r>
      <w:r>
        <w:rPr>
          <w:rFonts w:ascii="UKIJ Esliye Chiwer" w:hAnsi="UKIJ Esliye Chiwer"/>
          <w:w w:val="105"/>
        </w:rPr>
        <w:t>—</w:t>
      </w:r>
      <w:r>
        <w:rPr>
          <w:w w:val="105"/>
        </w:rPr>
        <w:t>20</w:t>
      </w:r>
      <w:r>
        <w:rPr>
          <w:spacing w:val="-1"/>
          <w:w w:val="105"/>
        </w:rPr>
        <w:t> </w:t>
      </w:r>
      <w:r>
        <w:rPr>
          <w:rFonts w:ascii="Noto Sans Display" w:hAnsi="Noto Sans Display"/>
          <w:w w:val="105"/>
        </w:rPr>
        <w:t>°</w:t>
      </w:r>
      <w:r>
        <w:rPr>
          <w:w w:val="105"/>
        </w:rPr>
        <w:t>C for subsequent determination of proximate </w:t>
      </w:r>
      <w:r>
        <w:rPr>
          <w:w w:val="105"/>
        </w:rPr>
        <w:t>com-</w:t>
      </w:r>
      <w:r>
        <w:rPr>
          <w:w w:val="105"/>
        </w:rPr>
        <w:t> position</w:t>
      </w:r>
      <w:r>
        <w:rPr>
          <w:w w:val="105"/>
        </w:rPr>
        <w:t> and</w:t>
      </w:r>
      <w:r>
        <w:rPr>
          <w:w w:val="105"/>
        </w:rPr>
        <w:t> analyses.</w:t>
      </w:r>
      <w:r>
        <w:rPr>
          <w:w w:val="105"/>
        </w:rPr>
        <w:t> Each</w:t>
      </w:r>
      <w:r>
        <w:rPr>
          <w:w w:val="105"/>
        </w:rPr>
        <w:t> sample</w:t>
      </w:r>
      <w:r>
        <w:rPr>
          <w:w w:val="105"/>
        </w:rPr>
        <w:t> was</w:t>
      </w:r>
      <w:r>
        <w:rPr>
          <w:w w:val="105"/>
        </w:rPr>
        <w:t> analyzed</w:t>
      </w:r>
      <w:r>
        <w:rPr>
          <w:w w:val="105"/>
        </w:rPr>
        <w:t> in</w:t>
      </w:r>
      <w:r>
        <w:rPr>
          <w:w w:val="105"/>
        </w:rPr>
        <w:t> triplicate</w:t>
      </w:r>
      <w:r>
        <w:rPr>
          <w:w w:val="105"/>
        </w:rPr>
        <w:t> </w:t>
      </w:r>
      <w:r>
        <w:rPr>
          <w:w w:val="105"/>
        </w:rPr>
        <w:t>for</w:t>
      </w:r>
      <w:r>
        <w:rPr>
          <w:w w:val="105"/>
        </w:rPr>
        <w:t> whole</w:t>
      </w:r>
      <w:r>
        <w:rPr>
          <w:w w:val="105"/>
        </w:rPr>
        <w:t> body</w:t>
      </w:r>
      <w:r>
        <w:rPr>
          <w:w w:val="105"/>
        </w:rPr>
        <w:t> proximate</w:t>
      </w:r>
      <w:r>
        <w:rPr>
          <w:w w:val="105"/>
        </w:rPr>
        <w:t> composition</w:t>
      </w:r>
      <w:r>
        <w:rPr>
          <w:w w:val="105"/>
        </w:rPr>
        <w:t> following</w:t>
      </w:r>
      <w:r>
        <w:rPr>
          <w:w w:val="105"/>
        </w:rPr>
        <w:t> standard</w:t>
      </w:r>
      <w:r>
        <w:rPr>
          <w:w w:val="105"/>
        </w:rPr>
        <w:t> </w:t>
      </w:r>
      <w:r>
        <w:rPr>
          <w:w w:val="105"/>
        </w:rPr>
        <w:t>methods</w:t>
      </w:r>
      <w:r>
        <w:rPr>
          <w:spacing w:val="40"/>
          <w:w w:val="105"/>
        </w:rPr>
        <w:t> </w:t>
      </w:r>
      <w:hyperlink w:history="true" w:anchor="_bookmark19">
        <w:r>
          <w:rPr>
            <w:color w:val="007FAD"/>
            <w:w w:val="105"/>
          </w:rPr>
          <w:t>[5]</w:t>
        </w:r>
      </w:hyperlink>
      <w:r>
        <w:rPr>
          <w:w w:val="105"/>
        </w:rPr>
        <w:t>. A muscle sample (5 </w:t>
      </w:r>
      <w:r>
        <w:rPr>
          <w:rFonts w:ascii="UKIJ Esliye Chiwer" w:hAnsi="UKIJ Esliye Chiwer"/>
          <w:w w:val="105"/>
        </w:rPr>
        <w:t>×</w:t>
      </w:r>
      <w:r>
        <w:rPr>
          <w:rFonts w:ascii="UKIJ Esliye Chiwer" w:hAnsi="UKIJ Esliye Chiwer"/>
          <w:spacing w:val="-5"/>
          <w:w w:val="105"/>
        </w:rPr>
        <w:t> </w:t>
      </w:r>
      <w:r>
        <w:rPr>
          <w:w w:val="105"/>
        </w:rPr>
        <w:t>2 </w:t>
      </w:r>
      <w:r>
        <w:rPr>
          <w:rFonts w:ascii="UKIJ Esliye Chiwer" w:hAnsi="UKIJ Esliye Chiwer"/>
          <w:w w:val="105"/>
        </w:rPr>
        <w:t>×</w:t>
      </w:r>
      <w:r>
        <w:rPr>
          <w:rFonts w:ascii="UKIJ Esliye Chiwer" w:hAnsi="UKIJ Esliye Chiwer"/>
          <w:spacing w:val="-5"/>
          <w:w w:val="105"/>
        </w:rPr>
        <w:t> </w:t>
      </w:r>
      <w:r>
        <w:rPr>
          <w:w w:val="105"/>
        </w:rPr>
        <w:t>3 cm without skin) was taken </w:t>
      </w:r>
      <w:r>
        <w:rPr>
          <w:w w:val="105"/>
        </w:rPr>
        <w:t>from the</w:t>
      </w:r>
      <w:r>
        <w:rPr>
          <w:w w:val="105"/>
        </w:rPr>
        <w:t> left</w:t>
      </w:r>
      <w:r>
        <w:rPr>
          <w:w w:val="105"/>
        </w:rPr>
        <w:t> back,</w:t>
      </w:r>
      <w:r>
        <w:rPr>
          <w:w w:val="105"/>
        </w:rPr>
        <w:t> 3 cm</w:t>
      </w:r>
      <w:r>
        <w:rPr>
          <w:w w:val="105"/>
        </w:rPr>
        <w:t> below</w:t>
      </w:r>
      <w:r>
        <w:rPr>
          <w:w w:val="105"/>
        </w:rPr>
        <w:t> the</w:t>
      </w:r>
      <w:r>
        <w:rPr>
          <w:w w:val="105"/>
        </w:rPr>
        <w:t> dorsal</w:t>
      </w:r>
      <w:r>
        <w:rPr>
          <w:w w:val="105"/>
        </w:rPr>
        <w:t> fin,</w:t>
      </w:r>
      <w:r>
        <w:rPr>
          <w:w w:val="105"/>
        </w:rPr>
        <w:t> from</w:t>
      </w:r>
      <w:r>
        <w:rPr>
          <w:w w:val="105"/>
        </w:rPr>
        <w:t> three</w:t>
      </w:r>
      <w:r>
        <w:rPr>
          <w:w w:val="105"/>
        </w:rPr>
        <w:t> fish</w:t>
      </w:r>
      <w:r>
        <w:rPr>
          <w:w w:val="105"/>
        </w:rPr>
        <w:t> per</w:t>
      </w:r>
      <w:r>
        <w:rPr>
          <w:w w:val="105"/>
        </w:rPr>
        <w:t> </w:t>
      </w:r>
      <w:r>
        <w:rPr>
          <w:w w:val="105"/>
        </w:rPr>
        <w:t>tank</w:t>
      </w:r>
      <w:r>
        <w:rPr>
          <w:w w:val="105"/>
        </w:rPr>
        <w:t> </w:t>
      </w:r>
      <w:hyperlink w:history="true" w:anchor="_bookmark29">
        <w:r>
          <w:rPr>
            <w:color w:val="007FAD"/>
            <w:w w:val="105"/>
          </w:rPr>
          <w:t>[21]</w:t>
        </w:r>
      </w:hyperlink>
      <w:r>
        <w:rPr>
          <w:w w:val="105"/>
        </w:rPr>
        <w:t>.</w:t>
      </w:r>
      <w:r>
        <w:rPr>
          <w:w w:val="105"/>
        </w:rPr>
        <w:t> Livers</w:t>
      </w:r>
      <w:r>
        <w:rPr>
          <w:w w:val="105"/>
        </w:rPr>
        <w:t> were</w:t>
      </w:r>
      <w:r>
        <w:rPr>
          <w:w w:val="105"/>
        </w:rPr>
        <w:t> dissected</w:t>
      </w:r>
      <w:r>
        <w:rPr>
          <w:w w:val="105"/>
        </w:rPr>
        <w:t> to</w:t>
      </w:r>
      <w:r>
        <w:rPr>
          <w:w w:val="105"/>
        </w:rPr>
        <w:t> calculate</w:t>
      </w:r>
      <w:r>
        <w:rPr>
          <w:w w:val="105"/>
        </w:rPr>
        <w:t> hepatosomatic</w:t>
      </w:r>
      <w:r>
        <w:rPr>
          <w:w w:val="105"/>
        </w:rPr>
        <w:t> index.</w:t>
      </w:r>
      <w:r>
        <w:rPr>
          <w:w w:val="105"/>
        </w:rPr>
        <w:t> </w:t>
      </w:r>
      <w:r>
        <w:rPr>
          <w:w w:val="105"/>
        </w:rPr>
        <w:t>The</w:t>
      </w:r>
      <w:r>
        <w:rPr>
          <w:w w:val="105"/>
        </w:rPr>
        <w:t> following parameters were calculated as such:</w:t>
      </w:r>
    </w:p>
    <w:p>
      <w:pPr>
        <w:pStyle w:val="BodyText"/>
        <w:spacing w:before="33"/>
      </w:pPr>
    </w:p>
    <w:p>
      <w:pPr>
        <w:pStyle w:val="ListParagraph"/>
        <w:numPr>
          <w:ilvl w:val="0"/>
          <w:numId w:val="2"/>
        </w:numPr>
        <w:tabs>
          <w:tab w:pos="546" w:val="left" w:leader="none"/>
          <w:tab w:pos="548" w:val="left" w:leader="none"/>
        </w:tabs>
        <w:spacing w:line="276" w:lineRule="auto" w:before="0" w:after="0"/>
        <w:ind w:left="548" w:right="2991" w:hanging="215"/>
        <w:jc w:val="left"/>
        <w:rPr>
          <w:sz w:val="16"/>
        </w:rPr>
      </w:pPr>
      <w:r>
        <w:rPr>
          <w:sz w:val="16"/>
        </w:rPr>
        <w:t>Total weight gain </w:t>
      </w:r>
      <w:r>
        <w:rPr>
          <w:sz w:val="16"/>
        </w:rPr>
        <w:t>(WG)</w:t>
      </w:r>
      <w:r>
        <w:rPr>
          <w:spacing w:val="40"/>
          <w:sz w:val="16"/>
        </w:rPr>
        <w:t> </w:t>
      </w:r>
      <w:r>
        <w:rPr>
          <w:sz w:val="16"/>
        </w:rPr>
        <w:t>WG = FW (g) </w:t>
      </w:r>
      <w:r>
        <w:rPr>
          <w:rFonts w:ascii="UKIJ Esliye Chiwer" w:hAnsi="UKIJ Esliye Chiwer"/>
          <w:sz w:val="16"/>
        </w:rPr>
        <w:t>— </w:t>
      </w:r>
      <w:r>
        <w:rPr>
          <w:sz w:val="16"/>
        </w:rPr>
        <w:t>IW (g).</w:t>
      </w:r>
    </w:p>
    <w:p>
      <w:pPr>
        <w:pStyle w:val="BodyText"/>
        <w:spacing w:line="152" w:lineRule="exact"/>
        <w:ind w:left="548"/>
      </w:pPr>
      <w:r>
        <w:rPr>
          <w:w w:val="105"/>
        </w:rPr>
        <w:t>FW</w:t>
      </w:r>
      <w:r>
        <w:rPr>
          <w:spacing w:val="12"/>
          <w:w w:val="105"/>
        </w:rPr>
        <w:t> </w:t>
      </w:r>
      <w:r>
        <w:rPr>
          <w:w w:val="105"/>
        </w:rPr>
        <w:t>and</w:t>
      </w:r>
      <w:r>
        <w:rPr>
          <w:spacing w:val="14"/>
          <w:w w:val="105"/>
        </w:rPr>
        <w:t> </w:t>
      </w:r>
      <w:r>
        <w:rPr>
          <w:w w:val="105"/>
        </w:rPr>
        <w:t>IW</w:t>
      </w:r>
      <w:r>
        <w:rPr>
          <w:spacing w:val="14"/>
          <w:w w:val="105"/>
        </w:rPr>
        <w:t> </w:t>
      </w:r>
      <w:r>
        <w:rPr>
          <w:w w:val="105"/>
        </w:rPr>
        <w:t>for</w:t>
      </w:r>
      <w:r>
        <w:rPr>
          <w:spacing w:val="13"/>
          <w:w w:val="105"/>
        </w:rPr>
        <w:t> </w:t>
      </w:r>
      <w:r>
        <w:rPr>
          <w:w w:val="105"/>
        </w:rPr>
        <w:t>final</w:t>
      </w:r>
      <w:r>
        <w:rPr>
          <w:spacing w:val="14"/>
          <w:w w:val="105"/>
        </w:rPr>
        <w:t> </w:t>
      </w:r>
      <w:r>
        <w:rPr>
          <w:w w:val="105"/>
        </w:rPr>
        <w:t>weight</w:t>
      </w:r>
      <w:r>
        <w:rPr>
          <w:spacing w:val="13"/>
          <w:w w:val="105"/>
        </w:rPr>
        <w:t> </w:t>
      </w:r>
      <w:r>
        <w:rPr>
          <w:w w:val="105"/>
        </w:rPr>
        <w:t>and</w:t>
      </w:r>
      <w:r>
        <w:rPr>
          <w:spacing w:val="14"/>
          <w:w w:val="105"/>
        </w:rPr>
        <w:t> </w:t>
      </w:r>
      <w:r>
        <w:rPr>
          <w:w w:val="105"/>
        </w:rPr>
        <w:t>initial</w:t>
      </w:r>
      <w:r>
        <w:rPr>
          <w:spacing w:val="13"/>
          <w:w w:val="105"/>
        </w:rPr>
        <w:t> </w:t>
      </w:r>
      <w:r>
        <w:rPr>
          <w:w w:val="105"/>
        </w:rPr>
        <w:t>weight,</w:t>
      </w:r>
      <w:r>
        <w:rPr>
          <w:spacing w:val="12"/>
          <w:w w:val="105"/>
        </w:rPr>
        <w:t> </w:t>
      </w:r>
      <w:r>
        <w:rPr>
          <w:spacing w:val="-2"/>
          <w:w w:val="105"/>
        </w:rPr>
        <w:t>respectively.</w:t>
      </w:r>
    </w:p>
    <w:p>
      <w:pPr>
        <w:pStyle w:val="ListParagraph"/>
        <w:numPr>
          <w:ilvl w:val="0"/>
          <w:numId w:val="2"/>
        </w:numPr>
        <w:tabs>
          <w:tab w:pos="547" w:val="left" w:leader="none"/>
        </w:tabs>
        <w:spacing w:line="240" w:lineRule="auto" w:before="28" w:after="0"/>
        <w:ind w:left="547" w:right="0" w:hanging="213"/>
        <w:jc w:val="left"/>
        <w:rPr>
          <w:sz w:val="16"/>
        </w:rPr>
      </w:pPr>
      <w:r>
        <w:rPr>
          <w:sz w:val="16"/>
        </w:rPr>
        <w:t>Specific</w:t>
      </w:r>
      <w:r>
        <w:rPr>
          <w:spacing w:val="29"/>
          <w:sz w:val="16"/>
        </w:rPr>
        <w:t> </w:t>
      </w:r>
      <w:r>
        <w:rPr>
          <w:sz w:val="16"/>
        </w:rPr>
        <w:t>growth</w:t>
      </w:r>
      <w:r>
        <w:rPr>
          <w:spacing w:val="31"/>
          <w:sz w:val="16"/>
        </w:rPr>
        <w:t> </w:t>
      </w:r>
      <w:r>
        <w:rPr>
          <w:sz w:val="16"/>
        </w:rPr>
        <w:t>rate</w:t>
      </w:r>
      <w:r>
        <w:rPr>
          <w:spacing w:val="29"/>
          <w:sz w:val="16"/>
        </w:rPr>
        <w:t> </w:t>
      </w:r>
      <w:r>
        <w:rPr>
          <w:sz w:val="16"/>
        </w:rPr>
        <w:t>(SGR)</w:t>
      </w:r>
      <w:r>
        <w:rPr>
          <w:spacing w:val="30"/>
          <w:sz w:val="16"/>
        </w:rPr>
        <w:t> </w:t>
      </w:r>
      <w:r>
        <w:rPr>
          <w:spacing w:val="-5"/>
          <w:sz w:val="16"/>
        </w:rPr>
        <w:t>(%)</w:t>
      </w:r>
    </w:p>
    <w:p>
      <w:pPr>
        <w:pStyle w:val="BodyText"/>
        <w:spacing w:before="27"/>
        <w:ind w:left="548"/>
      </w:pPr>
      <w:r>
        <w:rPr/>
        <w:t>SGR</w:t>
      </w:r>
      <w:r>
        <w:rPr>
          <w:spacing w:val="5"/>
        </w:rPr>
        <w:t> </w:t>
      </w:r>
      <w:r>
        <w:rPr/>
        <w:t>(%)</w:t>
      </w:r>
      <w:r>
        <w:rPr>
          <w:spacing w:val="-4"/>
        </w:rPr>
        <w:t> </w:t>
      </w:r>
      <w:r>
        <w:rPr/>
        <w:t>=</w:t>
      </w:r>
      <w:r>
        <w:rPr>
          <w:spacing w:val="-4"/>
        </w:rPr>
        <w:t> </w:t>
      </w:r>
      <w:r>
        <w:rPr/>
        <w:t>(ln</w:t>
      </w:r>
      <w:r>
        <w:rPr>
          <w:spacing w:val="6"/>
        </w:rPr>
        <w:t> </w:t>
      </w:r>
      <w:r>
        <w:rPr/>
        <w:t>FW</w:t>
      </w:r>
      <w:r>
        <w:rPr>
          <w:spacing w:val="7"/>
        </w:rPr>
        <w:t> </w:t>
      </w:r>
      <w:r>
        <w:rPr/>
        <w:t>(g)</w:t>
      </w:r>
      <w:r>
        <w:rPr>
          <w:spacing w:val="-6"/>
        </w:rPr>
        <w:t> </w:t>
      </w:r>
      <w:r>
        <w:rPr>
          <w:rFonts w:ascii="UKIJ Esliye Chiwer" w:hAnsi="UKIJ Esliye Chiwer"/>
        </w:rPr>
        <w:t>—</w:t>
      </w:r>
      <w:r>
        <w:rPr>
          <w:rFonts w:ascii="UKIJ Esliye Chiwer" w:hAnsi="UKIJ Esliye Chiwer"/>
          <w:spacing w:val="-9"/>
        </w:rPr>
        <w:t> </w:t>
      </w:r>
      <w:r>
        <w:rPr/>
        <w:t>ln</w:t>
      </w:r>
      <w:r>
        <w:rPr>
          <w:spacing w:val="6"/>
        </w:rPr>
        <w:t> </w:t>
      </w:r>
      <w:r>
        <w:rPr/>
        <w:t>IW)</w:t>
      </w:r>
      <w:r>
        <w:rPr>
          <w:spacing w:val="6"/>
        </w:rPr>
        <w:t> </w:t>
      </w:r>
      <w:r>
        <w:rPr/>
        <w:t>(g)/T</w:t>
      </w:r>
      <w:r>
        <w:rPr>
          <w:spacing w:val="-5"/>
        </w:rPr>
        <w:t> </w:t>
      </w:r>
      <w:r>
        <w:rPr>
          <w:rFonts w:ascii="UKIJ Esliye Chiwer" w:hAnsi="UKIJ Esliye Chiwer"/>
        </w:rPr>
        <w:t>×</w:t>
      </w:r>
      <w:r>
        <w:rPr>
          <w:rFonts w:ascii="UKIJ Esliye Chiwer" w:hAnsi="UKIJ Esliye Chiwer"/>
          <w:spacing w:val="-10"/>
        </w:rPr>
        <w:t> </w:t>
      </w:r>
      <w:r>
        <w:rPr>
          <w:spacing w:val="-4"/>
        </w:rPr>
        <w:t>100.</w:t>
      </w:r>
    </w:p>
    <w:p>
      <w:pPr>
        <w:pStyle w:val="BodyText"/>
        <w:spacing w:before="2"/>
        <w:ind w:left="548"/>
      </w:pPr>
      <w:r>
        <w:rPr>
          <w:w w:val="105"/>
        </w:rPr>
        <w:t>T</w:t>
      </w:r>
      <w:r>
        <w:rPr>
          <w:spacing w:val="13"/>
          <w:w w:val="105"/>
        </w:rPr>
        <w:t> </w:t>
      </w:r>
      <w:r>
        <w:rPr>
          <w:w w:val="105"/>
        </w:rPr>
        <w:t>for</w:t>
      </w:r>
      <w:r>
        <w:rPr>
          <w:spacing w:val="13"/>
          <w:w w:val="105"/>
        </w:rPr>
        <w:t> </w:t>
      </w:r>
      <w:r>
        <w:rPr>
          <w:w w:val="105"/>
        </w:rPr>
        <w:t>total</w:t>
      </w:r>
      <w:r>
        <w:rPr>
          <w:spacing w:val="14"/>
          <w:w w:val="105"/>
        </w:rPr>
        <w:t> </w:t>
      </w:r>
      <w:r>
        <w:rPr>
          <w:w w:val="105"/>
        </w:rPr>
        <w:t>number</w:t>
      </w:r>
      <w:r>
        <w:rPr>
          <w:spacing w:val="13"/>
          <w:w w:val="105"/>
        </w:rPr>
        <w:t> </w:t>
      </w:r>
      <w:r>
        <w:rPr>
          <w:w w:val="105"/>
        </w:rPr>
        <w:t>of</w:t>
      </w:r>
      <w:r>
        <w:rPr>
          <w:spacing w:val="14"/>
          <w:w w:val="105"/>
        </w:rPr>
        <w:t> </w:t>
      </w:r>
      <w:r>
        <w:rPr>
          <w:w w:val="105"/>
        </w:rPr>
        <w:t>culture</w:t>
      </w:r>
      <w:r>
        <w:rPr>
          <w:spacing w:val="12"/>
          <w:w w:val="105"/>
        </w:rPr>
        <w:t> </w:t>
      </w:r>
      <w:r>
        <w:rPr>
          <w:spacing w:val="-2"/>
          <w:w w:val="105"/>
        </w:rPr>
        <w:t>days.</w:t>
      </w:r>
    </w:p>
    <w:p>
      <w:pPr>
        <w:pStyle w:val="ListParagraph"/>
        <w:numPr>
          <w:ilvl w:val="0"/>
          <w:numId w:val="2"/>
        </w:numPr>
        <w:tabs>
          <w:tab w:pos="546" w:val="left" w:leader="none"/>
          <w:tab w:pos="548" w:val="left" w:leader="none"/>
        </w:tabs>
        <w:spacing w:line="276" w:lineRule="auto" w:before="109" w:after="0"/>
        <w:ind w:left="548" w:right="111" w:hanging="215"/>
        <w:jc w:val="left"/>
        <w:rPr>
          <w:sz w:val="16"/>
        </w:rPr>
      </w:pPr>
      <w:r>
        <w:rPr/>
        <w:br w:type="column"/>
      </w:r>
      <w:r>
        <w:rPr>
          <w:w w:val="105"/>
          <w:sz w:val="16"/>
        </w:rPr>
        <w:t>Feed</w:t>
      </w:r>
      <w:r>
        <w:rPr>
          <w:spacing w:val="40"/>
          <w:w w:val="105"/>
          <w:sz w:val="16"/>
        </w:rPr>
        <w:t> </w:t>
      </w:r>
      <w:r>
        <w:rPr>
          <w:w w:val="105"/>
          <w:sz w:val="16"/>
        </w:rPr>
        <w:t>intake</w:t>
      </w:r>
      <w:r>
        <w:rPr>
          <w:spacing w:val="40"/>
          <w:w w:val="105"/>
          <w:sz w:val="16"/>
        </w:rPr>
        <w:t> </w:t>
      </w:r>
      <w:r>
        <w:rPr>
          <w:w w:val="105"/>
          <w:sz w:val="16"/>
        </w:rPr>
        <w:t>(FI)</w:t>
      </w:r>
      <w:r>
        <w:rPr>
          <w:spacing w:val="40"/>
          <w:w w:val="105"/>
          <w:sz w:val="16"/>
        </w:rPr>
        <w:t> </w:t>
      </w:r>
      <w:r>
        <w:rPr>
          <w:w w:val="105"/>
          <w:sz w:val="16"/>
        </w:rPr>
        <w:t>for</w:t>
      </w:r>
      <w:r>
        <w:rPr>
          <w:spacing w:val="40"/>
          <w:w w:val="105"/>
          <w:sz w:val="16"/>
        </w:rPr>
        <w:t> </w:t>
      </w:r>
      <w:r>
        <w:rPr>
          <w:w w:val="105"/>
          <w:sz w:val="16"/>
        </w:rPr>
        <w:t>the</w:t>
      </w:r>
      <w:r>
        <w:rPr>
          <w:spacing w:val="40"/>
          <w:w w:val="105"/>
          <w:sz w:val="16"/>
        </w:rPr>
        <w:t> </w:t>
      </w:r>
      <w:r>
        <w:rPr>
          <w:w w:val="105"/>
          <w:sz w:val="16"/>
        </w:rPr>
        <w:t>total</w:t>
      </w:r>
      <w:r>
        <w:rPr>
          <w:spacing w:val="40"/>
          <w:w w:val="105"/>
          <w:sz w:val="16"/>
        </w:rPr>
        <w:t> </w:t>
      </w:r>
      <w:r>
        <w:rPr>
          <w:w w:val="105"/>
          <w:sz w:val="16"/>
        </w:rPr>
        <w:t>feed</w:t>
      </w:r>
      <w:r>
        <w:rPr>
          <w:spacing w:val="40"/>
          <w:w w:val="105"/>
          <w:sz w:val="16"/>
        </w:rPr>
        <w:t> </w:t>
      </w:r>
      <w:r>
        <w:rPr>
          <w:w w:val="105"/>
          <w:sz w:val="16"/>
        </w:rPr>
        <w:t>consumed</w:t>
      </w:r>
      <w:r>
        <w:rPr>
          <w:spacing w:val="40"/>
          <w:w w:val="105"/>
          <w:sz w:val="16"/>
        </w:rPr>
        <w:t> </w:t>
      </w:r>
      <w:r>
        <w:rPr>
          <w:w w:val="105"/>
          <w:sz w:val="16"/>
        </w:rPr>
        <w:t>(g)</w:t>
      </w:r>
      <w:r>
        <w:rPr>
          <w:spacing w:val="40"/>
          <w:w w:val="105"/>
          <w:sz w:val="16"/>
        </w:rPr>
        <w:t> </w:t>
      </w:r>
      <w:r>
        <w:rPr>
          <w:w w:val="105"/>
          <w:sz w:val="16"/>
        </w:rPr>
        <w:t>during</w:t>
      </w:r>
      <w:r>
        <w:rPr>
          <w:spacing w:val="40"/>
          <w:w w:val="105"/>
          <w:sz w:val="16"/>
        </w:rPr>
        <w:t> </w:t>
      </w:r>
      <w:r>
        <w:rPr>
          <w:w w:val="105"/>
          <w:sz w:val="16"/>
        </w:rPr>
        <w:t>the entire trial.</w:t>
      </w:r>
    </w:p>
    <w:p>
      <w:pPr>
        <w:pStyle w:val="ListParagraph"/>
        <w:numPr>
          <w:ilvl w:val="0"/>
          <w:numId w:val="2"/>
        </w:numPr>
        <w:tabs>
          <w:tab w:pos="546" w:val="left" w:leader="none"/>
          <w:tab w:pos="548" w:val="left" w:leader="none"/>
        </w:tabs>
        <w:spacing w:line="276" w:lineRule="auto" w:before="1" w:after="0"/>
        <w:ind w:left="548" w:right="2806" w:hanging="215"/>
        <w:jc w:val="left"/>
        <w:rPr>
          <w:sz w:val="16"/>
        </w:rPr>
      </w:pPr>
      <w:r>
        <w:rPr>
          <w:sz w:val="16"/>
        </w:rPr>
        <w:t>Feed conversion ratio </w:t>
      </w:r>
      <w:r>
        <w:rPr>
          <w:sz w:val="16"/>
        </w:rPr>
        <w:t>(FCR)</w:t>
      </w:r>
      <w:r>
        <w:rPr>
          <w:spacing w:val="40"/>
          <w:sz w:val="16"/>
        </w:rPr>
        <w:t> </w:t>
      </w:r>
      <w:r>
        <w:rPr>
          <w:sz w:val="16"/>
        </w:rPr>
        <w:t>FCR = FI (g)/WG (g).</w:t>
      </w:r>
    </w:p>
    <w:p>
      <w:pPr>
        <w:pStyle w:val="ListParagraph"/>
        <w:numPr>
          <w:ilvl w:val="0"/>
          <w:numId w:val="2"/>
        </w:numPr>
        <w:tabs>
          <w:tab w:pos="546" w:val="left" w:leader="none"/>
          <w:tab w:pos="548" w:val="left" w:leader="none"/>
        </w:tabs>
        <w:spacing w:line="276" w:lineRule="auto" w:before="0" w:after="0"/>
        <w:ind w:left="548" w:right="2710" w:hanging="215"/>
        <w:jc w:val="left"/>
        <w:rPr>
          <w:sz w:val="16"/>
        </w:rPr>
      </w:pPr>
      <w:r>
        <w:rPr>
          <w:sz w:val="16"/>
        </w:rPr>
        <w:t>Protein efficiency ratio </w:t>
      </w:r>
      <w:r>
        <w:rPr>
          <w:sz w:val="16"/>
        </w:rPr>
        <w:t>(PER)</w:t>
      </w:r>
      <w:r>
        <w:rPr>
          <w:spacing w:val="40"/>
          <w:sz w:val="16"/>
        </w:rPr>
        <w:t> </w:t>
      </w:r>
      <w:r>
        <w:rPr>
          <w:sz w:val="16"/>
        </w:rPr>
        <w:t>PER = WG (g)/PI (g).</w:t>
      </w:r>
    </w:p>
    <w:p>
      <w:pPr>
        <w:pStyle w:val="BodyText"/>
        <w:spacing w:line="276" w:lineRule="auto"/>
        <w:ind w:left="548"/>
      </w:pPr>
      <w:r>
        <w:rPr>
          <w:w w:val="105"/>
        </w:rPr>
        <w:t>WG</w:t>
      </w:r>
      <w:r>
        <w:rPr>
          <w:spacing w:val="80"/>
          <w:w w:val="105"/>
        </w:rPr>
        <w:t> </w:t>
      </w:r>
      <w:r>
        <w:rPr>
          <w:w w:val="105"/>
        </w:rPr>
        <w:t>and</w:t>
      </w:r>
      <w:r>
        <w:rPr>
          <w:spacing w:val="80"/>
          <w:w w:val="105"/>
        </w:rPr>
        <w:t> </w:t>
      </w:r>
      <w:r>
        <w:rPr>
          <w:w w:val="105"/>
        </w:rPr>
        <w:t>PI</w:t>
      </w:r>
      <w:r>
        <w:rPr>
          <w:spacing w:val="80"/>
          <w:w w:val="105"/>
        </w:rPr>
        <w:t> </w:t>
      </w:r>
      <w:r>
        <w:rPr>
          <w:w w:val="105"/>
        </w:rPr>
        <w:t>for</w:t>
      </w:r>
      <w:r>
        <w:rPr>
          <w:spacing w:val="80"/>
          <w:w w:val="105"/>
        </w:rPr>
        <w:t> </w:t>
      </w:r>
      <w:r>
        <w:rPr>
          <w:w w:val="105"/>
        </w:rPr>
        <w:t>body</w:t>
      </w:r>
      <w:r>
        <w:rPr>
          <w:spacing w:val="80"/>
          <w:w w:val="105"/>
        </w:rPr>
        <w:t> </w:t>
      </w:r>
      <w:r>
        <w:rPr>
          <w:w w:val="105"/>
        </w:rPr>
        <w:t>weight</w:t>
      </w:r>
      <w:r>
        <w:rPr>
          <w:spacing w:val="80"/>
          <w:w w:val="105"/>
        </w:rPr>
        <w:t> </w:t>
      </w:r>
      <w:r>
        <w:rPr>
          <w:w w:val="105"/>
        </w:rPr>
        <w:t>gain</w:t>
      </w:r>
      <w:r>
        <w:rPr>
          <w:spacing w:val="80"/>
          <w:w w:val="105"/>
        </w:rPr>
        <w:t> </w:t>
      </w:r>
      <w:r>
        <w:rPr>
          <w:w w:val="105"/>
        </w:rPr>
        <w:t>and</w:t>
      </w:r>
      <w:r>
        <w:rPr>
          <w:spacing w:val="80"/>
          <w:w w:val="105"/>
        </w:rPr>
        <w:t> </w:t>
      </w:r>
      <w:r>
        <w:rPr>
          <w:w w:val="105"/>
        </w:rPr>
        <w:t>protein</w:t>
      </w:r>
      <w:r>
        <w:rPr>
          <w:spacing w:val="80"/>
          <w:w w:val="105"/>
        </w:rPr>
        <w:t> </w:t>
      </w:r>
      <w:r>
        <w:rPr>
          <w:w w:val="105"/>
        </w:rPr>
        <w:t>intake,</w:t>
      </w:r>
      <w:r>
        <w:rPr>
          <w:spacing w:val="80"/>
          <w:w w:val="105"/>
        </w:rPr>
        <w:t> </w:t>
      </w:r>
      <w:r>
        <w:rPr>
          <w:spacing w:val="-2"/>
          <w:w w:val="105"/>
        </w:rPr>
        <w:t>respectively.</w:t>
      </w:r>
    </w:p>
    <w:p>
      <w:pPr>
        <w:pStyle w:val="ListParagraph"/>
        <w:numPr>
          <w:ilvl w:val="0"/>
          <w:numId w:val="2"/>
        </w:numPr>
        <w:tabs>
          <w:tab w:pos="546" w:val="left" w:leader="none"/>
          <w:tab w:pos="548" w:val="left" w:leader="none"/>
        </w:tabs>
        <w:spacing w:line="276" w:lineRule="auto" w:before="0" w:after="0"/>
        <w:ind w:left="548" w:right="2551" w:hanging="215"/>
        <w:jc w:val="left"/>
        <w:rPr>
          <w:sz w:val="16"/>
        </w:rPr>
      </w:pPr>
      <w:r>
        <w:rPr>
          <w:sz w:val="16"/>
        </w:rPr>
        <w:t>The hepatosomatic index </w:t>
      </w:r>
      <w:r>
        <w:rPr>
          <w:sz w:val="16"/>
        </w:rPr>
        <w:t>(HSI)</w:t>
      </w:r>
      <w:r>
        <w:rPr>
          <w:spacing w:val="40"/>
          <w:sz w:val="16"/>
        </w:rPr>
        <w:t> </w:t>
      </w:r>
      <w:r>
        <w:rPr>
          <w:sz w:val="16"/>
        </w:rPr>
        <w:t>HSI = [LW/BW] </w:t>
      </w:r>
      <w:r>
        <w:rPr>
          <w:rFonts w:ascii="UKIJ Esliye Chiwer" w:hAnsi="UKIJ Esliye Chiwer"/>
          <w:sz w:val="16"/>
        </w:rPr>
        <w:t>× </w:t>
      </w:r>
      <w:r>
        <w:rPr>
          <w:sz w:val="16"/>
        </w:rPr>
        <w:t>100</w:t>
      </w:r>
    </w:p>
    <w:p>
      <w:pPr>
        <w:pStyle w:val="BodyText"/>
        <w:spacing w:line="152" w:lineRule="exact"/>
        <w:ind w:left="548"/>
      </w:pPr>
      <w:r>
        <w:rPr/>
        <w:t>LW</w:t>
      </w:r>
      <w:r>
        <w:rPr>
          <w:spacing w:val="21"/>
        </w:rPr>
        <w:t> </w:t>
      </w:r>
      <w:r>
        <w:rPr/>
        <w:t>and</w:t>
      </w:r>
      <w:r>
        <w:rPr>
          <w:spacing w:val="23"/>
        </w:rPr>
        <w:t> </w:t>
      </w:r>
      <w:r>
        <w:rPr/>
        <w:t>BW</w:t>
      </w:r>
      <w:r>
        <w:rPr>
          <w:spacing w:val="24"/>
        </w:rPr>
        <w:t> </w:t>
      </w:r>
      <w:r>
        <w:rPr/>
        <w:t>stand</w:t>
      </w:r>
      <w:r>
        <w:rPr>
          <w:spacing w:val="23"/>
        </w:rPr>
        <w:t> </w:t>
      </w:r>
      <w:r>
        <w:rPr/>
        <w:t>for</w:t>
      </w:r>
      <w:r>
        <w:rPr>
          <w:spacing w:val="23"/>
        </w:rPr>
        <w:t> </w:t>
      </w:r>
      <w:r>
        <w:rPr/>
        <w:t>liver</w:t>
      </w:r>
      <w:r>
        <w:rPr>
          <w:spacing w:val="23"/>
        </w:rPr>
        <w:t> </w:t>
      </w:r>
      <w:r>
        <w:rPr/>
        <w:t>weight</w:t>
      </w:r>
      <w:r>
        <w:rPr>
          <w:spacing w:val="22"/>
        </w:rPr>
        <w:t> </w:t>
      </w:r>
      <w:r>
        <w:rPr/>
        <w:t>(g)</w:t>
      </w:r>
      <w:r>
        <w:rPr>
          <w:spacing w:val="23"/>
        </w:rPr>
        <w:t> </w:t>
      </w:r>
      <w:r>
        <w:rPr/>
        <w:t>and</w:t>
      </w:r>
      <w:r>
        <w:rPr>
          <w:spacing w:val="24"/>
        </w:rPr>
        <w:t> </w:t>
      </w:r>
      <w:r>
        <w:rPr/>
        <w:t>total</w:t>
      </w:r>
      <w:r>
        <w:rPr>
          <w:spacing w:val="24"/>
        </w:rPr>
        <w:t> </w:t>
      </w:r>
      <w:r>
        <w:rPr/>
        <w:t>body</w:t>
      </w:r>
      <w:r>
        <w:rPr>
          <w:spacing w:val="22"/>
        </w:rPr>
        <w:t> </w:t>
      </w:r>
      <w:r>
        <w:rPr/>
        <w:t>weight</w:t>
      </w:r>
      <w:r>
        <w:rPr>
          <w:spacing w:val="23"/>
        </w:rPr>
        <w:t> </w:t>
      </w:r>
      <w:r>
        <w:rPr>
          <w:spacing w:val="-4"/>
        </w:rPr>
        <w:t>(g),</w:t>
      </w:r>
    </w:p>
    <w:p>
      <w:pPr>
        <w:pStyle w:val="BodyText"/>
        <w:spacing w:before="27"/>
        <w:ind w:left="548"/>
      </w:pPr>
      <w:r>
        <w:rPr>
          <w:spacing w:val="-2"/>
          <w:w w:val="105"/>
        </w:rPr>
        <w:t>respectively.</w:t>
      </w:r>
    </w:p>
    <w:p>
      <w:pPr>
        <w:pStyle w:val="ListParagraph"/>
        <w:numPr>
          <w:ilvl w:val="0"/>
          <w:numId w:val="2"/>
        </w:numPr>
        <w:tabs>
          <w:tab w:pos="546" w:val="left" w:leader="none"/>
          <w:tab w:pos="548" w:val="left" w:leader="none"/>
        </w:tabs>
        <w:spacing w:line="276" w:lineRule="auto" w:before="28" w:after="0"/>
        <w:ind w:left="548" w:right="3431" w:hanging="215"/>
        <w:jc w:val="left"/>
        <w:rPr>
          <w:sz w:val="16"/>
        </w:rPr>
      </w:pPr>
      <w:r>
        <w:rPr>
          <w:sz w:val="16"/>
        </w:rPr>
        <w:t>Survival rate (SR)%</w:t>
      </w:r>
      <w:r>
        <w:rPr>
          <w:spacing w:val="40"/>
          <w:sz w:val="16"/>
        </w:rPr>
        <w:t> </w:t>
      </w:r>
      <w:r>
        <w:rPr>
          <w:w w:val="90"/>
          <w:sz w:val="16"/>
        </w:rPr>
        <w:t>SR</w:t>
      </w:r>
      <w:r>
        <w:rPr>
          <w:spacing w:val="3"/>
          <w:sz w:val="16"/>
        </w:rPr>
        <w:t> </w:t>
      </w:r>
      <w:r>
        <w:rPr>
          <w:w w:val="90"/>
          <w:sz w:val="16"/>
        </w:rPr>
        <w:t>=</w:t>
      </w:r>
      <w:r>
        <w:rPr>
          <w:spacing w:val="5"/>
          <w:sz w:val="16"/>
        </w:rPr>
        <w:t> </w:t>
      </w:r>
      <w:r>
        <w:rPr>
          <w:w w:val="90"/>
          <w:sz w:val="16"/>
        </w:rPr>
        <w:t>[TF/TFT]</w:t>
      </w:r>
      <w:r>
        <w:rPr>
          <w:spacing w:val="3"/>
          <w:sz w:val="16"/>
        </w:rPr>
        <w:t> </w:t>
      </w:r>
      <w:r>
        <w:rPr>
          <w:rFonts w:ascii="UKIJ Esliye Chiwer" w:hAnsi="UKIJ Esliye Chiwer"/>
          <w:w w:val="90"/>
          <w:sz w:val="16"/>
        </w:rPr>
        <w:t>×</w:t>
      </w:r>
      <w:r>
        <w:rPr>
          <w:rFonts w:ascii="UKIJ Esliye Chiwer" w:hAnsi="UKIJ Esliye Chiwer"/>
          <w:sz w:val="16"/>
        </w:rPr>
        <w:t> </w:t>
      </w:r>
      <w:r>
        <w:rPr>
          <w:spacing w:val="-5"/>
          <w:w w:val="90"/>
          <w:sz w:val="16"/>
        </w:rPr>
        <w:t>100</w:t>
      </w:r>
    </w:p>
    <w:p>
      <w:pPr>
        <w:pStyle w:val="BodyText"/>
        <w:spacing w:line="152" w:lineRule="exact"/>
        <w:ind w:left="548"/>
      </w:pPr>
      <w:r>
        <w:rPr>
          <w:w w:val="105"/>
        </w:rPr>
        <w:t>TF and TFT for total</w:t>
      </w:r>
      <w:r>
        <w:rPr>
          <w:spacing w:val="1"/>
          <w:w w:val="105"/>
        </w:rPr>
        <w:t> </w:t>
      </w:r>
      <w:r>
        <w:rPr>
          <w:w w:val="105"/>
        </w:rPr>
        <w:t>number of</w:t>
      </w:r>
      <w:r>
        <w:rPr>
          <w:spacing w:val="1"/>
          <w:w w:val="105"/>
        </w:rPr>
        <w:t> </w:t>
      </w:r>
      <w:r>
        <w:rPr>
          <w:w w:val="105"/>
        </w:rPr>
        <w:t>fish stocked</w:t>
      </w:r>
      <w:r>
        <w:rPr>
          <w:spacing w:val="1"/>
          <w:w w:val="105"/>
        </w:rPr>
        <w:t> </w:t>
      </w:r>
      <w:r>
        <w:rPr>
          <w:w w:val="105"/>
        </w:rPr>
        <w:t>and total</w:t>
      </w:r>
      <w:r>
        <w:rPr>
          <w:spacing w:val="1"/>
          <w:w w:val="105"/>
        </w:rPr>
        <w:t> </w:t>
      </w:r>
      <w:r>
        <w:rPr>
          <w:w w:val="105"/>
        </w:rPr>
        <w:t>number</w:t>
      </w:r>
      <w:r>
        <w:rPr>
          <w:spacing w:val="-1"/>
          <w:w w:val="105"/>
        </w:rPr>
        <w:t> </w:t>
      </w:r>
      <w:r>
        <w:rPr>
          <w:spacing w:val="-5"/>
          <w:w w:val="105"/>
        </w:rPr>
        <w:t>of</w:t>
      </w:r>
    </w:p>
    <w:p>
      <w:pPr>
        <w:pStyle w:val="BodyText"/>
        <w:spacing w:before="27"/>
        <w:ind w:left="548"/>
      </w:pPr>
      <w:r>
        <w:rPr>
          <w:w w:val="105"/>
        </w:rPr>
        <w:t>fish</w:t>
      </w:r>
      <w:r>
        <w:rPr>
          <w:spacing w:val="12"/>
          <w:w w:val="105"/>
        </w:rPr>
        <w:t> </w:t>
      </w:r>
      <w:r>
        <w:rPr>
          <w:w w:val="105"/>
        </w:rPr>
        <w:t>at</w:t>
      </w:r>
      <w:r>
        <w:rPr>
          <w:spacing w:val="14"/>
          <w:w w:val="105"/>
        </w:rPr>
        <w:t> </w:t>
      </w:r>
      <w:r>
        <w:rPr>
          <w:w w:val="105"/>
        </w:rPr>
        <w:t>termination</w:t>
      </w:r>
      <w:r>
        <w:rPr>
          <w:spacing w:val="12"/>
          <w:w w:val="105"/>
        </w:rPr>
        <w:t> </w:t>
      </w:r>
      <w:r>
        <w:rPr>
          <w:w w:val="105"/>
        </w:rPr>
        <w:t>point,</w:t>
      </w:r>
      <w:r>
        <w:rPr>
          <w:spacing w:val="13"/>
          <w:w w:val="105"/>
        </w:rPr>
        <w:t> </w:t>
      </w:r>
      <w:r>
        <w:rPr>
          <w:spacing w:val="-2"/>
          <w:w w:val="105"/>
        </w:rPr>
        <w:t>respectively.</w:t>
      </w:r>
    </w:p>
    <w:p>
      <w:pPr>
        <w:pStyle w:val="ListParagraph"/>
        <w:numPr>
          <w:ilvl w:val="0"/>
          <w:numId w:val="2"/>
        </w:numPr>
        <w:tabs>
          <w:tab w:pos="547" w:val="left" w:leader="none"/>
        </w:tabs>
        <w:spacing w:line="240" w:lineRule="auto" w:before="28" w:after="0"/>
        <w:ind w:left="547" w:right="0" w:hanging="213"/>
        <w:jc w:val="left"/>
        <w:rPr>
          <w:sz w:val="16"/>
        </w:rPr>
      </w:pPr>
      <w:r>
        <w:rPr>
          <w:w w:val="105"/>
          <w:sz w:val="16"/>
        </w:rPr>
        <w:t>Condition</w:t>
      </w:r>
      <w:r>
        <w:rPr>
          <w:spacing w:val="8"/>
          <w:w w:val="105"/>
          <w:sz w:val="16"/>
        </w:rPr>
        <w:t> </w:t>
      </w:r>
      <w:r>
        <w:rPr>
          <w:w w:val="105"/>
          <w:sz w:val="16"/>
        </w:rPr>
        <w:t>factor</w:t>
      </w:r>
      <w:r>
        <w:rPr>
          <w:spacing w:val="11"/>
          <w:w w:val="105"/>
          <w:sz w:val="16"/>
        </w:rPr>
        <w:t> </w:t>
      </w:r>
      <w:r>
        <w:rPr>
          <w:spacing w:val="-5"/>
          <w:w w:val="105"/>
          <w:sz w:val="16"/>
        </w:rPr>
        <w:t>(K)</w:t>
      </w:r>
    </w:p>
    <w:p>
      <w:pPr>
        <w:pStyle w:val="BodyText"/>
        <w:spacing w:before="27"/>
        <w:ind w:left="548" w:right="2256"/>
      </w:pPr>
      <w:r>
        <w:rPr/>
        <w:t>K</w:t>
      </w:r>
      <w:r>
        <w:rPr>
          <w:spacing w:val="-2"/>
        </w:rPr>
        <w:t> </w:t>
      </w:r>
      <w:r>
        <w:rPr/>
        <w:t>=</w:t>
      </w:r>
      <w:r>
        <w:rPr>
          <w:spacing w:val="-1"/>
        </w:rPr>
        <w:t> </w:t>
      </w:r>
      <w:r>
        <w:rPr/>
        <w:t>Total BW (g)/TL (cm) 3 </w:t>
      </w:r>
      <w:r>
        <w:rPr>
          <w:rFonts w:ascii="UKIJ Esliye Chiwer" w:hAnsi="UKIJ Esliye Chiwer"/>
        </w:rPr>
        <w:t>×</w:t>
      </w:r>
      <w:r>
        <w:rPr>
          <w:rFonts w:ascii="UKIJ Esliye Chiwer" w:hAnsi="UKIJ Esliye Chiwer"/>
          <w:spacing w:val="-7"/>
        </w:rPr>
        <w:t> </w:t>
      </w:r>
      <w:r>
        <w:rPr/>
        <w:t>100.</w:t>
      </w:r>
      <w:r>
        <w:rPr>
          <w:spacing w:val="40"/>
        </w:rPr>
        <w:t> </w:t>
      </w:r>
      <w:r>
        <w:rPr/>
        <w:t>TL for total length.</w:t>
      </w:r>
    </w:p>
    <w:p>
      <w:pPr>
        <w:pStyle w:val="BodyText"/>
        <w:spacing w:before="143"/>
      </w:pPr>
    </w:p>
    <w:p>
      <w:pPr>
        <w:pStyle w:val="ListParagraph"/>
        <w:numPr>
          <w:ilvl w:val="1"/>
          <w:numId w:val="1"/>
        </w:numPr>
        <w:tabs>
          <w:tab w:pos="619" w:val="left" w:leader="none"/>
        </w:tabs>
        <w:spacing w:line="240" w:lineRule="auto" w:before="1" w:after="0"/>
        <w:ind w:left="619" w:right="0" w:hanging="308"/>
        <w:jc w:val="left"/>
        <w:rPr>
          <w:i/>
          <w:sz w:val="16"/>
        </w:rPr>
      </w:pPr>
      <w:r>
        <w:rPr>
          <w:i/>
          <w:sz w:val="16"/>
        </w:rPr>
        <w:t>Assays of</w:t>
      </w:r>
      <w:r>
        <w:rPr>
          <w:i/>
          <w:spacing w:val="1"/>
          <w:sz w:val="16"/>
        </w:rPr>
        <w:t> </w:t>
      </w:r>
      <w:r>
        <w:rPr>
          <w:i/>
          <w:sz w:val="16"/>
        </w:rPr>
        <w:t>water, ash</w:t>
      </w:r>
      <w:r>
        <w:rPr>
          <w:i/>
          <w:spacing w:val="1"/>
          <w:sz w:val="16"/>
        </w:rPr>
        <w:t> </w:t>
      </w:r>
      <w:r>
        <w:rPr>
          <w:i/>
          <w:sz w:val="16"/>
        </w:rPr>
        <w:t>and</w:t>
      </w:r>
      <w:r>
        <w:rPr>
          <w:i/>
          <w:spacing w:val="1"/>
          <w:sz w:val="16"/>
        </w:rPr>
        <w:t> </w:t>
      </w:r>
      <w:r>
        <w:rPr>
          <w:i/>
          <w:sz w:val="16"/>
        </w:rPr>
        <w:t>protein </w:t>
      </w:r>
      <w:r>
        <w:rPr>
          <w:i/>
          <w:spacing w:val="-2"/>
          <w:sz w:val="16"/>
        </w:rPr>
        <w:t>content</w:t>
      </w:r>
    </w:p>
    <w:p>
      <w:pPr>
        <w:pStyle w:val="BodyText"/>
        <w:spacing w:before="54"/>
        <w:rPr>
          <w:i/>
        </w:rPr>
      </w:pPr>
    </w:p>
    <w:p>
      <w:pPr>
        <w:pStyle w:val="BodyText"/>
        <w:spacing w:line="276" w:lineRule="auto"/>
        <w:ind w:left="310" w:right="111" w:firstLine="233"/>
        <w:jc w:val="both"/>
      </w:pPr>
      <w:r>
        <w:rPr>
          <w:w w:val="105"/>
        </w:rPr>
        <w:t>The whole body, dorsal muscle and liver from all groups were analyzed</w:t>
      </w:r>
      <w:r>
        <w:rPr>
          <w:spacing w:val="24"/>
          <w:w w:val="105"/>
        </w:rPr>
        <w:t> </w:t>
      </w:r>
      <w:r>
        <w:rPr>
          <w:w w:val="105"/>
        </w:rPr>
        <w:t>in</w:t>
      </w:r>
      <w:r>
        <w:rPr>
          <w:spacing w:val="26"/>
          <w:w w:val="105"/>
        </w:rPr>
        <w:t> </w:t>
      </w:r>
      <w:r>
        <w:rPr>
          <w:w w:val="105"/>
        </w:rPr>
        <w:t>triplicate</w:t>
      </w:r>
      <w:r>
        <w:rPr>
          <w:spacing w:val="25"/>
          <w:w w:val="105"/>
        </w:rPr>
        <w:t> </w:t>
      </w:r>
      <w:r>
        <w:rPr>
          <w:w w:val="105"/>
        </w:rPr>
        <w:t>for</w:t>
      </w:r>
      <w:r>
        <w:rPr>
          <w:spacing w:val="25"/>
          <w:w w:val="105"/>
        </w:rPr>
        <w:t> </w:t>
      </w:r>
      <w:r>
        <w:rPr>
          <w:w w:val="105"/>
        </w:rPr>
        <w:t>moisture</w:t>
      </w:r>
      <w:r>
        <w:rPr>
          <w:spacing w:val="25"/>
          <w:w w:val="105"/>
        </w:rPr>
        <w:t> </w:t>
      </w:r>
      <w:r>
        <w:rPr>
          <w:w w:val="105"/>
        </w:rPr>
        <w:t>and</w:t>
      </w:r>
      <w:r>
        <w:rPr>
          <w:spacing w:val="25"/>
          <w:w w:val="105"/>
        </w:rPr>
        <w:t> </w:t>
      </w:r>
      <w:r>
        <w:rPr>
          <w:w w:val="105"/>
        </w:rPr>
        <w:t>protein</w:t>
      </w:r>
      <w:r>
        <w:rPr>
          <w:spacing w:val="25"/>
          <w:w w:val="105"/>
        </w:rPr>
        <w:t> </w:t>
      </w:r>
      <w:r>
        <w:rPr>
          <w:w w:val="105"/>
        </w:rPr>
        <w:t>content</w:t>
      </w:r>
      <w:r>
        <w:rPr>
          <w:spacing w:val="24"/>
          <w:w w:val="105"/>
        </w:rPr>
        <w:t> </w:t>
      </w:r>
      <w:r>
        <w:rPr>
          <w:w w:val="105"/>
        </w:rPr>
        <w:t>according to</w:t>
      </w:r>
      <w:r>
        <w:rPr>
          <w:spacing w:val="9"/>
          <w:w w:val="105"/>
        </w:rPr>
        <w:t> </w:t>
      </w:r>
      <w:r>
        <w:rPr>
          <w:w w:val="105"/>
        </w:rPr>
        <w:t>standard</w:t>
      </w:r>
      <w:r>
        <w:rPr>
          <w:spacing w:val="9"/>
          <w:w w:val="105"/>
        </w:rPr>
        <w:t> </w:t>
      </w:r>
      <w:r>
        <w:rPr>
          <w:w w:val="105"/>
        </w:rPr>
        <w:t>methods</w:t>
      </w:r>
      <w:r>
        <w:rPr>
          <w:spacing w:val="8"/>
          <w:w w:val="105"/>
        </w:rPr>
        <w:t> </w:t>
      </w:r>
      <w:hyperlink w:history="true" w:anchor="_bookmark18">
        <w:r>
          <w:rPr>
            <w:color w:val="007FAD"/>
            <w:w w:val="105"/>
          </w:rPr>
          <w:t>[6]</w:t>
        </w:r>
      </w:hyperlink>
      <w:r>
        <w:rPr>
          <w:w w:val="105"/>
        </w:rPr>
        <w:t>:</w:t>
      </w:r>
      <w:r>
        <w:rPr>
          <w:spacing w:val="10"/>
          <w:w w:val="105"/>
        </w:rPr>
        <w:t> </w:t>
      </w:r>
      <w:r>
        <w:rPr>
          <w:w w:val="105"/>
        </w:rPr>
        <w:t>moisture</w:t>
      </w:r>
      <w:r>
        <w:rPr>
          <w:spacing w:val="9"/>
          <w:w w:val="105"/>
        </w:rPr>
        <w:t> </w:t>
      </w:r>
      <w:r>
        <w:rPr>
          <w:w w:val="105"/>
        </w:rPr>
        <w:t>was</w:t>
      </w:r>
      <w:r>
        <w:rPr>
          <w:spacing w:val="9"/>
          <w:w w:val="105"/>
        </w:rPr>
        <w:t> </w:t>
      </w:r>
      <w:r>
        <w:rPr>
          <w:w w:val="105"/>
        </w:rPr>
        <w:t>determined</w:t>
      </w:r>
      <w:r>
        <w:rPr>
          <w:spacing w:val="8"/>
          <w:w w:val="105"/>
        </w:rPr>
        <w:t> </w:t>
      </w:r>
      <w:r>
        <w:rPr>
          <w:w w:val="105"/>
        </w:rPr>
        <w:t>by</w:t>
      </w:r>
      <w:r>
        <w:rPr>
          <w:spacing w:val="9"/>
          <w:w w:val="105"/>
        </w:rPr>
        <w:t> </w:t>
      </w:r>
      <w:r>
        <w:rPr>
          <w:w w:val="105"/>
        </w:rPr>
        <w:t>oven</w:t>
      </w:r>
      <w:r>
        <w:rPr>
          <w:spacing w:val="10"/>
          <w:w w:val="105"/>
        </w:rPr>
        <w:t> </w:t>
      </w:r>
      <w:r>
        <w:rPr>
          <w:spacing w:val="-2"/>
          <w:w w:val="105"/>
        </w:rPr>
        <w:t>drying</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1"/>
        </w:rPr>
      </w:pPr>
    </w:p>
    <w:p>
      <w:pPr>
        <w:spacing w:after="0"/>
        <w:rPr>
          <w:sz w:val="11"/>
        </w:rPr>
        <w:sectPr>
          <w:pgSz w:w="11910" w:h="15880"/>
          <w:pgMar w:header="890" w:footer="0" w:top="1080" w:bottom="280" w:left="540" w:right="540"/>
        </w:sectPr>
      </w:pPr>
    </w:p>
    <w:p>
      <w:pPr>
        <w:pStyle w:val="BodyText"/>
        <w:spacing w:line="244" w:lineRule="auto" w:before="90"/>
        <w:ind w:left="114" w:right="38"/>
        <w:jc w:val="both"/>
      </w:pPr>
      <w:bookmarkStart w:name="2.5 Analyses of lipid content and fatty " w:id="11"/>
      <w:bookmarkEnd w:id="11"/>
      <w:r>
        <w:rPr/>
      </w:r>
      <w:bookmarkStart w:name="2.6 Plasma metabolites" w:id="12"/>
      <w:bookmarkEnd w:id="12"/>
      <w:r>
        <w:rPr/>
      </w:r>
      <w:bookmarkStart w:name="2.7 Bacterial challenge" w:id="13"/>
      <w:bookmarkEnd w:id="13"/>
      <w:r>
        <w:rPr/>
      </w:r>
      <w:r>
        <w:rPr>
          <w:w w:val="105"/>
        </w:rPr>
        <w:t>at 105 </w:t>
      </w:r>
      <w:r>
        <w:rPr>
          <w:rFonts w:ascii="Noto Sans Display" w:hAnsi="Noto Sans Display"/>
          <w:w w:val="105"/>
        </w:rPr>
        <w:t>°</w:t>
      </w:r>
      <w:r>
        <w:rPr>
          <w:w w:val="105"/>
        </w:rPr>
        <w:t>C to constant weight; ash content was determined by </w:t>
      </w:r>
      <w:r>
        <w:rPr>
          <w:w w:val="105"/>
        </w:rPr>
        <w:t>incin- erating dry matter samples in a muffle furnace at 550 </w:t>
      </w:r>
      <w:r>
        <w:rPr>
          <w:rFonts w:ascii="Noto Sans Display" w:hAnsi="Noto Sans Display"/>
          <w:w w:val="105"/>
        </w:rPr>
        <w:t>°</w:t>
      </w:r>
      <w:r>
        <w:rPr>
          <w:w w:val="105"/>
        </w:rPr>
        <w:t>C for 12 h, crude</w:t>
      </w:r>
      <w:r>
        <w:rPr>
          <w:spacing w:val="6"/>
          <w:w w:val="105"/>
        </w:rPr>
        <w:t> </w:t>
      </w:r>
      <w:r>
        <w:rPr>
          <w:w w:val="105"/>
        </w:rPr>
        <w:t>protein</w:t>
      </w:r>
      <w:r>
        <w:rPr>
          <w:spacing w:val="5"/>
          <w:w w:val="105"/>
        </w:rPr>
        <w:t> </w:t>
      </w:r>
      <w:r>
        <w:rPr>
          <w:w w:val="105"/>
        </w:rPr>
        <w:t>was</w:t>
      </w:r>
      <w:r>
        <w:rPr>
          <w:spacing w:val="7"/>
          <w:w w:val="105"/>
        </w:rPr>
        <w:t> </w:t>
      </w:r>
      <w:r>
        <w:rPr>
          <w:w w:val="105"/>
        </w:rPr>
        <w:t>determined</w:t>
      </w:r>
      <w:r>
        <w:rPr>
          <w:spacing w:val="5"/>
          <w:w w:val="105"/>
        </w:rPr>
        <w:t> </w:t>
      </w:r>
      <w:r>
        <w:rPr>
          <w:w w:val="105"/>
        </w:rPr>
        <w:t>by</w:t>
      </w:r>
      <w:r>
        <w:rPr>
          <w:spacing w:val="6"/>
          <w:w w:val="105"/>
        </w:rPr>
        <w:t> </w:t>
      </w:r>
      <w:r>
        <w:rPr>
          <w:w w:val="105"/>
        </w:rPr>
        <w:t>the</w:t>
      </w:r>
      <w:r>
        <w:rPr>
          <w:spacing w:val="6"/>
          <w:w w:val="105"/>
        </w:rPr>
        <w:t> </w:t>
      </w:r>
      <w:r>
        <w:rPr>
          <w:w w:val="105"/>
        </w:rPr>
        <w:t>Kjeldahl</w:t>
      </w:r>
      <w:r>
        <w:rPr>
          <w:spacing w:val="6"/>
          <w:w w:val="105"/>
        </w:rPr>
        <w:t> </w:t>
      </w:r>
      <w:r>
        <w:rPr>
          <w:w w:val="105"/>
        </w:rPr>
        <w:t>method</w:t>
      </w:r>
      <w:r>
        <w:rPr>
          <w:spacing w:val="6"/>
          <w:w w:val="105"/>
        </w:rPr>
        <w:t> </w:t>
      </w:r>
      <w:r>
        <w:rPr>
          <w:w w:val="105"/>
        </w:rPr>
        <w:t>and</w:t>
      </w:r>
      <w:r>
        <w:rPr>
          <w:spacing w:val="6"/>
          <w:w w:val="105"/>
        </w:rPr>
        <w:t> </w:t>
      </w:r>
      <w:r>
        <w:rPr>
          <w:w w:val="105"/>
        </w:rPr>
        <w:t>by</w:t>
      </w:r>
      <w:r>
        <w:rPr>
          <w:spacing w:val="7"/>
          <w:w w:val="105"/>
        </w:rPr>
        <w:t> </w:t>
      </w:r>
      <w:r>
        <w:rPr>
          <w:spacing w:val="-4"/>
          <w:w w:val="105"/>
        </w:rPr>
        <w:t>mul-</w:t>
      </w:r>
    </w:p>
    <w:p>
      <w:pPr>
        <w:pStyle w:val="BodyText"/>
        <w:spacing w:line="276" w:lineRule="auto" w:before="22"/>
        <w:ind w:left="114" w:right="38"/>
        <w:jc w:val="both"/>
      </w:pPr>
      <w:r>
        <w:rPr>
          <w:w w:val="105"/>
        </w:rPr>
        <w:t>tiplying the nitrogen content by 6.25. Ash and water content </w:t>
      </w:r>
      <w:r>
        <w:rPr>
          <w:w w:val="105"/>
        </w:rPr>
        <w:t>were </w:t>
      </w:r>
      <w:bookmarkStart w:name="_bookmark3" w:id="14"/>
      <w:bookmarkEnd w:id="14"/>
      <w:r>
        <w:rPr>
          <w:w w:val="105"/>
        </w:rPr>
        <w:t>expressed</w:t>
      </w:r>
      <w:r>
        <w:rPr>
          <w:w w:val="105"/>
        </w:rPr>
        <w:t> as</w:t>
      </w:r>
      <w:r>
        <w:rPr>
          <w:w w:val="105"/>
        </w:rPr>
        <w:t> percentage</w:t>
      </w:r>
      <w:r>
        <w:rPr>
          <w:w w:val="105"/>
        </w:rPr>
        <w:t> content,</w:t>
      </w:r>
      <w:r>
        <w:rPr>
          <w:w w:val="105"/>
        </w:rPr>
        <w:t> and</w:t>
      </w:r>
      <w:r>
        <w:rPr>
          <w:w w:val="105"/>
        </w:rPr>
        <w:t> protein</w:t>
      </w:r>
      <w:r>
        <w:rPr>
          <w:w w:val="105"/>
        </w:rPr>
        <w:t> was</w:t>
      </w:r>
      <w:r>
        <w:rPr>
          <w:w w:val="105"/>
        </w:rPr>
        <w:t> expressed</w:t>
      </w:r>
      <w:r>
        <w:rPr>
          <w:w w:val="105"/>
        </w:rPr>
        <w:t> as%</w:t>
      </w:r>
      <w:r>
        <w:rPr>
          <w:spacing w:val="40"/>
          <w:w w:val="105"/>
        </w:rPr>
        <w:t> </w:t>
      </w:r>
      <w:r>
        <w:rPr>
          <w:w w:val="105"/>
        </w:rPr>
        <w:t>dry weight, (DW).</w:t>
      </w:r>
    </w:p>
    <w:p>
      <w:pPr>
        <w:pStyle w:val="BodyText"/>
        <w:spacing w:before="111"/>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Analyses</w:t>
      </w:r>
      <w:r>
        <w:rPr>
          <w:i/>
          <w:spacing w:val="4"/>
          <w:sz w:val="16"/>
        </w:rPr>
        <w:t> </w:t>
      </w:r>
      <w:r>
        <w:rPr>
          <w:i/>
          <w:sz w:val="16"/>
        </w:rPr>
        <w:t>of</w:t>
      </w:r>
      <w:r>
        <w:rPr>
          <w:i/>
          <w:spacing w:val="5"/>
          <w:sz w:val="16"/>
        </w:rPr>
        <w:t> </w:t>
      </w:r>
      <w:r>
        <w:rPr>
          <w:i/>
          <w:sz w:val="16"/>
        </w:rPr>
        <w:t>lipid</w:t>
      </w:r>
      <w:r>
        <w:rPr>
          <w:i/>
          <w:spacing w:val="6"/>
          <w:sz w:val="16"/>
        </w:rPr>
        <w:t> </w:t>
      </w:r>
      <w:r>
        <w:rPr>
          <w:i/>
          <w:sz w:val="16"/>
        </w:rPr>
        <w:t>content</w:t>
      </w:r>
      <w:r>
        <w:rPr>
          <w:i/>
          <w:spacing w:val="4"/>
          <w:sz w:val="16"/>
        </w:rPr>
        <w:t> </w:t>
      </w:r>
      <w:r>
        <w:rPr>
          <w:i/>
          <w:sz w:val="16"/>
        </w:rPr>
        <w:t>and</w:t>
      </w:r>
      <w:r>
        <w:rPr>
          <w:i/>
          <w:spacing w:val="5"/>
          <w:sz w:val="16"/>
        </w:rPr>
        <w:t> </w:t>
      </w:r>
      <w:r>
        <w:rPr>
          <w:i/>
          <w:sz w:val="16"/>
        </w:rPr>
        <w:t>fatty</w:t>
      </w:r>
      <w:r>
        <w:rPr>
          <w:i/>
          <w:spacing w:val="6"/>
          <w:sz w:val="16"/>
        </w:rPr>
        <w:t> </w:t>
      </w:r>
      <w:r>
        <w:rPr>
          <w:i/>
          <w:sz w:val="16"/>
        </w:rPr>
        <w:t>acid</w:t>
      </w:r>
      <w:r>
        <w:rPr>
          <w:i/>
          <w:spacing w:val="5"/>
          <w:sz w:val="16"/>
        </w:rPr>
        <w:t> </w:t>
      </w:r>
      <w:r>
        <w:rPr>
          <w:i/>
          <w:spacing w:val="-2"/>
          <w:sz w:val="16"/>
        </w:rPr>
        <w:t>composition</w:t>
      </w:r>
    </w:p>
    <w:p>
      <w:pPr>
        <w:pStyle w:val="BodyText"/>
        <w:spacing w:before="55"/>
        <w:rPr>
          <w:i/>
        </w:rPr>
      </w:pPr>
    </w:p>
    <w:p>
      <w:pPr>
        <w:pStyle w:val="BodyText"/>
        <w:spacing w:line="276" w:lineRule="auto"/>
        <w:ind w:left="114" w:right="38" w:firstLine="233"/>
        <w:jc w:val="both"/>
      </w:pPr>
      <w:r>
        <w:rPr>
          <w:w w:val="105"/>
        </w:rPr>
        <w:t>Dried tissues were ground individually to a powder before </w:t>
      </w:r>
      <w:r>
        <w:rPr>
          <w:w w:val="105"/>
        </w:rPr>
        <w:t>each assay</w:t>
      </w:r>
      <w:r>
        <w:rPr>
          <w:w w:val="105"/>
        </w:rPr>
        <w:t> was</w:t>
      </w:r>
      <w:r>
        <w:rPr>
          <w:w w:val="105"/>
        </w:rPr>
        <w:t> performed.</w:t>
      </w:r>
      <w:r>
        <w:rPr>
          <w:w w:val="105"/>
        </w:rPr>
        <w:t> The</w:t>
      </w:r>
      <w:r>
        <w:rPr>
          <w:w w:val="105"/>
        </w:rPr>
        <w:t> total</w:t>
      </w:r>
      <w:r>
        <w:rPr>
          <w:w w:val="105"/>
        </w:rPr>
        <w:t> lipid</w:t>
      </w:r>
      <w:r>
        <w:rPr>
          <w:w w:val="105"/>
        </w:rPr>
        <w:t> (TL)</w:t>
      </w:r>
      <w:r>
        <w:rPr>
          <w:w w:val="105"/>
        </w:rPr>
        <w:t> of</w:t>
      </w:r>
      <w:r>
        <w:rPr>
          <w:w w:val="105"/>
        </w:rPr>
        <w:t> each</w:t>
      </w:r>
      <w:r>
        <w:rPr>
          <w:w w:val="105"/>
        </w:rPr>
        <w:t> sample</w:t>
      </w:r>
      <w:r>
        <w:rPr>
          <w:w w:val="105"/>
        </w:rPr>
        <w:t> was extracted</w:t>
      </w:r>
      <w:r>
        <w:rPr>
          <w:spacing w:val="40"/>
          <w:w w:val="105"/>
        </w:rPr>
        <w:t> </w:t>
      </w:r>
      <w:r>
        <w:rPr>
          <w:w w:val="105"/>
        </w:rPr>
        <w:t>with</w:t>
      </w:r>
      <w:r>
        <w:rPr>
          <w:spacing w:val="40"/>
          <w:w w:val="105"/>
        </w:rPr>
        <w:t> </w:t>
      </w:r>
      <w:r>
        <w:rPr>
          <w:w w:val="105"/>
        </w:rPr>
        <w:t>chloroform–methanol</w:t>
      </w:r>
      <w:r>
        <w:rPr>
          <w:spacing w:val="40"/>
          <w:w w:val="105"/>
        </w:rPr>
        <w:t> </w:t>
      </w:r>
      <w:r>
        <w:rPr>
          <w:w w:val="105"/>
        </w:rPr>
        <w:t>(2:1,</w:t>
      </w:r>
      <w:r>
        <w:rPr>
          <w:spacing w:val="40"/>
          <w:w w:val="105"/>
        </w:rPr>
        <w:t> </w:t>
      </w:r>
      <w:r>
        <w:rPr>
          <w:w w:val="105"/>
        </w:rPr>
        <w:t>V/V),</w:t>
      </w:r>
      <w:r>
        <w:rPr>
          <w:spacing w:val="40"/>
          <w:w w:val="105"/>
        </w:rPr>
        <w:t> </w:t>
      </w:r>
      <w:r>
        <w:rPr>
          <w:w w:val="105"/>
        </w:rPr>
        <w:t>according</w:t>
      </w:r>
      <w:r>
        <w:rPr>
          <w:spacing w:val="40"/>
          <w:w w:val="105"/>
        </w:rPr>
        <w:t> </w:t>
      </w:r>
      <w:r>
        <w:rPr>
          <w:w w:val="105"/>
        </w:rPr>
        <w:t>to </w:t>
      </w:r>
      <w:hyperlink w:history="true" w:anchor="_bookmark29">
        <w:r>
          <w:rPr>
            <w:color w:val="007FAD"/>
            <w:w w:val="105"/>
          </w:rPr>
          <w:t>[19]</w:t>
        </w:r>
      </w:hyperlink>
      <w:r>
        <w:rPr>
          <w:w w:val="105"/>
        </w:rPr>
        <w:t>. Fatty acid methyl esters (FAME) were prepared by transester- ification with 0.4 M KOH-methanol and were then detected by gas chromatograph</w:t>
      </w:r>
      <w:r>
        <w:rPr>
          <w:spacing w:val="-5"/>
          <w:w w:val="105"/>
        </w:rPr>
        <w:t> </w:t>
      </w:r>
      <w:r>
        <w:rPr>
          <w:w w:val="105"/>
        </w:rPr>
        <w:t>(GC-7890A,</w:t>
      </w:r>
      <w:r>
        <w:rPr>
          <w:spacing w:val="-7"/>
          <w:w w:val="105"/>
        </w:rPr>
        <w:t> </w:t>
      </w:r>
      <w:r>
        <w:rPr>
          <w:w w:val="105"/>
        </w:rPr>
        <w:t>USA)</w:t>
      </w:r>
      <w:r>
        <w:rPr>
          <w:spacing w:val="-6"/>
          <w:w w:val="105"/>
        </w:rPr>
        <w:t> </w:t>
      </w:r>
      <w:r>
        <w:rPr>
          <w:w w:val="105"/>
        </w:rPr>
        <w:t>following</w:t>
      </w:r>
      <w:r>
        <w:rPr>
          <w:spacing w:val="-6"/>
          <w:w w:val="105"/>
        </w:rPr>
        <w:t> </w:t>
      </w:r>
      <w:hyperlink w:history="true" w:anchor="_bookmark29">
        <w:r>
          <w:rPr>
            <w:color w:val="007FAD"/>
            <w:w w:val="105"/>
          </w:rPr>
          <w:t>[23]</w:t>
        </w:r>
      </w:hyperlink>
      <w:r>
        <w:rPr>
          <w:w w:val="105"/>
        </w:rPr>
        <w:t>.</w:t>
      </w:r>
      <w:r>
        <w:rPr>
          <w:spacing w:val="-6"/>
          <w:w w:val="105"/>
        </w:rPr>
        <w:t> </w:t>
      </w:r>
      <w:r>
        <w:rPr>
          <w:w w:val="105"/>
        </w:rPr>
        <w:t>Fatty</w:t>
      </w:r>
      <w:r>
        <w:rPr>
          <w:spacing w:val="-7"/>
          <w:w w:val="105"/>
        </w:rPr>
        <w:t> </w:t>
      </w:r>
      <w:r>
        <w:rPr>
          <w:w w:val="105"/>
        </w:rPr>
        <w:t>acid</w:t>
      </w:r>
      <w:r>
        <w:rPr>
          <w:spacing w:val="-6"/>
          <w:w w:val="105"/>
        </w:rPr>
        <w:t> </w:t>
      </w:r>
      <w:r>
        <w:rPr>
          <w:w w:val="105"/>
        </w:rPr>
        <w:t>content was</w:t>
      </w:r>
      <w:r>
        <w:rPr>
          <w:w w:val="105"/>
        </w:rPr>
        <w:t> determined</w:t>
      </w:r>
      <w:r>
        <w:rPr>
          <w:w w:val="105"/>
        </w:rPr>
        <w:t> using</w:t>
      </w:r>
      <w:r>
        <w:rPr>
          <w:w w:val="105"/>
        </w:rPr>
        <w:t> the</w:t>
      </w:r>
      <w:r>
        <w:rPr>
          <w:w w:val="105"/>
        </w:rPr>
        <w:t> normalization</w:t>
      </w:r>
      <w:r>
        <w:rPr>
          <w:w w:val="105"/>
        </w:rPr>
        <w:t> method,</w:t>
      </w:r>
      <w:r>
        <w:rPr>
          <w:w w:val="105"/>
        </w:rPr>
        <w:t> while</w:t>
      </w:r>
      <w:r>
        <w:rPr>
          <w:w w:val="105"/>
        </w:rPr>
        <w:t> peaks obtained</w:t>
      </w:r>
      <w:r>
        <w:rPr>
          <w:w w:val="105"/>
        </w:rPr>
        <w:t> were</w:t>
      </w:r>
      <w:r>
        <w:rPr>
          <w:w w:val="105"/>
        </w:rPr>
        <w:t> identified</w:t>
      </w:r>
      <w:r>
        <w:rPr>
          <w:w w:val="105"/>
        </w:rPr>
        <w:t> by</w:t>
      </w:r>
      <w:r>
        <w:rPr>
          <w:w w:val="105"/>
        </w:rPr>
        <w:t> comparing</w:t>
      </w:r>
      <w:r>
        <w:rPr>
          <w:w w:val="105"/>
        </w:rPr>
        <w:t> retention</w:t>
      </w:r>
      <w:r>
        <w:rPr>
          <w:w w:val="105"/>
        </w:rPr>
        <w:t> time</w:t>
      </w:r>
      <w:r>
        <w:rPr>
          <w:w w:val="105"/>
        </w:rPr>
        <w:t> with</w:t>
      </w:r>
      <w:r>
        <w:rPr>
          <w:w w:val="105"/>
        </w:rPr>
        <w:t> a</w:t>
      </w:r>
      <w:r>
        <w:rPr>
          <w:spacing w:val="80"/>
          <w:w w:val="105"/>
        </w:rPr>
        <w:t> </w:t>
      </w:r>
      <w:bookmarkStart w:name="_bookmark4" w:id="15"/>
      <w:bookmarkEnd w:id="15"/>
      <w:r>
        <w:rPr>
          <w:w w:val="105"/>
        </w:rPr>
        <w:t>known</w:t>
      </w:r>
      <w:r>
        <w:rPr>
          <w:spacing w:val="40"/>
          <w:w w:val="105"/>
        </w:rPr>
        <w:t> </w:t>
      </w:r>
      <w:r>
        <w:rPr>
          <w:w w:val="105"/>
        </w:rPr>
        <w:t>fatty</w:t>
      </w:r>
      <w:r>
        <w:rPr>
          <w:spacing w:val="40"/>
          <w:w w:val="105"/>
        </w:rPr>
        <w:t> </w:t>
      </w:r>
      <w:r>
        <w:rPr>
          <w:w w:val="105"/>
        </w:rPr>
        <w:t>acid</w:t>
      </w:r>
      <w:r>
        <w:rPr>
          <w:spacing w:val="40"/>
          <w:w w:val="105"/>
        </w:rPr>
        <w:t> </w:t>
      </w:r>
      <w:r>
        <w:rPr>
          <w:w w:val="105"/>
        </w:rPr>
        <w:t>methyl</w:t>
      </w:r>
      <w:r>
        <w:rPr>
          <w:spacing w:val="40"/>
          <w:w w:val="105"/>
        </w:rPr>
        <w:t> </w:t>
      </w:r>
      <w:r>
        <w:rPr>
          <w:w w:val="105"/>
        </w:rPr>
        <w:t>ester</w:t>
      </w:r>
      <w:r>
        <w:rPr>
          <w:spacing w:val="40"/>
          <w:w w:val="105"/>
        </w:rPr>
        <w:t> </w:t>
      </w:r>
      <w:r>
        <w:rPr>
          <w:w w:val="105"/>
        </w:rPr>
        <w:t>standard</w:t>
      </w:r>
      <w:r>
        <w:rPr>
          <w:spacing w:val="40"/>
          <w:w w:val="105"/>
        </w:rPr>
        <w:t> </w:t>
      </w:r>
      <w:r>
        <w:rPr>
          <w:w w:val="105"/>
        </w:rPr>
        <w:t>(sigma-aldrichchemie). </w:t>
      </w:r>
      <w:bookmarkStart w:name="_bookmark5" w:id="16"/>
      <w:bookmarkEnd w:id="16"/>
      <w:r>
        <w:rPr>
          <w:w w:val="105"/>
        </w:rPr>
        <w:t>All</w:t>
      </w:r>
      <w:r>
        <w:rPr>
          <w:w w:val="105"/>
        </w:rPr>
        <w:t> measurements</w:t>
      </w:r>
      <w:r>
        <w:rPr>
          <w:w w:val="105"/>
        </w:rPr>
        <w:t> were</w:t>
      </w:r>
      <w:r>
        <w:rPr>
          <w:w w:val="105"/>
        </w:rPr>
        <w:t> performed</w:t>
      </w:r>
      <w:r>
        <w:rPr>
          <w:w w:val="105"/>
        </w:rPr>
        <w:t> in</w:t>
      </w:r>
      <w:r>
        <w:rPr>
          <w:w w:val="105"/>
        </w:rPr>
        <w:t> triplicate;</w:t>
      </w:r>
      <w:r>
        <w:rPr>
          <w:w w:val="105"/>
        </w:rPr>
        <w:t> the</w:t>
      </w:r>
      <w:r>
        <w:rPr>
          <w:w w:val="105"/>
        </w:rPr>
        <w:t> fatty</w:t>
      </w:r>
      <w:r>
        <w:rPr>
          <w:w w:val="105"/>
        </w:rPr>
        <w:t> acids </w:t>
      </w:r>
      <w:bookmarkStart w:name="_bookmark6" w:id="17"/>
      <w:bookmarkEnd w:id="17"/>
      <w:r>
        <w:rPr>
          <w:w w:val="105"/>
        </w:rPr>
        <w:t>content</w:t>
      </w:r>
      <w:r>
        <w:rPr>
          <w:w w:val="105"/>
        </w:rPr>
        <w:t> was expressed as area percentage.</w:t>
      </w:r>
    </w:p>
    <w:p>
      <w:pPr>
        <w:pStyle w:val="BodyText"/>
        <w:spacing w:before="113"/>
      </w:pPr>
    </w:p>
    <w:p>
      <w:pPr>
        <w:pStyle w:val="ListParagraph"/>
        <w:numPr>
          <w:ilvl w:val="1"/>
          <w:numId w:val="1"/>
        </w:numPr>
        <w:tabs>
          <w:tab w:pos="423" w:val="left" w:leader="none"/>
        </w:tabs>
        <w:spacing w:line="240" w:lineRule="auto" w:before="0" w:after="0"/>
        <w:ind w:left="423" w:right="0" w:hanging="308"/>
        <w:jc w:val="left"/>
        <w:rPr>
          <w:i/>
          <w:sz w:val="16"/>
        </w:rPr>
      </w:pPr>
      <w:bookmarkStart w:name="_bookmark7" w:id="18"/>
      <w:bookmarkEnd w:id="18"/>
      <w:r>
        <w:rPr/>
      </w:r>
      <w:bookmarkStart w:name="_bookmark8" w:id="19"/>
      <w:bookmarkEnd w:id="19"/>
      <w:r>
        <w:rPr/>
      </w:r>
      <w:bookmarkStart w:name="_bookmark9" w:id="20"/>
      <w:bookmarkEnd w:id="20"/>
      <w:r>
        <w:rPr/>
      </w:r>
      <w:r>
        <w:rPr>
          <w:i/>
          <w:spacing w:val="-2"/>
          <w:sz w:val="16"/>
        </w:rPr>
        <w:t>Plasma metabolites</w:t>
      </w:r>
    </w:p>
    <w:p>
      <w:pPr>
        <w:pStyle w:val="BodyText"/>
        <w:spacing w:before="54"/>
        <w:rPr>
          <w:i/>
        </w:rPr>
      </w:pPr>
    </w:p>
    <w:p>
      <w:pPr>
        <w:pStyle w:val="BodyText"/>
        <w:spacing w:line="276" w:lineRule="auto" w:before="1"/>
        <w:ind w:left="114" w:right="38" w:firstLine="233"/>
        <w:jc w:val="both"/>
      </w:pPr>
      <w:r>
        <w:rPr>
          <w:w w:val="105"/>
        </w:rPr>
        <w:t>Fish</w:t>
      </w:r>
      <w:r>
        <w:rPr>
          <w:w w:val="105"/>
        </w:rPr>
        <w:t> were</w:t>
      </w:r>
      <w:r>
        <w:rPr>
          <w:w w:val="105"/>
        </w:rPr>
        <w:t> quickly</w:t>
      </w:r>
      <w:r>
        <w:rPr>
          <w:w w:val="105"/>
        </w:rPr>
        <w:t> (&lt;1 min)</w:t>
      </w:r>
      <w:r>
        <w:rPr>
          <w:w w:val="105"/>
        </w:rPr>
        <w:t> dip</w:t>
      </w:r>
      <w:r>
        <w:rPr>
          <w:w w:val="105"/>
        </w:rPr>
        <w:t> netted</w:t>
      </w:r>
      <w:r>
        <w:rPr>
          <w:w w:val="105"/>
        </w:rPr>
        <w:t> from</w:t>
      </w:r>
      <w:r>
        <w:rPr>
          <w:w w:val="105"/>
        </w:rPr>
        <w:t> the</w:t>
      </w:r>
      <w:r>
        <w:rPr>
          <w:w w:val="105"/>
        </w:rPr>
        <w:t> </w:t>
      </w:r>
      <w:r>
        <w:rPr>
          <w:w w:val="105"/>
        </w:rPr>
        <w:t>experimental </w:t>
      </w:r>
      <w:bookmarkStart w:name="_bookmark10" w:id="21"/>
      <w:bookmarkEnd w:id="21"/>
      <w:r>
        <w:rPr>
          <w:w w:val="105"/>
        </w:rPr>
        <w:t>tanks</w:t>
      </w:r>
      <w:r>
        <w:rPr>
          <w:w w:val="105"/>
        </w:rPr>
        <w:t> in</w:t>
      </w:r>
      <w:r>
        <w:rPr>
          <w:w w:val="105"/>
        </w:rPr>
        <w:t> groups</w:t>
      </w:r>
      <w:r>
        <w:rPr>
          <w:w w:val="105"/>
        </w:rPr>
        <w:t> of</w:t>
      </w:r>
      <w:r>
        <w:rPr>
          <w:w w:val="105"/>
        </w:rPr>
        <w:t> five</w:t>
      </w:r>
      <w:r>
        <w:rPr>
          <w:w w:val="105"/>
        </w:rPr>
        <w:t> individuals</w:t>
      </w:r>
      <w:r>
        <w:rPr>
          <w:w w:val="105"/>
        </w:rPr>
        <w:t> and</w:t>
      </w:r>
      <w:r>
        <w:rPr>
          <w:w w:val="105"/>
        </w:rPr>
        <w:t> immediately</w:t>
      </w:r>
      <w:r>
        <w:rPr>
          <w:w w:val="105"/>
        </w:rPr>
        <w:t> anesthetized with 2-phenoxyethanol (1:300</w:t>
      </w:r>
      <w:r>
        <w:rPr>
          <w:w w:val="105"/>
        </w:rPr>
        <w:t> v/v)</w:t>
      </w:r>
      <w:r>
        <w:rPr>
          <w:w w:val="105"/>
        </w:rPr>
        <w:t> in</w:t>
      </w:r>
      <w:r>
        <w:rPr>
          <w:w w:val="105"/>
        </w:rPr>
        <w:t> water. Blood</w:t>
      </w:r>
      <w:r>
        <w:rPr>
          <w:w w:val="105"/>
        </w:rPr>
        <w:t> samples from each fish were collected from the caudal vein using a 1-mL syringe with</w:t>
      </w:r>
      <w:r>
        <w:rPr>
          <w:spacing w:val="31"/>
          <w:w w:val="105"/>
        </w:rPr>
        <w:t> </w:t>
      </w:r>
      <w:r>
        <w:rPr>
          <w:w w:val="105"/>
        </w:rPr>
        <w:t>a</w:t>
      </w:r>
      <w:r>
        <w:rPr>
          <w:spacing w:val="33"/>
          <w:w w:val="105"/>
        </w:rPr>
        <w:t> </w:t>
      </w:r>
      <w:r>
        <w:rPr>
          <w:w w:val="105"/>
        </w:rPr>
        <w:t>22-gauge</w:t>
      </w:r>
      <w:r>
        <w:rPr>
          <w:spacing w:val="3"/>
          <w:w w:val="105"/>
        </w:rPr>
        <w:t> </w:t>
      </w:r>
      <w:r>
        <w:rPr>
          <w:rFonts w:ascii="UKIJ Esliye Chiwer" w:hAnsi="UKIJ Esliye Chiwer"/>
          <w:w w:val="105"/>
        </w:rPr>
        <w:t>×</w:t>
      </w:r>
      <w:r>
        <w:rPr>
          <w:rFonts w:ascii="UKIJ Esliye Chiwer" w:hAnsi="UKIJ Esliye Chiwer"/>
          <w:spacing w:val="-1"/>
          <w:w w:val="105"/>
        </w:rPr>
        <w:t> </w:t>
      </w:r>
      <w:r>
        <w:rPr>
          <w:w w:val="105"/>
        </w:rPr>
        <w:t>3.8-cm</w:t>
      </w:r>
      <w:r>
        <w:rPr>
          <w:spacing w:val="33"/>
          <w:w w:val="105"/>
        </w:rPr>
        <w:t> </w:t>
      </w:r>
      <w:r>
        <w:rPr>
          <w:w w:val="105"/>
        </w:rPr>
        <w:t>(11/2</w:t>
      </w:r>
      <w:r>
        <w:rPr>
          <w:spacing w:val="31"/>
          <w:w w:val="105"/>
        </w:rPr>
        <w:t> </w:t>
      </w:r>
      <w:r>
        <w:rPr>
          <w:w w:val="105"/>
        </w:rPr>
        <w:t>in)</w:t>
      </w:r>
      <w:r>
        <w:rPr>
          <w:spacing w:val="33"/>
          <w:w w:val="105"/>
        </w:rPr>
        <w:t> </w:t>
      </w:r>
      <w:r>
        <w:rPr>
          <w:w w:val="105"/>
        </w:rPr>
        <w:t>needle</w:t>
      </w:r>
      <w:r>
        <w:rPr>
          <w:spacing w:val="32"/>
          <w:w w:val="105"/>
        </w:rPr>
        <w:t> </w:t>
      </w:r>
      <w:r>
        <w:rPr>
          <w:w w:val="105"/>
        </w:rPr>
        <w:t>and</w:t>
      </w:r>
      <w:r>
        <w:rPr>
          <w:spacing w:val="32"/>
          <w:w w:val="105"/>
        </w:rPr>
        <w:t> </w:t>
      </w:r>
      <w:r>
        <w:rPr>
          <w:w w:val="105"/>
        </w:rPr>
        <w:t>were</w:t>
      </w:r>
      <w:r>
        <w:rPr>
          <w:spacing w:val="33"/>
          <w:w w:val="105"/>
        </w:rPr>
        <w:t> </w:t>
      </w:r>
      <w:r>
        <w:rPr>
          <w:w w:val="105"/>
        </w:rPr>
        <w:t>placed</w:t>
      </w:r>
      <w:r>
        <w:rPr>
          <w:spacing w:val="32"/>
          <w:w w:val="105"/>
        </w:rPr>
        <w:t> </w:t>
      </w:r>
      <w:r>
        <w:rPr>
          <w:spacing w:val="-4"/>
          <w:w w:val="105"/>
        </w:rPr>
        <w:t>into</w:t>
      </w:r>
    </w:p>
    <w:p>
      <w:pPr>
        <w:pStyle w:val="BodyText"/>
        <w:spacing w:line="264" w:lineRule="auto" w:before="114"/>
        <w:ind w:left="114" w:right="308"/>
        <w:jc w:val="both"/>
      </w:pPr>
      <w:r>
        <w:rPr/>
        <w:br w:type="column"/>
      </w:r>
      <w:r>
        <w:rPr>
          <w:w w:val="105"/>
        </w:rPr>
        <w:t>1.5-mL</w:t>
      </w:r>
      <w:r>
        <w:rPr>
          <w:w w:val="105"/>
        </w:rPr>
        <w:t> heparinized</w:t>
      </w:r>
      <w:r>
        <w:rPr>
          <w:w w:val="105"/>
        </w:rPr>
        <w:t> micro</w:t>
      </w:r>
      <w:r>
        <w:rPr>
          <w:w w:val="105"/>
        </w:rPr>
        <w:t> centrifuge</w:t>
      </w:r>
      <w:r>
        <w:rPr>
          <w:w w:val="105"/>
        </w:rPr>
        <w:t> tubes.</w:t>
      </w:r>
      <w:r>
        <w:rPr>
          <w:w w:val="105"/>
        </w:rPr>
        <w:t> The</w:t>
      </w:r>
      <w:r>
        <w:rPr>
          <w:w w:val="105"/>
        </w:rPr>
        <w:t> tubes</w:t>
      </w:r>
      <w:r>
        <w:rPr>
          <w:w w:val="105"/>
        </w:rPr>
        <w:t> were</w:t>
      </w:r>
      <w:r>
        <w:rPr>
          <w:w w:val="105"/>
        </w:rPr>
        <w:t> </w:t>
      </w:r>
      <w:r>
        <w:rPr>
          <w:w w:val="105"/>
        </w:rPr>
        <w:t>cen- trifuged</w:t>
      </w:r>
      <w:r>
        <w:rPr>
          <w:w w:val="105"/>
        </w:rPr>
        <w:t> (Eppendorf</w:t>
      </w:r>
      <w:r>
        <w:rPr>
          <w:w w:val="105"/>
        </w:rPr>
        <w:t> centrifuge</w:t>
      </w:r>
      <w:r>
        <w:rPr>
          <w:w w:val="105"/>
        </w:rPr>
        <w:t> 5417R)</w:t>
      </w:r>
      <w:r>
        <w:rPr>
          <w:w w:val="105"/>
        </w:rPr>
        <w:t> at</w:t>
      </w:r>
      <w:r>
        <w:rPr>
          <w:w w:val="105"/>
        </w:rPr>
        <w:t> 3500</w:t>
      </w:r>
      <w:r>
        <w:rPr>
          <w:i/>
          <w:w w:val="105"/>
        </w:rPr>
        <w:t>g</w:t>
      </w:r>
      <w:r>
        <w:rPr>
          <w:i/>
          <w:w w:val="105"/>
        </w:rPr>
        <w:t> </w:t>
      </w:r>
      <w:r>
        <w:rPr>
          <w:w w:val="105"/>
        </w:rPr>
        <w:t>for</w:t>
      </w:r>
      <w:r>
        <w:rPr>
          <w:w w:val="105"/>
        </w:rPr>
        <w:t> 15</w:t>
      </w:r>
      <w:r>
        <w:rPr>
          <w:spacing w:val="-1"/>
          <w:w w:val="105"/>
        </w:rPr>
        <w:t> </w:t>
      </w:r>
      <w:r>
        <w:rPr>
          <w:w w:val="105"/>
        </w:rPr>
        <w:t>min.</w:t>
      </w:r>
      <w:r>
        <w:rPr>
          <w:w w:val="105"/>
        </w:rPr>
        <w:t> after</w:t>
      </w:r>
      <w:r>
        <w:rPr>
          <w:spacing w:val="40"/>
          <w:w w:val="105"/>
        </w:rPr>
        <w:t> </w:t>
      </w:r>
      <w:r>
        <w:rPr>
          <w:w w:val="105"/>
        </w:rPr>
        <w:t>the</w:t>
      </w:r>
      <w:r>
        <w:rPr>
          <w:w w:val="105"/>
        </w:rPr>
        <w:t> blood</w:t>
      </w:r>
      <w:r>
        <w:rPr>
          <w:w w:val="105"/>
        </w:rPr>
        <w:t> had</w:t>
      </w:r>
      <w:r>
        <w:rPr>
          <w:w w:val="105"/>
        </w:rPr>
        <w:t> clotted.</w:t>
      </w:r>
      <w:r>
        <w:rPr>
          <w:w w:val="105"/>
        </w:rPr>
        <w:t> Serum</w:t>
      </w:r>
      <w:r>
        <w:rPr>
          <w:w w:val="105"/>
        </w:rPr>
        <w:t> samples</w:t>
      </w:r>
      <w:r>
        <w:rPr>
          <w:w w:val="105"/>
        </w:rPr>
        <w:t> were</w:t>
      </w:r>
      <w:r>
        <w:rPr>
          <w:w w:val="105"/>
        </w:rPr>
        <w:t> removed</w:t>
      </w:r>
      <w:r>
        <w:rPr>
          <w:w w:val="105"/>
        </w:rPr>
        <w:t> from</w:t>
      </w:r>
      <w:r>
        <w:rPr>
          <w:w w:val="105"/>
        </w:rPr>
        <w:t> the</w:t>
      </w:r>
      <w:r>
        <w:rPr>
          <w:spacing w:val="80"/>
          <w:w w:val="105"/>
        </w:rPr>
        <w:t> </w:t>
      </w:r>
      <w:r>
        <w:rPr>
          <w:w w:val="105"/>
        </w:rPr>
        <w:t>tubes</w:t>
      </w:r>
      <w:r>
        <w:rPr>
          <w:w w:val="105"/>
        </w:rPr>
        <w:t> and</w:t>
      </w:r>
      <w:r>
        <w:rPr>
          <w:w w:val="105"/>
        </w:rPr>
        <w:t> stored</w:t>
      </w:r>
      <w:r>
        <w:rPr>
          <w:w w:val="105"/>
        </w:rPr>
        <w:t> at</w:t>
      </w:r>
      <w:r>
        <w:rPr>
          <w:w w:val="105"/>
        </w:rPr>
        <w:t> </w:t>
      </w:r>
      <w:r>
        <w:rPr>
          <w:rFonts w:ascii="UKIJ Esliye Chiwer" w:hAnsi="UKIJ Esliye Chiwer"/>
          <w:w w:val="105"/>
        </w:rPr>
        <w:t>—</w:t>
      </w:r>
      <w:r>
        <w:rPr>
          <w:w w:val="105"/>
        </w:rPr>
        <w:t>20</w:t>
      </w:r>
      <w:r>
        <w:rPr>
          <w:spacing w:val="-1"/>
          <w:w w:val="105"/>
        </w:rPr>
        <w:t> </w:t>
      </w:r>
      <w:r>
        <w:rPr>
          <w:rFonts w:ascii="Noto Sans Display" w:hAnsi="Noto Sans Display"/>
          <w:w w:val="105"/>
        </w:rPr>
        <w:t>°</w:t>
      </w:r>
      <w:r>
        <w:rPr>
          <w:w w:val="105"/>
        </w:rPr>
        <w:t>C</w:t>
      </w:r>
      <w:r>
        <w:rPr>
          <w:w w:val="105"/>
        </w:rPr>
        <w:t> for</w:t>
      </w:r>
      <w:r>
        <w:rPr>
          <w:w w:val="105"/>
        </w:rPr>
        <w:t> the</w:t>
      </w:r>
      <w:r>
        <w:rPr>
          <w:w w:val="105"/>
        </w:rPr>
        <w:t> analysis.</w:t>
      </w:r>
      <w:r>
        <w:rPr>
          <w:w w:val="105"/>
        </w:rPr>
        <w:t> Serum</w:t>
      </w:r>
      <w:r>
        <w:rPr>
          <w:w w:val="105"/>
        </w:rPr>
        <w:t> levels</w:t>
      </w:r>
      <w:r>
        <w:rPr>
          <w:w w:val="105"/>
        </w:rPr>
        <w:t> of</w:t>
      </w:r>
      <w:r>
        <w:rPr>
          <w:w w:val="105"/>
        </w:rPr>
        <w:t> total cholesterol</w:t>
      </w:r>
      <w:r>
        <w:rPr>
          <w:spacing w:val="-11"/>
          <w:w w:val="105"/>
        </w:rPr>
        <w:t> </w:t>
      </w:r>
      <w:r>
        <w:rPr>
          <w:w w:val="105"/>
        </w:rPr>
        <w:t>(TC),</w:t>
      </w:r>
      <w:r>
        <w:rPr>
          <w:spacing w:val="-10"/>
          <w:w w:val="105"/>
        </w:rPr>
        <w:t> </w:t>
      </w:r>
      <w:r>
        <w:rPr>
          <w:w w:val="105"/>
        </w:rPr>
        <w:t>total</w:t>
      </w:r>
      <w:r>
        <w:rPr>
          <w:spacing w:val="-10"/>
          <w:w w:val="105"/>
        </w:rPr>
        <w:t> </w:t>
      </w:r>
      <w:r>
        <w:rPr>
          <w:w w:val="105"/>
        </w:rPr>
        <w:t>protein</w:t>
      </w:r>
      <w:r>
        <w:rPr>
          <w:spacing w:val="-10"/>
          <w:w w:val="105"/>
        </w:rPr>
        <w:t> </w:t>
      </w:r>
      <w:r>
        <w:rPr>
          <w:w w:val="105"/>
        </w:rPr>
        <w:t>(TP)</w:t>
      </w:r>
      <w:r>
        <w:rPr>
          <w:spacing w:val="-10"/>
          <w:w w:val="105"/>
        </w:rPr>
        <w:t> </w:t>
      </w:r>
      <w:r>
        <w:rPr>
          <w:w w:val="105"/>
        </w:rPr>
        <w:t>and</w:t>
      </w:r>
      <w:r>
        <w:rPr>
          <w:spacing w:val="-10"/>
          <w:w w:val="105"/>
        </w:rPr>
        <w:t> </w:t>
      </w:r>
      <w:r>
        <w:rPr>
          <w:w w:val="105"/>
        </w:rPr>
        <w:t>triglycerides</w:t>
      </w:r>
      <w:r>
        <w:rPr>
          <w:spacing w:val="-10"/>
          <w:w w:val="105"/>
        </w:rPr>
        <w:t> </w:t>
      </w:r>
      <w:r>
        <w:rPr>
          <w:w w:val="105"/>
        </w:rPr>
        <w:t>(TG)</w:t>
      </w:r>
      <w:r>
        <w:rPr>
          <w:spacing w:val="-11"/>
          <w:w w:val="105"/>
        </w:rPr>
        <w:t> </w:t>
      </w:r>
      <w:r>
        <w:rPr>
          <w:w w:val="105"/>
        </w:rPr>
        <w:t>(i.e.,</w:t>
      </w:r>
      <w:r>
        <w:rPr>
          <w:spacing w:val="-10"/>
          <w:w w:val="105"/>
        </w:rPr>
        <w:t> </w:t>
      </w:r>
      <w:r>
        <w:rPr>
          <w:w w:val="105"/>
        </w:rPr>
        <w:t>as</w:t>
      </w:r>
      <w:r>
        <w:rPr>
          <w:spacing w:val="-10"/>
          <w:w w:val="105"/>
        </w:rPr>
        <w:t> </w:t>
      </w:r>
      <w:r>
        <w:rPr>
          <w:w w:val="105"/>
        </w:rPr>
        <w:t>tri- acylglycerol) were measured using a biochemical analyzer (Mind- ary Chemistry Analyzer BS-200, Shenzhen, China).</w:t>
      </w:r>
    </w:p>
    <w:p>
      <w:pPr>
        <w:pStyle w:val="BodyText"/>
      </w:pPr>
    </w:p>
    <w:p>
      <w:pPr>
        <w:pStyle w:val="BodyText"/>
      </w:pPr>
    </w:p>
    <w:p>
      <w:pPr>
        <w:pStyle w:val="BodyText"/>
        <w:spacing w:before="51"/>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Bacterial</w:t>
      </w:r>
      <w:r>
        <w:rPr>
          <w:i/>
          <w:spacing w:val="-1"/>
          <w:sz w:val="16"/>
        </w:rPr>
        <w:t> </w:t>
      </w:r>
      <w:r>
        <w:rPr>
          <w:i/>
          <w:spacing w:val="-2"/>
          <w:sz w:val="16"/>
        </w:rPr>
        <w:t>challenge</w:t>
      </w:r>
    </w:p>
    <w:p>
      <w:pPr>
        <w:pStyle w:val="BodyText"/>
        <w:spacing w:before="55"/>
        <w:rPr>
          <w:i/>
        </w:rPr>
      </w:pPr>
    </w:p>
    <w:p>
      <w:pPr>
        <w:pStyle w:val="BodyText"/>
        <w:spacing w:line="264" w:lineRule="auto"/>
        <w:ind w:left="114" w:right="308" w:firstLine="233"/>
        <w:jc w:val="both"/>
      </w:pPr>
      <w:r>
        <w:rPr>
          <w:i/>
          <w:w w:val="105"/>
        </w:rPr>
        <w:t>Streptococcus</w:t>
      </w:r>
      <w:r>
        <w:rPr>
          <w:i/>
          <w:w w:val="105"/>
        </w:rPr>
        <w:t> iniae</w:t>
      </w:r>
      <w:r>
        <w:rPr>
          <w:i/>
          <w:w w:val="105"/>
        </w:rPr>
        <w:t> (S.</w:t>
      </w:r>
      <w:r>
        <w:rPr>
          <w:i/>
          <w:w w:val="105"/>
        </w:rPr>
        <w:t> iniae</w:t>
      </w:r>
      <w:r>
        <w:rPr>
          <w:i/>
          <w:w w:val="105"/>
        </w:rPr>
        <w:t> </w:t>
      </w:r>
      <w:r>
        <w:rPr>
          <w:w w:val="105"/>
        </w:rPr>
        <w:t>–</w:t>
      </w:r>
      <w:r>
        <w:rPr>
          <w:w w:val="105"/>
        </w:rPr>
        <w:t> ARS-98-60)</w:t>
      </w:r>
      <w:r>
        <w:rPr>
          <w:w w:val="105"/>
        </w:rPr>
        <w:t> frozen</w:t>
      </w:r>
      <w:r>
        <w:rPr>
          <w:w w:val="105"/>
        </w:rPr>
        <w:t> </w:t>
      </w:r>
      <w:r>
        <w:rPr>
          <w:w w:val="105"/>
        </w:rPr>
        <w:t>stock-culture obtained from an outbreak of streptococcal disease in Nile tilapia was</w:t>
      </w:r>
      <w:r>
        <w:rPr>
          <w:spacing w:val="28"/>
          <w:w w:val="105"/>
        </w:rPr>
        <w:t> </w:t>
      </w:r>
      <w:r>
        <w:rPr>
          <w:w w:val="105"/>
        </w:rPr>
        <w:t>grown</w:t>
      </w:r>
      <w:r>
        <w:rPr>
          <w:spacing w:val="29"/>
          <w:w w:val="105"/>
        </w:rPr>
        <w:t> </w:t>
      </w:r>
      <w:r>
        <w:rPr>
          <w:w w:val="105"/>
        </w:rPr>
        <w:t>in</w:t>
      </w:r>
      <w:r>
        <w:rPr>
          <w:spacing w:val="30"/>
          <w:w w:val="105"/>
        </w:rPr>
        <w:t> </w:t>
      </w:r>
      <w:r>
        <w:rPr>
          <w:w w:val="105"/>
        </w:rPr>
        <w:t>a</w:t>
      </w:r>
      <w:r>
        <w:rPr>
          <w:spacing w:val="29"/>
          <w:w w:val="105"/>
        </w:rPr>
        <w:t> </w:t>
      </w:r>
      <w:r>
        <w:rPr>
          <w:w w:val="105"/>
        </w:rPr>
        <w:t>tryptic</w:t>
      </w:r>
      <w:r>
        <w:rPr>
          <w:spacing w:val="28"/>
          <w:w w:val="105"/>
        </w:rPr>
        <w:t> </w:t>
      </w:r>
      <w:r>
        <w:rPr>
          <w:w w:val="105"/>
        </w:rPr>
        <w:t>soy</w:t>
      </w:r>
      <w:r>
        <w:rPr>
          <w:spacing w:val="29"/>
          <w:w w:val="105"/>
        </w:rPr>
        <w:t> </w:t>
      </w:r>
      <w:r>
        <w:rPr>
          <w:w w:val="105"/>
        </w:rPr>
        <w:t>broth</w:t>
      </w:r>
      <w:r>
        <w:rPr>
          <w:spacing w:val="29"/>
          <w:w w:val="105"/>
        </w:rPr>
        <w:t> </w:t>
      </w:r>
      <w:r>
        <w:rPr>
          <w:w w:val="105"/>
        </w:rPr>
        <w:t>(TSB)</w:t>
      </w:r>
      <w:r>
        <w:rPr>
          <w:spacing w:val="29"/>
          <w:w w:val="105"/>
        </w:rPr>
        <w:t> </w:t>
      </w:r>
      <w:r>
        <w:rPr>
          <w:w w:val="105"/>
        </w:rPr>
        <w:t>at</w:t>
      </w:r>
      <w:r>
        <w:rPr>
          <w:spacing w:val="29"/>
          <w:w w:val="105"/>
        </w:rPr>
        <w:t> </w:t>
      </w:r>
      <w:r>
        <w:rPr>
          <w:w w:val="105"/>
        </w:rPr>
        <w:t>25</w:t>
      </w:r>
      <w:r>
        <w:rPr>
          <w:spacing w:val="-1"/>
          <w:w w:val="105"/>
        </w:rPr>
        <w:t> </w:t>
      </w:r>
      <w:r>
        <w:rPr>
          <w:rFonts w:ascii="Noto Sans Display" w:hAnsi="Noto Sans Display"/>
          <w:w w:val="105"/>
        </w:rPr>
        <w:t>°</w:t>
      </w:r>
      <w:r>
        <w:rPr>
          <w:w w:val="105"/>
        </w:rPr>
        <w:t>C</w:t>
      </w:r>
      <w:r>
        <w:rPr>
          <w:spacing w:val="29"/>
          <w:w w:val="105"/>
        </w:rPr>
        <w:t> </w:t>
      </w:r>
      <w:r>
        <w:rPr>
          <w:w w:val="105"/>
        </w:rPr>
        <w:t>with</w:t>
      </w:r>
      <w:r>
        <w:rPr>
          <w:spacing w:val="29"/>
          <w:w w:val="105"/>
        </w:rPr>
        <w:t> </w:t>
      </w:r>
      <w:r>
        <w:rPr>
          <w:w w:val="105"/>
        </w:rPr>
        <w:t>shaking</w:t>
      </w:r>
      <w:r>
        <w:rPr>
          <w:spacing w:val="29"/>
          <w:w w:val="105"/>
        </w:rPr>
        <w:t> </w:t>
      </w:r>
      <w:r>
        <w:rPr>
          <w:w w:val="105"/>
        </w:rPr>
        <w:t>at 100 rpm</w:t>
      </w:r>
      <w:r>
        <w:rPr>
          <w:spacing w:val="28"/>
          <w:w w:val="105"/>
        </w:rPr>
        <w:t> </w:t>
      </w:r>
      <w:r>
        <w:rPr>
          <w:w w:val="105"/>
        </w:rPr>
        <w:t>for</w:t>
      </w:r>
      <w:r>
        <w:rPr>
          <w:spacing w:val="28"/>
          <w:w w:val="105"/>
        </w:rPr>
        <w:t> </w:t>
      </w:r>
      <w:r>
        <w:rPr>
          <w:w w:val="105"/>
        </w:rPr>
        <w:t>24 h.</w:t>
      </w:r>
      <w:r>
        <w:rPr>
          <w:spacing w:val="29"/>
          <w:w w:val="105"/>
        </w:rPr>
        <w:t> </w:t>
      </w:r>
      <w:r>
        <w:rPr>
          <w:w w:val="105"/>
        </w:rPr>
        <w:t>The</w:t>
      </w:r>
      <w:r>
        <w:rPr>
          <w:spacing w:val="29"/>
          <w:w w:val="105"/>
        </w:rPr>
        <w:t> </w:t>
      </w:r>
      <w:r>
        <w:rPr>
          <w:w w:val="105"/>
        </w:rPr>
        <w:t>concentration</w:t>
      </w:r>
      <w:r>
        <w:rPr>
          <w:spacing w:val="29"/>
          <w:w w:val="105"/>
        </w:rPr>
        <w:t> </w:t>
      </w:r>
      <w:r>
        <w:rPr>
          <w:w w:val="105"/>
        </w:rPr>
        <w:t>of</w:t>
      </w:r>
      <w:r>
        <w:rPr>
          <w:spacing w:val="29"/>
          <w:w w:val="105"/>
        </w:rPr>
        <w:t> </w:t>
      </w:r>
      <w:r>
        <w:rPr>
          <w:w w:val="105"/>
        </w:rPr>
        <w:t>the</w:t>
      </w:r>
      <w:r>
        <w:rPr>
          <w:spacing w:val="28"/>
          <w:w w:val="105"/>
        </w:rPr>
        <w:t> </w:t>
      </w:r>
      <w:r>
        <w:rPr>
          <w:w w:val="105"/>
        </w:rPr>
        <w:t>culture</w:t>
      </w:r>
      <w:r>
        <w:rPr>
          <w:spacing w:val="28"/>
          <w:w w:val="105"/>
        </w:rPr>
        <w:t> </w:t>
      </w:r>
      <w:r>
        <w:rPr>
          <w:w w:val="105"/>
        </w:rPr>
        <w:t>was</w:t>
      </w:r>
      <w:r>
        <w:rPr>
          <w:spacing w:val="29"/>
          <w:w w:val="105"/>
        </w:rPr>
        <w:t> </w:t>
      </w:r>
      <w:r>
        <w:rPr>
          <w:w w:val="105"/>
        </w:rPr>
        <w:t>adjusted to</w:t>
      </w:r>
      <w:r>
        <w:rPr>
          <w:spacing w:val="44"/>
          <w:w w:val="105"/>
        </w:rPr>
        <w:t> </w:t>
      </w:r>
      <w:r>
        <w:rPr>
          <w:w w:val="105"/>
        </w:rPr>
        <w:t>an</w:t>
      </w:r>
      <w:r>
        <w:rPr>
          <w:spacing w:val="44"/>
          <w:w w:val="105"/>
        </w:rPr>
        <w:t> </w:t>
      </w:r>
      <w:r>
        <w:rPr>
          <w:w w:val="105"/>
        </w:rPr>
        <w:t>optimal</w:t>
      </w:r>
      <w:r>
        <w:rPr>
          <w:spacing w:val="45"/>
          <w:w w:val="105"/>
        </w:rPr>
        <w:t> </w:t>
      </w:r>
      <w:r>
        <w:rPr>
          <w:w w:val="105"/>
        </w:rPr>
        <w:t>density</w:t>
      </w:r>
      <w:r>
        <w:rPr>
          <w:spacing w:val="43"/>
          <w:w w:val="105"/>
        </w:rPr>
        <w:t> </w:t>
      </w:r>
      <w:r>
        <w:rPr>
          <w:w w:val="105"/>
        </w:rPr>
        <w:t>of</w:t>
      </w:r>
      <w:r>
        <w:rPr>
          <w:spacing w:val="44"/>
          <w:w w:val="105"/>
        </w:rPr>
        <w:t> </w:t>
      </w:r>
      <w:r>
        <w:rPr>
          <w:w w:val="105"/>
        </w:rPr>
        <w:t>1.2,</w:t>
      </w:r>
      <w:r>
        <w:rPr>
          <w:spacing w:val="45"/>
          <w:w w:val="105"/>
        </w:rPr>
        <w:t> </w:t>
      </w:r>
      <w:r>
        <w:rPr>
          <w:w w:val="105"/>
        </w:rPr>
        <w:t>measured</w:t>
      </w:r>
      <w:r>
        <w:rPr>
          <w:spacing w:val="44"/>
          <w:w w:val="105"/>
        </w:rPr>
        <w:t> </w:t>
      </w:r>
      <w:r>
        <w:rPr>
          <w:w w:val="105"/>
        </w:rPr>
        <w:t>on</w:t>
      </w:r>
      <w:r>
        <w:rPr>
          <w:spacing w:val="45"/>
          <w:w w:val="105"/>
        </w:rPr>
        <w:t> </w:t>
      </w:r>
      <w:r>
        <w:rPr>
          <w:w w:val="105"/>
        </w:rPr>
        <w:t>a</w:t>
      </w:r>
      <w:r>
        <w:rPr>
          <w:spacing w:val="44"/>
          <w:w w:val="105"/>
        </w:rPr>
        <w:t> </w:t>
      </w:r>
      <w:r>
        <w:rPr>
          <w:w w:val="105"/>
        </w:rPr>
        <w:t>Biorad</w:t>
      </w:r>
      <w:r>
        <w:rPr>
          <w:spacing w:val="44"/>
          <w:w w:val="105"/>
        </w:rPr>
        <w:t> </w:t>
      </w:r>
      <w:r>
        <w:rPr>
          <w:spacing w:val="-2"/>
          <w:w w:val="105"/>
        </w:rPr>
        <w:t>SmartSpec</w:t>
      </w:r>
    </w:p>
    <w:p>
      <w:pPr>
        <w:pStyle w:val="BodyText"/>
        <w:spacing w:line="264" w:lineRule="auto" w:before="7"/>
        <w:ind w:left="114" w:right="307"/>
        <w:jc w:val="both"/>
      </w:pPr>
      <w:r>
        <w:rPr>
          <w:w w:val="105"/>
        </w:rPr>
        <w:t>3000 spectrophotometer (Bio-Rad laboratories, Hercules, </w:t>
      </w:r>
      <w:r>
        <w:rPr>
          <w:w w:val="105"/>
        </w:rPr>
        <w:t>Carlifor- nia,</w:t>
      </w:r>
      <w:r>
        <w:rPr>
          <w:spacing w:val="-1"/>
          <w:w w:val="105"/>
        </w:rPr>
        <w:t> </w:t>
      </w:r>
      <w:r>
        <w:rPr>
          <w:w w:val="105"/>
        </w:rPr>
        <w:t>USA)</w:t>
      </w:r>
      <w:r>
        <w:rPr>
          <w:spacing w:val="-1"/>
          <w:w w:val="105"/>
        </w:rPr>
        <w:t> </w:t>
      </w:r>
      <w:r>
        <w:rPr>
          <w:w w:val="105"/>
        </w:rPr>
        <w:t>at</w:t>
      </w:r>
      <w:r>
        <w:rPr>
          <w:spacing w:val="-1"/>
          <w:w w:val="105"/>
        </w:rPr>
        <w:t> </w:t>
      </w:r>
      <w:r>
        <w:rPr>
          <w:w w:val="105"/>
        </w:rPr>
        <w:t>540</w:t>
      </w:r>
      <w:r>
        <w:rPr>
          <w:spacing w:val="-3"/>
          <w:w w:val="105"/>
        </w:rPr>
        <w:t> </w:t>
      </w:r>
      <w:r>
        <w:rPr>
          <w:w w:val="105"/>
        </w:rPr>
        <w:t>nm</w:t>
      </w:r>
      <w:r>
        <w:rPr>
          <w:spacing w:val="-1"/>
          <w:w w:val="105"/>
        </w:rPr>
        <w:t> </w:t>
      </w:r>
      <w:r>
        <w:rPr>
          <w:w w:val="105"/>
        </w:rPr>
        <w:t>to</w:t>
      </w:r>
      <w:r>
        <w:rPr>
          <w:spacing w:val="-1"/>
          <w:w w:val="105"/>
        </w:rPr>
        <w:t> </w:t>
      </w:r>
      <w:r>
        <w:rPr>
          <w:w w:val="105"/>
        </w:rPr>
        <w:t>give</w:t>
      </w:r>
      <w:r>
        <w:rPr>
          <w:spacing w:val="-1"/>
          <w:w w:val="105"/>
        </w:rPr>
        <w:t> </w:t>
      </w:r>
      <w:r>
        <w:rPr>
          <w:w w:val="105"/>
        </w:rPr>
        <w:t>an </w:t>
      </w:r>
      <w:r>
        <w:rPr>
          <w:i/>
          <w:w w:val="105"/>
        </w:rPr>
        <w:t>S.</w:t>
      </w:r>
      <w:r>
        <w:rPr>
          <w:i/>
          <w:spacing w:val="-1"/>
          <w:w w:val="105"/>
        </w:rPr>
        <w:t> </w:t>
      </w:r>
      <w:r>
        <w:rPr>
          <w:i/>
          <w:w w:val="105"/>
        </w:rPr>
        <w:t>iniae</w:t>
      </w:r>
      <w:r>
        <w:rPr>
          <w:i/>
          <w:spacing w:val="-2"/>
          <w:w w:val="105"/>
        </w:rPr>
        <w:t> </w:t>
      </w:r>
      <w:r>
        <w:rPr>
          <w:w w:val="105"/>
        </w:rPr>
        <w:t>concentration of</w:t>
      </w:r>
      <w:r>
        <w:rPr>
          <w:spacing w:val="-1"/>
          <w:w w:val="105"/>
        </w:rPr>
        <w:t> </w:t>
      </w:r>
      <w:r>
        <w:rPr>
          <w:w w:val="110"/>
        </w:rPr>
        <w:t>1</w:t>
      </w:r>
      <w:r>
        <w:rPr>
          <w:spacing w:val="-6"/>
          <w:w w:val="110"/>
        </w:rPr>
        <w:t> </w:t>
      </w:r>
      <w:r>
        <w:rPr>
          <w:rFonts w:ascii="UKIJ Esliye Chiwer" w:hAnsi="UKIJ Esliye Chiwer"/>
          <w:w w:val="105"/>
        </w:rPr>
        <w:t>×</w:t>
      </w:r>
      <w:r>
        <w:rPr>
          <w:rFonts w:ascii="UKIJ Esliye Chiwer" w:hAnsi="UKIJ Esliye Chiwer"/>
          <w:spacing w:val="-8"/>
          <w:w w:val="105"/>
        </w:rPr>
        <w:t> </w:t>
      </w:r>
      <w:r>
        <w:rPr>
          <w:w w:val="105"/>
        </w:rPr>
        <w:t>10</w:t>
      </w:r>
      <w:r>
        <w:rPr>
          <w:w w:val="105"/>
          <w:vertAlign w:val="superscript"/>
        </w:rPr>
        <w:t>9</w:t>
      </w:r>
      <w:r>
        <w:rPr>
          <w:spacing w:val="-1"/>
          <w:w w:val="105"/>
          <w:vertAlign w:val="baseline"/>
        </w:rPr>
        <w:t> </w:t>
      </w:r>
      <w:r>
        <w:rPr>
          <w:w w:val="105"/>
          <w:vertAlign w:val="baseline"/>
        </w:rPr>
        <w:t>col- ony</w:t>
      </w:r>
      <w:r>
        <w:rPr>
          <w:w w:val="105"/>
          <w:vertAlign w:val="baseline"/>
        </w:rPr>
        <w:t> forming</w:t>
      </w:r>
      <w:r>
        <w:rPr>
          <w:w w:val="105"/>
          <w:vertAlign w:val="baseline"/>
        </w:rPr>
        <w:t> units</w:t>
      </w:r>
      <w:r>
        <w:rPr>
          <w:w w:val="105"/>
          <w:vertAlign w:val="baseline"/>
        </w:rPr>
        <w:t> (CFU)/mL.</w:t>
      </w:r>
      <w:r>
        <w:rPr>
          <w:w w:val="105"/>
          <w:vertAlign w:val="baseline"/>
        </w:rPr>
        <w:t> The</w:t>
      </w:r>
      <w:r>
        <w:rPr>
          <w:w w:val="105"/>
          <w:vertAlign w:val="baseline"/>
        </w:rPr>
        <w:t> desired</w:t>
      </w:r>
      <w:r>
        <w:rPr>
          <w:w w:val="105"/>
          <w:vertAlign w:val="baseline"/>
        </w:rPr>
        <w:t> bacterial</w:t>
      </w:r>
      <w:r>
        <w:rPr>
          <w:w w:val="105"/>
          <w:vertAlign w:val="baseline"/>
        </w:rPr>
        <w:t> concentration was</w:t>
      </w:r>
      <w:r>
        <w:rPr>
          <w:spacing w:val="23"/>
          <w:w w:val="105"/>
          <w:vertAlign w:val="baseline"/>
        </w:rPr>
        <w:t> </w:t>
      </w:r>
      <w:r>
        <w:rPr>
          <w:w w:val="105"/>
          <w:vertAlign w:val="baseline"/>
        </w:rPr>
        <w:t>prepared</w:t>
      </w:r>
      <w:r>
        <w:rPr>
          <w:spacing w:val="25"/>
          <w:w w:val="105"/>
          <w:vertAlign w:val="baseline"/>
        </w:rPr>
        <w:t> </w:t>
      </w:r>
      <w:r>
        <w:rPr>
          <w:w w:val="105"/>
          <w:vertAlign w:val="baseline"/>
        </w:rPr>
        <w:t>in</w:t>
      </w:r>
      <w:r>
        <w:rPr>
          <w:spacing w:val="26"/>
          <w:w w:val="105"/>
          <w:vertAlign w:val="baseline"/>
        </w:rPr>
        <w:t> </w:t>
      </w:r>
      <w:r>
        <w:rPr>
          <w:w w:val="105"/>
          <w:vertAlign w:val="baseline"/>
        </w:rPr>
        <w:t>a</w:t>
      </w:r>
      <w:r>
        <w:rPr>
          <w:spacing w:val="24"/>
          <w:w w:val="105"/>
          <w:vertAlign w:val="baseline"/>
        </w:rPr>
        <w:t> </w:t>
      </w:r>
      <w:r>
        <w:rPr>
          <w:w w:val="105"/>
          <w:vertAlign w:val="baseline"/>
        </w:rPr>
        <w:t>sterile</w:t>
      </w:r>
      <w:r>
        <w:rPr>
          <w:spacing w:val="26"/>
          <w:w w:val="105"/>
          <w:vertAlign w:val="baseline"/>
        </w:rPr>
        <w:t> </w:t>
      </w:r>
      <w:r>
        <w:rPr>
          <w:w w:val="105"/>
          <w:vertAlign w:val="baseline"/>
        </w:rPr>
        <w:t>medium</w:t>
      </w:r>
      <w:r>
        <w:rPr>
          <w:spacing w:val="25"/>
          <w:w w:val="105"/>
          <w:vertAlign w:val="baseline"/>
        </w:rPr>
        <w:t> </w:t>
      </w:r>
      <w:r>
        <w:rPr>
          <w:w w:val="105"/>
          <w:vertAlign w:val="baseline"/>
        </w:rPr>
        <w:t>by</w:t>
      </w:r>
      <w:r>
        <w:rPr>
          <w:spacing w:val="25"/>
          <w:w w:val="105"/>
          <w:vertAlign w:val="baseline"/>
        </w:rPr>
        <w:t> </w:t>
      </w:r>
      <w:r>
        <w:rPr>
          <w:w w:val="105"/>
          <w:vertAlign w:val="baseline"/>
        </w:rPr>
        <w:t>1:10</w:t>
      </w:r>
      <w:r>
        <w:rPr>
          <w:spacing w:val="24"/>
          <w:w w:val="105"/>
          <w:vertAlign w:val="baseline"/>
        </w:rPr>
        <w:t> </w:t>
      </w:r>
      <w:r>
        <w:rPr>
          <w:w w:val="105"/>
          <w:vertAlign w:val="baseline"/>
        </w:rPr>
        <w:t>serial</w:t>
      </w:r>
      <w:r>
        <w:rPr>
          <w:spacing w:val="25"/>
          <w:w w:val="105"/>
          <w:vertAlign w:val="baseline"/>
        </w:rPr>
        <w:t> </w:t>
      </w:r>
      <w:r>
        <w:rPr>
          <w:w w:val="105"/>
          <w:vertAlign w:val="baseline"/>
        </w:rPr>
        <w:t>dilutions.</w:t>
      </w:r>
      <w:r>
        <w:rPr>
          <w:spacing w:val="25"/>
          <w:w w:val="105"/>
          <w:vertAlign w:val="baseline"/>
        </w:rPr>
        <w:t> </w:t>
      </w:r>
      <w:r>
        <w:rPr>
          <w:w w:val="105"/>
          <w:vertAlign w:val="baseline"/>
        </w:rPr>
        <w:t>At</w:t>
      </w:r>
      <w:r>
        <w:rPr>
          <w:spacing w:val="24"/>
          <w:w w:val="105"/>
          <w:vertAlign w:val="baseline"/>
        </w:rPr>
        <w:t> </w:t>
      </w:r>
      <w:r>
        <w:rPr>
          <w:spacing w:val="-5"/>
          <w:w w:val="105"/>
          <w:vertAlign w:val="baseline"/>
        </w:rPr>
        <w:t>the</w:t>
      </w:r>
    </w:p>
    <w:p>
      <w:pPr>
        <w:pStyle w:val="BodyText"/>
        <w:spacing w:line="264" w:lineRule="auto" w:before="8"/>
        <w:ind w:left="114" w:right="307"/>
        <w:jc w:val="both"/>
      </w:pPr>
      <w:r>
        <w:rPr>
          <w:w w:val="105"/>
        </w:rPr>
        <w:t>end of the feeding trial, 10 fish were randomly selected from </w:t>
      </w:r>
      <w:r>
        <w:rPr>
          <w:w w:val="105"/>
        </w:rPr>
        <w:t>each triplicate and were stocked in a 57-L aquarium containing 50</w:t>
      </w:r>
      <w:r>
        <w:rPr>
          <w:spacing w:val="-1"/>
          <w:w w:val="105"/>
        </w:rPr>
        <w:t> </w:t>
      </w:r>
      <w:r>
        <w:rPr>
          <w:w w:val="105"/>
        </w:rPr>
        <w:t>L of water and were kept at 28–29 </w:t>
      </w:r>
      <w:r>
        <w:rPr>
          <w:rFonts w:ascii="Noto Sans Display" w:hAnsi="Noto Sans Display"/>
          <w:w w:val="105"/>
        </w:rPr>
        <w:t>°</w:t>
      </w:r>
      <w:r>
        <w:rPr>
          <w:w w:val="105"/>
        </w:rPr>
        <w:t>C throughout the challenge exper- iment.</w:t>
      </w:r>
      <w:r>
        <w:rPr>
          <w:spacing w:val="40"/>
          <w:w w:val="105"/>
        </w:rPr>
        <w:t> </w:t>
      </w:r>
      <w:r>
        <w:rPr>
          <w:w w:val="105"/>
        </w:rPr>
        <w:t>Fish</w:t>
      </w:r>
      <w:r>
        <w:rPr>
          <w:spacing w:val="40"/>
          <w:w w:val="105"/>
        </w:rPr>
        <w:t> </w:t>
      </w:r>
      <w:r>
        <w:rPr>
          <w:w w:val="105"/>
        </w:rPr>
        <w:t>were</w:t>
      </w:r>
      <w:r>
        <w:rPr>
          <w:spacing w:val="40"/>
          <w:w w:val="105"/>
        </w:rPr>
        <w:t> </w:t>
      </w:r>
      <w:r>
        <w:rPr>
          <w:w w:val="105"/>
        </w:rPr>
        <w:t>intra-peritoneally</w:t>
      </w:r>
      <w:r>
        <w:rPr>
          <w:spacing w:val="40"/>
          <w:w w:val="105"/>
        </w:rPr>
        <w:t> </w:t>
      </w:r>
      <w:r>
        <w:rPr>
          <w:w w:val="105"/>
        </w:rPr>
        <w:t>(IP)</w:t>
      </w:r>
      <w:r>
        <w:rPr>
          <w:spacing w:val="40"/>
          <w:w w:val="105"/>
        </w:rPr>
        <w:t> </w:t>
      </w:r>
      <w:r>
        <w:rPr>
          <w:w w:val="105"/>
        </w:rPr>
        <w:t>injected</w:t>
      </w:r>
      <w:r>
        <w:rPr>
          <w:spacing w:val="40"/>
          <w:w w:val="105"/>
        </w:rPr>
        <w:t> </w:t>
      </w:r>
      <w:r>
        <w:rPr>
          <w:w w:val="105"/>
        </w:rPr>
        <w:t>with</w:t>
      </w:r>
      <w:r>
        <w:rPr>
          <w:spacing w:val="40"/>
          <w:w w:val="105"/>
        </w:rPr>
        <w:t> </w:t>
      </w:r>
      <w:r>
        <w:rPr>
          <w:w w:val="105"/>
        </w:rPr>
        <w:t>0.1</w:t>
      </w:r>
      <w:r>
        <w:rPr>
          <w:spacing w:val="-2"/>
          <w:w w:val="105"/>
        </w:rPr>
        <w:t> </w:t>
      </w:r>
      <w:r>
        <w:rPr>
          <w:w w:val="105"/>
        </w:rPr>
        <w:t>mL</w:t>
      </w:r>
      <w:r>
        <w:rPr>
          <w:spacing w:val="40"/>
          <w:w w:val="105"/>
        </w:rPr>
        <w:t> </w:t>
      </w:r>
      <w:r>
        <w:rPr>
          <w:w w:val="105"/>
        </w:rPr>
        <w:t>of </w:t>
      </w:r>
      <w:r>
        <w:rPr>
          <w:w w:val="110"/>
        </w:rPr>
        <w:t>1</w:t>
      </w:r>
      <w:r>
        <w:rPr>
          <w:spacing w:val="-5"/>
          <w:w w:val="110"/>
        </w:rPr>
        <w:t> </w:t>
      </w:r>
      <w:r>
        <w:rPr>
          <w:rFonts w:ascii="UKIJ Esliye Chiwer" w:hAnsi="UKIJ Esliye Chiwer"/>
          <w:w w:val="105"/>
        </w:rPr>
        <w:t>×</w:t>
      </w:r>
      <w:r>
        <w:rPr>
          <w:rFonts w:ascii="UKIJ Esliye Chiwer" w:hAnsi="UKIJ Esliye Chiwer"/>
          <w:spacing w:val="-9"/>
          <w:w w:val="105"/>
        </w:rPr>
        <w:t> </w:t>
      </w:r>
      <w:r>
        <w:rPr>
          <w:w w:val="105"/>
        </w:rPr>
        <w:t>10</w:t>
      </w:r>
      <w:r>
        <w:rPr>
          <w:w w:val="105"/>
          <w:vertAlign w:val="superscript"/>
        </w:rPr>
        <w:t>6</w:t>
      </w:r>
      <w:r>
        <w:rPr>
          <w:spacing w:val="-3"/>
          <w:w w:val="105"/>
          <w:vertAlign w:val="baseline"/>
        </w:rPr>
        <w:t> </w:t>
      </w:r>
      <w:r>
        <w:rPr>
          <w:w w:val="105"/>
          <w:vertAlign w:val="baseline"/>
        </w:rPr>
        <w:t>cfu/mL</w:t>
      </w:r>
      <w:r>
        <w:rPr>
          <w:spacing w:val="-1"/>
          <w:w w:val="105"/>
          <w:vertAlign w:val="baseline"/>
        </w:rPr>
        <w:t> </w:t>
      </w:r>
      <w:r>
        <w:rPr>
          <w:w w:val="105"/>
          <w:vertAlign w:val="baseline"/>
        </w:rPr>
        <w:t>of </w:t>
      </w:r>
      <w:r>
        <w:rPr>
          <w:i/>
          <w:w w:val="105"/>
          <w:vertAlign w:val="baseline"/>
        </w:rPr>
        <w:t>S. iniae </w:t>
      </w:r>
      <w:r>
        <w:rPr>
          <w:w w:val="105"/>
          <w:vertAlign w:val="baseline"/>
        </w:rPr>
        <w:t>(10</w:t>
      </w:r>
      <w:r>
        <w:rPr>
          <w:spacing w:val="-3"/>
          <w:w w:val="105"/>
          <w:vertAlign w:val="baseline"/>
        </w:rPr>
        <w:t> </w:t>
      </w:r>
      <w:r>
        <w:rPr>
          <w:rFonts w:ascii="UKIJ Esliye Chiwer" w:hAnsi="UKIJ Esliye Chiwer"/>
          <w:w w:val="105"/>
          <w:vertAlign w:val="baseline"/>
        </w:rPr>
        <w:t>×</w:t>
      </w:r>
      <w:r>
        <w:rPr>
          <w:rFonts w:ascii="UKIJ Esliye Chiwer" w:hAnsi="UKIJ Esliye Chiwer"/>
          <w:spacing w:val="-8"/>
          <w:w w:val="105"/>
          <w:vertAlign w:val="baseline"/>
        </w:rPr>
        <w:t> </w:t>
      </w:r>
      <w:r>
        <w:rPr>
          <w:w w:val="105"/>
          <w:vertAlign w:val="baseline"/>
        </w:rPr>
        <w:t>10</w:t>
      </w:r>
      <w:r>
        <w:rPr>
          <w:w w:val="105"/>
          <w:vertAlign w:val="superscript"/>
        </w:rPr>
        <w:t>5</w:t>
      </w:r>
      <w:r>
        <w:rPr>
          <w:spacing w:val="-2"/>
          <w:w w:val="105"/>
          <w:vertAlign w:val="baseline"/>
        </w:rPr>
        <w:t> </w:t>
      </w:r>
      <w:r>
        <w:rPr>
          <w:w w:val="105"/>
          <w:vertAlign w:val="baseline"/>
        </w:rPr>
        <w:t>cfu/fish)</w:t>
      </w:r>
      <w:r>
        <w:rPr>
          <w:spacing w:val="-1"/>
          <w:w w:val="105"/>
          <w:vertAlign w:val="baseline"/>
        </w:rPr>
        <w:t> </w:t>
      </w:r>
      <w:r>
        <w:rPr>
          <w:w w:val="105"/>
          <w:vertAlign w:val="baseline"/>
        </w:rPr>
        <w:t>using a tuberculin</w:t>
      </w:r>
      <w:r>
        <w:rPr>
          <w:spacing w:val="-1"/>
          <w:w w:val="105"/>
          <w:vertAlign w:val="baseline"/>
        </w:rPr>
        <w:t> </w:t>
      </w:r>
      <w:r>
        <w:rPr>
          <w:w w:val="105"/>
          <w:vertAlign w:val="baseline"/>
        </w:rPr>
        <w:t>syr- inge.</w:t>
      </w:r>
      <w:r>
        <w:rPr>
          <w:w w:val="105"/>
          <w:vertAlign w:val="baseline"/>
        </w:rPr>
        <w:t> They</w:t>
      </w:r>
      <w:r>
        <w:rPr>
          <w:w w:val="105"/>
          <w:vertAlign w:val="baseline"/>
        </w:rPr>
        <w:t> continued</w:t>
      </w:r>
      <w:r>
        <w:rPr>
          <w:w w:val="105"/>
          <w:vertAlign w:val="baseline"/>
        </w:rPr>
        <w:t> to</w:t>
      </w:r>
      <w:r>
        <w:rPr>
          <w:w w:val="105"/>
          <w:vertAlign w:val="baseline"/>
        </w:rPr>
        <w:t> receive</w:t>
      </w:r>
      <w:r>
        <w:rPr>
          <w:w w:val="105"/>
          <w:vertAlign w:val="baseline"/>
        </w:rPr>
        <w:t> their</w:t>
      </w:r>
      <w:r>
        <w:rPr>
          <w:w w:val="105"/>
          <w:vertAlign w:val="baseline"/>
        </w:rPr>
        <w:t> respective</w:t>
      </w:r>
      <w:r>
        <w:rPr>
          <w:w w:val="105"/>
          <w:vertAlign w:val="baseline"/>
        </w:rPr>
        <w:t> diets.</w:t>
      </w:r>
      <w:r>
        <w:rPr>
          <w:w w:val="105"/>
          <w:vertAlign w:val="baseline"/>
        </w:rPr>
        <w:t> Fish</w:t>
      </w:r>
      <w:r>
        <w:rPr>
          <w:w w:val="105"/>
          <w:vertAlign w:val="baseline"/>
        </w:rPr>
        <w:t> were monitored and mortality was recorded twice daily for 16 days fol- lowing injection and dead fish were removed.</w:t>
      </w:r>
    </w:p>
    <w:p>
      <w:pPr>
        <w:spacing w:after="0" w:line="264"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rPr>
          <w:sz w:val="12"/>
        </w:rPr>
      </w:pPr>
    </w:p>
    <w:p>
      <w:pPr>
        <w:pStyle w:val="BodyText"/>
        <w:rPr>
          <w:sz w:val="12"/>
        </w:rPr>
      </w:pPr>
    </w:p>
    <w:p>
      <w:pPr>
        <w:pStyle w:val="BodyText"/>
        <w:spacing w:before="27"/>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3</w:t>
      </w:r>
    </w:p>
    <w:p>
      <w:pPr>
        <w:spacing w:before="35"/>
        <w:ind w:left="114" w:right="0" w:firstLine="0"/>
        <w:jc w:val="left"/>
        <w:rPr>
          <w:sz w:val="12"/>
        </w:rPr>
      </w:pPr>
      <w:r>
        <w:rPr>
          <w:w w:val="110"/>
          <w:sz w:val="12"/>
        </w:rPr>
        <w:t>Growth</w:t>
      </w:r>
      <w:r>
        <w:rPr>
          <w:spacing w:val="8"/>
          <w:w w:val="110"/>
          <w:sz w:val="12"/>
        </w:rPr>
        <w:t> </w:t>
      </w:r>
      <w:r>
        <w:rPr>
          <w:w w:val="110"/>
          <w:sz w:val="12"/>
        </w:rPr>
        <w:t>performance</w:t>
      </w:r>
      <w:r>
        <w:rPr>
          <w:spacing w:val="9"/>
          <w:w w:val="110"/>
          <w:sz w:val="12"/>
        </w:rPr>
        <w:t> </w:t>
      </w:r>
      <w:r>
        <w:rPr>
          <w:w w:val="110"/>
          <w:sz w:val="12"/>
        </w:rPr>
        <w:t>and</w:t>
      </w:r>
      <w:r>
        <w:rPr>
          <w:spacing w:val="9"/>
          <w:w w:val="110"/>
          <w:sz w:val="12"/>
        </w:rPr>
        <w:t> </w:t>
      </w:r>
      <w:r>
        <w:rPr>
          <w:w w:val="110"/>
          <w:sz w:val="12"/>
        </w:rPr>
        <w:t>feed</w:t>
      </w:r>
      <w:r>
        <w:rPr>
          <w:spacing w:val="9"/>
          <w:w w:val="110"/>
          <w:sz w:val="12"/>
        </w:rPr>
        <w:t> </w:t>
      </w:r>
      <w:r>
        <w:rPr>
          <w:w w:val="110"/>
          <w:sz w:val="12"/>
        </w:rPr>
        <w:t>utilization</w:t>
      </w:r>
      <w:r>
        <w:rPr>
          <w:spacing w:val="9"/>
          <w:w w:val="110"/>
          <w:sz w:val="12"/>
        </w:rPr>
        <w:t> </w:t>
      </w:r>
      <w:r>
        <w:rPr>
          <w:w w:val="110"/>
          <w:sz w:val="12"/>
        </w:rPr>
        <w:t>of</w:t>
      </w:r>
      <w:r>
        <w:rPr>
          <w:spacing w:val="8"/>
          <w:w w:val="110"/>
          <w:sz w:val="12"/>
        </w:rPr>
        <w:t> </w:t>
      </w:r>
      <w:r>
        <w:rPr>
          <w:i/>
          <w:w w:val="110"/>
          <w:sz w:val="12"/>
        </w:rPr>
        <w:t>O.</w:t>
      </w:r>
      <w:r>
        <w:rPr>
          <w:i/>
          <w:spacing w:val="9"/>
          <w:w w:val="110"/>
          <w:sz w:val="12"/>
        </w:rPr>
        <w:t> </w:t>
      </w:r>
      <w:r>
        <w:rPr>
          <w:i/>
          <w:w w:val="110"/>
          <w:sz w:val="12"/>
        </w:rPr>
        <w:t>niloticus</w:t>
      </w:r>
      <w:r>
        <w:rPr>
          <w:i/>
          <w:spacing w:val="8"/>
          <w:w w:val="110"/>
          <w:sz w:val="12"/>
        </w:rPr>
        <w:t> </w:t>
      </w:r>
      <w:r>
        <w:rPr>
          <w:w w:val="110"/>
          <w:sz w:val="12"/>
        </w:rPr>
        <w:t>after</w:t>
      </w:r>
      <w:r>
        <w:rPr>
          <w:spacing w:val="8"/>
          <w:w w:val="110"/>
          <w:sz w:val="12"/>
        </w:rPr>
        <w:t> </w:t>
      </w:r>
      <w:r>
        <w:rPr>
          <w:w w:val="110"/>
          <w:sz w:val="12"/>
        </w:rPr>
        <w:t>8</w:t>
      </w:r>
      <w:r>
        <w:rPr>
          <w:spacing w:val="-2"/>
          <w:w w:val="110"/>
          <w:sz w:val="12"/>
        </w:rPr>
        <w:t> </w:t>
      </w:r>
      <w:r>
        <w:rPr>
          <w:w w:val="110"/>
          <w:sz w:val="12"/>
        </w:rPr>
        <w:t>weeks</w:t>
      </w:r>
      <w:r>
        <w:rPr>
          <w:spacing w:val="9"/>
          <w:w w:val="110"/>
          <w:sz w:val="12"/>
        </w:rPr>
        <w:t> </w:t>
      </w:r>
      <w:r>
        <w:rPr>
          <w:w w:val="110"/>
          <w:sz w:val="12"/>
        </w:rPr>
        <w:t>feeding</w:t>
      </w:r>
      <w:r>
        <w:rPr>
          <w:spacing w:val="9"/>
          <w:w w:val="110"/>
          <w:sz w:val="12"/>
        </w:rPr>
        <w:t> </w:t>
      </w:r>
      <w:r>
        <w:rPr>
          <w:spacing w:val="-2"/>
          <w:w w:val="110"/>
          <w:sz w:val="12"/>
        </w:rPr>
        <w:t>trail.</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0"/>
        <w:gridCol w:w="1706"/>
        <w:gridCol w:w="1654"/>
        <w:gridCol w:w="1707"/>
        <w:gridCol w:w="1652"/>
        <w:gridCol w:w="1465"/>
      </w:tblGrid>
      <w:tr>
        <w:trPr>
          <w:trHeight w:val="232" w:hRule="atLeast"/>
        </w:trPr>
        <w:tc>
          <w:tcPr>
            <w:tcW w:w="2220" w:type="dxa"/>
            <w:tcBorders>
              <w:top w:val="single" w:sz="6" w:space="0" w:color="000000"/>
              <w:bottom w:val="single" w:sz="6" w:space="0" w:color="000000"/>
            </w:tcBorders>
          </w:tcPr>
          <w:p>
            <w:pPr>
              <w:pStyle w:val="TableParagraph"/>
              <w:spacing w:line="240" w:lineRule="auto" w:before="56"/>
              <w:rPr>
                <w:sz w:val="12"/>
              </w:rPr>
            </w:pPr>
            <w:r>
              <w:rPr>
                <w:w w:val="110"/>
                <w:sz w:val="12"/>
              </w:rPr>
              <w:t>Group/Growth</w:t>
            </w:r>
            <w:r>
              <w:rPr>
                <w:spacing w:val="10"/>
                <w:w w:val="110"/>
                <w:sz w:val="12"/>
              </w:rPr>
              <w:t> </w:t>
            </w:r>
            <w:r>
              <w:rPr>
                <w:spacing w:val="-2"/>
                <w:w w:val="110"/>
                <w:sz w:val="12"/>
              </w:rPr>
              <w:t>performance</w:t>
            </w:r>
          </w:p>
        </w:tc>
        <w:tc>
          <w:tcPr>
            <w:tcW w:w="1706" w:type="dxa"/>
            <w:tcBorders>
              <w:top w:val="single" w:sz="6" w:space="0" w:color="000000"/>
              <w:bottom w:val="single" w:sz="6" w:space="0" w:color="000000"/>
            </w:tcBorders>
          </w:tcPr>
          <w:p>
            <w:pPr>
              <w:pStyle w:val="TableParagraph"/>
              <w:spacing w:line="240" w:lineRule="auto" w:before="56"/>
              <w:ind w:left="356"/>
              <w:rPr>
                <w:sz w:val="12"/>
              </w:rPr>
            </w:pPr>
            <w:r>
              <w:rPr>
                <w:spacing w:val="-5"/>
                <w:sz w:val="12"/>
              </w:rPr>
              <w:t>FO</w:t>
            </w:r>
          </w:p>
        </w:tc>
        <w:tc>
          <w:tcPr>
            <w:tcW w:w="1654" w:type="dxa"/>
            <w:tcBorders>
              <w:top w:val="single" w:sz="6" w:space="0" w:color="000000"/>
              <w:bottom w:val="single" w:sz="6" w:space="0" w:color="000000"/>
            </w:tcBorders>
          </w:tcPr>
          <w:p>
            <w:pPr>
              <w:pStyle w:val="TableParagraph"/>
              <w:spacing w:line="240" w:lineRule="auto" w:before="56"/>
              <w:ind w:left="355"/>
              <w:rPr>
                <w:sz w:val="12"/>
              </w:rPr>
            </w:pPr>
            <w:r>
              <w:rPr>
                <w:spacing w:val="-2"/>
                <w:w w:val="110"/>
                <w:sz w:val="12"/>
              </w:rPr>
              <w:t>0.75VCO</w:t>
            </w:r>
          </w:p>
        </w:tc>
        <w:tc>
          <w:tcPr>
            <w:tcW w:w="1707" w:type="dxa"/>
            <w:tcBorders>
              <w:top w:val="single" w:sz="6" w:space="0" w:color="000000"/>
              <w:bottom w:val="single" w:sz="6" w:space="0" w:color="000000"/>
            </w:tcBorders>
          </w:tcPr>
          <w:p>
            <w:pPr>
              <w:pStyle w:val="TableParagraph"/>
              <w:spacing w:line="240" w:lineRule="auto" w:before="56"/>
              <w:ind w:left="354"/>
              <w:rPr>
                <w:sz w:val="12"/>
              </w:rPr>
            </w:pPr>
            <w:r>
              <w:rPr>
                <w:spacing w:val="-2"/>
                <w:w w:val="115"/>
                <w:sz w:val="12"/>
              </w:rPr>
              <w:t>1.5VCO</w:t>
            </w:r>
          </w:p>
        </w:tc>
        <w:tc>
          <w:tcPr>
            <w:tcW w:w="1652" w:type="dxa"/>
            <w:tcBorders>
              <w:top w:val="single" w:sz="6" w:space="0" w:color="000000"/>
              <w:bottom w:val="single" w:sz="6" w:space="0" w:color="000000"/>
            </w:tcBorders>
          </w:tcPr>
          <w:p>
            <w:pPr>
              <w:pStyle w:val="TableParagraph"/>
              <w:spacing w:line="240" w:lineRule="auto" w:before="56"/>
              <w:ind w:left="354"/>
              <w:rPr>
                <w:sz w:val="12"/>
              </w:rPr>
            </w:pPr>
            <w:r>
              <w:rPr>
                <w:spacing w:val="-2"/>
                <w:w w:val="110"/>
                <w:sz w:val="12"/>
              </w:rPr>
              <w:t>2.25VCO</w:t>
            </w:r>
          </w:p>
        </w:tc>
        <w:tc>
          <w:tcPr>
            <w:tcW w:w="1465" w:type="dxa"/>
            <w:tcBorders>
              <w:top w:val="single" w:sz="6" w:space="0" w:color="000000"/>
              <w:bottom w:val="single" w:sz="6" w:space="0" w:color="000000"/>
            </w:tcBorders>
          </w:tcPr>
          <w:p>
            <w:pPr>
              <w:pStyle w:val="TableParagraph"/>
              <w:spacing w:line="240" w:lineRule="auto" w:before="56"/>
              <w:ind w:left="354"/>
              <w:rPr>
                <w:sz w:val="12"/>
              </w:rPr>
            </w:pPr>
            <w:r>
              <w:rPr>
                <w:spacing w:val="-4"/>
                <w:w w:val="105"/>
                <w:sz w:val="12"/>
              </w:rPr>
              <w:t>3VCO</w:t>
            </w:r>
          </w:p>
        </w:tc>
      </w:tr>
      <w:tr>
        <w:trPr>
          <w:trHeight w:val="211" w:hRule="atLeast"/>
        </w:trPr>
        <w:tc>
          <w:tcPr>
            <w:tcW w:w="2220" w:type="dxa"/>
            <w:tcBorders>
              <w:top w:val="single" w:sz="6" w:space="0" w:color="000000"/>
            </w:tcBorders>
          </w:tcPr>
          <w:p>
            <w:pPr>
              <w:pStyle w:val="TableParagraph"/>
              <w:spacing w:line="130" w:lineRule="exact" w:before="62"/>
              <w:rPr>
                <w:sz w:val="12"/>
              </w:rPr>
            </w:pPr>
            <w:r>
              <w:rPr>
                <w:w w:val="115"/>
                <w:sz w:val="12"/>
              </w:rPr>
              <w:t>Initial</w:t>
            </w:r>
            <w:r>
              <w:rPr>
                <w:spacing w:val="-2"/>
                <w:w w:val="115"/>
                <w:sz w:val="12"/>
              </w:rPr>
              <w:t> </w:t>
            </w:r>
            <w:r>
              <w:rPr>
                <w:w w:val="115"/>
                <w:sz w:val="12"/>
              </w:rPr>
              <w:t>body</w:t>
            </w:r>
            <w:r>
              <w:rPr>
                <w:spacing w:val="-1"/>
                <w:w w:val="115"/>
                <w:sz w:val="12"/>
              </w:rPr>
              <w:t> </w:t>
            </w:r>
            <w:r>
              <w:rPr>
                <w:spacing w:val="-2"/>
                <w:w w:val="115"/>
                <w:sz w:val="12"/>
              </w:rPr>
              <w:t>weight</w:t>
            </w:r>
          </w:p>
        </w:tc>
        <w:tc>
          <w:tcPr>
            <w:tcW w:w="1706" w:type="dxa"/>
            <w:tcBorders>
              <w:top w:val="single" w:sz="6" w:space="0" w:color="000000"/>
            </w:tcBorders>
          </w:tcPr>
          <w:p>
            <w:pPr>
              <w:pStyle w:val="TableParagraph"/>
              <w:spacing w:line="130" w:lineRule="exact" w:before="62"/>
              <w:ind w:left="356"/>
              <w:rPr>
                <w:sz w:val="12"/>
              </w:rPr>
            </w:pPr>
            <w:r>
              <w:rPr>
                <w:w w:val="110"/>
                <w:sz w:val="12"/>
              </w:rPr>
              <w:t>56.67</w:t>
            </w:r>
            <w:r>
              <w:rPr>
                <w:spacing w:val="-1"/>
                <w:w w:val="110"/>
                <w:sz w:val="12"/>
              </w:rPr>
              <w:t> </w:t>
            </w:r>
            <w:r>
              <w:rPr>
                <w:w w:val="110"/>
                <w:sz w:val="12"/>
              </w:rPr>
              <w:t>±</w:t>
            </w:r>
            <w:r>
              <w:rPr>
                <w:spacing w:val="1"/>
                <w:w w:val="110"/>
                <w:sz w:val="12"/>
              </w:rPr>
              <w:t> </w:t>
            </w:r>
            <w:r>
              <w:rPr>
                <w:spacing w:val="-4"/>
                <w:w w:val="110"/>
                <w:sz w:val="12"/>
              </w:rPr>
              <w:t>2.67</w:t>
            </w:r>
          </w:p>
        </w:tc>
        <w:tc>
          <w:tcPr>
            <w:tcW w:w="1654" w:type="dxa"/>
            <w:tcBorders>
              <w:top w:val="single" w:sz="6" w:space="0" w:color="000000"/>
            </w:tcBorders>
          </w:tcPr>
          <w:p>
            <w:pPr>
              <w:pStyle w:val="TableParagraph"/>
              <w:spacing w:line="130" w:lineRule="exact" w:before="62"/>
              <w:ind w:left="355"/>
              <w:rPr>
                <w:sz w:val="12"/>
              </w:rPr>
            </w:pPr>
            <w:r>
              <w:rPr>
                <w:w w:val="105"/>
                <w:sz w:val="12"/>
              </w:rPr>
              <w:t>55.84</w:t>
            </w:r>
            <w:r>
              <w:rPr>
                <w:spacing w:val="6"/>
                <w:w w:val="105"/>
                <w:sz w:val="12"/>
              </w:rPr>
              <w:t> </w:t>
            </w:r>
            <w:r>
              <w:rPr>
                <w:w w:val="105"/>
                <w:sz w:val="12"/>
              </w:rPr>
              <w:t>±</w:t>
            </w:r>
            <w:r>
              <w:rPr>
                <w:spacing w:val="7"/>
                <w:w w:val="105"/>
                <w:sz w:val="12"/>
              </w:rPr>
              <w:t> </w:t>
            </w:r>
            <w:r>
              <w:rPr>
                <w:spacing w:val="-4"/>
                <w:w w:val="105"/>
                <w:sz w:val="12"/>
              </w:rPr>
              <w:t>3.55</w:t>
            </w:r>
          </w:p>
        </w:tc>
        <w:tc>
          <w:tcPr>
            <w:tcW w:w="1707" w:type="dxa"/>
            <w:tcBorders>
              <w:top w:val="single" w:sz="6" w:space="0" w:color="000000"/>
            </w:tcBorders>
          </w:tcPr>
          <w:p>
            <w:pPr>
              <w:pStyle w:val="TableParagraph"/>
              <w:spacing w:line="130" w:lineRule="exact" w:before="62"/>
              <w:ind w:left="354"/>
              <w:rPr>
                <w:sz w:val="12"/>
              </w:rPr>
            </w:pPr>
            <w:r>
              <w:rPr>
                <w:w w:val="105"/>
                <w:sz w:val="12"/>
              </w:rPr>
              <w:t>52.23</w:t>
            </w:r>
            <w:r>
              <w:rPr>
                <w:spacing w:val="7"/>
                <w:w w:val="105"/>
                <w:sz w:val="12"/>
              </w:rPr>
              <w:t> </w:t>
            </w:r>
            <w:r>
              <w:rPr>
                <w:w w:val="105"/>
                <w:sz w:val="12"/>
              </w:rPr>
              <w:t>±</w:t>
            </w:r>
            <w:r>
              <w:rPr>
                <w:spacing w:val="9"/>
                <w:w w:val="105"/>
                <w:sz w:val="12"/>
              </w:rPr>
              <w:t> </w:t>
            </w:r>
            <w:r>
              <w:rPr>
                <w:spacing w:val="-4"/>
                <w:w w:val="105"/>
                <w:sz w:val="12"/>
              </w:rPr>
              <w:t>3.25</w:t>
            </w:r>
          </w:p>
        </w:tc>
        <w:tc>
          <w:tcPr>
            <w:tcW w:w="1652" w:type="dxa"/>
            <w:tcBorders>
              <w:top w:val="single" w:sz="6" w:space="0" w:color="000000"/>
            </w:tcBorders>
          </w:tcPr>
          <w:p>
            <w:pPr>
              <w:pStyle w:val="TableParagraph"/>
              <w:spacing w:line="130" w:lineRule="exact" w:before="62"/>
              <w:ind w:left="354"/>
              <w:rPr>
                <w:sz w:val="12"/>
              </w:rPr>
            </w:pPr>
            <w:r>
              <w:rPr>
                <w:w w:val="105"/>
                <w:sz w:val="12"/>
              </w:rPr>
              <w:t>54.83</w:t>
            </w:r>
            <w:r>
              <w:rPr>
                <w:spacing w:val="4"/>
                <w:w w:val="105"/>
                <w:sz w:val="12"/>
              </w:rPr>
              <w:t> </w:t>
            </w:r>
            <w:r>
              <w:rPr>
                <w:w w:val="105"/>
                <w:sz w:val="12"/>
              </w:rPr>
              <w:t>±</w:t>
            </w:r>
            <w:r>
              <w:rPr>
                <w:spacing w:val="6"/>
                <w:w w:val="105"/>
                <w:sz w:val="12"/>
              </w:rPr>
              <w:t> </w:t>
            </w:r>
            <w:r>
              <w:rPr>
                <w:spacing w:val="-4"/>
                <w:w w:val="105"/>
                <w:sz w:val="12"/>
              </w:rPr>
              <w:t>2.95</w:t>
            </w:r>
          </w:p>
        </w:tc>
        <w:tc>
          <w:tcPr>
            <w:tcW w:w="1465" w:type="dxa"/>
            <w:tcBorders>
              <w:top w:val="single" w:sz="6" w:space="0" w:color="000000"/>
            </w:tcBorders>
          </w:tcPr>
          <w:p>
            <w:pPr>
              <w:pStyle w:val="TableParagraph"/>
              <w:spacing w:line="130" w:lineRule="exact" w:before="62"/>
              <w:ind w:left="354"/>
              <w:rPr>
                <w:sz w:val="12"/>
              </w:rPr>
            </w:pPr>
            <w:r>
              <w:rPr>
                <w:w w:val="110"/>
                <w:sz w:val="12"/>
              </w:rPr>
              <w:t>59.67</w:t>
            </w:r>
            <w:r>
              <w:rPr>
                <w:spacing w:val="-1"/>
                <w:w w:val="110"/>
                <w:sz w:val="12"/>
              </w:rPr>
              <w:t> </w:t>
            </w:r>
            <w:r>
              <w:rPr>
                <w:w w:val="110"/>
                <w:sz w:val="12"/>
              </w:rPr>
              <w:t>±</w:t>
            </w:r>
            <w:r>
              <w:rPr>
                <w:spacing w:val="1"/>
                <w:w w:val="110"/>
                <w:sz w:val="12"/>
              </w:rPr>
              <w:t> </w:t>
            </w:r>
            <w:r>
              <w:rPr>
                <w:spacing w:val="-4"/>
                <w:w w:val="110"/>
                <w:sz w:val="12"/>
              </w:rPr>
              <w:t>3.70</w:t>
            </w:r>
          </w:p>
        </w:tc>
      </w:tr>
      <w:tr>
        <w:trPr>
          <w:trHeight w:val="163" w:hRule="atLeast"/>
        </w:trPr>
        <w:tc>
          <w:tcPr>
            <w:tcW w:w="2220" w:type="dxa"/>
          </w:tcPr>
          <w:p>
            <w:pPr>
              <w:pStyle w:val="TableParagraph"/>
              <w:spacing w:line="121" w:lineRule="exact"/>
              <w:rPr>
                <w:sz w:val="12"/>
              </w:rPr>
            </w:pPr>
            <w:r>
              <w:rPr>
                <w:w w:val="110"/>
                <w:sz w:val="12"/>
              </w:rPr>
              <w:t>Initial</w:t>
            </w:r>
            <w:r>
              <w:rPr>
                <w:spacing w:val="6"/>
                <w:w w:val="110"/>
                <w:sz w:val="12"/>
              </w:rPr>
              <w:t> </w:t>
            </w:r>
            <w:r>
              <w:rPr>
                <w:spacing w:val="-2"/>
                <w:w w:val="110"/>
                <w:sz w:val="12"/>
              </w:rPr>
              <w:t>length</w:t>
            </w:r>
          </w:p>
        </w:tc>
        <w:tc>
          <w:tcPr>
            <w:tcW w:w="1706" w:type="dxa"/>
          </w:tcPr>
          <w:p>
            <w:pPr>
              <w:pStyle w:val="TableParagraph"/>
              <w:spacing w:line="121" w:lineRule="exact"/>
              <w:ind w:left="356"/>
              <w:rPr>
                <w:sz w:val="12"/>
              </w:rPr>
            </w:pPr>
            <w:r>
              <w:rPr>
                <w:w w:val="105"/>
                <w:sz w:val="12"/>
              </w:rPr>
              <w:t>13.89</w:t>
            </w:r>
            <w:r>
              <w:rPr>
                <w:spacing w:val="11"/>
                <w:w w:val="105"/>
                <w:sz w:val="12"/>
              </w:rPr>
              <w:t> </w:t>
            </w:r>
            <w:r>
              <w:rPr>
                <w:w w:val="105"/>
                <w:sz w:val="12"/>
              </w:rPr>
              <w:t>±</w:t>
            </w:r>
            <w:r>
              <w:rPr>
                <w:spacing w:val="13"/>
                <w:w w:val="105"/>
                <w:sz w:val="12"/>
              </w:rPr>
              <w:t> </w:t>
            </w:r>
            <w:r>
              <w:rPr>
                <w:spacing w:val="-4"/>
                <w:w w:val="105"/>
                <w:sz w:val="12"/>
              </w:rPr>
              <w:t>0.33</w:t>
            </w:r>
          </w:p>
        </w:tc>
        <w:tc>
          <w:tcPr>
            <w:tcW w:w="1654" w:type="dxa"/>
          </w:tcPr>
          <w:p>
            <w:pPr>
              <w:pStyle w:val="TableParagraph"/>
              <w:spacing w:line="121" w:lineRule="exact"/>
              <w:ind w:left="355"/>
              <w:rPr>
                <w:sz w:val="12"/>
              </w:rPr>
            </w:pPr>
            <w:r>
              <w:rPr>
                <w:w w:val="105"/>
                <w:sz w:val="12"/>
              </w:rPr>
              <w:t>14.03</w:t>
            </w:r>
            <w:r>
              <w:rPr>
                <w:spacing w:val="10"/>
                <w:w w:val="105"/>
                <w:sz w:val="12"/>
              </w:rPr>
              <w:t> </w:t>
            </w:r>
            <w:r>
              <w:rPr>
                <w:w w:val="105"/>
                <w:sz w:val="12"/>
              </w:rPr>
              <w:t>±</w:t>
            </w:r>
            <w:r>
              <w:rPr>
                <w:spacing w:val="10"/>
                <w:w w:val="105"/>
                <w:sz w:val="12"/>
              </w:rPr>
              <w:t> </w:t>
            </w:r>
            <w:r>
              <w:rPr>
                <w:spacing w:val="-4"/>
                <w:w w:val="105"/>
                <w:sz w:val="12"/>
              </w:rPr>
              <w:t>0.49</w:t>
            </w:r>
          </w:p>
        </w:tc>
        <w:tc>
          <w:tcPr>
            <w:tcW w:w="1707" w:type="dxa"/>
          </w:tcPr>
          <w:p>
            <w:pPr>
              <w:pStyle w:val="TableParagraph"/>
              <w:spacing w:line="121" w:lineRule="exact"/>
              <w:ind w:left="354"/>
              <w:rPr>
                <w:sz w:val="12"/>
              </w:rPr>
            </w:pPr>
            <w:r>
              <w:rPr>
                <w:w w:val="105"/>
                <w:sz w:val="12"/>
              </w:rPr>
              <w:t>13.84</w:t>
            </w:r>
            <w:r>
              <w:rPr>
                <w:spacing w:val="11"/>
                <w:w w:val="105"/>
                <w:sz w:val="12"/>
              </w:rPr>
              <w:t> </w:t>
            </w:r>
            <w:r>
              <w:rPr>
                <w:w w:val="105"/>
                <w:sz w:val="12"/>
              </w:rPr>
              <w:t>±</w:t>
            </w:r>
            <w:r>
              <w:rPr>
                <w:spacing w:val="13"/>
                <w:w w:val="105"/>
                <w:sz w:val="12"/>
              </w:rPr>
              <w:t> </w:t>
            </w:r>
            <w:r>
              <w:rPr>
                <w:spacing w:val="-4"/>
                <w:w w:val="105"/>
                <w:sz w:val="12"/>
              </w:rPr>
              <w:t>0.09</w:t>
            </w:r>
          </w:p>
        </w:tc>
        <w:tc>
          <w:tcPr>
            <w:tcW w:w="1652" w:type="dxa"/>
          </w:tcPr>
          <w:p>
            <w:pPr>
              <w:pStyle w:val="TableParagraph"/>
              <w:spacing w:line="121" w:lineRule="exact"/>
              <w:ind w:left="354"/>
              <w:rPr>
                <w:sz w:val="12"/>
              </w:rPr>
            </w:pPr>
            <w:r>
              <w:rPr>
                <w:w w:val="105"/>
                <w:sz w:val="12"/>
              </w:rPr>
              <w:t>14.00</w:t>
            </w:r>
            <w:r>
              <w:rPr>
                <w:spacing w:val="5"/>
                <w:w w:val="105"/>
                <w:sz w:val="12"/>
              </w:rPr>
              <w:t> </w:t>
            </w:r>
            <w:r>
              <w:rPr>
                <w:w w:val="105"/>
                <w:sz w:val="12"/>
              </w:rPr>
              <w:t>±</w:t>
            </w:r>
            <w:r>
              <w:rPr>
                <w:spacing w:val="6"/>
                <w:w w:val="105"/>
                <w:sz w:val="12"/>
              </w:rPr>
              <w:t> </w:t>
            </w:r>
            <w:r>
              <w:rPr>
                <w:spacing w:val="-4"/>
                <w:w w:val="105"/>
                <w:sz w:val="12"/>
              </w:rPr>
              <w:t>0.41</w:t>
            </w:r>
          </w:p>
        </w:tc>
        <w:tc>
          <w:tcPr>
            <w:tcW w:w="1465" w:type="dxa"/>
          </w:tcPr>
          <w:p>
            <w:pPr>
              <w:pStyle w:val="TableParagraph"/>
              <w:spacing w:line="121" w:lineRule="exact"/>
              <w:ind w:left="354"/>
              <w:rPr>
                <w:sz w:val="12"/>
              </w:rPr>
            </w:pPr>
            <w:r>
              <w:rPr>
                <w:w w:val="110"/>
                <w:sz w:val="12"/>
              </w:rPr>
              <w:t>14.31</w:t>
            </w:r>
            <w:r>
              <w:rPr>
                <w:spacing w:val="11"/>
                <w:w w:val="110"/>
                <w:sz w:val="12"/>
              </w:rPr>
              <w:t> </w:t>
            </w:r>
            <w:r>
              <w:rPr>
                <w:w w:val="110"/>
                <w:sz w:val="12"/>
              </w:rPr>
              <w:t>±</w:t>
            </w:r>
            <w:r>
              <w:rPr>
                <w:spacing w:val="12"/>
                <w:w w:val="110"/>
                <w:sz w:val="12"/>
              </w:rPr>
              <w:t> </w:t>
            </w:r>
            <w:r>
              <w:rPr>
                <w:spacing w:val="-4"/>
                <w:w w:val="110"/>
                <w:sz w:val="12"/>
              </w:rPr>
              <w:t>0.19</w:t>
            </w:r>
          </w:p>
        </w:tc>
      </w:tr>
      <w:tr>
        <w:trPr>
          <w:trHeight w:val="171" w:hRule="atLeast"/>
        </w:trPr>
        <w:tc>
          <w:tcPr>
            <w:tcW w:w="2220" w:type="dxa"/>
          </w:tcPr>
          <w:p>
            <w:pPr>
              <w:pStyle w:val="TableParagraph"/>
              <w:spacing w:line="121" w:lineRule="exact" w:before="30"/>
              <w:rPr>
                <w:sz w:val="12"/>
              </w:rPr>
            </w:pPr>
            <w:r>
              <w:rPr>
                <w:w w:val="110"/>
                <w:sz w:val="12"/>
              </w:rPr>
              <w:t>Final</w:t>
            </w:r>
            <w:r>
              <w:rPr>
                <w:w w:val="115"/>
                <w:sz w:val="12"/>
              </w:rPr>
              <w:t> </w:t>
            </w:r>
            <w:r>
              <w:rPr>
                <w:spacing w:val="-2"/>
                <w:w w:val="115"/>
                <w:sz w:val="12"/>
              </w:rPr>
              <w:t>weight</w:t>
            </w:r>
          </w:p>
        </w:tc>
        <w:tc>
          <w:tcPr>
            <w:tcW w:w="1706" w:type="dxa"/>
          </w:tcPr>
          <w:p>
            <w:pPr>
              <w:pStyle w:val="TableParagraph"/>
              <w:spacing w:line="128" w:lineRule="exact" w:before="23"/>
              <w:ind w:left="356"/>
              <w:rPr>
                <w:rFonts w:ascii="Quercus" w:hAnsi="Quercus"/>
                <w:i/>
                <w:sz w:val="12"/>
              </w:rPr>
            </w:pPr>
            <w:r>
              <w:rPr>
                <w:w w:val="110"/>
                <w:sz w:val="12"/>
              </w:rPr>
              <w:t>196.90</w:t>
            </w:r>
            <w:r>
              <w:rPr>
                <w:spacing w:val="-3"/>
                <w:w w:val="110"/>
                <w:sz w:val="12"/>
              </w:rPr>
              <w:t> </w:t>
            </w:r>
            <w:r>
              <w:rPr>
                <w:w w:val="110"/>
                <w:sz w:val="12"/>
              </w:rPr>
              <w:t>±</w:t>
            </w:r>
            <w:r>
              <w:rPr>
                <w:spacing w:val="-1"/>
                <w:w w:val="110"/>
                <w:sz w:val="12"/>
              </w:rPr>
              <w:t> </w:t>
            </w:r>
            <w:r>
              <w:rPr>
                <w:spacing w:val="-2"/>
                <w:w w:val="110"/>
                <w:sz w:val="12"/>
              </w:rPr>
              <w:t>7.22</w:t>
            </w:r>
            <w:r>
              <w:rPr>
                <w:rFonts w:ascii="Quercus" w:hAnsi="Quercus"/>
                <w:i/>
                <w:spacing w:val="-2"/>
                <w:w w:val="110"/>
                <w:sz w:val="12"/>
                <w:vertAlign w:val="superscript"/>
              </w:rPr>
              <w:t>ab</w:t>
            </w:r>
          </w:p>
        </w:tc>
        <w:tc>
          <w:tcPr>
            <w:tcW w:w="1654" w:type="dxa"/>
          </w:tcPr>
          <w:p>
            <w:pPr>
              <w:pStyle w:val="TableParagraph"/>
              <w:spacing w:line="128" w:lineRule="exact" w:before="23"/>
              <w:ind w:left="355"/>
              <w:rPr>
                <w:rFonts w:ascii="Quercus" w:hAnsi="Quercus"/>
                <w:i/>
                <w:sz w:val="12"/>
              </w:rPr>
            </w:pPr>
            <w:r>
              <w:rPr>
                <w:w w:val="110"/>
                <w:sz w:val="12"/>
              </w:rPr>
              <w:t>181.00</w:t>
            </w:r>
            <w:r>
              <w:rPr>
                <w:spacing w:val="2"/>
                <w:w w:val="110"/>
                <w:sz w:val="12"/>
              </w:rPr>
              <w:t> </w:t>
            </w:r>
            <w:r>
              <w:rPr>
                <w:w w:val="110"/>
                <w:sz w:val="12"/>
              </w:rPr>
              <w:t>±</w:t>
            </w:r>
            <w:r>
              <w:rPr>
                <w:spacing w:val="2"/>
                <w:w w:val="110"/>
                <w:sz w:val="12"/>
              </w:rPr>
              <w:t> </w:t>
            </w:r>
            <w:r>
              <w:rPr>
                <w:spacing w:val="-2"/>
                <w:w w:val="110"/>
                <w:sz w:val="12"/>
              </w:rPr>
              <w:t>5.72</w:t>
            </w:r>
            <w:r>
              <w:rPr>
                <w:rFonts w:ascii="Quercus" w:hAnsi="Quercus"/>
                <w:i/>
                <w:spacing w:val="-2"/>
                <w:w w:val="110"/>
                <w:sz w:val="12"/>
                <w:vertAlign w:val="superscript"/>
              </w:rPr>
              <w:t>a</w:t>
            </w:r>
          </w:p>
        </w:tc>
        <w:tc>
          <w:tcPr>
            <w:tcW w:w="1707" w:type="dxa"/>
          </w:tcPr>
          <w:p>
            <w:pPr>
              <w:pStyle w:val="TableParagraph"/>
              <w:spacing w:line="128" w:lineRule="exact" w:before="23"/>
              <w:ind w:left="354"/>
              <w:rPr>
                <w:rFonts w:ascii="Quercus" w:hAnsi="Quercus"/>
                <w:i/>
                <w:sz w:val="12"/>
              </w:rPr>
            </w:pPr>
            <w:r>
              <w:rPr>
                <w:sz w:val="12"/>
              </w:rPr>
              <w:t>205.20</w:t>
            </w:r>
            <w:r>
              <w:rPr>
                <w:spacing w:val="15"/>
                <w:sz w:val="12"/>
              </w:rPr>
              <w:t> </w:t>
            </w:r>
            <w:r>
              <w:rPr>
                <w:sz w:val="12"/>
              </w:rPr>
              <w:t>±</w:t>
            </w:r>
            <w:r>
              <w:rPr>
                <w:spacing w:val="15"/>
                <w:sz w:val="12"/>
              </w:rPr>
              <w:t> </w:t>
            </w:r>
            <w:r>
              <w:rPr>
                <w:spacing w:val="-2"/>
                <w:sz w:val="12"/>
              </w:rPr>
              <w:t>6.94</w:t>
            </w:r>
            <w:r>
              <w:rPr>
                <w:rFonts w:ascii="Quercus" w:hAnsi="Quercus"/>
                <w:i/>
                <w:spacing w:val="-2"/>
                <w:sz w:val="12"/>
                <w:vertAlign w:val="superscript"/>
              </w:rPr>
              <w:t>ab</w:t>
            </w:r>
          </w:p>
        </w:tc>
        <w:tc>
          <w:tcPr>
            <w:tcW w:w="1652" w:type="dxa"/>
          </w:tcPr>
          <w:p>
            <w:pPr>
              <w:pStyle w:val="TableParagraph"/>
              <w:spacing w:line="128" w:lineRule="exact" w:before="23"/>
              <w:ind w:left="354"/>
              <w:rPr>
                <w:rFonts w:ascii="Quercus" w:hAnsi="Quercus"/>
                <w:i/>
                <w:sz w:val="12"/>
              </w:rPr>
            </w:pPr>
            <w:r>
              <w:rPr>
                <w:w w:val="110"/>
                <w:sz w:val="12"/>
              </w:rPr>
              <w:t>187.00</w:t>
            </w:r>
            <w:r>
              <w:rPr>
                <w:spacing w:val="-3"/>
                <w:w w:val="110"/>
                <w:sz w:val="12"/>
              </w:rPr>
              <w:t> </w:t>
            </w:r>
            <w:r>
              <w:rPr>
                <w:w w:val="110"/>
                <w:sz w:val="12"/>
              </w:rPr>
              <w:t>±</w:t>
            </w:r>
            <w:r>
              <w:rPr>
                <w:spacing w:val="-3"/>
                <w:w w:val="110"/>
                <w:sz w:val="12"/>
              </w:rPr>
              <w:t> </w:t>
            </w:r>
            <w:r>
              <w:rPr>
                <w:spacing w:val="-2"/>
                <w:w w:val="110"/>
                <w:sz w:val="12"/>
              </w:rPr>
              <w:t>8.83</w:t>
            </w:r>
            <w:r>
              <w:rPr>
                <w:rFonts w:ascii="Quercus" w:hAnsi="Quercus"/>
                <w:i/>
                <w:spacing w:val="-2"/>
                <w:w w:val="110"/>
                <w:sz w:val="12"/>
                <w:vertAlign w:val="superscript"/>
              </w:rPr>
              <w:t>ab</w:t>
            </w:r>
          </w:p>
        </w:tc>
        <w:tc>
          <w:tcPr>
            <w:tcW w:w="1465" w:type="dxa"/>
          </w:tcPr>
          <w:p>
            <w:pPr>
              <w:pStyle w:val="TableParagraph"/>
              <w:spacing w:line="128" w:lineRule="exact" w:before="23"/>
              <w:ind w:left="354"/>
              <w:rPr>
                <w:rFonts w:ascii="Quercus" w:hAnsi="Quercus"/>
                <w:i/>
                <w:sz w:val="12"/>
              </w:rPr>
            </w:pPr>
            <w:r>
              <w:rPr>
                <w:w w:val="110"/>
                <w:sz w:val="12"/>
              </w:rPr>
              <w:t>214.60</w:t>
            </w:r>
            <w:r>
              <w:rPr>
                <w:spacing w:val="-1"/>
                <w:w w:val="110"/>
                <w:sz w:val="12"/>
              </w:rPr>
              <w:t> </w:t>
            </w:r>
            <w:r>
              <w:rPr>
                <w:w w:val="110"/>
                <w:sz w:val="12"/>
              </w:rPr>
              <w:t>±</w:t>
            </w:r>
            <w:r>
              <w:rPr>
                <w:spacing w:val="1"/>
                <w:w w:val="110"/>
                <w:sz w:val="12"/>
              </w:rPr>
              <w:t> </w:t>
            </w:r>
            <w:r>
              <w:rPr>
                <w:spacing w:val="-2"/>
                <w:w w:val="110"/>
                <w:sz w:val="12"/>
              </w:rPr>
              <w:t>7.84</w:t>
            </w:r>
            <w:r>
              <w:rPr>
                <w:rFonts w:ascii="Quercus" w:hAnsi="Quercus"/>
                <w:i/>
                <w:spacing w:val="-2"/>
                <w:w w:val="110"/>
                <w:sz w:val="12"/>
                <w:vertAlign w:val="superscript"/>
              </w:rPr>
              <w:t>b</w:t>
            </w:r>
          </w:p>
        </w:tc>
      </w:tr>
      <w:tr>
        <w:trPr>
          <w:trHeight w:val="171" w:hRule="atLeast"/>
        </w:trPr>
        <w:tc>
          <w:tcPr>
            <w:tcW w:w="2220" w:type="dxa"/>
          </w:tcPr>
          <w:p>
            <w:pPr>
              <w:pStyle w:val="TableParagraph"/>
              <w:spacing w:line="121" w:lineRule="exact" w:before="30"/>
              <w:rPr>
                <w:sz w:val="12"/>
              </w:rPr>
            </w:pPr>
            <w:r>
              <w:rPr>
                <w:w w:val="110"/>
                <w:sz w:val="12"/>
              </w:rPr>
              <w:t>Final</w:t>
            </w:r>
            <w:r>
              <w:rPr>
                <w:spacing w:val="1"/>
                <w:w w:val="110"/>
                <w:sz w:val="12"/>
              </w:rPr>
              <w:t> </w:t>
            </w:r>
            <w:r>
              <w:rPr>
                <w:spacing w:val="-2"/>
                <w:w w:val="110"/>
                <w:sz w:val="12"/>
              </w:rPr>
              <w:t>length</w:t>
            </w:r>
          </w:p>
        </w:tc>
        <w:tc>
          <w:tcPr>
            <w:tcW w:w="1706" w:type="dxa"/>
          </w:tcPr>
          <w:p>
            <w:pPr>
              <w:pStyle w:val="TableParagraph"/>
              <w:spacing w:line="128" w:lineRule="exact" w:before="23"/>
              <w:ind w:left="356"/>
              <w:rPr>
                <w:rFonts w:ascii="Quercus" w:hAnsi="Quercus"/>
                <w:i/>
                <w:sz w:val="12"/>
              </w:rPr>
            </w:pPr>
            <w:r>
              <w:rPr>
                <w:w w:val="110"/>
                <w:sz w:val="12"/>
              </w:rPr>
              <w:t>21.64</w:t>
            </w:r>
            <w:r>
              <w:rPr>
                <w:spacing w:val="2"/>
                <w:w w:val="110"/>
                <w:sz w:val="12"/>
              </w:rPr>
              <w:t> </w:t>
            </w:r>
            <w:r>
              <w:rPr>
                <w:w w:val="110"/>
                <w:sz w:val="12"/>
              </w:rPr>
              <w:t>±</w:t>
            </w:r>
            <w:r>
              <w:rPr>
                <w:spacing w:val="4"/>
                <w:w w:val="110"/>
                <w:sz w:val="12"/>
              </w:rPr>
              <w:t> </w:t>
            </w:r>
            <w:r>
              <w:rPr>
                <w:spacing w:val="-2"/>
                <w:w w:val="110"/>
                <w:sz w:val="12"/>
              </w:rPr>
              <w:t>0.28</w:t>
            </w:r>
            <w:r>
              <w:rPr>
                <w:rFonts w:ascii="Quercus" w:hAnsi="Quercus"/>
                <w:i/>
                <w:spacing w:val="-2"/>
                <w:w w:val="110"/>
                <w:sz w:val="12"/>
                <w:vertAlign w:val="superscript"/>
              </w:rPr>
              <w:t>ab</w:t>
            </w:r>
          </w:p>
        </w:tc>
        <w:tc>
          <w:tcPr>
            <w:tcW w:w="1654" w:type="dxa"/>
          </w:tcPr>
          <w:p>
            <w:pPr>
              <w:pStyle w:val="TableParagraph"/>
              <w:spacing w:line="128" w:lineRule="exact" w:before="23"/>
              <w:ind w:left="355"/>
              <w:rPr>
                <w:rFonts w:ascii="Quercus" w:hAnsi="Quercus"/>
                <w:i/>
                <w:sz w:val="12"/>
              </w:rPr>
            </w:pPr>
            <w:r>
              <w:rPr>
                <w:w w:val="110"/>
                <w:sz w:val="12"/>
              </w:rPr>
              <w:t>21.13</w:t>
            </w:r>
            <w:r>
              <w:rPr>
                <w:spacing w:val="12"/>
                <w:w w:val="110"/>
                <w:sz w:val="12"/>
              </w:rPr>
              <w:t> </w:t>
            </w:r>
            <w:r>
              <w:rPr>
                <w:w w:val="110"/>
                <w:sz w:val="12"/>
              </w:rPr>
              <w:t>±</w:t>
            </w:r>
            <w:r>
              <w:rPr>
                <w:spacing w:val="14"/>
                <w:w w:val="110"/>
                <w:sz w:val="12"/>
              </w:rPr>
              <w:t> </w:t>
            </w:r>
            <w:r>
              <w:rPr>
                <w:spacing w:val="-2"/>
                <w:w w:val="110"/>
                <w:sz w:val="12"/>
              </w:rPr>
              <w:t>0.24</w:t>
            </w:r>
            <w:r>
              <w:rPr>
                <w:rFonts w:ascii="Quercus" w:hAnsi="Quercus"/>
                <w:i/>
                <w:spacing w:val="-2"/>
                <w:w w:val="110"/>
                <w:sz w:val="12"/>
                <w:vertAlign w:val="superscript"/>
              </w:rPr>
              <w:t>a</w:t>
            </w:r>
          </w:p>
        </w:tc>
        <w:tc>
          <w:tcPr>
            <w:tcW w:w="1707" w:type="dxa"/>
          </w:tcPr>
          <w:p>
            <w:pPr>
              <w:pStyle w:val="TableParagraph"/>
              <w:spacing w:line="128" w:lineRule="exact" w:before="23"/>
              <w:ind w:left="354"/>
              <w:rPr>
                <w:rFonts w:ascii="Quercus" w:hAnsi="Quercus"/>
                <w:i/>
                <w:sz w:val="12"/>
              </w:rPr>
            </w:pPr>
            <w:r>
              <w:rPr>
                <w:w w:val="115"/>
                <w:sz w:val="12"/>
              </w:rPr>
              <w:t>21.93</w:t>
            </w:r>
            <w:r>
              <w:rPr>
                <w:spacing w:val="-7"/>
                <w:w w:val="115"/>
                <w:sz w:val="12"/>
              </w:rPr>
              <w:t> </w:t>
            </w:r>
            <w:r>
              <w:rPr>
                <w:w w:val="115"/>
                <w:sz w:val="12"/>
              </w:rPr>
              <w:t>±</w:t>
            </w:r>
            <w:r>
              <w:rPr>
                <w:spacing w:val="-6"/>
                <w:w w:val="115"/>
                <w:sz w:val="12"/>
              </w:rPr>
              <w:t> </w:t>
            </w:r>
            <w:r>
              <w:rPr>
                <w:spacing w:val="-2"/>
                <w:w w:val="115"/>
                <w:sz w:val="12"/>
              </w:rPr>
              <w:t>0.26</w:t>
            </w:r>
            <w:r>
              <w:rPr>
                <w:rFonts w:ascii="Quercus" w:hAnsi="Quercus"/>
                <w:i/>
                <w:spacing w:val="-2"/>
                <w:w w:val="115"/>
                <w:sz w:val="12"/>
                <w:vertAlign w:val="superscript"/>
              </w:rPr>
              <w:t>ab</w:t>
            </w:r>
          </w:p>
        </w:tc>
        <w:tc>
          <w:tcPr>
            <w:tcW w:w="1652" w:type="dxa"/>
          </w:tcPr>
          <w:p>
            <w:pPr>
              <w:pStyle w:val="TableParagraph"/>
              <w:spacing w:line="128" w:lineRule="exact" w:before="23"/>
              <w:ind w:left="354"/>
              <w:rPr>
                <w:rFonts w:ascii="Quercus" w:hAnsi="Quercus"/>
                <w:i/>
                <w:sz w:val="12"/>
              </w:rPr>
            </w:pPr>
            <w:r>
              <w:rPr>
                <w:w w:val="115"/>
                <w:sz w:val="12"/>
              </w:rPr>
              <w:t>21.37</w:t>
            </w:r>
            <w:r>
              <w:rPr>
                <w:spacing w:val="-3"/>
                <w:w w:val="115"/>
                <w:sz w:val="12"/>
              </w:rPr>
              <w:t> </w:t>
            </w:r>
            <w:r>
              <w:rPr>
                <w:w w:val="115"/>
                <w:sz w:val="12"/>
              </w:rPr>
              <w:t>±</w:t>
            </w:r>
            <w:r>
              <w:rPr>
                <w:spacing w:val="-2"/>
                <w:w w:val="115"/>
                <w:sz w:val="12"/>
              </w:rPr>
              <w:t> 0.34</w:t>
            </w:r>
            <w:r>
              <w:rPr>
                <w:rFonts w:ascii="Quercus" w:hAnsi="Quercus"/>
                <w:i/>
                <w:spacing w:val="-2"/>
                <w:w w:val="115"/>
                <w:sz w:val="12"/>
                <w:vertAlign w:val="superscript"/>
              </w:rPr>
              <w:t>ab</w:t>
            </w:r>
          </w:p>
        </w:tc>
        <w:tc>
          <w:tcPr>
            <w:tcW w:w="1465" w:type="dxa"/>
          </w:tcPr>
          <w:p>
            <w:pPr>
              <w:pStyle w:val="TableParagraph"/>
              <w:spacing w:line="128" w:lineRule="exact" w:before="23"/>
              <w:ind w:left="354"/>
              <w:rPr>
                <w:rFonts w:ascii="Quercus" w:hAnsi="Quercus"/>
                <w:i/>
                <w:sz w:val="12"/>
              </w:rPr>
            </w:pPr>
            <w:r>
              <w:rPr>
                <w:w w:val="110"/>
                <w:sz w:val="12"/>
              </w:rPr>
              <w:t>22.31</w:t>
            </w:r>
            <w:r>
              <w:rPr>
                <w:spacing w:val="3"/>
                <w:w w:val="110"/>
                <w:sz w:val="12"/>
              </w:rPr>
              <w:t> </w:t>
            </w:r>
            <w:r>
              <w:rPr>
                <w:w w:val="110"/>
                <w:sz w:val="12"/>
              </w:rPr>
              <w:t>±</w:t>
            </w:r>
            <w:r>
              <w:rPr>
                <w:spacing w:val="5"/>
                <w:w w:val="110"/>
                <w:sz w:val="12"/>
              </w:rPr>
              <w:t> </w:t>
            </w:r>
            <w:r>
              <w:rPr>
                <w:spacing w:val="-2"/>
                <w:w w:val="110"/>
                <w:sz w:val="12"/>
              </w:rPr>
              <w:t>0.33</w:t>
            </w:r>
            <w:r>
              <w:rPr>
                <w:rFonts w:ascii="Quercus" w:hAnsi="Quercus"/>
                <w:i/>
                <w:spacing w:val="-2"/>
                <w:w w:val="110"/>
                <w:sz w:val="12"/>
                <w:vertAlign w:val="superscript"/>
              </w:rPr>
              <w:t>b</w:t>
            </w:r>
          </w:p>
        </w:tc>
      </w:tr>
      <w:tr>
        <w:trPr>
          <w:trHeight w:val="171" w:hRule="atLeast"/>
        </w:trPr>
        <w:tc>
          <w:tcPr>
            <w:tcW w:w="2220" w:type="dxa"/>
          </w:tcPr>
          <w:p>
            <w:pPr>
              <w:pStyle w:val="TableParagraph"/>
              <w:spacing w:line="122" w:lineRule="exact" w:before="30"/>
              <w:rPr>
                <w:sz w:val="12"/>
              </w:rPr>
            </w:pPr>
            <w:r>
              <w:rPr>
                <w:w w:val="110"/>
                <w:sz w:val="12"/>
              </w:rPr>
              <w:t>Feed</w:t>
            </w:r>
            <w:r>
              <w:rPr>
                <w:spacing w:val="7"/>
                <w:w w:val="110"/>
                <w:sz w:val="12"/>
              </w:rPr>
              <w:t> </w:t>
            </w:r>
            <w:r>
              <w:rPr>
                <w:spacing w:val="-2"/>
                <w:w w:val="110"/>
                <w:sz w:val="12"/>
              </w:rPr>
              <w:t>intake</w:t>
            </w:r>
          </w:p>
        </w:tc>
        <w:tc>
          <w:tcPr>
            <w:tcW w:w="1706" w:type="dxa"/>
          </w:tcPr>
          <w:p>
            <w:pPr>
              <w:pStyle w:val="TableParagraph"/>
              <w:spacing w:line="128" w:lineRule="exact" w:before="23"/>
              <w:ind w:left="356"/>
              <w:rPr>
                <w:rFonts w:ascii="Quercus" w:hAnsi="Quercus"/>
                <w:i/>
                <w:sz w:val="12"/>
              </w:rPr>
            </w:pPr>
            <w:r>
              <w:rPr>
                <w:sz w:val="12"/>
              </w:rPr>
              <w:t>405.60</w:t>
            </w:r>
            <w:r>
              <w:rPr>
                <w:spacing w:val="15"/>
                <w:sz w:val="12"/>
              </w:rPr>
              <w:t> </w:t>
            </w:r>
            <w:r>
              <w:rPr>
                <w:sz w:val="12"/>
              </w:rPr>
              <w:t>±</w:t>
            </w:r>
            <w:r>
              <w:rPr>
                <w:spacing w:val="13"/>
                <w:sz w:val="12"/>
              </w:rPr>
              <w:t> </w:t>
            </w:r>
            <w:r>
              <w:rPr>
                <w:spacing w:val="-2"/>
                <w:sz w:val="12"/>
              </w:rPr>
              <w:t>20.67</w:t>
            </w:r>
            <w:r>
              <w:rPr>
                <w:rFonts w:ascii="Quercus" w:hAnsi="Quercus"/>
                <w:i/>
                <w:spacing w:val="-2"/>
                <w:sz w:val="12"/>
                <w:vertAlign w:val="superscript"/>
              </w:rPr>
              <w:t>ab</w:t>
            </w:r>
          </w:p>
        </w:tc>
        <w:tc>
          <w:tcPr>
            <w:tcW w:w="1654" w:type="dxa"/>
          </w:tcPr>
          <w:p>
            <w:pPr>
              <w:pStyle w:val="TableParagraph"/>
              <w:spacing w:line="128" w:lineRule="exact" w:before="23"/>
              <w:ind w:left="355"/>
              <w:rPr>
                <w:rFonts w:ascii="Quercus" w:hAnsi="Quercus"/>
                <w:i/>
                <w:sz w:val="12"/>
              </w:rPr>
            </w:pPr>
            <w:r>
              <w:rPr>
                <w:sz w:val="12"/>
              </w:rPr>
              <w:t>322.80</w:t>
            </w:r>
            <w:r>
              <w:rPr>
                <w:spacing w:val="14"/>
                <w:sz w:val="12"/>
              </w:rPr>
              <w:t> </w:t>
            </w:r>
            <w:r>
              <w:rPr>
                <w:sz w:val="12"/>
              </w:rPr>
              <w:t>±</w:t>
            </w:r>
            <w:r>
              <w:rPr>
                <w:spacing w:val="15"/>
                <w:sz w:val="12"/>
              </w:rPr>
              <w:t> </w:t>
            </w:r>
            <w:r>
              <w:rPr>
                <w:spacing w:val="-2"/>
                <w:sz w:val="12"/>
              </w:rPr>
              <w:t>19.22</w:t>
            </w:r>
            <w:r>
              <w:rPr>
                <w:rFonts w:ascii="Quercus" w:hAnsi="Quercus"/>
                <w:i/>
                <w:spacing w:val="-2"/>
                <w:sz w:val="12"/>
                <w:vertAlign w:val="superscript"/>
              </w:rPr>
              <w:t>a</w:t>
            </w:r>
          </w:p>
        </w:tc>
        <w:tc>
          <w:tcPr>
            <w:tcW w:w="1707" w:type="dxa"/>
          </w:tcPr>
          <w:p>
            <w:pPr>
              <w:pStyle w:val="TableParagraph"/>
              <w:spacing w:line="128" w:lineRule="exact" w:before="23"/>
              <w:ind w:left="354"/>
              <w:rPr>
                <w:rFonts w:ascii="Quercus" w:hAnsi="Quercus"/>
                <w:i/>
                <w:sz w:val="12"/>
              </w:rPr>
            </w:pPr>
            <w:r>
              <w:rPr>
                <w:w w:val="110"/>
                <w:sz w:val="12"/>
              </w:rPr>
              <w:t>410.70 ±</w:t>
            </w:r>
            <w:r>
              <w:rPr>
                <w:spacing w:val="1"/>
                <w:w w:val="110"/>
                <w:sz w:val="12"/>
              </w:rPr>
              <w:t> </w:t>
            </w:r>
            <w:r>
              <w:rPr>
                <w:spacing w:val="-2"/>
                <w:w w:val="110"/>
                <w:sz w:val="12"/>
              </w:rPr>
              <w:t>29.16</w:t>
            </w:r>
            <w:r>
              <w:rPr>
                <w:rFonts w:ascii="Quercus" w:hAnsi="Quercus"/>
                <w:i/>
                <w:spacing w:val="-2"/>
                <w:w w:val="110"/>
                <w:sz w:val="12"/>
                <w:vertAlign w:val="superscript"/>
              </w:rPr>
              <w:t>ab</w:t>
            </w:r>
          </w:p>
        </w:tc>
        <w:tc>
          <w:tcPr>
            <w:tcW w:w="1652" w:type="dxa"/>
          </w:tcPr>
          <w:p>
            <w:pPr>
              <w:pStyle w:val="TableParagraph"/>
              <w:spacing w:line="128" w:lineRule="exact" w:before="23"/>
              <w:ind w:left="354"/>
              <w:rPr>
                <w:rFonts w:ascii="Quercus" w:hAnsi="Quercus"/>
                <w:i/>
                <w:sz w:val="12"/>
              </w:rPr>
            </w:pPr>
            <w:r>
              <w:rPr>
                <w:w w:val="110"/>
                <w:sz w:val="12"/>
              </w:rPr>
              <w:t>373.70 ±</w:t>
            </w:r>
            <w:r>
              <w:rPr>
                <w:spacing w:val="-1"/>
                <w:w w:val="110"/>
                <w:sz w:val="12"/>
              </w:rPr>
              <w:t> </w:t>
            </w:r>
            <w:r>
              <w:rPr>
                <w:spacing w:val="-2"/>
                <w:w w:val="110"/>
                <w:sz w:val="12"/>
              </w:rPr>
              <w:t>37.53</w:t>
            </w:r>
            <w:r>
              <w:rPr>
                <w:rFonts w:ascii="Quercus" w:hAnsi="Quercus"/>
                <w:i/>
                <w:spacing w:val="-2"/>
                <w:w w:val="110"/>
                <w:sz w:val="12"/>
                <w:vertAlign w:val="superscript"/>
              </w:rPr>
              <w:t>b</w:t>
            </w:r>
          </w:p>
        </w:tc>
        <w:tc>
          <w:tcPr>
            <w:tcW w:w="1465" w:type="dxa"/>
          </w:tcPr>
          <w:p>
            <w:pPr>
              <w:pStyle w:val="TableParagraph"/>
              <w:spacing w:line="128" w:lineRule="exact" w:before="23"/>
              <w:ind w:left="354"/>
              <w:rPr>
                <w:rFonts w:ascii="Quercus" w:hAnsi="Quercus"/>
                <w:i/>
                <w:sz w:val="12"/>
              </w:rPr>
            </w:pPr>
            <w:r>
              <w:rPr>
                <w:w w:val="105"/>
                <w:sz w:val="12"/>
              </w:rPr>
              <w:t>492.10</w:t>
            </w:r>
            <w:r>
              <w:rPr>
                <w:spacing w:val="11"/>
                <w:w w:val="105"/>
                <w:sz w:val="12"/>
              </w:rPr>
              <w:t> </w:t>
            </w:r>
            <w:r>
              <w:rPr>
                <w:w w:val="105"/>
                <w:sz w:val="12"/>
              </w:rPr>
              <w:t>±</w:t>
            </w:r>
            <w:r>
              <w:rPr>
                <w:spacing w:val="14"/>
                <w:w w:val="105"/>
                <w:sz w:val="12"/>
              </w:rPr>
              <w:t> </w:t>
            </w:r>
            <w:r>
              <w:rPr>
                <w:spacing w:val="-2"/>
                <w:w w:val="105"/>
                <w:sz w:val="12"/>
              </w:rPr>
              <w:t>29.90</w:t>
            </w:r>
            <w:r>
              <w:rPr>
                <w:rFonts w:ascii="Quercus" w:hAnsi="Quercus"/>
                <w:i/>
                <w:spacing w:val="-2"/>
                <w:w w:val="105"/>
                <w:sz w:val="12"/>
                <w:vertAlign w:val="superscript"/>
              </w:rPr>
              <w:t>b</w:t>
            </w:r>
          </w:p>
        </w:tc>
      </w:tr>
      <w:tr>
        <w:trPr>
          <w:trHeight w:val="171" w:hRule="atLeast"/>
        </w:trPr>
        <w:tc>
          <w:tcPr>
            <w:tcW w:w="2220" w:type="dxa"/>
          </w:tcPr>
          <w:p>
            <w:pPr>
              <w:pStyle w:val="TableParagraph"/>
              <w:spacing w:line="122" w:lineRule="exact" w:before="29"/>
              <w:ind w:left="169"/>
              <w:rPr>
                <w:sz w:val="12"/>
              </w:rPr>
            </w:pPr>
            <w:hyperlink w:history="true" w:anchor="_bookmark4">
              <w:r>
                <w:rPr>
                  <w:color w:val="007FAD"/>
                  <w:spacing w:val="-5"/>
                  <w:w w:val="120"/>
                  <w:sz w:val="12"/>
                  <w:vertAlign w:val="superscript"/>
                </w:rPr>
                <w:t>a</w:t>
              </w:r>
            </w:hyperlink>
            <w:r>
              <w:rPr>
                <w:spacing w:val="-5"/>
                <w:w w:val="120"/>
                <w:sz w:val="12"/>
                <w:vertAlign w:val="baseline"/>
              </w:rPr>
              <w:t>WG</w:t>
            </w:r>
          </w:p>
        </w:tc>
        <w:tc>
          <w:tcPr>
            <w:tcW w:w="1706" w:type="dxa"/>
          </w:tcPr>
          <w:p>
            <w:pPr>
              <w:pStyle w:val="TableParagraph"/>
              <w:spacing w:line="122" w:lineRule="exact" w:before="29"/>
              <w:ind w:left="356"/>
              <w:rPr>
                <w:sz w:val="12"/>
              </w:rPr>
            </w:pPr>
            <w:r>
              <w:rPr>
                <w:w w:val="105"/>
                <w:sz w:val="12"/>
              </w:rPr>
              <w:t>140.20</w:t>
            </w:r>
            <w:r>
              <w:rPr>
                <w:spacing w:val="10"/>
                <w:w w:val="105"/>
                <w:sz w:val="12"/>
              </w:rPr>
              <w:t> </w:t>
            </w:r>
            <w:r>
              <w:rPr>
                <w:w w:val="105"/>
                <w:sz w:val="12"/>
              </w:rPr>
              <w:t>±</w:t>
            </w:r>
            <w:r>
              <w:rPr>
                <w:spacing w:val="7"/>
                <w:w w:val="105"/>
                <w:sz w:val="12"/>
              </w:rPr>
              <w:t> </w:t>
            </w:r>
            <w:r>
              <w:rPr>
                <w:spacing w:val="-4"/>
                <w:w w:val="105"/>
                <w:sz w:val="12"/>
              </w:rPr>
              <w:t>6.32</w:t>
            </w:r>
          </w:p>
        </w:tc>
        <w:tc>
          <w:tcPr>
            <w:tcW w:w="1654" w:type="dxa"/>
          </w:tcPr>
          <w:p>
            <w:pPr>
              <w:pStyle w:val="TableParagraph"/>
              <w:spacing w:line="122" w:lineRule="exact" w:before="29"/>
              <w:ind w:left="355"/>
              <w:rPr>
                <w:sz w:val="12"/>
              </w:rPr>
            </w:pPr>
            <w:r>
              <w:rPr>
                <w:w w:val="110"/>
                <w:sz w:val="12"/>
              </w:rPr>
              <w:t>125.20</w:t>
            </w:r>
            <w:r>
              <w:rPr>
                <w:spacing w:val="1"/>
                <w:w w:val="110"/>
                <w:sz w:val="12"/>
              </w:rPr>
              <w:t> </w:t>
            </w:r>
            <w:r>
              <w:rPr>
                <w:w w:val="110"/>
                <w:sz w:val="12"/>
              </w:rPr>
              <w:t>±</w:t>
            </w:r>
            <w:r>
              <w:rPr>
                <w:spacing w:val="2"/>
                <w:w w:val="110"/>
                <w:sz w:val="12"/>
              </w:rPr>
              <w:t> </w:t>
            </w:r>
            <w:r>
              <w:rPr>
                <w:spacing w:val="-2"/>
                <w:w w:val="110"/>
                <w:sz w:val="12"/>
              </w:rPr>
              <w:t>32.48</w:t>
            </w:r>
          </w:p>
        </w:tc>
        <w:tc>
          <w:tcPr>
            <w:tcW w:w="1707" w:type="dxa"/>
          </w:tcPr>
          <w:p>
            <w:pPr>
              <w:pStyle w:val="TableParagraph"/>
              <w:spacing w:line="122" w:lineRule="exact" w:before="29"/>
              <w:ind w:left="354"/>
              <w:rPr>
                <w:sz w:val="12"/>
              </w:rPr>
            </w:pPr>
            <w:r>
              <w:rPr>
                <w:w w:val="110"/>
                <w:sz w:val="12"/>
              </w:rPr>
              <w:t>153.00</w:t>
            </w:r>
            <w:r>
              <w:rPr>
                <w:spacing w:val="-2"/>
                <w:w w:val="110"/>
                <w:sz w:val="12"/>
              </w:rPr>
              <w:t> </w:t>
            </w:r>
            <w:r>
              <w:rPr>
                <w:w w:val="110"/>
                <w:sz w:val="12"/>
              </w:rPr>
              <w:t>±</w:t>
            </w:r>
            <w:r>
              <w:rPr>
                <w:spacing w:val="-1"/>
                <w:w w:val="110"/>
                <w:sz w:val="12"/>
              </w:rPr>
              <w:t> </w:t>
            </w:r>
            <w:r>
              <w:rPr>
                <w:spacing w:val="-2"/>
                <w:w w:val="110"/>
                <w:sz w:val="12"/>
              </w:rPr>
              <w:t>16.50</w:t>
            </w:r>
          </w:p>
        </w:tc>
        <w:tc>
          <w:tcPr>
            <w:tcW w:w="1652" w:type="dxa"/>
          </w:tcPr>
          <w:p>
            <w:pPr>
              <w:pStyle w:val="TableParagraph"/>
              <w:spacing w:line="122" w:lineRule="exact" w:before="29"/>
              <w:ind w:left="354"/>
              <w:rPr>
                <w:sz w:val="12"/>
              </w:rPr>
            </w:pPr>
            <w:r>
              <w:rPr>
                <w:w w:val="110"/>
                <w:sz w:val="12"/>
              </w:rPr>
              <w:t>132.20</w:t>
            </w:r>
            <w:r>
              <w:rPr>
                <w:spacing w:val="2"/>
                <w:w w:val="110"/>
                <w:sz w:val="12"/>
              </w:rPr>
              <w:t> </w:t>
            </w:r>
            <w:r>
              <w:rPr>
                <w:w w:val="110"/>
                <w:sz w:val="12"/>
              </w:rPr>
              <w:t>± </w:t>
            </w:r>
            <w:r>
              <w:rPr>
                <w:spacing w:val="-2"/>
                <w:w w:val="110"/>
                <w:sz w:val="12"/>
              </w:rPr>
              <w:t>12.79</w:t>
            </w:r>
          </w:p>
        </w:tc>
        <w:tc>
          <w:tcPr>
            <w:tcW w:w="1465" w:type="dxa"/>
          </w:tcPr>
          <w:p>
            <w:pPr>
              <w:pStyle w:val="TableParagraph"/>
              <w:spacing w:line="122" w:lineRule="exact" w:before="29"/>
              <w:ind w:left="354"/>
              <w:rPr>
                <w:sz w:val="12"/>
              </w:rPr>
            </w:pPr>
            <w:r>
              <w:rPr>
                <w:w w:val="110"/>
                <w:sz w:val="12"/>
              </w:rPr>
              <w:t>154.90</w:t>
            </w:r>
            <w:r>
              <w:rPr>
                <w:spacing w:val="1"/>
                <w:w w:val="110"/>
                <w:sz w:val="12"/>
              </w:rPr>
              <w:t> </w:t>
            </w:r>
            <w:r>
              <w:rPr>
                <w:w w:val="110"/>
                <w:sz w:val="12"/>
              </w:rPr>
              <w:t>±</w:t>
            </w:r>
            <w:r>
              <w:rPr>
                <w:spacing w:val="2"/>
                <w:w w:val="110"/>
                <w:sz w:val="12"/>
              </w:rPr>
              <w:t> </w:t>
            </w:r>
            <w:r>
              <w:rPr>
                <w:spacing w:val="-4"/>
                <w:w w:val="110"/>
                <w:sz w:val="12"/>
              </w:rPr>
              <w:t>9.16</w:t>
            </w:r>
          </w:p>
        </w:tc>
      </w:tr>
      <w:tr>
        <w:trPr>
          <w:trHeight w:val="171" w:hRule="atLeast"/>
        </w:trPr>
        <w:tc>
          <w:tcPr>
            <w:tcW w:w="2220" w:type="dxa"/>
          </w:tcPr>
          <w:p>
            <w:pPr>
              <w:pStyle w:val="TableParagraph"/>
              <w:spacing w:line="122" w:lineRule="exact" w:before="29"/>
              <w:rPr>
                <w:sz w:val="12"/>
              </w:rPr>
            </w:pPr>
            <w:hyperlink w:history="true" w:anchor="_bookmark5">
              <w:r>
                <w:rPr>
                  <w:color w:val="007FAD"/>
                  <w:spacing w:val="-4"/>
                  <w:w w:val="105"/>
                  <w:sz w:val="12"/>
                  <w:vertAlign w:val="superscript"/>
                </w:rPr>
                <w:t>b</w:t>
              </w:r>
            </w:hyperlink>
            <w:r>
              <w:rPr>
                <w:spacing w:val="-4"/>
                <w:w w:val="105"/>
                <w:sz w:val="12"/>
                <w:vertAlign w:val="baseline"/>
              </w:rPr>
              <w:t>FCR</w:t>
            </w:r>
          </w:p>
        </w:tc>
        <w:tc>
          <w:tcPr>
            <w:tcW w:w="1706" w:type="dxa"/>
          </w:tcPr>
          <w:p>
            <w:pPr>
              <w:pStyle w:val="TableParagraph"/>
              <w:spacing w:line="122" w:lineRule="exact" w:before="29"/>
              <w:ind w:left="356"/>
              <w:rPr>
                <w:sz w:val="12"/>
              </w:rPr>
            </w:pPr>
            <w:r>
              <w:rPr>
                <w:w w:val="105"/>
                <w:sz w:val="12"/>
              </w:rPr>
              <w:t>2.90</w:t>
            </w:r>
            <w:r>
              <w:rPr>
                <w:spacing w:val="-2"/>
                <w:w w:val="105"/>
                <w:sz w:val="12"/>
              </w:rPr>
              <w:t> </w:t>
            </w:r>
            <w:r>
              <w:rPr>
                <w:w w:val="105"/>
                <w:sz w:val="12"/>
              </w:rPr>
              <w:t>±</w:t>
            </w:r>
            <w:r>
              <w:rPr>
                <w:spacing w:val="-1"/>
                <w:w w:val="105"/>
                <w:sz w:val="12"/>
              </w:rPr>
              <w:t> </w:t>
            </w:r>
            <w:r>
              <w:rPr>
                <w:spacing w:val="-4"/>
                <w:w w:val="105"/>
                <w:sz w:val="12"/>
              </w:rPr>
              <w:t>0.16</w:t>
            </w:r>
          </w:p>
        </w:tc>
        <w:tc>
          <w:tcPr>
            <w:tcW w:w="1654" w:type="dxa"/>
          </w:tcPr>
          <w:p>
            <w:pPr>
              <w:pStyle w:val="TableParagraph"/>
              <w:spacing w:line="122" w:lineRule="exact" w:before="29"/>
              <w:ind w:left="355"/>
              <w:rPr>
                <w:sz w:val="12"/>
              </w:rPr>
            </w:pPr>
            <w:r>
              <w:rPr>
                <w:w w:val="105"/>
                <w:sz w:val="12"/>
              </w:rPr>
              <w:t>2.88</w:t>
            </w:r>
            <w:r>
              <w:rPr>
                <w:spacing w:val="-1"/>
                <w:w w:val="105"/>
                <w:sz w:val="12"/>
              </w:rPr>
              <w:t> </w:t>
            </w:r>
            <w:r>
              <w:rPr>
                <w:w w:val="105"/>
                <w:sz w:val="12"/>
              </w:rPr>
              <w:t>±</w:t>
            </w:r>
            <w:r>
              <w:rPr>
                <w:spacing w:val="-3"/>
                <w:w w:val="105"/>
                <w:sz w:val="12"/>
              </w:rPr>
              <w:t> </w:t>
            </w:r>
            <w:r>
              <w:rPr>
                <w:spacing w:val="-4"/>
                <w:w w:val="105"/>
                <w:sz w:val="12"/>
              </w:rPr>
              <w:t>0.60</w:t>
            </w:r>
          </w:p>
        </w:tc>
        <w:tc>
          <w:tcPr>
            <w:tcW w:w="1707" w:type="dxa"/>
          </w:tcPr>
          <w:p>
            <w:pPr>
              <w:pStyle w:val="TableParagraph"/>
              <w:spacing w:line="122" w:lineRule="exact" w:before="29"/>
              <w:ind w:left="354"/>
              <w:rPr>
                <w:sz w:val="12"/>
              </w:rPr>
            </w:pPr>
            <w:r>
              <w:rPr>
                <w:w w:val="105"/>
                <w:sz w:val="12"/>
              </w:rPr>
              <w:t>2.72</w:t>
            </w:r>
            <w:r>
              <w:rPr>
                <w:spacing w:val="7"/>
                <w:w w:val="105"/>
                <w:sz w:val="12"/>
              </w:rPr>
              <w:t> </w:t>
            </w:r>
            <w:r>
              <w:rPr>
                <w:w w:val="105"/>
                <w:sz w:val="12"/>
              </w:rPr>
              <w:t>±</w:t>
            </w:r>
            <w:r>
              <w:rPr>
                <w:spacing w:val="7"/>
                <w:w w:val="105"/>
                <w:sz w:val="12"/>
              </w:rPr>
              <w:t> </w:t>
            </w:r>
            <w:r>
              <w:rPr>
                <w:spacing w:val="-4"/>
                <w:w w:val="105"/>
                <w:sz w:val="12"/>
              </w:rPr>
              <w:t>0.19</w:t>
            </w:r>
          </w:p>
        </w:tc>
        <w:tc>
          <w:tcPr>
            <w:tcW w:w="1652" w:type="dxa"/>
          </w:tcPr>
          <w:p>
            <w:pPr>
              <w:pStyle w:val="TableParagraph"/>
              <w:spacing w:line="122" w:lineRule="exact" w:before="29"/>
              <w:ind w:left="354"/>
              <w:rPr>
                <w:sz w:val="12"/>
              </w:rPr>
            </w:pPr>
            <w:r>
              <w:rPr>
                <w:w w:val="105"/>
                <w:sz w:val="12"/>
              </w:rPr>
              <w:t>2.84</w:t>
            </w:r>
            <w:r>
              <w:rPr>
                <w:spacing w:val="1"/>
                <w:w w:val="105"/>
                <w:sz w:val="12"/>
              </w:rPr>
              <w:t> </w:t>
            </w:r>
            <w:r>
              <w:rPr>
                <w:w w:val="105"/>
                <w:sz w:val="12"/>
              </w:rPr>
              <w:t>±</w:t>
            </w:r>
            <w:r>
              <w:rPr>
                <w:spacing w:val="2"/>
                <w:w w:val="105"/>
                <w:sz w:val="12"/>
              </w:rPr>
              <w:t> </w:t>
            </w:r>
            <w:r>
              <w:rPr>
                <w:spacing w:val="-4"/>
                <w:w w:val="105"/>
                <w:sz w:val="12"/>
              </w:rPr>
              <w:t>0.19</w:t>
            </w:r>
          </w:p>
        </w:tc>
        <w:tc>
          <w:tcPr>
            <w:tcW w:w="1465" w:type="dxa"/>
          </w:tcPr>
          <w:p>
            <w:pPr>
              <w:pStyle w:val="TableParagraph"/>
              <w:spacing w:line="122" w:lineRule="exact" w:before="29"/>
              <w:ind w:left="354"/>
              <w:rPr>
                <w:sz w:val="12"/>
              </w:rPr>
            </w:pPr>
            <w:r>
              <w:rPr>
                <w:w w:val="105"/>
                <w:sz w:val="12"/>
              </w:rPr>
              <w:t>3.19</w:t>
            </w:r>
            <w:r>
              <w:rPr>
                <w:spacing w:val="11"/>
                <w:w w:val="105"/>
                <w:sz w:val="12"/>
              </w:rPr>
              <w:t> </w:t>
            </w:r>
            <w:r>
              <w:rPr>
                <w:w w:val="105"/>
                <w:sz w:val="12"/>
              </w:rPr>
              <w:t>±</w:t>
            </w:r>
            <w:r>
              <w:rPr>
                <w:spacing w:val="12"/>
                <w:w w:val="105"/>
                <w:sz w:val="12"/>
              </w:rPr>
              <w:t> </w:t>
            </w:r>
            <w:r>
              <w:rPr>
                <w:spacing w:val="-4"/>
                <w:w w:val="105"/>
                <w:sz w:val="12"/>
              </w:rPr>
              <w:t>0.22</w:t>
            </w:r>
          </w:p>
        </w:tc>
      </w:tr>
      <w:tr>
        <w:trPr>
          <w:trHeight w:val="171" w:hRule="atLeast"/>
        </w:trPr>
        <w:tc>
          <w:tcPr>
            <w:tcW w:w="2220" w:type="dxa"/>
          </w:tcPr>
          <w:p>
            <w:pPr>
              <w:pStyle w:val="TableParagraph"/>
              <w:spacing w:line="122" w:lineRule="exact" w:before="29"/>
              <w:rPr>
                <w:sz w:val="12"/>
              </w:rPr>
            </w:pPr>
            <w:hyperlink w:history="true" w:anchor="_bookmark6">
              <w:r>
                <w:rPr>
                  <w:color w:val="007FAD"/>
                  <w:spacing w:val="-4"/>
                  <w:w w:val="110"/>
                  <w:sz w:val="12"/>
                  <w:vertAlign w:val="superscript"/>
                </w:rPr>
                <w:t>c</w:t>
              </w:r>
            </w:hyperlink>
            <w:r>
              <w:rPr>
                <w:spacing w:val="-4"/>
                <w:w w:val="110"/>
                <w:sz w:val="12"/>
                <w:vertAlign w:val="baseline"/>
              </w:rPr>
              <w:t>SGR</w:t>
            </w:r>
          </w:p>
        </w:tc>
        <w:tc>
          <w:tcPr>
            <w:tcW w:w="1706" w:type="dxa"/>
          </w:tcPr>
          <w:p>
            <w:pPr>
              <w:pStyle w:val="TableParagraph"/>
              <w:spacing w:line="122" w:lineRule="exact" w:before="29"/>
              <w:ind w:left="356"/>
              <w:rPr>
                <w:sz w:val="12"/>
              </w:rPr>
            </w:pPr>
            <w:r>
              <w:rPr>
                <w:w w:val="110"/>
                <w:sz w:val="12"/>
              </w:rPr>
              <w:t>2.24</w:t>
            </w:r>
            <w:r>
              <w:rPr>
                <w:spacing w:val="-7"/>
                <w:w w:val="110"/>
                <w:sz w:val="12"/>
              </w:rPr>
              <w:t> </w:t>
            </w:r>
            <w:r>
              <w:rPr>
                <w:w w:val="110"/>
                <w:sz w:val="12"/>
              </w:rPr>
              <w:t>±</w:t>
            </w:r>
            <w:r>
              <w:rPr>
                <w:spacing w:val="-5"/>
                <w:w w:val="110"/>
                <w:sz w:val="12"/>
              </w:rPr>
              <w:t> </w:t>
            </w:r>
            <w:r>
              <w:rPr>
                <w:spacing w:val="-4"/>
                <w:w w:val="110"/>
                <w:sz w:val="12"/>
              </w:rPr>
              <w:t>0.17</w:t>
            </w:r>
          </w:p>
        </w:tc>
        <w:tc>
          <w:tcPr>
            <w:tcW w:w="1654" w:type="dxa"/>
          </w:tcPr>
          <w:p>
            <w:pPr>
              <w:pStyle w:val="TableParagraph"/>
              <w:spacing w:line="122" w:lineRule="exact" w:before="29"/>
              <w:ind w:left="355"/>
              <w:rPr>
                <w:sz w:val="12"/>
              </w:rPr>
            </w:pPr>
            <w:r>
              <w:rPr>
                <w:w w:val="110"/>
                <w:sz w:val="12"/>
              </w:rPr>
              <w:t>2.11</w:t>
            </w:r>
            <w:r>
              <w:rPr>
                <w:spacing w:val="12"/>
                <w:w w:val="110"/>
                <w:sz w:val="12"/>
              </w:rPr>
              <w:t> </w:t>
            </w:r>
            <w:r>
              <w:rPr>
                <w:w w:val="110"/>
                <w:sz w:val="12"/>
              </w:rPr>
              <w:t>±</w:t>
            </w:r>
            <w:r>
              <w:rPr>
                <w:spacing w:val="9"/>
                <w:w w:val="110"/>
                <w:sz w:val="12"/>
              </w:rPr>
              <w:t> </w:t>
            </w:r>
            <w:r>
              <w:rPr>
                <w:spacing w:val="-4"/>
                <w:w w:val="110"/>
                <w:sz w:val="12"/>
              </w:rPr>
              <w:t>0.50</w:t>
            </w:r>
          </w:p>
        </w:tc>
        <w:tc>
          <w:tcPr>
            <w:tcW w:w="1707" w:type="dxa"/>
          </w:tcPr>
          <w:p>
            <w:pPr>
              <w:pStyle w:val="TableParagraph"/>
              <w:spacing w:line="122" w:lineRule="exact" w:before="29"/>
              <w:ind w:left="354"/>
              <w:rPr>
                <w:sz w:val="12"/>
              </w:rPr>
            </w:pPr>
            <w:r>
              <w:rPr>
                <w:w w:val="110"/>
                <w:sz w:val="12"/>
              </w:rPr>
              <w:t>2.44</w:t>
            </w:r>
            <w:r>
              <w:rPr>
                <w:spacing w:val="-7"/>
                <w:w w:val="110"/>
                <w:sz w:val="12"/>
              </w:rPr>
              <w:t> </w:t>
            </w:r>
            <w:r>
              <w:rPr>
                <w:w w:val="110"/>
                <w:sz w:val="12"/>
              </w:rPr>
              <w:t>±</w:t>
            </w:r>
            <w:r>
              <w:rPr>
                <w:spacing w:val="-6"/>
                <w:w w:val="110"/>
                <w:sz w:val="12"/>
              </w:rPr>
              <w:t> </w:t>
            </w:r>
            <w:r>
              <w:rPr>
                <w:spacing w:val="-4"/>
                <w:w w:val="110"/>
                <w:sz w:val="12"/>
              </w:rPr>
              <w:t>0.21</w:t>
            </w:r>
          </w:p>
        </w:tc>
        <w:tc>
          <w:tcPr>
            <w:tcW w:w="1652" w:type="dxa"/>
          </w:tcPr>
          <w:p>
            <w:pPr>
              <w:pStyle w:val="TableParagraph"/>
              <w:spacing w:line="122" w:lineRule="exact" w:before="29"/>
              <w:ind w:left="354"/>
              <w:rPr>
                <w:sz w:val="12"/>
              </w:rPr>
            </w:pPr>
            <w:r>
              <w:rPr>
                <w:w w:val="105"/>
                <w:sz w:val="12"/>
              </w:rPr>
              <w:t>2.19</w:t>
            </w:r>
            <w:r>
              <w:rPr>
                <w:spacing w:val="11"/>
                <w:w w:val="105"/>
                <w:sz w:val="12"/>
              </w:rPr>
              <w:t> </w:t>
            </w:r>
            <w:r>
              <w:rPr>
                <w:w w:val="105"/>
                <w:sz w:val="12"/>
              </w:rPr>
              <w:t>±</w:t>
            </w:r>
            <w:r>
              <w:rPr>
                <w:spacing w:val="11"/>
                <w:w w:val="105"/>
                <w:sz w:val="12"/>
              </w:rPr>
              <w:t> </w:t>
            </w:r>
            <w:r>
              <w:rPr>
                <w:spacing w:val="-4"/>
                <w:w w:val="105"/>
                <w:sz w:val="12"/>
              </w:rPr>
              <w:t>0.08</w:t>
            </w:r>
          </w:p>
        </w:tc>
        <w:tc>
          <w:tcPr>
            <w:tcW w:w="1465" w:type="dxa"/>
          </w:tcPr>
          <w:p>
            <w:pPr>
              <w:pStyle w:val="TableParagraph"/>
              <w:spacing w:line="122" w:lineRule="exact" w:before="29"/>
              <w:ind w:left="354"/>
              <w:rPr>
                <w:sz w:val="12"/>
              </w:rPr>
            </w:pPr>
            <w:r>
              <w:rPr>
                <w:w w:val="110"/>
                <w:sz w:val="12"/>
              </w:rPr>
              <w:t>2.29</w:t>
            </w:r>
            <w:r>
              <w:rPr>
                <w:spacing w:val="-7"/>
                <w:w w:val="110"/>
                <w:sz w:val="12"/>
              </w:rPr>
              <w:t> </w:t>
            </w:r>
            <w:r>
              <w:rPr>
                <w:w w:val="110"/>
                <w:sz w:val="12"/>
              </w:rPr>
              <w:t>±</w:t>
            </w:r>
            <w:r>
              <w:rPr>
                <w:spacing w:val="-5"/>
                <w:w w:val="110"/>
                <w:sz w:val="12"/>
              </w:rPr>
              <w:t> </w:t>
            </w:r>
            <w:r>
              <w:rPr>
                <w:spacing w:val="-4"/>
                <w:w w:val="110"/>
                <w:sz w:val="12"/>
              </w:rPr>
              <w:t>0.11</w:t>
            </w:r>
          </w:p>
        </w:tc>
      </w:tr>
      <w:tr>
        <w:trPr>
          <w:trHeight w:val="171" w:hRule="atLeast"/>
        </w:trPr>
        <w:tc>
          <w:tcPr>
            <w:tcW w:w="2220" w:type="dxa"/>
          </w:tcPr>
          <w:p>
            <w:pPr>
              <w:pStyle w:val="TableParagraph"/>
              <w:spacing w:line="122" w:lineRule="exact" w:before="29"/>
              <w:rPr>
                <w:sz w:val="12"/>
              </w:rPr>
            </w:pPr>
            <w:hyperlink w:history="true" w:anchor="_bookmark7">
              <w:r>
                <w:rPr>
                  <w:color w:val="007FAD"/>
                  <w:spacing w:val="-4"/>
                  <w:w w:val="105"/>
                  <w:sz w:val="12"/>
                  <w:vertAlign w:val="superscript"/>
                </w:rPr>
                <w:t>d</w:t>
              </w:r>
            </w:hyperlink>
            <w:r>
              <w:rPr>
                <w:spacing w:val="-4"/>
                <w:w w:val="105"/>
                <w:sz w:val="12"/>
                <w:vertAlign w:val="baseline"/>
              </w:rPr>
              <w:t>PER</w:t>
            </w:r>
          </w:p>
        </w:tc>
        <w:tc>
          <w:tcPr>
            <w:tcW w:w="1706" w:type="dxa"/>
          </w:tcPr>
          <w:p>
            <w:pPr>
              <w:pStyle w:val="TableParagraph"/>
              <w:spacing w:line="122" w:lineRule="exact" w:before="29"/>
              <w:ind w:left="356"/>
              <w:rPr>
                <w:sz w:val="12"/>
              </w:rPr>
            </w:pPr>
            <w:r>
              <w:rPr>
                <w:w w:val="105"/>
                <w:sz w:val="12"/>
              </w:rPr>
              <w:t>4.37</w:t>
            </w:r>
            <w:r>
              <w:rPr>
                <w:spacing w:val="6"/>
                <w:w w:val="105"/>
                <w:sz w:val="12"/>
              </w:rPr>
              <w:t> </w:t>
            </w:r>
            <w:r>
              <w:rPr>
                <w:w w:val="105"/>
                <w:sz w:val="12"/>
              </w:rPr>
              <w:t>±</w:t>
            </w:r>
            <w:r>
              <w:rPr>
                <w:spacing w:val="7"/>
                <w:w w:val="105"/>
                <w:sz w:val="12"/>
              </w:rPr>
              <w:t> </w:t>
            </w:r>
            <w:r>
              <w:rPr>
                <w:spacing w:val="-4"/>
                <w:w w:val="105"/>
                <w:sz w:val="12"/>
              </w:rPr>
              <w:t>0.22</w:t>
            </w:r>
          </w:p>
        </w:tc>
        <w:tc>
          <w:tcPr>
            <w:tcW w:w="1654" w:type="dxa"/>
          </w:tcPr>
          <w:p>
            <w:pPr>
              <w:pStyle w:val="TableParagraph"/>
              <w:spacing w:line="122" w:lineRule="exact" w:before="29"/>
              <w:ind w:left="355"/>
              <w:rPr>
                <w:sz w:val="12"/>
              </w:rPr>
            </w:pPr>
            <w:r>
              <w:rPr>
                <w:w w:val="110"/>
                <w:sz w:val="12"/>
              </w:rPr>
              <w:t>3.95</w:t>
            </w:r>
            <w:r>
              <w:rPr>
                <w:spacing w:val="-4"/>
                <w:w w:val="110"/>
                <w:sz w:val="12"/>
              </w:rPr>
              <w:t> </w:t>
            </w:r>
            <w:r>
              <w:rPr>
                <w:w w:val="110"/>
                <w:sz w:val="12"/>
              </w:rPr>
              <w:t>±</w:t>
            </w:r>
            <w:r>
              <w:rPr>
                <w:spacing w:val="-5"/>
                <w:w w:val="110"/>
                <w:sz w:val="12"/>
              </w:rPr>
              <w:t> </w:t>
            </w:r>
            <w:r>
              <w:rPr>
                <w:spacing w:val="-4"/>
                <w:w w:val="110"/>
                <w:sz w:val="12"/>
              </w:rPr>
              <w:t>1.01</w:t>
            </w:r>
          </w:p>
        </w:tc>
        <w:tc>
          <w:tcPr>
            <w:tcW w:w="1707" w:type="dxa"/>
          </w:tcPr>
          <w:p>
            <w:pPr>
              <w:pStyle w:val="TableParagraph"/>
              <w:spacing w:line="122" w:lineRule="exact" w:before="29"/>
              <w:ind w:left="354"/>
              <w:rPr>
                <w:sz w:val="12"/>
              </w:rPr>
            </w:pPr>
            <w:r>
              <w:rPr>
                <w:w w:val="105"/>
                <w:sz w:val="12"/>
              </w:rPr>
              <w:t>4.99</w:t>
            </w:r>
            <w:r>
              <w:rPr>
                <w:spacing w:val="2"/>
                <w:w w:val="105"/>
                <w:sz w:val="12"/>
              </w:rPr>
              <w:t> </w:t>
            </w:r>
            <w:r>
              <w:rPr>
                <w:w w:val="105"/>
                <w:sz w:val="12"/>
              </w:rPr>
              <w:t>±</w:t>
            </w:r>
            <w:r>
              <w:rPr>
                <w:spacing w:val="3"/>
                <w:w w:val="105"/>
                <w:sz w:val="12"/>
              </w:rPr>
              <w:t> </w:t>
            </w:r>
            <w:r>
              <w:rPr>
                <w:spacing w:val="-4"/>
                <w:w w:val="105"/>
                <w:sz w:val="12"/>
              </w:rPr>
              <w:t>0.55</w:t>
            </w:r>
          </w:p>
        </w:tc>
        <w:tc>
          <w:tcPr>
            <w:tcW w:w="1652" w:type="dxa"/>
          </w:tcPr>
          <w:p>
            <w:pPr>
              <w:pStyle w:val="TableParagraph"/>
              <w:spacing w:line="122" w:lineRule="exact" w:before="29"/>
              <w:ind w:left="354"/>
              <w:rPr>
                <w:sz w:val="12"/>
              </w:rPr>
            </w:pPr>
            <w:r>
              <w:rPr>
                <w:w w:val="105"/>
                <w:sz w:val="12"/>
              </w:rPr>
              <w:t>4.23</w:t>
            </w:r>
            <w:r>
              <w:rPr>
                <w:spacing w:val="3"/>
                <w:w w:val="105"/>
                <w:sz w:val="12"/>
              </w:rPr>
              <w:t> </w:t>
            </w:r>
            <w:r>
              <w:rPr>
                <w:w w:val="105"/>
                <w:sz w:val="12"/>
              </w:rPr>
              <w:t>±</w:t>
            </w:r>
            <w:r>
              <w:rPr>
                <w:spacing w:val="4"/>
                <w:w w:val="105"/>
                <w:sz w:val="12"/>
              </w:rPr>
              <w:t> </w:t>
            </w:r>
            <w:r>
              <w:rPr>
                <w:spacing w:val="-4"/>
                <w:w w:val="105"/>
                <w:sz w:val="12"/>
              </w:rPr>
              <w:t>0.40</w:t>
            </w:r>
          </w:p>
        </w:tc>
        <w:tc>
          <w:tcPr>
            <w:tcW w:w="1465" w:type="dxa"/>
          </w:tcPr>
          <w:p>
            <w:pPr>
              <w:pStyle w:val="TableParagraph"/>
              <w:spacing w:line="122" w:lineRule="exact" w:before="29"/>
              <w:ind w:left="354"/>
              <w:rPr>
                <w:sz w:val="12"/>
              </w:rPr>
            </w:pPr>
            <w:r>
              <w:rPr>
                <w:w w:val="105"/>
                <w:sz w:val="12"/>
              </w:rPr>
              <w:t>4.90</w:t>
            </w:r>
            <w:r>
              <w:rPr>
                <w:spacing w:val="-2"/>
                <w:w w:val="105"/>
                <w:sz w:val="12"/>
              </w:rPr>
              <w:t> </w:t>
            </w:r>
            <w:r>
              <w:rPr>
                <w:w w:val="105"/>
                <w:sz w:val="12"/>
              </w:rPr>
              <w:t>±</w:t>
            </w:r>
            <w:r>
              <w:rPr>
                <w:spacing w:val="-1"/>
                <w:w w:val="105"/>
                <w:sz w:val="12"/>
              </w:rPr>
              <w:t> </w:t>
            </w:r>
            <w:r>
              <w:rPr>
                <w:spacing w:val="-4"/>
                <w:w w:val="105"/>
                <w:sz w:val="12"/>
              </w:rPr>
              <w:t>0.27</w:t>
            </w:r>
          </w:p>
        </w:tc>
      </w:tr>
      <w:tr>
        <w:trPr>
          <w:trHeight w:val="172" w:hRule="atLeast"/>
        </w:trPr>
        <w:tc>
          <w:tcPr>
            <w:tcW w:w="2220" w:type="dxa"/>
          </w:tcPr>
          <w:p>
            <w:pPr>
              <w:pStyle w:val="TableParagraph"/>
              <w:spacing w:line="122" w:lineRule="exact" w:before="30"/>
              <w:rPr>
                <w:sz w:val="12"/>
              </w:rPr>
            </w:pPr>
            <w:hyperlink w:history="true" w:anchor="_bookmark8">
              <w:r>
                <w:rPr>
                  <w:color w:val="007FAD"/>
                  <w:spacing w:val="-4"/>
                  <w:w w:val="105"/>
                  <w:sz w:val="12"/>
                  <w:vertAlign w:val="superscript"/>
                </w:rPr>
                <w:t>e</w:t>
              </w:r>
            </w:hyperlink>
            <w:r>
              <w:rPr>
                <w:spacing w:val="-4"/>
                <w:w w:val="105"/>
                <w:sz w:val="12"/>
                <w:vertAlign w:val="baseline"/>
              </w:rPr>
              <w:t>HIS</w:t>
            </w:r>
          </w:p>
        </w:tc>
        <w:tc>
          <w:tcPr>
            <w:tcW w:w="1706" w:type="dxa"/>
          </w:tcPr>
          <w:p>
            <w:pPr>
              <w:pStyle w:val="TableParagraph"/>
              <w:spacing w:line="128" w:lineRule="exact" w:before="24"/>
              <w:ind w:left="356"/>
              <w:rPr>
                <w:rFonts w:ascii="Quercus" w:hAnsi="Quercus"/>
                <w:i/>
                <w:sz w:val="12"/>
              </w:rPr>
            </w:pPr>
            <w:r>
              <w:rPr>
                <w:sz w:val="12"/>
              </w:rPr>
              <w:t>0.94</w:t>
            </w:r>
            <w:r>
              <w:rPr>
                <w:spacing w:val="7"/>
                <w:sz w:val="12"/>
              </w:rPr>
              <w:t> </w:t>
            </w:r>
            <w:r>
              <w:rPr>
                <w:sz w:val="12"/>
              </w:rPr>
              <w:t>±</w:t>
            </w:r>
            <w:r>
              <w:rPr>
                <w:spacing w:val="9"/>
                <w:sz w:val="12"/>
              </w:rPr>
              <w:t> </w:t>
            </w:r>
            <w:r>
              <w:rPr>
                <w:spacing w:val="-2"/>
                <w:sz w:val="12"/>
              </w:rPr>
              <w:t>0.12</w:t>
            </w:r>
            <w:r>
              <w:rPr>
                <w:rFonts w:ascii="Quercus" w:hAnsi="Quercus"/>
                <w:i/>
                <w:spacing w:val="-2"/>
                <w:sz w:val="12"/>
                <w:vertAlign w:val="superscript"/>
              </w:rPr>
              <w:t>a</w:t>
            </w:r>
          </w:p>
        </w:tc>
        <w:tc>
          <w:tcPr>
            <w:tcW w:w="1654" w:type="dxa"/>
          </w:tcPr>
          <w:p>
            <w:pPr>
              <w:pStyle w:val="TableParagraph"/>
              <w:spacing w:line="128" w:lineRule="exact" w:before="24"/>
              <w:ind w:left="355"/>
              <w:rPr>
                <w:rFonts w:ascii="Quercus" w:hAnsi="Quercus"/>
                <w:i/>
                <w:sz w:val="12"/>
              </w:rPr>
            </w:pPr>
            <w:r>
              <w:rPr>
                <w:w w:val="115"/>
                <w:sz w:val="12"/>
              </w:rPr>
              <w:t>1.62</w:t>
            </w:r>
            <w:r>
              <w:rPr>
                <w:spacing w:val="-7"/>
                <w:w w:val="115"/>
                <w:sz w:val="12"/>
              </w:rPr>
              <w:t> </w:t>
            </w:r>
            <w:r>
              <w:rPr>
                <w:w w:val="115"/>
                <w:sz w:val="12"/>
              </w:rPr>
              <w:t>±</w:t>
            </w:r>
            <w:r>
              <w:rPr>
                <w:spacing w:val="-9"/>
                <w:w w:val="115"/>
                <w:sz w:val="12"/>
              </w:rPr>
              <w:t> </w:t>
            </w:r>
            <w:r>
              <w:rPr>
                <w:spacing w:val="-2"/>
                <w:w w:val="115"/>
                <w:sz w:val="12"/>
              </w:rPr>
              <w:t>0.14</w:t>
            </w:r>
            <w:r>
              <w:rPr>
                <w:rFonts w:ascii="Quercus" w:hAnsi="Quercus"/>
                <w:i/>
                <w:spacing w:val="-2"/>
                <w:w w:val="115"/>
                <w:sz w:val="12"/>
                <w:vertAlign w:val="superscript"/>
              </w:rPr>
              <w:t>b</w:t>
            </w:r>
          </w:p>
        </w:tc>
        <w:tc>
          <w:tcPr>
            <w:tcW w:w="1707" w:type="dxa"/>
          </w:tcPr>
          <w:p>
            <w:pPr>
              <w:pStyle w:val="TableParagraph"/>
              <w:spacing w:line="128" w:lineRule="exact" w:before="24"/>
              <w:ind w:left="354"/>
              <w:rPr>
                <w:rFonts w:ascii="Quercus" w:hAnsi="Quercus"/>
                <w:i/>
                <w:sz w:val="12"/>
              </w:rPr>
            </w:pPr>
            <w:r>
              <w:rPr>
                <w:w w:val="115"/>
                <w:sz w:val="12"/>
              </w:rPr>
              <w:t>1.70</w:t>
            </w:r>
            <w:r>
              <w:rPr>
                <w:spacing w:val="-7"/>
                <w:w w:val="115"/>
                <w:sz w:val="12"/>
              </w:rPr>
              <w:t> </w:t>
            </w:r>
            <w:r>
              <w:rPr>
                <w:w w:val="115"/>
                <w:sz w:val="12"/>
              </w:rPr>
              <w:t>±</w:t>
            </w:r>
            <w:r>
              <w:rPr>
                <w:spacing w:val="-9"/>
                <w:w w:val="115"/>
                <w:sz w:val="12"/>
              </w:rPr>
              <w:t> </w:t>
            </w:r>
            <w:r>
              <w:rPr>
                <w:spacing w:val="-2"/>
                <w:w w:val="115"/>
                <w:sz w:val="12"/>
              </w:rPr>
              <w:t>0.133</w:t>
            </w:r>
            <w:r>
              <w:rPr>
                <w:rFonts w:ascii="Quercus" w:hAnsi="Quercus"/>
                <w:i/>
                <w:spacing w:val="-2"/>
                <w:w w:val="115"/>
                <w:sz w:val="12"/>
                <w:vertAlign w:val="superscript"/>
              </w:rPr>
              <w:t>b</w:t>
            </w:r>
          </w:p>
        </w:tc>
        <w:tc>
          <w:tcPr>
            <w:tcW w:w="1652" w:type="dxa"/>
          </w:tcPr>
          <w:p>
            <w:pPr>
              <w:pStyle w:val="TableParagraph"/>
              <w:spacing w:line="128" w:lineRule="exact" w:before="24"/>
              <w:ind w:left="354"/>
              <w:rPr>
                <w:rFonts w:ascii="Quercus" w:hAnsi="Quercus"/>
                <w:i/>
                <w:sz w:val="12"/>
              </w:rPr>
            </w:pPr>
            <w:r>
              <w:rPr>
                <w:w w:val="110"/>
                <w:sz w:val="12"/>
              </w:rPr>
              <w:t>1.47</w:t>
            </w:r>
            <w:r>
              <w:rPr>
                <w:spacing w:val="6"/>
                <w:w w:val="110"/>
                <w:sz w:val="12"/>
              </w:rPr>
              <w:t> </w:t>
            </w:r>
            <w:r>
              <w:rPr>
                <w:w w:val="110"/>
                <w:sz w:val="12"/>
              </w:rPr>
              <w:t>±</w:t>
            </w:r>
            <w:r>
              <w:rPr>
                <w:spacing w:val="6"/>
                <w:w w:val="110"/>
                <w:sz w:val="12"/>
              </w:rPr>
              <w:t> </w:t>
            </w:r>
            <w:r>
              <w:rPr>
                <w:spacing w:val="-2"/>
                <w:w w:val="110"/>
                <w:sz w:val="12"/>
              </w:rPr>
              <w:t>0.10</w:t>
            </w:r>
            <w:r>
              <w:rPr>
                <w:rFonts w:ascii="Quercus" w:hAnsi="Quercus"/>
                <w:i/>
                <w:spacing w:val="-2"/>
                <w:w w:val="110"/>
                <w:sz w:val="12"/>
                <w:vertAlign w:val="superscript"/>
              </w:rPr>
              <w:t>b</w:t>
            </w:r>
          </w:p>
        </w:tc>
        <w:tc>
          <w:tcPr>
            <w:tcW w:w="1465" w:type="dxa"/>
          </w:tcPr>
          <w:p>
            <w:pPr>
              <w:pStyle w:val="TableParagraph"/>
              <w:spacing w:line="128" w:lineRule="exact" w:before="24"/>
              <w:ind w:left="354"/>
              <w:rPr>
                <w:rFonts w:ascii="Quercus" w:hAnsi="Quercus"/>
                <w:i/>
                <w:sz w:val="12"/>
              </w:rPr>
            </w:pPr>
            <w:r>
              <w:rPr>
                <w:w w:val="115"/>
                <w:sz w:val="12"/>
              </w:rPr>
              <w:t>1.46</w:t>
            </w:r>
            <w:r>
              <w:rPr>
                <w:spacing w:val="-8"/>
                <w:w w:val="115"/>
                <w:sz w:val="12"/>
              </w:rPr>
              <w:t> </w:t>
            </w:r>
            <w:r>
              <w:rPr>
                <w:w w:val="115"/>
                <w:sz w:val="12"/>
              </w:rPr>
              <w:t>±</w:t>
            </w:r>
            <w:r>
              <w:rPr>
                <w:spacing w:val="-7"/>
                <w:w w:val="115"/>
                <w:sz w:val="12"/>
              </w:rPr>
              <w:t> </w:t>
            </w:r>
            <w:r>
              <w:rPr>
                <w:spacing w:val="-2"/>
                <w:w w:val="115"/>
                <w:sz w:val="12"/>
              </w:rPr>
              <w:t>0.12</w:t>
            </w:r>
            <w:r>
              <w:rPr>
                <w:rFonts w:ascii="Quercus" w:hAnsi="Quercus"/>
                <w:i/>
                <w:spacing w:val="-2"/>
                <w:w w:val="115"/>
                <w:sz w:val="12"/>
                <w:vertAlign w:val="superscript"/>
              </w:rPr>
              <w:t>b</w:t>
            </w:r>
          </w:p>
        </w:tc>
      </w:tr>
      <w:tr>
        <w:trPr>
          <w:trHeight w:val="242" w:hRule="atLeast"/>
        </w:trPr>
        <w:tc>
          <w:tcPr>
            <w:tcW w:w="2220" w:type="dxa"/>
            <w:tcBorders>
              <w:bottom w:val="single" w:sz="6" w:space="0" w:color="000000"/>
            </w:tcBorders>
          </w:tcPr>
          <w:p>
            <w:pPr>
              <w:pStyle w:val="TableParagraph"/>
              <w:spacing w:line="240" w:lineRule="auto" w:before="9"/>
              <w:ind w:left="169"/>
              <w:rPr>
                <w:sz w:val="12"/>
              </w:rPr>
            </w:pPr>
            <w:hyperlink w:history="true" w:anchor="_bookmark9">
              <w:r>
                <w:rPr>
                  <w:color w:val="007FAD"/>
                  <w:spacing w:val="-5"/>
                  <w:w w:val="110"/>
                  <w:sz w:val="8"/>
                </w:rPr>
                <w:t>f</w:t>
              </w:r>
            </w:hyperlink>
            <w:r>
              <w:rPr>
                <w:spacing w:val="-5"/>
                <w:w w:val="110"/>
                <w:position w:val="-5"/>
                <w:sz w:val="12"/>
              </w:rPr>
              <w:t>K</w:t>
            </w:r>
          </w:p>
        </w:tc>
        <w:tc>
          <w:tcPr>
            <w:tcW w:w="1706" w:type="dxa"/>
            <w:tcBorders>
              <w:bottom w:val="single" w:sz="6" w:space="0" w:color="000000"/>
            </w:tcBorders>
          </w:tcPr>
          <w:p>
            <w:pPr>
              <w:pStyle w:val="TableParagraph"/>
              <w:spacing w:line="240" w:lineRule="auto" w:before="29"/>
              <w:ind w:left="356"/>
              <w:rPr>
                <w:sz w:val="12"/>
              </w:rPr>
            </w:pPr>
            <w:r>
              <w:rPr>
                <w:w w:val="105"/>
                <w:sz w:val="12"/>
              </w:rPr>
              <w:t>1.95</w:t>
            </w:r>
            <w:r>
              <w:rPr>
                <w:spacing w:val="11"/>
                <w:w w:val="105"/>
                <w:sz w:val="12"/>
              </w:rPr>
              <w:t> </w:t>
            </w:r>
            <w:r>
              <w:rPr>
                <w:w w:val="105"/>
                <w:sz w:val="12"/>
              </w:rPr>
              <w:t>±</w:t>
            </w:r>
            <w:r>
              <w:rPr>
                <w:spacing w:val="14"/>
                <w:w w:val="105"/>
                <w:sz w:val="12"/>
              </w:rPr>
              <w:t> </w:t>
            </w:r>
            <w:r>
              <w:rPr>
                <w:spacing w:val="-4"/>
                <w:w w:val="105"/>
                <w:sz w:val="12"/>
              </w:rPr>
              <w:t>0.38</w:t>
            </w:r>
          </w:p>
        </w:tc>
        <w:tc>
          <w:tcPr>
            <w:tcW w:w="1654" w:type="dxa"/>
            <w:tcBorders>
              <w:bottom w:val="single" w:sz="6" w:space="0" w:color="000000"/>
            </w:tcBorders>
          </w:tcPr>
          <w:p>
            <w:pPr>
              <w:pStyle w:val="TableParagraph"/>
              <w:spacing w:line="240" w:lineRule="auto" w:before="29"/>
              <w:ind w:left="355"/>
              <w:rPr>
                <w:sz w:val="12"/>
              </w:rPr>
            </w:pPr>
            <w:r>
              <w:rPr>
                <w:w w:val="105"/>
                <w:sz w:val="12"/>
              </w:rPr>
              <w:t>1.90</w:t>
            </w:r>
            <w:r>
              <w:rPr>
                <w:spacing w:val="5"/>
                <w:w w:val="105"/>
                <w:sz w:val="12"/>
              </w:rPr>
              <w:t> </w:t>
            </w:r>
            <w:r>
              <w:rPr>
                <w:w w:val="105"/>
                <w:sz w:val="12"/>
              </w:rPr>
              <w:t>±</w:t>
            </w:r>
            <w:r>
              <w:rPr>
                <w:spacing w:val="8"/>
                <w:w w:val="105"/>
                <w:sz w:val="12"/>
              </w:rPr>
              <w:t> </w:t>
            </w:r>
            <w:r>
              <w:rPr>
                <w:spacing w:val="-4"/>
                <w:w w:val="105"/>
                <w:sz w:val="12"/>
              </w:rPr>
              <w:t>0.02</w:t>
            </w:r>
          </w:p>
        </w:tc>
        <w:tc>
          <w:tcPr>
            <w:tcW w:w="1707" w:type="dxa"/>
            <w:tcBorders>
              <w:bottom w:val="single" w:sz="6" w:space="0" w:color="000000"/>
            </w:tcBorders>
          </w:tcPr>
          <w:p>
            <w:pPr>
              <w:pStyle w:val="TableParagraph"/>
              <w:spacing w:line="240" w:lineRule="auto" w:before="29"/>
              <w:ind w:left="354"/>
              <w:rPr>
                <w:sz w:val="12"/>
              </w:rPr>
            </w:pPr>
            <w:r>
              <w:rPr>
                <w:w w:val="110"/>
                <w:sz w:val="12"/>
              </w:rPr>
              <w:t>1.94</w:t>
            </w:r>
            <w:r>
              <w:rPr>
                <w:spacing w:val="2"/>
                <w:w w:val="110"/>
                <w:sz w:val="12"/>
              </w:rPr>
              <w:t> </w:t>
            </w:r>
            <w:r>
              <w:rPr>
                <w:w w:val="110"/>
                <w:sz w:val="12"/>
              </w:rPr>
              <w:t>±</w:t>
            </w:r>
            <w:r>
              <w:rPr>
                <w:spacing w:val="2"/>
                <w:w w:val="110"/>
                <w:sz w:val="12"/>
              </w:rPr>
              <w:t> </w:t>
            </w:r>
            <w:r>
              <w:rPr>
                <w:spacing w:val="-4"/>
                <w:w w:val="110"/>
                <w:sz w:val="12"/>
              </w:rPr>
              <w:t>0.01</w:t>
            </w:r>
          </w:p>
        </w:tc>
        <w:tc>
          <w:tcPr>
            <w:tcW w:w="1652" w:type="dxa"/>
            <w:tcBorders>
              <w:bottom w:val="single" w:sz="6" w:space="0" w:color="000000"/>
            </w:tcBorders>
          </w:tcPr>
          <w:p>
            <w:pPr>
              <w:pStyle w:val="TableParagraph"/>
              <w:spacing w:line="240" w:lineRule="auto" w:before="29"/>
              <w:ind w:left="354"/>
              <w:rPr>
                <w:sz w:val="12"/>
              </w:rPr>
            </w:pPr>
            <w:r>
              <w:rPr>
                <w:w w:val="110"/>
                <w:sz w:val="12"/>
              </w:rPr>
              <w:t>1.91</w:t>
            </w:r>
            <w:r>
              <w:rPr>
                <w:spacing w:val="11"/>
                <w:w w:val="110"/>
                <w:sz w:val="12"/>
              </w:rPr>
              <w:t> </w:t>
            </w:r>
            <w:r>
              <w:rPr>
                <w:w w:val="110"/>
                <w:sz w:val="12"/>
              </w:rPr>
              <w:t>±</w:t>
            </w:r>
            <w:r>
              <w:rPr>
                <w:spacing w:val="12"/>
                <w:w w:val="110"/>
                <w:sz w:val="12"/>
              </w:rPr>
              <w:t> </w:t>
            </w:r>
            <w:r>
              <w:rPr>
                <w:spacing w:val="-4"/>
                <w:w w:val="110"/>
                <w:sz w:val="12"/>
              </w:rPr>
              <w:t>0.01</w:t>
            </w:r>
          </w:p>
        </w:tc>
        <w:tc>
          <w:tcPr>
            <w:tcW w:w="1465" w:type="dxa"/>
            <w:tcBorders>
              <w:bottom w:val="single" w:sz="6" w:space="0" w:color="000000"/>
            </w:tcBorders>
          </w:tcPr>
          <w:p>
            <w:pPr>
              <w:pStyle w:val="TableParagraph"/>
              <w:spacing w:line="240" w:lineRule="auto" w:before="29"/>
              <w:ind w:left="354"/>
              <w:rPr>
                <w:sz w:val="12"/>
              </w:rPr>
            </w:pPr>
            <w:r>
              <w:rPr>
                <w:w w:val="105"/>
                <w:sz w:val="12"/>
              </w:rPr>
              <w:t>1.92</w:t>
            </w:r>
            <w:r>
              <w:rPr>
                <w:spacing w:val="10"/>
                <w:w w:val="105"/>
                <w:sz w:val="12"/>
              </w:rPr>
              <w:t> </w:t>
            </w:r>
            <w:r>
              <w:rPr>
                <w:w w:val="105"/>
                <w:sz w:val="12"/>
              </w:rPr>
              <w:t>±</w:t>
            </w:r>
            <w:r>
              <w:rPr>
                <w:spacing w:val="11"/>
                <w:w w:val="105"/>
                <w:sz w:val="12"/>
              </w:rPr>
              <w:t> </w:t>
            </w:r>
            <w:r>
              <w:rPr>
                <w:spacing w:val="-4"/>
                <w:w w:val="105"/>
                <w:sz w:val="12"/>
              </w:rPr>
              <w:t>0.03</w:t>
            </w:r>
          </w:p>
        </w:tc>
      </w:tr>
    </w:tbl>
    <w:p>
      <w:pPr>
        <w:spacing w:before="59"/>
        <w:ind w:left="114" w:right="0" w:firstLine="0"/>
        <w:jc w:val="left"/>
        <w:rPr>
          <w:sz w:val="12"/>
        </w:rPr>
      </w:pPr>
      <w:r>
        <w:rPr>
          <w:w w:val="110"/>
          <w:sz w:val="12"/>
        </w:rPr>
        <w:t>All</w:t>
      </w:r>
      <w:r>
        <w:rPr>
          <w:spacing w:val="14"/>
          <w:w w:val="110"/>
          <w:sz w:val="12"/>
        </w:rPr>
        <w:t> </w:t>
      </w:r>
      <w:r>
        <w:rPr>
          <w:w w:val="110"/>
          <w:sz w:val="12"/>
        </w:rPr>
        <w:t>values</w:t>
      </w:r>
      <w:r>
        <w:rPr>
          <w:spacing w:val="14"/>
          <w:w w:val="110"/>
          <w:sz w:val="12"/>
        </w:rPr>
        <w:t> </w:t>
      </w:r>
      <w:r>
        <w:rPr>
          <w:w w:val="110"/>
          <w:sz w:val="12"/>
        </w:rPr>
        <w:t>are</w:t>
      </w:r>
      <w:r>
        <w:rPr>
          <w:spacing w:val="15"/>
          <w:w w:val="110"/>
          <w:sz w:val="12"/>
        </w:rPr>
        <w:t> </w:t>
      </w:r>
      <w:r>
        <w:rPr>
          <w:w w:val="110"/>
          <w:sz w:val="12"/>
        </w:rPr>
        <w:t>mean</w:t>
      </w:r>
      <w:r>
        <w:rPr>
          <w:spacing w:val="2"/>
          <w:w w:val="110"/>
          <w:sz w:val="12"/>
        </w:rPr>
        <w:t> </w:t>
      </w:r>
      <w:r>
        <w:rPr>
          <w:w w:val="110"/>
          <w:sz w:val="12"/>
        </w:rPr>
        <w:t>±</w:t>
      </w:r>
      <w:r>
        <w:rPr>
          <w:spacing w:val="4"/>
          <w:w w:val="110"/>
          <w:sz w:val="12"/>
        </w:rPr>
        <w:t> </w:t>
      </w:r>
      <w:r>
        <w:rPr>
          <w:spacing w:val="-4"/>
          <w:w w:val="110"/>
          <w:sz w:val="12"/>
        </w:rPr>
        <w:t>SEM.</w:t>
      </w:r>
    </w:p>
    <w:p>
      <w:pPr>
        <w:spacing w:before="35"/>
        <w:ind w:left="229" w:right="0" w:firstLine="0"/>
        <w:jc w:val="left"/>
        <w:rPr>
          <w:sz w:val="12"/>
        </w:rPr>
      </w:pPr>
      <w:r>
        <w:rPr>
          <w:w w:val="115"/>
          <w:sz w:val="12"/>
          <w:vertAlign w:val="superscript"/>
        </w:rPr>
        <w:t>a</w:t>
      </w:r>
      <w:r>
        <w:rPr>
          <w:spacing w:val="35"/>
          <w:w w:val="115"/>
          <w:sz w:val="12"/>
          <w:vertAlign w:val="baseline"/>
        </w:rPr>
        <w:t> </w:t>
      </w:r>
      <w:r>
        <w:rPr>
          <w:w w:val="115"/>
          <w:sz w:val="12"/>
          <w:vertAlign w:val="baseline"/>
        </w:rPr>
        <w:t>WG</w:t>
      </w:r>
      <w:r>
        <w:rPr>
          <w:spacing w:val="-4"/>
          <w:w w:val="115"/>
          <w:sz w:val="12"/>
          <w:vertAlign w:val="baseline"/>
        </w:rPr>
        <w:t> </w:t>
      </w:r>
      <w:r>
        <w:rPr>
          <w:w w:val="115"/>
          <w:sz w:val="12"/>
          <w:vertAlign w:val="baseline"/>
        </w:rPr>
        <w:t>=</w:t>
      </w:r>
      <w:r>
        <w:rPr>
          <w:spacing w:val="-2"/>
          <w:w w:val="115"/>
          <w:sz w:val="12"/>
          <w:vertAlign w:val="baseline"/>
        </w:rPr>
        <w:t> </w:t>
      </w:r>
      <w:r>
        <w:rPr>
          <w:w w:val="115"/>
          <w:sz w:val="12"/>
          <w:vertAlign w:val="baseline"/>
        </w:rPr>
        <w:t>weight</w:t>
      </w:r>
      <w:r>
        <w:rPr>
          <w:spacing w:val="6"/>
          <w:w w:val="115"/>
          <w:sz w:val="12"/>
          <w:vertAlign w:val="baseline"/>
        </w:rPr>
        <w:t> </w:t>
      </w:r>
      <w:r>
        <w:rPr>
          <w:spacing w:val="-4"/>
          <w:w w:val="115"/>
          <w:sz w:val="12"/>
          <w:vertAlign w:val="baseline"/>
        </w:rPr>
        <w:t>gain.</w:t>
      </w:r>
    </w:p>
    <w:p>
      <w:pPr>
        <w:spacing w:before="36"/>
        <w:ind w:left="224" w:right="0" w:firstLine="0"/>
        <w:jc w:val="left"/>
        <w:rPr>
          <w:sz w:val="12"/>
        </w:rPr>
      </w:pPr>
      <w:r>
        <w:rPr>
          <w:w w:val="110"/>
          <w:sz w:val="12"/>
          <w:vertAlign w:val="superscript"/>
        </w:rPr>
        <w:t>b</w:t>
      </w:r>
      <w:r>
        <w:rPr>
          <w:spacing w:val="36"/>
          <w:w w:val="110"/>
          <w:sz w:val="12"/>
          <w:vertAlign w:val="baseline"/>
        </w:rPr>
        <w:t> </w:t>
      </w:r>
      <w:r>
        <w:rPr>
          <w:w w:val="110"/>
          <w:sz w:val="12"/>
          <w:vertAlign w:val="baseline"/>
        </w:rPr>
        <w:t>FCR</w:t>
      </w:r>
      <w:r>
        <w:rPr>
          <w:spacing w:val="-1"/>
          <w:w w:val="110"/>
          <w:sz w:val="12"/>
          <w:vertAlign w:val="baseline"/>
        </w:rPr>
        <w:t> </w:t>
      </w:r>
      <w:r>
        <w:rPr>
          <w:w w:val="110"/>
          <w:sz w:val="12"/>
          <w:vertAlign w:val="baseline"/>
        </w:rPr>
        <w:t>=</w:t>
      </w:r>
      <w:r>
        <w:rPr>
          <w:spacing w:val="-3"/>
          <w:w w:val="110"/>
          <w:sz w:val="12"/>
          <w:vertAlign w:val="baseline"/>
        </w:rPr>
        <w:t> </w:t>
      </w:r>
      <w:r>
        <w:rPr>
          <w:w w:val="110"/>
          <w:sz w:val="12"/>
          <w:vertAlign w:val="baseline"/>
        </w:rPr>
        <w:t>feed</w:t>
      </w:r>
      <w:r>
        <w:rPr>
          <w:spacing w:val="10"/>
          <w:w w:val="110"/>
          <w:sz w:val="12"/>
          <w:vertAlign w:val="baseline"/>
        </w:rPr>
        <w:t> </w:t>
      </w:r>
      <w:r>
        <w:rPr>
          <w:w w:val="110"/>
          <w:sz w:val="12"/>
          <w:vertAlign w:val="baseline"/>
        </w:rPr>
        <w:t>conversion</w:t>
      </w:r>
      <w:r>
        <w:rPr>
          <w:spacing w:val="9"/>
          <w:w w:val="110"/>
          <w:sz w:val="12"/>
          <w:vertAlign w:val="baseline"/>
        </w:rPr>
        <w:t> </w:t>
      </w:r>
      <w:r>
        <w:rPr>
          <w:spacing w:val="-2"/>
          <w:w w:val="110"/>
          <w:sz w:val="12"/>
          <w:vertAlign w:val="baseline"/>
        </w:rPr>
        <w:t>ratio.</w:t>
      </w:r>
    </w:p>
    <w:p>
      <w:pPr>
        <w:spacing w:before="36"/>
        <w:ind w:left="234" w:right="0" w:firstLine="0"/>
        <w:jc w:val="left"/>
        <w:rPr>
          <w:sz w:val="12"/>
        </w:rPr>
      </w:pPr>
      <w:r>
        <w:rPr>
          <w:w w:val="110"/>
          <w:sz w:val="12"/>
          <w:vertAlign w:val="superscript"/>
        </w:rPr>
        <w:t>c</w:t>
      </w:r>
      <w:r>
        <w:rPr>
          <w:spacing w:val="41"/>
          <w:w w:val="110"/>
          <w:sz w:val="12"/>
          <w:vertAlign w:val="baseline"/>
        </w:rPr>
        <w:t> </w:t>
      </w:r>
      <w:r>
        <w:rPr>
          <w:w w:val="110"/>
          <w:sz w:val="12"/>
          <w:vertAlign w:val="baseline"/>
        </w:rPr>
        <w:t>SGR</w:t>
      </w:r>
      <w:r>
        <w:rPr>
          <w:spacing w:val="2"/>
          <w:w w:val="110"/>
          <w:sz w:val="12"/>
          <w:vertAlign w:val="baseline"/>
        </w:rPr>
        <w:t> </w:t>
      </w:r>
      <w:r>
        <w:rPr>
          <w:w w:val="110"/>
          <w:sz w:val="12"/>
          <w:vertAlign w:val="baseline"/>
        </w:rPr>
        <w:t>=</w:t>
      </w:r>
      <w:r>
        <w:rPr>
          <w:spacing w:val="1"/>
          <w:w w:val="110"/>
          <w:sz w:val="12"/>
          <w:vertAlign w:val="baseline"/>
        </w:rPr>
        <w:t> </w:t>
      </w:r>
      <w:r>
        <w:rPr>
          <w:w w:val="110"/>
          <w:sz w:val="12"/>
          <w:vertAlign w:val="baseline"/>
        </w:rPr>
        <w:t>specific</w:t>
      </w:r>
      <w:r>
        <w:rPr>
          <w:spacing w:val="11"/>
          <w:w w:val="110"/>
          <w:sz w:val="12"/>
          <w:vertAlign w:val="baseline"/>
        </w:rPr>
        <w:t> </w:t>
      </w:r>
      <w:r>
        <w:rPr>
          <w:w w:val="110"/>
          <w:sz w:val="12"/>
          <w:vertAlign w:val="baseline"/>
        </w:rPr>
        <w:t>growth</w:t>
      </w:r>
      <w:r>
        <w:rPr>
          <w:spacing w:val="13"/>
          <w:w w:val="110"/>
          <w:sz w:val="12"/>
          <w:vertAlign w:val="baseline"/>
        </w:rPr>
        <w:t> </w:t>
      </w:r>
      <w:r>
        <w:rPr>
          <w:spacing w:val="-2"/>
          <w:w w:val="110"/>
          <w:sz w:val="12"/>
          <w:vertAlign w:val="baseline"/>
        </w:rPr>
        <w:t>rate.</w:t>
      </w:r>
    </w:p>
    <w:p>
      <w:pPr>
        <w:spacing w:before="35"/>
        <w:ind w:left="223" w:right="0" w:firstLine="0"/>
        <w:jc w:val="left"/>
        <w:rPr>
          <w:sz w:val="12"/>
        </w:rPr>
      </w:pPr>
      <w:r>
        <w:rPr>
          <w:w w:val="110"/>
          <w:sz w:val="12"/>
          <w:vertAlign w:val="superscript"/>
        </w:rPr>
        <w:t>d</w:t>
      </w:r>
      <w:r>
        <w:rPr>
          <w:spacing w:val="37"/>
          <w:w w:val="110"/>
          <w:sz w:val="12"/>
          <w:vertAlign w:val="baseline"/>
        </w:rPr>
        <w:t> </w:t>
      </w:r>
      <w:r>
        <w:rPr>
          <w:w w:val="110"/>
          <w:sz w:val="12"/>
          <w:vertAlign w:val="baseline"/>
        </w:rPr>
        <w:t>PER =</w:t>
      </w:r>
      <w:r>
        <w:rPr>
          <w:spacing w:val="-1"/>
          <w:w w:val="110"/>
          <w:sz w:val="12"/>
          <w:vertAlign w:val="baseline"/>
        </w:rPr>
        <w:t> </w:t>
      </w:r>
      <w:r>
        <w:rPr>
          <w:w w:val="110"/>
          <w:sz w:val="12"/>
          <w:vertAlign w:val="baseline"/>
        </w:rPr>
        <w:t>protein</w:t>
      </w:r>
      <w:r>
        <w:rPr>
          <w:spacing w:val="9"/>
          <w:w w:val="110"/>
          <w:sz w:val="12"/>
          <w:vertAlign w:val="baseline"/>
        </w:rPr>
        <w:t> </w:t>
      </w:r>
      <w:r>
        <w:rPr>
          <w:w w:val="110"/>
          <w:sz w:val="12"/>
          <w:vertAlign w:val="baseline"/>
        </w:rPr>
        <w:t>efficiency</w:t>
      </w:r>
      <w:r>
        <w:rPr>
          <w:spacing w:val="9"/>
          <w:w w:val="110"/>
          <w:sz w:val="12"/>
          <w:vertAlign w:val="baseline"/>
        </w:rPr>
        <w:t> </w:t>
      </w:r>
      <w:r>
        <w:rPr>
          <w:spacing w:val="-2"/>
          <w:w w:val="110"/>
          <w:sz w:val="12"/>
          <w:vertAlign w:val="baseline"/>
        </w:rPr>
        <w:t>ratio.</w:t>
      </w:r>
    </w:p>
    <w:p>
      <w:pPr>
        <w:spacing w:before="36"/>
        <w:ind w:left="229" w:right="0" w:firstLine="0"/>
        <w:jc w:val="left"/>
        <w:rPr>
          <w:sz w:val="12"/>
        </w:rPr>
      </w:pPr>
      <w:r>
        <w:rPr>
          <w:w w:val="110"/>
          <w:sz w:val="12"/>
          <w:vertAlign w:val="superscript"/>
        </w:rPr>
        <w:t>e</w:t>
      </w:r>
      <w:r>
        <w:rPr>
          <w:spacing w:val="39"/>
          <w:w w:val="110"/>
          <w:sz w:val="12"/>
          <w:vertAlign w:val="baseline"/>
        </w:rPr>
        <w:t> </w:t>
      </w:r>
      <w:r>
        <w:rPr>
          <w:w w:val="110"/>
          <w:sz w:val="12"/>
          <w:vertAlign w:val="baseline"/>
        </w:rPr>
        <w:t>HSI = hepatosomatic</w:t>
      </w:r>
      <w:r>
        <w:rPr>
          <w:spacing w:val="10"/>
          <w:w w:val="110"/>
          <w:sz w:val="12"/>
          <w:vertAlign w:val="baseline"/>
        </w:rPr>
        <w:t> </w:t>
      </w:r>
      <w:r>
        <w:rPr>
          <w:spacing w:val="-2"/>
          <w:w w:val="110"/>
          <w:sz w:val="12"/>
          <w:vertAlign w:val="baseline"/>
        </w:rPr>
        <w:t>index.</w:t>
      </w:r>
    </w:p>
    <w:p>
      <w:pPr>
        <w:spacing w:before="35"/>
        <w:ind w:left="248" w:right="0" w:firstLine="0"/>
        <w:jc w:val="left"/>
        <w:rPr>
          <w:sz w:val="12"/>
        </w:rPr>
      </w:pPr>
      <w:r>
        <w:rPr>
          <w:w w:val="110"/>
          <w:sz w:val="12"/>
          <w:vertAlign w:val="superscript"/>
        </w:rPr>
        <w:t>f</w:t>
      </w:r>
      <w:r>
        <w:rPr>
          <w:spacing w:val="39"/>
          <w:w w:val="110"/>
          <w:sz w:val="12"/>
          <w:vertAlign w:val="baseline"/>
        </w:rPr>
        <w:t> </w:t>
      </w:r>
      <w:r>
        <w:rPr>
          <w:w w:val="110"/>
          <w:sz w:val="12"/>
          <w:vertAlign w:val="baseline"/>
        </w:rPr>
        <w:t>K =</w:t>
      </w:r>
      <w:r>
        <w:rPr>
          <w:spacing w:val="-2"/>
          <w:w w:val="110"/>
          <w:sz w:val="12"/>
          <w:vertAlign w:val="baseline"/>
        </w:rPr>
        <w:t> </w:t>
      </w:r>
      <w:r>
        <w:rPr>
          <w:w w:val="110"/>
          <w:sz w:val="12"/>
          <w:vertAlign w:val="baseline"/>
        </w:rPr>
        <w:t>condition</w:t>
      </w:r>
      <w:r>
        <w:rPr>
          <w:spacing w:val="10"/>
          <w:w w:val="110"/>
          <w:sz w:val="12"/>
          <w:vertAlign w:val="baseline"/>
        </w:rPr>
        <w:t> </w:t>
      </w:r>
      <w:r>
        <w:rPr>
          <w:spacing w:val="-2"/>
          <w:w w:val="110"/>
          <w:sz w:val="12"/>
          <w:vertAlign w:val="baseline"/>
        </w:rPr>
        <w:t>factor.</w:t>
      </w:r>
    </w:p>
    <w:p>
      <w:pPr>
        <w:pStyle w:val="BodyText"/>
        <w:rPr>
          <w:sz w:val="12"/>
        </w:rPr>
      </w:pPr>
    </w:p>
    <w:p>
      <w:pPr>
        <w:pStyle w:val="BodyText"/>
        <w:rPr>
          <w:sz w:val="12"/>
        </w:rPr>
      </w:pPr>
    </w:p>
    <w:p>
      <w:pPr>
        <w:pStyle w:val="BodyText"/>
        <w:spacing w:before="13"/>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10"/>
          <w:sz w:val="12"/>
        </w:rPr>
        <w:t>Major</w:t>
      </w:r>
      <w:r>
        <w:rPr>
          <w:spacing w:val="7"/>
          <w:w w:val="110"/>
          <w:sz w:val="12"/>
        </w:rPr>
        <w:t> </w:t>
      </w:r>
      <w:r>
        <w:rPr>
          <w:w w:val="110"/>
          <w:sz w:val="12"/>
        </w:rPr>
        <w:t>nutrient</w:t>
      </w:r>
      <w:r>
        <w:rPr>
          <w:spacing w:val="7"/>
          <w:w w:val="110"/>
          <w:sz w:val="12"/>
        </w:rPr>
        <w:t> </w:t>
      </w:r>
      <w:r>
        <w:rPr>
          <w:w w:val="110"/>
          <w:sz w:val="12"/>
        </w:rPr>
        <w:t>composition</w:t>
      </w:r>
      <w:r>
        <w:rPr>
          <w:spacing w:val="8"/>
          <w:w w:val="110"/>
          <w:sz w:val="12"/>
        </w:rPr>
        <w:t> </w:t>
      </w:r>
      <w:r>
        <w:rPr>
          <w:w w:val="110"/>
          <w:sz w:val="12"/>
        </w:rPr>
        <w:t>(%DM)</w:t>
      </w:r>
      <w:r>
        <w:rPr>
          <w:spacing w:val="8"/>
          <w:w w:val="110"/>
          <w:sz w:val="12"/>
        </w:rPr>
        <w:t> </w:t>
      </w:r>
      <w:r>
        <w:rPr>
          <w:w w:val="110"/>
          <w:sz w:val="12"/>
        </w:rPr>
        <w:t>of</w:t>
      </w:r>
      <w:r>
        <w:rPr>
          <w:spacing w:val="7"/>
          <w:w w:val="110"/>
          <w:sz w:val="12"/>
        </w:rPr>
        <w:t> </w:t>
      </w:r>
      <w:r>
        <w:rPr>
          <w:w w:val="110"/>
          <w:sz w:val="12"/>
        </w:rPr>
        <w:t>moisture,</w:t>
      </w:r>
      <w:r>
        <w:rPr>
          <w:spacing w:val="7"/>
          <w:w w:val="110"/>
          <w:sz w:val="12"/>
        </w:rPr>
        <w:t> </w:t>
      </w:r>
      <w:r>
        <w:rPr>
          <w:w w:val="110"/>
          <w:sz w:val="12"/>
        </w:rPr>
        <w:t>crude</w:t>
      </w:r>
      <w:r>
        <w:rPr>
          <w:spacing w:val="8"/>
          <w:w w:val="110"/>
          <w:sz w:val="12"/>
        </w:rPr>
        <w:t> </w:t>
      </w:r>
      <w:r>
        <w:rPr>
          <w:w w:val="110"/>
          <w:sz w:val="12"/>
        </w:rPr>
        <w:t>lipid,</w:t>
      </w:r>
      <w:r>
        <w:rPr>
          <w:spacing w:val="8"/>
          <w:w w:val="110"/>
          <w:sz w:val="12"/>
        </w:rPr>
        <w:t> </w:t>
      </w:r>
      <w:r>
        <w:rPr>
          <w:w w:val="110"/>
          <w:sz w:val="12"/>
        </w:rPr>
        <w:t>protein</w:t>
      </w:r>
      <w:r>
        <w:rPr>
          <w:spacing w:val="8"/>
          <w:w w:val="110"/>
          <w:sz w:val="12"/>
        </w:rPr>
        <w:t> </w:t>
      </w:r>
      <w:r>
        <w:rPr>
          <w:w w:val="110"/>
          <w:sz w:val="12"/>
        </w:rPr>
        <w:t>and</w:t>
      </w:r>
      <w:r>
        <w:rPr>
          <w:spacing w:val="8"/>
          <w:w w:val="110"/>
          <w:sz w:val="12"/>
        </w:rPr>
        <w:t> </w:t>
      </w:r>
      <w:r>
        <w:rPr>
          <w:w w:val="110"/>
          <w:sz w:val="12"/>
        </w:rPr>
        <w:t>ash</w:t>
      </w:r>
      <w:r>
        <w:rPr>
          <w:spacing w:val="8"/>
          <w:w w:val="110"/>
          <w:sz w:val="12"/>
        </w:rPr>
        <w:t> </w:t>
      </w:r>
      <w:r>
        <w:rPr>
          <w:w w:val="110"/>
          <w:sz w:val="12"/>
        </w:rPr>
        <w:t>content</w:t>
      </w:r>
      <w:r>
        <w:rPr>
          <w:spacing w:val="8"/>
          <w:w w:val="110"/>
          <w:sz w:val="12"/>
        </w:rPr>
        <w:t> </w:t>
      </w:r>
      <w:r>
        <w:rPr>
          <w:w w:val="110"/>
          <w:sz w:val="12"/>
        </w:rPr>
        <w:t>of</w:t>
      </w:r>
      <w:r>
        <w:rPr>
          <w:spacing w:val="7"/>
          <w:w w:val="110"/>
          <w:sz w:val="12"/>
        </w:rPr>
        <w:t> </w:t>
      </w:r>
      <w:r>
        <w:rPr>
          <w:w w:val="110"/>
          <w:sz w:val="12"/>
        </w:rPr>
        <w:t>whole</w:t>
      </w:r>
      <w:r>
        <w:rPr>
          <w:spacing w:val="8"/>
          <w:w w:val="110"/>
          <w:sz w:val="12"/>
        </w:rPr>
        <w:t> </w:t>
      </w:r>
      <w:r>
        <w:rPr>
          <w:w w:val="110"/>
          <w:sz w:val="12"/>
        </w:rPr>
        <w:t>body</w:t>
      </w:r>
      <w:r>
        <w:rPr>
          <w:spacing w:val="7"/>
          <w:w w:val="110"/>
          <w:sz w:val="12"/>
        </w:rPr>
        <w:t> </w:t>
      </w:r>
      <w:r>
        <w:rPr>
          <w:w w:val="110"/>
          <w:sz w:val="12"/>
        </w:rPr>
        <w:t>and</w:t>
      </w:r>
      <w:r>
        <w:rPr>
          <w:spacing w:val="8"/>
          <w:w w:val="110"/>
          <w:sz w:val="12"/>
        </w:rPr>
        <w:t> </w:t>
      </w:r>
      <w:r>
        <w:rPr>
          <w:w w:val="110"/>
          <w:sz w:val="12"/>
        </w:rPr>
        <w:t>muscle</w:t>
      </w:r>
      <w:r>
        <w:rPr>
          <w:spacing w:val="7"/>
          <w:w w:val="110"/>
          <w:sz w:val="12"/>
        </w:rPr>
        <w:t> </w:t>
      </w:r>
      <w:r>
        <w:rPr>
          <w:w w:val="110"/>
          <w:sz w:val="12"/>
        </w:rPr>
        <w:t>of</w:t>
      </w:r>
      <w:r>
        <w:rPr>
          <w:spacing w:val="9"/>
          <w:w w:val="110"/>
          <w:sz w:val="12"/>
        </w:rPr>
        <w:t> </w:t>
      </w:r>
      <w:r>
        <w:rPr>
          <w:i/>
          <w:w w:val="110"/>
          <w:sz w:val="12"/>
        </w:rPr>
        <w:t>Nile</w:t>
      </w:r>
      <w:r>
        <w:rPr>
          <w:i/>
          <w:spacing w:val="7"/>
          <w:w w:val="110"/>
          <w:sz w:val="12"/>
        </w:rPr>
        <w:t> </w:t>
      </w:r>
      <w:r>
        <w:rPr>
          <w:w w:val="110"/>
          <w:sz w:val="12"/>
        </w:rPr>
        <w:t>tilapia</w:t>
      </w:r>
      <w:r>
        <w:rPr>
          <w:spacing w:val="8"/>
          <w:w w:val="110"/>
          <w:sz w:val="12"/>
        </w:rPr>
        <w:t> </w:t>
      </w:r>
      <w:r>
        <w:rPr>
          <w:w w:val="110"/>
          <w:sz w:val="12"/>
        </w:rPr>
        <w:t>fed</w:t>
      </w:r>
      <w:r>
        <w:rPr>
          <w:spacing w:val="8"/>
          <w:w w:val="110"/>
          <w:sz w:val="12"/>
        </w:rPr>
        <w:t> </w:t>
      </w:r>
      <w:r>
        <w:rPr>
          <w:w w:val="110"/>
          <w:sz w:val="12"/>
        </w:rPr>
        <w:t>different</w:t>
      </w:r>
      <w:r>
        <w:rPr>
          <w:spacing w:val="7"/>
          <w:w w:val="110"/>
          <w:sz w:val="12"/>
        </w:rPr>
        <w:t> </w:t>
      </w:r>
      <w:r>
        <w:rPr>
          <w:w w:val="110"/>
          <w:sz w:val="12"/>
        </w:rPr>
        <w:t>diets</w:t>
      </w:r>
      <w:r>
        <w:rPr>
          <w:spacing w:val="7"/>
          <w:w w:val="110"/>
          <w:sz w:val="12"/>
        </w:rPr>
        <w:t> </w:t>
      </w:r>
      <w:r>
        <w:rPr>
          <w:w w:val="110"/>
          <w:sz w:val="12"/>
        </w:rPr>
        <w:t>for</w:t>
      </w:r>
      <w:r>
        <w:rPr>
          <w:spacing w:val="8"/>
          <w:w w:val="110"/>
          <w:sz w:val="12"/>
        </w:rPr>
        <w:t> </w:t>
      </w:r>
      <w:r>
        <w:rPr>
          <w:w w:val="110"/>
          <w:sz w:val="12"/>
        </w:rPr>
        <w:t>8</w:t>
      </w:r>
      <w:r>
        <w:rPr>
          <w:spacing w:val="-2"/>
          <w:w w:val="110"/>
          <w:sz w:val="12"/>
        </w:rPr>
        <w:t> weeks.</w:t>
      </w:r>
    </w:p>
    <w:p>
      <w:pPr>
        <w:pStyle w:val="BodyText"/>
        <w:spacing w:before="6" w:after="1"/>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1224"/>
        <w:gridCol w:w="861"/>
        <w:gridCol w:w="792"/>
        <w:gridCol w:w="1313"/>
        <w:gridCol w:w="1491"/>
        <w:gridCol w:w="1576"/>
        <w:gridCol w:w="1626"/>
        <w:gridCol w:w="1180"/>
        <w:gridCol w:w="171"/>
      </w:tblGrid>
      <w:tr>
        <w:trPr>
          <w:trHeight w:val="234" w:hRule="atLeast"/>
        </w:trPr>
        <w:tc>
          <w:tcPr>
            <w:tcW w:w="170" w:type="dxa"/>
            <w:vMerge w:val="restart"/>
            <w:tcBorders>
              <w:top w:val="single" w:sz="4" w:space="0" w:color="000000"/>
            </w:tcBorders>
          </w:tcPr>
          <w:p>
            <w:pPr>
              <w:pStyle w:val="TableParagraph"/>
              <w:spacing w:line="240" w:lineRule="auto" w:before="0"/>
              <w:ind w:left="0"/>
              <w:rPr>
                <w:rFonts w:ascii="Times New Roman"/>
                <w:sz w:val="14"/>
              </w:rPr>
            </w:pPr>
          </w:p>
        </w:tc>
        <w:tc>
          <w:tcPr>
            <w:tcW w:w="1224" w:type="dxa"/>
            <w:tcBorders>
              <w:top w:val="single" w:sz="4" w:space="0" w:color="000000"/>
            </w:tcBorders>
          </w:tcPr>
          <w:p>
            <w:pPr>
              <w:pStyle w:val="TableParagraph"/>
              <w:spacing w:line="240" w:lineRule="auto" w:before="59"/>
              <w:ind w:left="0"/>
              <w:rPr>
                <w:sz w:val="12"/>
              </w:rPr>
            </w:pPr>
            <w:r>
              <w:rPr>
                <w:w w:val="115"/>
                <w:sz w:val="12"/>
              </w:rPr>
              <w:t>Initial</w:t>
            </w:r>
            <w:r>
              <w:rPr>
                <w:spacing w:val="3"/>
                <w:w w:val="115"/>
                <w:sz w:val="12"/>
              </w:rPr>
              <w:t> </w:t>
            </w:r>
            <w:r>
              <w:rPr>
                <w:w w:val="115"/>
                <w:sz w:val="12"/>
              </w:rPr>
              <w:t>whole</w:t>
            </w:r>
            <w:r>
              <w:rPr>
                <w:spacing w:val="4"/>
                <w:w w:val="115"/>
                <w:sz w:val="12"/>
              </w:rPr>
              <w:t> </w:t>
            </w:r>
            <w:r>
              <w:rPr>
                <w:spacing w:val="-4"/>
                <w:w w:val="115"/>
                <w:sz w:val="12"/>
              </w:rPr>
              <w:t>body</w:t>
            </w:r>
          </w:p>
        </w:tc>
        <w:tc>
          <w:tcPr>
            <w:tcW w:w="861" w:type="dxa"/>
            <w:tcBorders>
              <w:top w:val="single" w:sz="4" w:space="0" w:color="000000"/>
            </w:tcBorders>
          </w:tcPr>
          <w:p>
            <w:pPr>
              <w:pStyle w:val="TableParagraph"/>
              <w:spacing w:line="240" w:lineRule="auto" w:before="0"/>
              <w:ind w:left="0"/>
              <w:rPr>
                <w:rFonts w:ascii="Times New Roman"/>
                <w:sz w:val="14"/>
              </w:rPr>
            </w:pPr>
          </w:p>
        </w:tc>
        <w:tc>
          <w:tcPr>
            <w:tcW w:w="792" w:type="dxa"/>
            <w:tcBorders>
              <w:top w:val="single" w:sz="4" w:space="0" w:color="000000"/>
              <w:bottom w:val="single" w:sz="6" w:space="0" w:color="000000"/>
            </w:tcBorders>
          </w:tcPr>
          <w:p>
            <w:pPr>
              <w:pStyle w:val="TableParagraph"/>
              <w:spacing w:line="240" w:lineRule="auto" w:before="0"/>
              <w:ind w:left="0"/>
              <w:rPr>
                <w:rFonts w:ascii="Times New Roman"/>
                <w:sz w:val="14"/>
              </w:rPr>
            </w:pPr>
          </w:p>
        </w:tc>
        <w:tc>
          <w:tcPr>
            <w:tcW w:w="1313" w:type="dxa"/>
            <w:tcBorders>
              <w:top w:val="single" w:sz="4" w:space="0" w:color="000000"/>
              <w:bottom w:val="single" w:sz="6" w:space="0" w:color="000000"/>
            </w:tcBorders>
          </w:tcPr>
          <w:p>
            <w:pPr>
              <w:pStyle w:val="TableParagraph"/>
              <w:spacing w:line="240" w:lineRule="auto" w:before="59"/>
              <w:ind w:left="-1"/>
              <w:rPr>
                <w:sz w:val="12"/>
              </w:rPr>
            </w:pPr>
            <w:r>
              <w:rPr>
                <w:spacing w:val="-5"/>
                <w:sz w:val="12"/>
              </w:rPr>
              <w:t>FO</w:t>
            </w:r>
          </w:p>
        </w:tc>
        <w:tc>
          <w:tcPr>
            <w:tcW w:w="1491" w:type="dxa"/>
            <w:tcBorders>
              <w:top w:val="single" w:sz="4" w:space="0" w:color="000000"/>
              <w:bottom w:val="single" w:sz="6" w:space="0" w:color="000000"/>
            </w:tcBorders>
          </w:tcPr>
          <w:p>
            <w:pPr>
              <w:pStyle w:val="TableParagraph"/>
              <w:spacing w:line="240" w:lineRule="auto" w:before="59"/>
              <w:ind w:left="261"/>
              <w:rPr>
                <w:sz w:val="12"/>
              </w:rPr>
            </w:pPr>
            <w:r>
              <w:rPr>
                <w:spacing w:val="-2"/>
                <w:w w:val="110"/>
                <w:sz w:val="12"/>
              </w:rPr>
              <w:t>0.75VCO</w:t>
            </w:r>
          </w:p>
        </w:tc>
        <w:tc>
          <w:tcPr>
            <w:tcW w:w="1576" w:type="dxa"/>
            <w:tcBorders>
              <w:top w:val="single" w:sz="4" w:space="0" w:color="000000"/>
              <w:bottom w:val="single" w:sz="6" w:space="0" w:color="000000"/>
            </w:tcBorders>
          </w:tcPr>
          <w:p>
            <w:pPr>
              <w:pStyle w:val="TableParagraph"/>
              <w:spacing w:line="240" w:lineRule="auto" w:before="59"/>
              <w:ind w:left="395"/>
              <w:rPr>
                <w:sz w:val="12"/>
              </w:rPr>
            </w:pPr>
            <w:r>
              <w:rPr>
                <w:spacing w:val="-2"/>
                <w:w w:val="115"/>
                <w:sz w:val="12"/>
              </w:rPr>
              <w:t>1.5VCO</w:t>
            </w:r>
          </w:p>
        </w:tc>
        <w:tc>
          <w:tcPr>
            <w:tcW w:w="1626" w:type="dxa"/>
            <w:tcBorders>
              <w:top w:val="single" w:sz="4" w:space="0" w:color="000000"/>
              <w:bottom w:val="single" w:sz="6" w:space="0" w:color="000000"/>
            </w:tcBorders>
          </w:tcPr>
          <w:p>
            <w:pPr>
              <w:pStyle w:val="TableParagraph"/>
              <w:spacing w:line="240" w:lineRule="auto" w:before="59"/>
              <w:ind w:left="395"/>
              <w:rPr>
                <w:sz w:val="12"/>
              </w:rPr>
            </w:pPr>
            <w:r>
              <w:rPr>
                <w:spacing w:val="-2"/>
                <w:w w:val="110"/>
                <w:sz w:val="12"/>
              </w:rPr>
              <w:t>2.25VCO</w:t>
            </w:r>
          </w:p>
        </w:tc>
        <w:tc>
          <w:tcPr>
            <w:tcW w:w="1180" w:type="dxa"/>
            <w:tcBorders>
              <w:top w:val="single" w:sz="4" w:space="0" w:color="000000"/>
              <w:bottom w:val="single" w:sz="6" w:space="0" w:color="000000"/>
            </w:tcBorders>
          </w:tcPr>
          <w:p>
            <w:pPr>
              <w:pStyle w:val="TableParagraph"/>
              <w:spacing w:line="240" w:lineRule="auto" w:before="59"/>
              <w:ind w:left="394"/>
              <w:rPr>
                <w:sz w:val="12"/>
              </w:rPr>
            </w:pPr>
            <w:r>
              <w:rPr>
                <w:spacing w:val="-4"/>
                <w:w w:val="105"/>
                <w:sz w:val="12"/>
              </w:rPr>
              <w:t>3VCO</w:t>
            </w:r>
          </w:p>
        </w:tc>
        <w:tc>
          <w:tcPr>
            <w:tcW w:w="171" w:type="dxa"/>
            <w:tcBorders>
              <w:top w:val="single" w:sz="4" w:space="0" w:color="000000"/>
              <w:bottom w:val="single" w:sz="6" w:space="0" w:color="000000"/>
            </w:tcBorders>
          </w:tcPr>
          <w:p>
            <w:pPr>
              <w:pStyle w:val="TableParagraph"/>
              <w:spacing w:line="240" w:lineRule="auto" w:before="0"/>
              <w:ind w:left="0"/>
              <w:rPr>
                <w:rFonts w:ascii="Times New Roman"/>
                <w:sz w:val="14"/>
              </w:rPr>
            </w:pPr>
          </w:p>
        </w:tc>
      </w:tr>
      <w:tr>
        <w:trPr>
          <w:trHeight w:val="237" w:hRule="atLeast"/>
        </w:trPr>
        <w:tc>
          <w:tcPr>
            <w:tcW w:w="170" w:type="dxa"/>
            <w:vMerge/>
            <w:tcBorders>
              <w:top w:val="nil"/>
            </w:tcBorders>
          </w:tcPr>
          <w:p>
            <w:pPr>
              <w:rPr>
                <w:sz w:val="2"/>
                <w:szCs w:val="2"/>
              </w:rPr>
            </w:pPr>
          </w:p>
        </w:tc>
        <w:tc>
          <w:tcPr>
            <w:tcW w:w="1224" w:type="dxa"/>
            <w:tcBorders>
              <w:bottom w:val="single" w:sz="6" w:space="0" w:color="000000"/>
            </w:tcBorders>
          </w:tcPr>
          <w:p>
            <w:pPr>
              <w:pStyle w:val="TableParagraph"/>
              <w:spacing w:line="240" w:lineRule="auto" w:before="0"/>
              <w:ind w:left="0"/>
              <w:rPr>
                <w:rFonts w:ascii="Times New Roman"/>
                <w:sz w:val="14"/>
              </w:rPr>
            </w:pPr>
          </w:p>
        </w:tc>
        <w:tc>
          <w:tcPr>
            <w:tcW w:w="861" w:type="dxa"/>
            <w:tcBorders>
              <w:bottom w:val="single" w:sz="6" w:space="0" w:color="000000"/>
            </w:tcBorders>
          </w:tcPr>
          <w:p>
            <w:pPr>
              <w:pStyle w:val="TableParagraph"/>
              <w:spacing w:line="240" w:lineRule="auto" w:before="0"/>
              <w:ind w:left="0"/>
              <w:rPr>
                <w:rFonts w:ascii="Times New Roman"/>
                <w:sz w:val="14"/>
              </w:rPr>
            </w:pPr>
          </w:p>
        </w:tc>
        <w:tc>
          <w:tcPr>
            <w:tcW w:w="792" w:type="dxa"/>
            <w:tcBorders>
              <w:top w:val="single" w:sz="6" w:space="0" w:color="000000"/>
            </w:tcBorders>
          </w:tcPr>
          <w:p>
            <w:pPr>
              <w:pStyle w:val="TableParagraph"/>
              <w:spacing w:line="240" w:lineRule="auto" w:before="0"/>
              <w:ind w:left="0"/>
              <w:rPr>
                <w:rFonts w:ascii="Times New Roman"/>
                <w:sz w:val="14"/>
              </w:rPr>
            </w:pPr>
          </w:p>
        </w:tc>
        <w:tc>
          <w:tcPr>
            <w:tcW w:w="1313" w:type="dxa"/>
            <w:tcBorders>
              <w:top w:val="single" w:sz="6" w:space="0" w:color="000000"/>
              <w:bottom w:val="single" w:sz="6" w:space="0" w:color="000000"/>
            </w:tcBorders>
          </w:tcPr>
          <w:p>
            <w:pPr>
              <w:pStyle w:val="TableParagraph"/>
              <w:spacing w:line="240" w:lineRule="auto" w:before="63"/>
              <w:ind w:left="-1"/>
              <w:rPr>
                <w:sz w:val="12"/>
              </w:rPr>
            </w:pPr>
            <w:r>
              <w:rPr>
                <w:w w:val="115"/>
                <w:sz w:val="12"/>
              </w:rPr>
              <w:t>Final</w:t>
            </w:r>
            <w:r>
              <w:rPr>
                <w:spacing w:val="2"/>
                <w:w w:val="115"/>
                <w:sz w:val="12"/>
              </w:rPr>
              <w:t> </w:t>
            </w:r>
            <w:r>
              <w:rPr>
                <w:w w:val="115"/>
                <w:sz w:val="12"/>
              </w:rPr>
              <w:t>whole</w:t>
            </w:r>
            <w:r>
              <w:rPr>
                <w:spacing w:val="2"/>
                <w:w w:val="115"/>
                <w:sz w:val="12"/>
              </w:rPr>
              <w:t> </w:t>
            </w:r>
            <w:r>
              <w:rPr>
                <w:spacing w:val="-4"/>
                <w:w w:val="115"/>
                <w:sz w:val="12"/>
              </w:rPr>
              <w:t>body</w:t>
            </w:r>
          </w:p>
        </w:tc>
        <w:tc>
          <w:tcPr>
            <w:tcW w:w="1491" w:type="dxa"/>
            <w:tcBorders>
              <w:top w:val="single" w:sz="6" w:space="0" w:color="000000"/>
              <w:bottom w:val="single" w:sz="6" w:space="0" w:color="000000"/>
            </w:tcBorders>
          </w:tcPr>
          <w:p>
            <w:pPr>
              <w:pStyle w:val="TableParagraph"/>
              <w:spacing w:line="240" w:lineRule="auto" w:before="0"/>
              <w:ind w:left="0"/>
              <w:rPr>
                <w:rFonts w:ascii="Times New Roman"/>
                <w:sz w:val="14"/>
              </w:rPr>
            </w:pPr>
          </w:p>
        </w:tc>
        <w:tc>
          <w:tcPr>
            <w:tcW w:w="1576" w:type="dxa"/>
            <w:tcBorders>
              <w:top w:val="single" w:sz="6" w:space="0" w:color="000000"/>
              <w:bottom w:val="single" w:sz="6" w:space="0" w:color="000000"/>
            </w:tcBorders>
          </w:tcPr>
          <w:p>
            <w:pPr>
              <w:pStyle w:val="TableParagraph"/>
              <w:spacing w:line="240" w:lineRule="auto" w:before="0"/>
              <w:ind w:left="0"/>
              <w:rPr>
                <w:rFonts w:ascii="Times New Roman"/>
                <w:sz w:val="14"/>
              </w:rPr>
            </w:pPr>
          </w:p>
        </w:tc>
        <w:tc>
          <w:tcPr>
            <w:tcW w:w="1626" w:type="dxa"/>
            <w:tcBorders>
              <w:top w:val="single" w:sz="6" w:space="0" w:color="000000"/>
              <w:bottom w:val="single" w:sz="6" w:space="0" w:color="000000"/>
            </w:tcBorders>
          </w:tcPr>
          <w:p>
            <w:pPr>
              <w:pStyle w:val="TableParagraph"/>
              <w:spacing w:line="240" w:lineRule="auto" w:before="0"/>
              <w:ind w:left="0"/>
              <w:rPr>
                <w:rFonts w:ascii="Times New Roman"/>
                <w:sz w:val="14"/>
              </w:rPr>
            </w:pPr>
          </w:p>
        </w:tc>
        <w:tc>
          <w:tcPr>
            <w:tcW w:w="1180" w:type="dxa"/>
            <w:tcBorders>
              <w:top w:val="single" w:sz="6" w:space="0" w:color="000000"/>
              <w:bottom w:val="single" w:sz="6" w:space="0" w:color="000000"/>
            </w:tcBorders>
          </w:tcPr>
          <w:p>
            <w:pPr>
              <w:pStyle w:val="TableParagraph"/>
              <w:spacing w:line="240" w:lineRule="auto" w:before="0"/>
              <w:ind w:left="0"/>
              <w:rPr>
                <w:rFonts w:ascii="Times New Roman"/>
                <w:sz w:val="14"/>
              </w:rPr>
            </w:pPr>
          </w:p>
        </w:tc>
        <w:tc>
          <w:tcPr>
            <w:tcW w:w="171" w:type="dxa"/>
            <w:tcBorders>
              <w:top w:val="single" w:sz="6" w:space="0" w:color="000000"/>
            </w:tcBorders>
          </w:tcPr>
          <w:p>
            <w:pPr>
              <w:pStyle w:val="TableParagraph"/>
              <w:spacing w:line="240" w:lineRule="auto" w:before="0"/>
              <w:ind w:left="0"/>
              <w:rPr>
                <w:rFonts w:ascii="Times New Roman"/>
                <w:sz w:val="14"/>
              </w:rPr>
            </w:pPr>
          </w:p>
        </w:tc>
      </w:tr>
      <w:tr>
        <w:trPr>
          <w:trHeight w:val="213" w:hRule="atLeast"/>
        </w:trPr>
        <w:tc>
          <w:tcPr>
            <w:tcW w:w="170" w:type="dxa"/>
            <w:vMerge/>
            <w:tcBorders>
              <w:top w:val="nil"/>
            </w:tcBorders>
          </w:tcPr>
          <w:p>
            <w:pPr>
              <w:rPr>
                <w:sz w:val="2"/>
                <w:szCs w:val="2"/>
              </w:rPr>
            </w:pPr>
          </w:p>
        </w:tc>
        <w:tc>
          <w:tcPr>
            <w:tcW w:w="1224" w:type="dxa"/>
            <w:tcBorders>
              <w:top w:val="single" w:sz="6" w:space="0" w:color="000000"/>
            </w:tcBorders>
          </w:tcPr>
          <w:p>
            <w:pPr>
              <w:pStyle w:val="TableParagraph"/>
              <w:spacing w:before="64"/>
              <w:ind w:left="0"/>
              <w:rPr>
                <w:sz w:val="12"/>
              </w:rPr>
            </w:pPr>
            <w:r>
              <w:rPr>
                <w:spacing w:val="-2"/>
                <w:w w:val="115"/>
                <w:sz w:val="12"/>
              </w:rPr>
              <w:t>Moisture</w:t>
            </w:r>
          </w:p>
        </w:tc>
        <w:tc>
          <w:tcPr>
            <w:tcW w:w="861" w:type="dxa"/>
            <w:tcBorders>
              <w:top w:val="single" w:sz="6" w:space="0" w:color="000000"/>
            </w:tcBorders>
          </w:tcPr>
          <w:p>
            <w:pPr>
              <w:pStyle w:val="TableParagraph"/>
              <w:spacing w:before="64"/>
              <w:ind w:left="111"/>
              <w:rPr>
                <w:sz w:val="12"/>
              </w:rPr>
            </w:pPr>
            <w:r>
              <w:rPr>
                <w:w w:val="110"/>
                <w:sz w:val="12"/>
              </w:rPr>
              <w:t>10.75</w:t>
            </w:r>
            <w:r>
              <w:rPr>
                <w:spacing w:val="6"/>
                <w:w w:val="110"/>
                <w:sz w:val="12"/>
              </w:rPr>
              <w:t> </w:t>
            </w:r>
            <w:r>
              <w:rPr>
                <w:w w:val="110"/>
                <w:sz w:val="12"/>
              </w:rPr>
              <w:t>±</w:t>
            </w:r>
            <w:r>
              <w:rPr>
                <w:spacing w:val="6"/>
                <w:w w:val="110"/>
                <w:sz w:val="12"/>
              </w:rPr>
              <w:t> </w:t>
            </w:r>
            <w:r>
              <w:rPr>
                <w:spacing w:val="-4"/>
                <w:w w:val="110"/>
                <w:sz w:val="12"/>
              </w:rPr>
              <w:t>1.20</w:t>
            </w:r>
          </w:p>
        </w:tc>
        <w:tc>
          <w:tcPr>
            <w:tcW w:w="792" w:type="dxa"/>
          </w:tcPr>
          <w:p>
            <w:pPr>
              <w:pStyle w:val="TableParagraph"/>
              <w:spacing w:line="240" w:lineRule="auto" w:before="0"/>
              <w:ind w:left="0"/>
              <w:rPr>
                <w:rFonts w:ascii="Times New Roman"/>
                <w:sz w:val="14"/>
              </w:rPr>
            </w:pPr>
          </w:p>
        </w:tc>
        <w:tc>
          <w:tcPr>
            <w:tcW w:w="1313" w:type="dxa"/>
            <w:tcBorders>
              <w:top w:val="single" w:sz="6" w:space="0" w:color="000000"/>
            </w:tcBorders>
          </w:tcPr>
          <w:p>
            <w:pPr>
              <w:pStyle w:val="TableParagraph"/>
              <w:spacing w:before="64"/>
              <w:ind w:left="-1"/>
              <w:rPr>
                <w:sz w:val="12"/>
              </w:rPr>
            </w:pPr>
            <w:r>
              <w:rPr>
                <w:w w:val="115"/>
                <w:sz w:val="12"/>
              </w:rPr>
              <w:t>11.40</w:t>
            </w:r>
            <w:r>
              <w:rPr>
                <w:spacing w:val="-2"/>
                <w:w w:val="115"/>
                <w:sz w:val="12"/>
              </w:rPr>
              <w:t> </w:t>
            </w:r>
            <w:r>
              <w:rPr>
                <w:w w:val="115"/>
                <w:sz w:val="12"/>
              </w:rPr>
              <w:t>±</w:t>
            </w:r>
            <w:r>
              <w:rPr>
                <w:spacing w:val="-2"/>
                <w:w w:val="115"/>
                <w:sz w:val="12"/>
              </w:rPr>
              <w:t> </w:t>
            </w:r>
            <w:r>
              <w:rPr>
                <w:spacing w:val="-4"/>
                <w:w w:val="115"/>
                <w:sz w:val="12"/>
              </w:rPr>
              <w:t>1.45</w:t>
            </w:r>
          </w:p>
        </w:tc>
        <w:tc>
          <w:tcPr>
            <w:tcW w:w="1491" w:type="dxa"/>
            <w:tcBorders>
              <w:top w:val="single" w:sz="6" w:space="0" w:color="000000"/>
            </w:tcBorders>
          </w:tcPr>
          <w:p>
            <w:pPr>
              <w:pStyle w:val="TableParagraph"/>
              <w:spacing w:before="64"/>
              <w:ind w:left="261"/>
              <w:rPr>
                <w:sz w:val="12"/>
              </w:rPr>
            </w:pPr>
            <w:r>
              <w:rPr>
                <w:w w:val="115"/>
                <w:sz w:val="12"/>
              </w:rPr>
              <w:t>11.21</w:t>
            </w:r>
            <w:r>
              <w:rPr>
                <w:spacing w:val="10"/>
                <w:w w:val="115"/>
                <w:sz w:val="12"/>
              </w:rPr>
              <w:t> </w:t>
            </w:r>
            <w:r>
              <w:rPr>
                <w:w w:val="115"/>
                <w:sz w:val="12"/>
              </w:rPr>
              <w:t>±</w:t>
            </w:r>
            <w:r>
              <w:rPr>
                <w:spacing w:val="12"/>
                <w:w w:val="115"/>
                <w:sz w:val="12"/>
              </w:rPr>
              <w:t> </w:t>
            </w:r>
            <w:r>
              <w:rPr>
                <w:spacing w:val="-4"/>
                <w:w w:val="115"/>
                <w:sz w:val="12"/>
              </w:rPr>
              <w:t>0.90</w:t>
            </w:r>
          </w:p>
        </w:tc>
        <w:tc>
          <w:tcPr>
            <w:tcW w:w="1576" w:type="dxa"/>
            <w:tcBorders>
              <w:top w:val="single" w:sz="6" w:space="0" w:color="000000"/>
            </w:tcBorders>
          </w:tcPr>
          <w:p>
            <w:pPr>
              <w:pStyle w:val="TableParagraph"/>
              <w:spacing w:before="64"/>
              <w:ind w:left="395"/>
              <w:rPr>
                <w:sz w:val="12"/>
              </w:rPr>
            </w:pPr>
            <w:r>
              <w:rPr>
                <w:w w:val="115"/>
                <w:sz w:val="12"/>
              </w:rPr>
              <w:t>11.18</w:t>
            </w:r>
            <w:r>
              <w:rPr>
                <w:spacing w:val="8"/>
                <w:w w:val="115"/>
                <w:sz w:val="12"/>
              </w:rPr>
              <w:t> </w:t>
            </w:r>
            <w:r>
              <w:rPr>
                <w:w w:val="115"/>
                <w:sz w:val="12"/>
              </w:rPr>
              <w:t>±</w:t>
            </w:r>
            <w:r>
              <w:rPr>
                <w:spacing w:val="10"/>
                <w:w w:val="115"/>
                <w:sz w:val="12"/>
              </w:rPr>
              <w:t> </w:t>
            </w:r>
            <w:r>
              <w:rPr>
                <w:spacing w:val="-4"/>
                <w:w w:val="115"/>
                <w:sz w:val="12"/>
              </w:rPr>
              <w:t>1.20</w:t>
            </w:r>
          </w:p>
        </w:tc>
        <w:tc>
          <w:tcPr>
            <w:tcW w:w="1626" w:type="dxa"/>
            <w:tcBorders>
              <w:top w:val="single" w:sz="6" w:space="0" w:color="000000"/>
            </w:tcBorders>
          </w:tcPr>
          <w:p>
            <w:pPr>
              <w:pStyle w:val="TableParagraph"/>
              <w:spacing w:before="64"/>
              <w:ind w:left="395"/>
              <w:rPr>
                <w:sz w:val="12"/>
              </w:rPr>
            </w:pPr>
            <w:r>
              <w:rPr>
                <w:w w:val="110"/>
                <w:sz w:val="12"/>
              </w:rPr>
              <w:t>11.07</w:t>
            </w:r>
            <w:r>
              <w:rPr>
                <w:spacing w:val="12"/>
                <w:w w:val="110"/>
                <w:sz w:val="12"/>
              </w:rPr>
              <w:t> </w:t>
            </w:r>
            <w:r>
              <w:rPr>
                <w:w w:val="110"/>
                <w:sz w:val="12"/>
              </w:rPr>
              <w:t>±</w:t>
            </w:r>
            <w:r>
              <w:rPr>
                <w:spacing w:val="10"/>
                <w:w w:val="110"/>
                <w:sz w:val="12"/>
              </w:rPr>
              <w:t> </w:t>
            </w:r>
            <w:r>
              <w:rPr>
                <w:spacing w:val="-4"/>
                <w:w w:val="110"/>
                <w:sz w:val="12"/>
              </w:rPr>
              <w:t>0.31</w:t>
            </w:r>
          </w:p>
        </w:tc>
        <w:tc>
          <w:tcPr>
            <w:tcW w:w="1180" w:type="dxa"/>
            <w:tcBorders>
              <w:top w:val="single" w:sz="6" w:space="0" w:color="000000"/>
            </w:tcBorders>
          </w:tcPr>
          <w:p>
            <w:pPr>
              <w:pStyle w:val="TableParagraph"/>
              <w:spacing w:before="64"/>
              <w:ind w:left="394"/>
              <w:rPr>
                <w:sz w:val="12"/>
              </w:rPr>
            </w:pPr>
            <w:r>
              <w:rPr>
                <w:w w:val="110"/>
                <w:sz w:val="12"/>
              </w:rPr>
              <w:t>11.09</w:t>
            </w:r>
            <w:r>
              <w:rPr>
                <w:spacing w:val="8"/>
                <w:w w:val="110"/>
                <w:sz w:val="12"/>
              </w:rPr>
              <w:t> </w:t>
            </w:r>
            <w:r>
              <w:rPr>
                <w:w w:val="110"/>
                <w:sz w:val="12"/>
              </w:rPr>
              <w:t>±</w:t>
            </w:r>
            <w:r>
              <w:rPr>
                <w:spacing w:val="9"/>
                <w:w w:val="110"/>
                <w:sz w:val="12"/>
              </w:rPr>
              <w:t> </w:t>
            </w:r>
            <w:r>
              <w:rPr>
                <w:spacing w:val="-4"/>
                <w:w w:val="110"/>
                <w:sz w:val="12"/>
              </w:rPr>
              <w:t>0.58</w:t>
            </w:r>
          </w:p>
        </w:tc>
        <w:tc>
          <w:tcPr>
            <w:tcW w:w="171" w:type="dxa"/>
          </w:tcPr>
          <w:p>
            <w:pPr>
              <w:pStyle w:val="TableParagraph"/>
              <w:spacing w:line="240" w:lineRule="auto" w:before="0"/>
              <w:ind w:left="0"/>
              <w:rPr>
                <w:rFonts w:ascii="Times New Roman"/>
                <w:sz w:val="14"/>
              </w:rPr>
            </w:pPr>
          </w:p>
        </w:tc>
      </w:tr>
      <w:tr>
        <w:trPr>
          <w:trHeight w:val="164" w:hRule="atLeast"/>
        </w:trPr>
        <w:tc>
          <w:tcPr>
            <w:tcW w:w="170" w:type="dxa"/>
            <w:vMerge/>
            <w:tcBorders>
              <w:top w:val="nil"/>
            </w:tcBorders>
          </w:tcPr>
          <w:p>
            <w:pPr>
              <w:rPr>
                <w:sz w:val="2"/>
                <w:szCs w:val="2"/>
              </w:rPr>
            </w:pPr>
          </w:p>
        </w:tc>
        <w:tc>
          <w:tcPr>
            <w:tcW w:w="1224" w:type="dxa"/>
          </w:tcPr>
          <w:p>
            <w:pPr>
              <w:pStyle w:val="TableParagraph"/>
              <w:spacing w:line="122" w:lineRule="exact"/>
              <w:ind w:left="0"/>
              <w:rPr>
                <w:sz w:val="12"/>
              </w:rPr>
            </w:pPr>
            <w:r>
              <w:rPr>
                <w:spacing w:val="-2"/>
                <w:w w:val="110"/>
                <w:sz w:val="12"/>
              </w:rPr>
              <w:t>Protein</w:t>
            </w:r>
          </w:p>
        </w:tc>
        <w:tc>
          <w:tcPr>
            <w:tcW w:w="861" w:type="dxa"/>
          </w:tcPr>
          <w:p>
            <w:pPr>
              <w:pStyle w:val="TableParagraph"/>
              <w:spacing w:line="122" w:lineRule="exact"/>
              <w:ind w:left="111"/>
              <w:rPr>
                <w:sz w:val="12"/>
              </w:rPr>
            </w:pPr>
            <w:r>
              <w:rPr>
                <w:sz w:val="12"/>
              </w:rPr>
              <w:t>63.30</w:t>
            </w:r>
            <w:r>
              <w:rPr>
                <w:spacing w:val="14"/>
                <w:sz w:val="12"/>
              </w:rPr>
              <w:t> </w:t>
            </w:r>
            <w:r>
              <w:rPr>
                <w:sz w:val="12"/>
              </w:rPr>
              <w:t>±</w:t>
            </w:r>
            <w:r>
              <w:rPr>
                <w:spacing w:val="14"/>
                <w:sz w:val="12"/>
              </w:rPr>
              <w:t> </w:t>
            </w:r>
            <w:r>
              <w:rPr>
                <w:spacing w:val="-4"/>
                <w:sz w:val="12"/>
              </w:rPr>
              <w:t>1.42</w:t>
            </w:r>
          </w:p>
        </w:tc>
        <w:tc>
          <w:tcPr>
            <w:tcW w:w="792" w:type="dxa"/>
          </w:tcPr>
          <w:p>
            <w:pPr>
              <w:pStyle w:val="TableParagraph"/>
              <w:spacing w:line="240" w:lineRule="auto" w:before="0"/>
              <w:ind w:left="0"/>
              <w:rPr>
                <w:rFonts w:ascii="Times New Roman"/>
                <w:sz w:val="10"/>
              </w:rPr>
            </w:pPr>
          </w:p>
        </w:tc>
        <w:tc>
          <w:tcPr>
            <w:tcW w:w="1313" w:type="dxa"/>
          </w:tcPr>
          <w:p>
            <w:pPr>
              <w:pStyle w:val="TableParagraph"/>
              <w:spacing w:line="122" w:lineRule="exact"/>
              <w:ind w:left="-1"/>
              <w:rPr>
                <w:sz w:val="12"/>
              </w:rPr>
            </w:pPr>
            <w:r>
              <w:rPr>
                <w:w w:val="105"/>
                <w:sz w:val="12"/>
              </w:rPr>
              <w:t>58.40</w:t>
            </w:r>
            <w:r>
              <w:rPr>
                <w:spacing w:val="1"/>
                <w:w w:val="105"/>
                <w:sz w:val="12"/>
              </w:rPr>
              <w:t> </w:t>
            </w:r>
            <w:r>
              <w:rPr>
                <w:w w:val="105"/>
                <w:sz w:val="12"/>
              </w:rPr>
              <w:t>±</w:t>
            </w:r>
            <w:r>
              <w:rPr>
                <w:spacing w:val="2"/>
                <w:w w:val="105"/>
                <w:sz w:val="12"/>
              </w:rPr>
              <w:t> </w:t>
            </w:r>
            <w:r>
              <w:rPr>
                <w:spacing w:val="-4"/>
                <w:w w:val="105"/>
                <w:sz w:val="12"/>
              </w:rPr>
              <w:t>0.87</w:t>
            </w:r>
          </w:p>
        </w:tc>
        <w:tc>
          <w:tcPr>
            <w:tcW w:w="1491" w:type="dxa"/>
          </w:tcPr>
          <w:p>
            <w:pPr>
              <w:pStyle w:val="TableParagraph"/>
              <w:spacing w:line="122" w:lineRule="exact"/>
              <w:ind w:left="261"/>
              <w:rPr>
                <w:sz w:val="12"/>
              </w:rPr>
            </w:pPr>
            <w:r>
              <w:rPr>
                <w:w w:val="105"/>
                <w:sz w:val="12"/>
              </w:rPr>
              <w:t>59.69</w:t>
            </w:r>
            <w:r>
              <w:rPr>
                <w:spacing w:val="6"/>
                <w:w w:val="105"/>
                <w:sz w:val="12"/>
              </w:rPr>
              <w:t> </w:t>
            </w:r>
            <w:r>
              <w:rPr>
                <w:w w:val="105"/>
                <w:sz w:val="12"/>
              </w:rPr>
              <w:t>±</w:t>
            </w:r>
            <w:r>
              <w:rPr>
                <w:spacing w:val="7"/>
                <w:w w:val="105"/>
                <w:sz w:val="12"/>
              </w:rPr>
              <w:t> </w:t>
            </w:r>
            <w:r>
              <w:rPr>
                <w:spacing w:val="-4"/>
                <w:w w:val="105"/>
                <w:sz w:val="12"/>
              </w:rPr>
              <w:t>0.33</w:t>
            </w:r>
          </w:p>
        </w:tc>
        <w:tc>
          <w:tcPr>
            <w:tcW w:w="1576" w:type="dxa"/>
          </w:tcPr>
          <w:p>
            <w:pPr>
              <w:pStyle w:val="TableParagraph"/>
              <w:spacing w:line="122" w:lineRule="exact"/>
              <w:ind w:left="395"/>
              <w:rPr>
                <w:sz w:val="12"/>
              </w:rPr>
            </w:pPr>
            <w:r>
              <w:rPr>
                <w:w w:val="105"/>
                <w:sz w:val="12"/>
              </w:rPr>
              <w:t>61.00</w:t>
            </w:r>
            <w:r>
              <w:rPr>
                <w:spacing w:val="5"/>
                <w:w w:val="105"/>
                <w:sz w:val="12"/>
              </w:rPr>
              <w:t> </w:t>
            </w:r>
            <w:r>
              <w:rPr>
                <w:w w:val="105"/>
                <w:sz w:val="12"/>
              </w:rPr>
              <w:t>±</w:t>
            </w:r>
            <w:r>
              <w:rPr>
                <w:spacing w:val="6"/>
                <w:w w:val="105"/>
                <w:sz w:val="12"/>
              </w:rPr>
              <w:t> </w:t>
            </w:r>
            <w:r>
              <w:rPr>
                <w:spacing w:val="-4"/>
                <w:w w:val="105"/>
                <w:sz w:val="12"/>
              </w:rPr>
              <w:t>1.60</w:t>
            </w:r>
          </w:p>
        </w:tc>
        <w:tc>
          <w:tcPr>
            <w:tcW w:w="1626" w:type="dxa"/>
          </w:tcPr>
          <w:p>
            <w:pPr>
              <w:pStyle w:val="TableParagraph"/>
              <w:spacing w:line="122" w:lineRule="exact"/>
              <w:ind w:left="395"/>
              <w:rPr>
                <w:sz w:val="12"/>
              </w:rPr>
            </w:pPr>
            <w:r>
              <w:rPr>
                <w:w w:val="110"/>
                <w:sz w:val="12"/>
              </w:rPr>
              <w:t>62.61</w:t>
            </w:r>
            <w:r>
              <w:rPr>
                <w:spacing w:val="2"/>
                <w:w w:val="110"/>
                <w:sz w:val="12"/>
              </w:rPr>
              <w:t> </w:t>
            </w:r>
            <w:r>
              <w:rPr>
                <w:w w:val="110"/>
                <w:sz w:val="12"/>
              </w:rPr>
              <w:t>±</w:t>
            </w:r>
            <w:r>
              <w:rPr>
                <w:spacing w:val="4"/>
                <w:w w:val="110"/>
                <w:sz w:val="12"/>
              </w:rPr>
              <w:t> </w:t>
            </w:r>
            <w:r>
              <w:rPr>
                <w:spacing w:val="-4"/>
                <w:w w:val="110"/>
                <w:sz w:val="12"/>
              </w:rPr>
              <w:t>2.46</w:t>
            </w:r>
          </w:p>
        </w:tc>
        <w:tc>
          <w:tcPr>
            <w:tcW w:w="1180" w:type="dxa"/>
          </w:tcPr>
          <w:p>
            <w:pPr>
              <w:pStyle w:val="TableParagraph"/>
              <w:spacing w:line="122" w:lineRule="exact"/>
              <w:ind w:left="394"/>
              <w:rPr>
                <w:sz w:val="12"/>
              </w:rPr>
            </w:pPr>
            <w:r>
              <w:rPr>
                <w:w w:val="105"/>
                <w:sz w:val="12"/>
              </w:rPr>
              <w:t>64.06</w:t>
            </w:r>
            <w:r>
              <w:rPr>
                <w:spacing w:val="1"/>
                <w:w w:val="105"/>
                <w:sz w:val="12"/>
              </w:rPr>
              <w:t> </w:t>
            </w:r>
            <w:r>
              <w:rPr>
                <w:w w:val="105"/>
                <w:sz w:val="12"/>
              </w:rPr>
              <w:t>±</w:t>
            </w:r>
            <w:r>
              <w:rPr>
                <w:spacing w:val="2"/>
                <w:w w:val="105"/>
                <w:sz w:val="12"/>
              </w:rPr>
              <w:t> </w:t>
            </w:r>
            <w:r>
              <w:rPr>
                <w:spacing w:val="-4"/>
                <w:w w:val="105"/>
                <w:sz w:val="12"/>
              </w:rPr>
              <w:t>1.48</w:t>
            </w:r>
          </w:p>
        </w:tc>
        <w:tc>
          <w:tcPr>
            <w:tcW w:w="171" w:type="dxa"/>
          </w:tcPr>
          <w:p>
            <w:pPr>
              <w:pStyle w:val="TableParagraph"/>
              <w:spacing w:line="240" w:lineRule="auto" w:before="0"/>
              <w:ind w:left="0"/>
              <w:rPr>
                <w:rFonts w:ascii="Times New Roman"/>
                <w:sz w:val="10"/>
              </w:rPr>
            </w:pPr>
          </w:p>
        </w:tc>
      </w:tr>
      <w:tr>
        <w:trPr>
          <w:trHeight w:val="170" w:hRule="atLeast"/>
        </w:trPr>
        <w:tc>
          <w:tcPr>
            <w:tcW w:w="170" w:type="dxa"/>
            <w:vMerge/>
            <w:tcBorders>
              <w:top w:val="nil"/>
            </w:tcBorders>
          </w:tcPr>
          <w:p>
            <w:pPr>
              <w:rPr>
                <w:sz w:val="2"/>
                <w:szCs w:val="2"/>
              </w:rPr>
            </w:pPr>
          </w:p>
        </w:tc>
        <w:tc>
          <w:tcPr>
            <w:tcW w:w="1224" w:type="dxa"/>
          </w:tcPr>
          <w:p>
            <w:pPr>
              <w:pStyle w:val="TableParagraph"/>
              <w:spacing w:line="122" w:lineRule="exact" w:before="29"/>
              <w:ind w:left="0"/>
              <w:rPr>
                <w:sz w:val="12"/>
              </w:rPr>
            </w:pPr>
            <w:r>
              <w:rPr>
                <w:spacing w:val="-4"/>
                <w:w w:val="105"/>
                <w:sz w:val="12"/>
              </w:rPr>
              <w:t>Lipid</w:t>
            </w:r>
          </w:p>
        </w:tc>
        <w:tc>
          <w:tcPr>
            <w:tcW w:w="861" w:type="dxa"/>
          </w:tcPr>
          <w:p>
            <w:pPr>
              <w:pStyle w:val="TableParagraph"/>
              <w:spacing w:line="122" w:lineRule="exact" w:before="29"/>
              <w:ind w:left="111"/>
              <w:rPr>
                <w:i/>
                <w:sz w:val="12"/>
              </w:rPr>
            </w:pPr>
            <w:r>
              <w:rPr>
                <w:w w:val="105"/>
                <w:sz w:val="12"/>
              </w:rPr>
              <w:t>7.04</w:t>
            </w:r>
            <w:r>
              <w:rPr>
                <w:spacing w:val="2"/>
                <w:w w:val="105"/>
                <w:sz w:val="12"/>
              </w:rPr>
              <w:t> </w:t>
            </w:r>
            <w:r>
              <w:rPr>
                <w:w w:val="105"/>
                <w:sz w:val="12"/>
              </w:rPr>
              <w:t>±</w:t>
            </w:r>
            <w:r>
              <w:rPr>
                <w:spacing w:val="3"/>
                <w:w w:val="105"/>
                <w:sz w:val="12"/>
              </w:rPr>
              <w:t> </w:t>
            </w:r>
            <w:r>
              <w:rPr>
                <w:spacing w:val="-2"/>
                <w:w w:val="105"/>
                <w:sz w:val="12"/>
              </w:rPr>
              <w:t>0.32</w:t>
            </w:r>
            <w:r>
              <w:rPr>
                <w:i/>
                <w:spacing w:val="-2"/>
                <w:w w:val="105"/>
                <w:sz w:val="12"/>
                <w:vertAlign w:val="superscript"/>
              </w:rPr>
              <w:t>b</w:t>
            </w:r>
            <w:r>
              <w:rPr>
                <w:i/>
                <w:spacing w:val="-2"/>
                <w:w w:val="105"/>
                <w:sz w:val="12"/>
                <w:vertAlign w:val="superscript"/>
              </w:rPr>
              <w:t>c</w:t>
            </w:r>
          </w:p>
        </w:tc>
        <w:tc>
          <w:tcPr>
            <w:tcW w:w="792" w:type="dxa"/>
          </w:tcPr>
          <w:p>
            <w:pPr>
              <w:pStyle w:val="TableParagraph"/>
              <w:spacing w:line="240" w:lineRule="auto" w:before="0"/>
              <w:ind w:left="0"/>
              <w:rPr>
                <w:rFonts w:ascii="Times New Roman"/>
                <w:sz w:val="10"/>
              </w:rPr>
            </w:pPr>
          </w:p>
        </w:tc>
        <w:tc>
          <w:tcPr>
            <w:tcW w:w="1313" w:type="dxa"/>
          </w:tcPr>
          <w:p>
            <w:pPr>
              <w:pStyle w:val="TableParagraph"/>
              <w:spacing w:line="122" w:lineRule="exact" w:before="29"/>
              <w:ind w:left="-1"/>
              <w:rPr>
                <w:i/>
                <w:sz w:val="12"/>
              </w:rPr>
            </w:pPr>
            <w:r>
              <w:rPr>
                <w:w w:val="105"/>
                <w:sz w:val="12"/>
              </w:rPr>
              <w:t>2.74</w:t>
            </w:r>
            <w:r>
              <w:rPr>
                <w:spacing w:val="7"/>
                <w:w w:val="105"/>
                <w:sz w:val="12"/>
              </w:rPr>
              <w:t> </w:t>
            </w:r>
            <w:r>
              <w:rPr>
                <w:w w:val="105"/>
                <w:sz w:val="12"/>
              </w:rPr>
              <w:t>±</w:t>
            </w:r>
            <w:r>
              <w:rPr>
                <w:spacing w:val="7"/>
                <w:w w:val="105"/>
                <w:sz w:val="12"/>
              </w:rPr>
              <w:t> </w:t>
            </w:r>
            <w:r>
              <w:rPr>
                <w:spacing w:val="-2"/>
                <w:w w:val="105"/>
                <w:sz w:val="12"/>
              </w:rPr>
              <w:t>0.90</w:t>
            </w:r>
            <w:r>
              <w:rPr>
                <w:i/>
                <w:spacing w:val="-2"/>
                <w:w w:val="105"/>
                <w:sz w:val="12"/>
                <w:vertAlign w:val="superscript"/>
              </w:rPr>
              <w:t>a</w:t>
            </w:r>
          </w:p>
        </w:tc>
        <w:tc>
          <w:tcPr>
            <w:tcW w:w="1491" w:type="dxa"/>
          </w:tcPr>
          <w:p>
            <w:pPr>
              <w:pStyle w:val="TableParagraph"/>
              <w:spacing w:line="122" w:lineRule="exact" w:before="29"/>
              <w:ind w:left="261"/>
              <w:rPr>
                <w:i/>
                <w:sz w:val="12"/>
              </w:rPr>
            </w:pPr>
            <w:r>
              <w:rPr>
                <w:w w:val="105"/>
                <w:sz w:val="12"/>
              </w:rPr>
              <w:t>3.26</w:t>
            </w:r>
            <w:r>
              <w:rPr>
                <w:spacing w:val="4"/>
                <w:w w:val="105"/>
                <w:sz w:val="12"/>
              </w:rPr>
              <w:t> </w:t>
            </w:r>
            <w:r>
              <w:rPr>
                <w:w w:val="105"/>
                <w:sz w:val="12"/>
              </w:rPr>
              <w:t>±</w:t>
            </w:r>
            <w:r>
              <w:rPr>
                <w:spacing w:val="1"/>
                <w:w w:val="105"/>
                <w:sz w:val="12"/>
              </w:rPr>
              <w:t> </w:t>
            </w:r>
            <w:r>
              <w:rPr>
                <w:spacing w:val="-2"/>
                <w:w w:val="105"/>
                <w:sz w:val="12"/>
              </w:rPr>
              <w:t>0.33</w:t>
            </w:r>
            <w:r>
              <w:rPr>
                <w:i/>
                <w:spacing w:val="-2"/>
                <w:w w:val="105"/>
                <w:sz w:val="12"/>
                <w:vertAlign w:val="superscript"/>
              </w:rPr>
              <w:t>a</w:t>
            </w:r>
          </w:p>
        </w:tc>
        <w:tc>
          <w:tcPr>
            <w:tcW w:w="1576" w:type="dxa"/>
          </w:tcPr>
          <w:p>
            <w:pPr>
              <w:pStyle w:val="TableParagraph"/>
              <w:spacing w:line="122" w:lineRule="exact" w:before="29"/>
              <w:ind w:left="395"/>
              <w:rPr>
                <w:i/>
                <w:sz w:val="12"/>
              </w:rPr>
            </w:pPr>
            <w:r>
              <w:rPr>
                <w:w w:val="105"/>
                <w:sz w:val="12"/>
              </w:rPr>
              <w:t>4.67</w:t>
            </w:r>
            <w:r>
              <w:rPr>
                <w:spacing w:val="7"/>
                <w:w w:val="105"/>
                <w:sz w:val="12"/>
              </w:rPr>
              <w:t> </w:t>
            </w:r>
            <w:r>
              <w:rPr>
                <w:w w:val="105"/>
                <w:sz w:val="12"/>
              </w:rPr>
              <w:t>±</w:t>
            </w:r>
            <w:r>
              <w:rPr>
                <w:spacing w:val="7"/>
                <w:w w:val="105"/>
                <w:sz w:val="12"/>
              </w:rPr>
              <w:t> </w:t>
            </w:r>
            <w:r>
              <w:rPr>
                <w:spacing w:val="-2"/>
                <w:w w:val="105"/>
                <w:sz w:val="12"/>
              </w:rPr>
              <w:t>0.59</w:t>
            </w:r>
            <w:r>
              <w:rPr>
                <w:i/>
                <w:spacing w:val="-2"/>
                <w:w w:val="105"/>
                <w:sz w:val="12"/>
                <w:vertAlign w:val="superscript"/>
              </w:rPr>
              <w:t>ab</w:t>
            </w:r>
          </w:p>
        </w:tc>
        <w:tc>
          <w:tcPr>
            <w:tcW w:w="1626" w:type="dxa"/>
          </w:tcPr>
          <w:p>
            <w:pPr>
              <w:pStyle w:val="TableParagraph"/>
              <w:spacing w:line="122" w:lineRule="exact" w:before="29"/>
              <w:ind w:left="395"/>
              <w:rPr>
                <w:i/>
                <w:sz w:val="12"/>
              </w:rPr>
            </w:pPr>
            <w:r>
              <w:rPr>
                <w:w w:val="105"/>
                <w:sz w:val="12"/>
              </w:rPr>
              <w:t>7.44</w:t>
            </w:r>
            <w:r>
              <w:rPr>
                <w:spacing w:val="6"/>
                <w:w w:val="105"/>
                <w:sz w:val="12"/>
              </w:rPr>
              <w:t> </w:t>
            </w:r>
            <w:r>
              <w:rPr>
                <w:w w:val="105"/>
                <w:sz w:val="12"/>
              </w:rPr>
              <w:t>±</w:t>
            </w:r>
            <w:r>
              <w:rPr>
                <w:spacing w:val="7"/>
                <w:w w:val="105"/>
                <w:sz w:val="12"/>
              </w:rPr>
              <w:t> </w:t>
            </w:r>
            <w:r>
              <w:rPr>
                <w:spacing w:val="-2"/>
                <w:w w:val="105"/>
                <w:sz w:val="12"/>
              </w:rPr>
              <w:t>0.36</w:t>
            </w:r>
            <w:r>
              <w:rPr>
                <w:i/>
                <w:spacing w:val="-2"/>
                <w:w w:val="105"/>
                <w:sz w:val="12"/>
                <w:vertAlign w:val="superscript"/>
              </w:rPr>
              <w:t>c</w:t>
            </w:r>
          </w:p>
        </w:tc>
        <w:tc>
          <w:tcPr>
            <w:tcW w:w="1180" w:type="dxa"/>
          </w:tcPr>
          <w:p>
            <w:pPr>
              <w:pStyle w:val="TableParagraph"/>
              <w:spacing w:line="122" w:lineRule="exact" w:before="29"/>
              <w:ind w:left="394"/>
              <w:rPr>
                <w:i/>
                <w:sz w:val="12"/>
              </w:rPr>
            </w:pPr>
            <w:r>
              <w:rPr>
                <w:w w:val="105"/>
                <w:sz w:val="12"/>
              </w:rPr>
              <w:t>6.62</w:t>
            </w:r>
            <w:r>
              <w:rPr>
                <w:spacing w:val="2"/>
                <w:w w:val="105"/>
                <w:sz w:val="12"/>
              </w:rPr>
              <w:t> </w:t>
            </w:r>
            <w:r>
              <w:rPr>
                <w:w w:val="105"/>
                <w:sz w:val="12"/>
              </w:rPr>
              <w:t>±</w:t>
            </w:r>
            <w:r>
              <w:rPr>
                <w:spacing w:val="1"/>
                <w:w w:val="105"/>
                <w:sz w:val="12"/>
              </w:rPr>
              <w:t> </w:t>
            </w:r>
            <w:r>
              <w:rPr>
                <w:spacing w:val="-2"/>
                <w:w w:val="105"/>
                <w:sz w:val="12"/>
              </w:rPr>
              <w:t>0.15</w:t>
            </w:r>
            <w:r>
              <w:rPr>
                <w:i/>
                <w:spacing w:val="-2"/>
                <w:w w:val="105"/>
                <w:sz w:val="12"/>
                <w:vertAlign w:val="superscript"/>
              </w:rPr>
              <w:t>bc</w:t>
            </w:r>
          </w:p>
        </w:tc>
        <w:tc>
          <w:tcPr>
            <w:tcW w:w="171" w:type="dxa"/>
          </w:tcPr>
          <w:p>
            <w:pPr>
              <w:pStyle w:val="TableParagraph"/>
              <w:spacing w:line="240" w:lineRule="auto" w:before="0"/>
              <w:ind w:left="0"/>
              <w:rPr>
                <w:rFonts w:ascii="Times New Roman"/>
                <w:sz w:val="10"/>
              </w:rPr>
            </w:pPr>
          </w:p>
        </w:tc>
      </w:tr>
      <w:tr>
        <w:trPr>
          <w:trHeight w:val="216" w:hRule="atLeast"/>
        </w:trPr>
        <w:tc>
          <w:tcPr>
            <w:tcW w:w="170" w:type="dxa"/>
            <w:vMerge/>
            <w:tcBorders>
              <w:top w:val="nil"/>
            </w:tcBorders>
          </w:tcPr>
          <w:p>
            <w:pPr>
              <w:rPr>
                <w:sz w:val="2"/>
                <w:szCs w:val="2"/>
              </w:rPr>
            </w:pPr>
          </w:p>
        </w:tc>
        <w:tc>
          <w:tcPr>
            <w:tcW w:w="1224" w:type="dxa"/>
          </w:tcPr>
          <w:p>
            <w:pPr>
              <w:pStyle w:val="TableParagraph"/>
              <w:spacing w:line="240" w:lineRule="auto" w:before="29"/>
              <w:ind w:left="0"/>
              <w:rPr>
                <w:sz w:val="12"/>
              </w:rPr>
            </w:pPr>
            <w:r>
              <w:rPr>
                <w:spacing w:val="-5"/>
                <w:w w:val="110"/>
                <w:sz w:val="12"/>
              </w:rPr>
              <w:t>Ash</w:t>
            </w:r>
          </w:p>
        </w:tc>
        <w:tc>
          <w:tcPr>
            <w:tcW w:w="861" w:type="dxa"/>
          </w:tcPr>
          <w:p>
            <w:pPr>
              <w:pStyle w:val="TableParagraph"/>
              <w:spacing w:line="240" w:lineRule="auto" w:before="29"/>
              <w:ind w:left="111"/>
              <w:rPr>
                <w:sz w:val="12"/>
              </w:rPr>
            </w:pPr>
            <w:r>
              <w:rPr>
                <w:w w:val="105"/>
                <w:sz w:val="12"/>
              </w:rPr>
              <w:t>0.28</w:t>
            </w:r>
            <w:r>
              <w:rPr>
                <w:spacing w:val="-4"/>
                <w:w w:val="105"/>
                <w:sz w:val="12"/>
              </w:rPr>
              <w:t> </w:t>
            </w:r>
            <w:r>
              <w:rPr>
                <w:w w:val="105"/>
                <w:sz w:val="12"/>
              </w:rPr>
              <w:t>±</w:t>
            </w:r>
            <w:r>
              <w:rPr>
                <w:spacing w:val="-3"/>
                <w:w w:val="105"/>
                <w:sz w:val="12"/>
              </w:rPr>
              <w:t> </w:t>
            </w:r>
            <w:r>
              <w:rPr>
                <w:spacing w:val="-4"/>
                <w:w w:val="105"/>
                <w:sz w:val="12"/>
              </w:rPr>
              <w:t>0.00</w:t>
            </w:r>
            <w:r>
              <w:rPr>
                <w:spacing w:val="-4"/>
                <w:w w:val="105"/>
                <w:sz w:val="12"/>
                <w:vertAlign w:val="superscript"/>
              </w:rPr>
              <w:t>a</w:t>
            </w:r>
          </w:p>
        </w:tc>
        <w:tc>
          <w:tcPr>
            <w:tcW w:w="792" w:type="dxa"/>
          </w:tcPr>
          <w:p>
            <w:pPr>
              <w:pStyle w:val="TableParagraph"/>
              <w:spacing w:line="240" w:lineRule="auto" w:before="0"/>
              <w:ind w:left="0"/>
              <w:rPr>
                <w:rFonts w:ascii="Times New Roman"/>
                <w:sz w:val="14"/>
              </w:rPr>
            </w:pPr>
          </w:p>
        </w:tc>
        <w:tc>
          <w:tcPr>
            <w:tcW w:w="1313" w:type="dxa"/>
          </w:tcPr>
          <w:p>
            <w:pPr>
              <w:pStyle w:val="TableParagraph"/>
              <w:spacing w:line="240" w:lineRule="auto" w:before="29"/>
              <w:ind w:left="-1"/>
              <w:rPr>
                <w:i/>
                <w:sz w:val="12"/>
              </w:rPr>
            </w:pPr>
            <w:r>
              <w:rPr>
                <w:w w:val="105"/>
                <w:sz w:val="12"/>
              </w:rPr>
              <w:t>0.80</w:t>
            </w:r>
            <w:r>
              <w:rPr>
                <w:spacing w:val="-8"/>
                <w:w w:val="105"/>
                <w:sz w:val="12"/>
              </w:rPr>
              <w:t> </w:t>
            </w:r>
            <w:r>
              <w:rPr>
                <w:w w:val="105"/>
                <w:sz w:val="12"/>
              </w:rPr>
              <w:t>±</w:t>
            </w:r>
            <w:r>
              <w:rPr>
                <w:spacing w:val="-7"/>
                <w:w w:val="105"/>
                <w:sz w:val="12"/>
              </w:rPr>
              <w:t> </w:t>
            </w:r>
            <w:r>
              <w:rPr>
                <w:spacing w:val="-2"/>
                <w:w w:val="105"/>
                <w:sz w:val="12"/>
              </w:rPr>
              <w:t>0.01</w:t>
            </w:r>
            <w:r>
              <w:rPr>
                <w:i/>
                <w:spacing w:val="-2"/>
                <w:w w:val="105"/>
                <w:sz w:val="12"/>
                <w:vertAlign w:val="superscript"/>
              </w:rPr>
              <w:t>c</w:t>
            </w:r>
          </w:p>
        </w:tc>
        <w:tc>
          <w:tcPr>
            <w:tcW w:w="1491" w:type="dxa"/>
          </w:tcPr>
          <w:p>
            <w:pPr>
              <w:pStyle w:val="TableParagraph"/>
              <w:spacing w:line="240" w:lineRule="auto" w:before="29"/>
              <w:ind w:left="261"/>
              <w:rPr>
                <w:i/>
                <w:sz w:val="12"/>
              </w:rPr>
            </w:pPr>
            <w:r>
              <w:rPr>
                <w:w w:val="105"/>
                <w:sz w:val="12"/>
              </w:rPr>
              <w:t>0.73</w:t>
            </w:r>
            <w:r>
              <w:rPr>
                <w:spacing w:val="2"/>
                <w:w w:val="105"/>
                <w:sz w:val="12"/>
              </w:rPr>
              <w:t> </w:t>
            </w:r>
            <w:r>
              <w:rPr>
                <w:w w:val="105"/>
                <w:sz w:val="12"/>
              </w:rPr>
              <w:t>±</w:t>
            </w:r>
            <w:r>
              <w:rPr>
                <w:spacing w:val="4"/>
                <w:w w:val="105"/>
                <w:sz w:val="12"/>
              </w:rPr>
              <w:t> </w:t>
            </w:r>
            <w:r>
              <w:rPr>
                <w:spacing w:val="-2"/>
                <w:w w:val="105"/>
                <w:sz w:val="12"/>
              </w:rPr>
              <w:t>0.01</w:t>
            </w:r>
            <w:r>
              <w:rPr>
                <w:i/>
                <w:spacing w:val="-2"/>
                <w:w w:val="105"/>
                <w:sz w:val="12"/>
                <w:vertAlign w:val="superscript"/>
              </w:rPr>
              <w:t>b</w:t>
            </w:r>
          </w:p>
        </w:tc>
        <w:tc>
          <w:tcPr>
            <w:tcW w:w="1576" w:type="dxa"/>
          </w:tcPr>
          <w:p>
            <w:pPr>
              <w:pStyle w:val="TableParagraph"/>
              <w:spacing w:line="240" w:lineRule="auto" w:before="29"/>
              <w:ind w:left="395"/>
              <w:rPr>
                <w:i/>
                <w:sz w:val="12"/>
              </w:rPr>
            </w:pPr>
            <w:r>
              <w:rPr>
                <w:w w:val="105"/>
                <w:sz w:val="12"/>
              </w:rPr>
              <w:t>0.72</w:t>
            </w:r>
            <w:r>
              <w:rPr>
                <w:spacing w:val="2"/>
                <w:w w:val="105"/>
                <w:sz w:val="12"/>
              </w:rPr>
              <w:t> </w:t>
            </w:r>
            <w:r>
              <w:rPr>
                <w:w w:val="105"/>
                <w:sz w:val="12"/>
              </w:rPr>
              <w:t>±</w:t>
            </w:r>
            <w:r>
              <w:rPr>
                <w:spacing w:val="1"/>
                <w:w w:val="105"/>
                <w:sz w:val="12"/>
              </w:rPr>
              <w:t> </w:t>
            </w:r>
            <w:r>
              <w:rPr>
                <w:spacing w:val="-2"/>
                <w:w w:val="105"/>
                <w:sz w:val="12"/>
              </w:rPr>
              <w:t>0.00</w:t>
            </w:r>
            <w:r>
              <w:rPr>
                <w:i/>
                <w:spacing w:val="-2"/>
                <w:w w:val="105"/>
                <w:sz w:val="12"/>
                <w:vertAlign w:val="superscript"/>
              </w:rPr>
              <w:t>b</w:t>
            </w:r>
          </w:p>
        </w:tc>
        <w:tc>
          <w:tcPr>
            <w:tcW w:w="1626" w:type="dxa"/>
          </w:tcPr>
          <w:p>
            <w:pPr>
              <w:pStyle w:val="TableParagraph"/>
              <w:spacing w:line="240" w:lineRule="auto" w:before="29"/>
              <w:ind w:left="395"/>
              <w:rPr>
                <w:i/>
                <w:sz w:val="12"/>
              </w:rPr>
            </w:pPr>
            <w:r>
              <w:rPr>
                <w:w w:val="105"/>
                <w:sz w:val="12"/>
              </w:rPr>
              <w:t>0.78</w:t>
            </w:r>
            <w:r>
              <w:rPr>
                <w:spacing w:val="-1"/>
                <w:w w:val="105"/>
                <w:sz w:val="12"/>
              </w:rPr>
              <w:t> </w:t>
            </w:r>
            <w:r>
              <w:rPr>
                <w:w w:val="105"/>
                <w:sz w:val="12"/>
              </w:rPr>
              <w:t>± </w:t>
            </w:r>
            <w:r>
              <w:rPr>
                <w:spacing w:val="-4"/>
                <w:w w:val="105"/>
                <w:sz w:val="12"/>
              </w:rPr>
              <w:t>001</w:t>
            </w:r>
            <w:r>
              <w:rPr>
                <w:i/>
                <w:spacing w:val="-4"/>
                <w:w w:val="105"/>
                <w:sz w:val="12"/>
                <w:vertAlign w:val="superscript"/>
              </w:rPr>
              <w:t>c</w:t>
            </w:r>
          </w:p>
        </w:tc>
        <w:tc>
          <w:tcPr>
            <w:tcW w:w="1180" w:type="dxa"/>
          </w:tcPr>
          <w:p>
            <w:pPr>
              <w:pStyle w:val="TableParagraph"/>
              <w:spacing w:line="240" w:lineRule="auto" w:before="29"/>
              <w:ind w:left="394"/>
              <w:rPr>
                <w:i/>
                <w:sz w:val="12"/>
              </w:rPr>
            </w:pPr>
            <w:r>
              <w:rPr>
                <w:w w:val="105"/>
                <w:sz w:val="12"/>
              </w:rPr>
              <w:t>0.72</w:t>
            </w:r>
            <w:r>
              <w:rPr>
                <w:spacing w:val="1"/>
                <w:w w:val="105"/>
                <w:sz w:val="12"/>
              </w:rPr>
              <w:t> </w:t>
            </w:r>
            <w:r>
              <w:rPr>
                <w:w w:val="105"/>
                <w:sz w:val="12"/>
              </w:rPr>
              <w:t>±</w:t>
            </w:r>
            <w:r>
              <w:rPr>
                <w:spacing w:val="3"/>
                <w:w w:val="105"/>
                <w:sz w:val="12"/>
              </w:rPr>
              <w:t> </w:t>
            </w:r>
            <w:r>
              <w:rPr>
                <w:spacing w:val="-2"/>
                <w:w w:val="105"/>
                <w:sz w:val="12"/>
              </w:rPr>
              <w:t>0.01</w:t>
            </w:r>
            <w:r>
              <w:rPr>
                <w:i/>
                <w:spacing w:val="-2"/>
                <w:w w:val="105"/>
                <w:sz w:val="12"/>
                <w:vertAlign w:val="superscript"/>
              </w:rPr>
              <w:t>b</w:t>
            </w:r>
          </w:p>
        </w:tc>
        <w:tc>
          <w:tcPr>
            <w:tcW w:w="171" w:type="dxa"/>
          </w:tcPr>
          <w:p>
            <w:pPr>
              <w:pStyle w:val="TableParagraph"/>
              <w:spacing w:line="240" w:lineRule="auto" w:before="0"/>
              <w:ind w:left="0"/>
              <w:rPr>
                <w:rFonts w:ascii="Times New Roman"/>
                <w:sz w:val="14"/>
              </w:rPr>
            </w:pPr>
          </w:p>
        </w:tc>
      </w:tr>
      <w:tr>
        <w:trPr>
          <w:trHeight w:val="372" w:hRule="atLeast"/>
        </w:trPr>
        <w:tc>
          <w:tcPr>
            <w:tcW w:w="170" w:type="dxa"/>
            <w:vMerge/>
            <w:tcBorders>
              <w:top w:val="nil"/>
            </w:tcBorders>
          </w:tcPr>
          <w:p>
            <w:pPr>
              <w:rPr>
                <w:sz w:val="2"/>
                <w:szCs w:val="2"/>
              </w:rPr>
            </w:pPr>
          </w:p>
        </w:tc>
        <w:tc>
          <w:tcPr>
            <w:tcW w:w="1224" w:type="dxa"/>
          </w:tcPr>
          <w:p>
            <w:pPr>
              <w:pStyle w:val="TableParagraph"/>
              <w:spacing w:line="170" w:lineRule="atLeast" w:before="12"/>
              <w:ind w:left="0" w:right="307"/>
              <w:rPr>
                <w:sz w:val="12"/>
              </w:rPr>
            </w:pPr>
            <w:r>
              <w:rPr>
                <w:spacing w:val="-2"/>
                <w:w w:val="115"/>
                <w:sz w:val="12"/>
              </w:rPr>
              <w:t>Muscle</w:t>
            </w:r>
            <w:r>
              <w:rPr>
                <w:spacing w:val="40"/>
                <w:w w:val="115"/>
                <w:sz w:val="12"/>
              </w:rPr>
              <w:t> </w:t>
            </w:r>
            <w:r>
              <w:rPr>
                <w:spacing w:val="-2"/>
                <w:w w:val="110"/>
                <w:sz w:val="12"/>
              </w:rPr>
              <w:t>Moisture</w:t>
            </w:r>
          </w:p>
        </w:tc>
        <w:tc>
          <w:tcPr>
            <w:tcW w:w="861" w:type="dxa"/>
          </w:tcPr>
          <w:p>
            <w:pPr>
              <w:pStyle w:val="TableParagraph"/>
              <w:spacing w:line="240" w:lineRule="auto" w:before="0"/>
              <w:ind w:left="0"/>
              <w:rPr>
                <w:rFonts w:ascii="Times New Roman"/>
                <w:sz w:val="14"/>
              </w:rPr>
            </w:pPr>
          </w:p>
        </w:tc>
        <w:tc>
          <w:tcPr>
            <w:tcW w:w="792" w:type="dxa"/>
          </w:tcPr>
          <w:p>
            <w:pPr>
              <w:pStyle w:val="TableParagraph"/>
              <w:spacing w:line="240" w:lineRule="auto" w:before="0"/>
              <w:ind w:left="0"/>
              <w:rPr>
                <w:rFonts w:ascii="Times New Roman"/>
                <w:sz w:val="14"/>
              </w:rPr>
            </w:pPr>
          </w:p>
        </w:tc>
        <w:tc>
          <w:tcPr>
            <w:tcW w:w="1313" w:type="dxa"/>
          </w:tcPr>
          <w:p>
            <w:pPr>
              <w:pStyle w:val="TableParagraph"/>
              <w:spacing w:line="240" w:lineRule="auto" w:before="94"/>
              <w:ind w:left="0"/>
              <w:rPr>
                <w:sz w:val="12"/>
              </w:rPr>
            </w:pPr>
          </w:p>
          <w:p>
            <w:pPr>
              <w:pStyle w:val="TableParagraph"/>
              <w:spacing w:line="122" w:lineRule="exact" w:before="0"/>
              <w:ind w:left="-1"/>
              <w:rPr>
                <w:i/>
                <w:sz w:val="12"/>
              </w:rPr>
            </w:pPr>
            <w:r>
              <w:rPr>
                <w:w w:val="110"/>
                <w:sz w:val="12"/>
              </w:rPr>
              <w:t>10.45</w:t>
            </w:r>
            <w:r>
              <w:rPr>
                <w:spacing w:val="2"/>
                <w:w w:val="110"/>
                <w:sz w:val="12"/>
              </w:rPr>
              <w:t> </w:t>
            </w:r>
            <w:r>
              <w:rPr>
                <w:w w:val="110"/>
                <w:sz w:val="12"/>
              </w:rPr>
              <w:t>±</w:t>
            </w:r>
            <w:r>
              <w:rPr>
                <w:spacing w:val="2"/>
                <w:w w:val="110"/>
                <w:sz w:val="12"/>
              </w:rPr>
              <w:t> </w:t>
            </w:r>
            <w:r>
              <w:rPr>
                <w:spacing w:val="-2"/>
                <w:w w:val="110"/>
                <w:sz w:val="12"/>
              </w:rPr>
              <w:t>0.15</w:t>
            </w:r>
            <w:r>
              <w:rPr>
                <w:i/>
                <w:spacing w:val="-2"/>
                <w:w w:val="110"/>
                <w:sz w:val="12"/>
                <w:vertAlign w:val="superscript"/>
              </w:rPr>
              <w:t>a</w:t>
            </w:r>
          </w:p>
        </w:tc>
        <w:tc>
          <w:tcPr>
            <w:tcW w:w="1491" w:type="dxa"/>
          </w:tcPr>
          <w:p>
            <w:pPr>
              <w:pStyle w:val="TableParagraph"/>
              <w:spacing w:line="240" w:lineRule="auto" w:before="94"/>
              <w:ind w:left="0"/>
              <w:rPr>
                <w:sz w:val="12"/>
              </w:rPr>
            </w:pPr>
          </w:p>
          <w:p>
            <w:pPr>
              <w:pStyle w:val="TableParagraph"/>
              <w:spacing w:line="122" w:lineRule="exact" w:before="0"/>
              <w:ind w:left="261"/>
              <w:rPr>
                <w:i/>
                <w:sz w:val="12"/>
              </w:rPr>
            </w:pPr>
            <w:r>
              <w:rPr>
                <w:w w:val="105"/>
                <w:sz w:val="12"/>
              </w:rPr>
              <w:t>10.52</w:t>
            </w:r>
            <w:r>
              <w:rPr>
                <w:spacing w:val="12"/>
                <w:w w:val="105"/>
                <w:sz w:val="12"/>
              </w:rPr>
              <w:t> </w:t>
            </w:r>
            <w:r>
              <w:rPr>
                <w:w w:val="105"/>
                <w:sz w:val="12"/>
              </w:rPr>
              <w:t>±</w:t>
            </w:r>
            <w:r>
              <w:rPr>
                <w:spacing w:val="13"/>
                <w:w w:val="105"/>
                <w:sz w:val="12"/>
              </w:rPr>
              <w:t> </w:t>
            </w:r>
            <w:r>
              <w:rPr>
                <w:spacing w:val="-2"/>
                <w:w w:val="105"/>
                <w:sz w:val="12"/>
              </w:rPr>
              <w:t>0.86</w:t>
            </w:r>
            <w:r>
              <w:rPr>
                <w:i/>
                <w:spacing w:val="-2"/>
                <w:w w:val="105"/>
                <w:sz w:val="12"/>
                <w:vertAlign w:val="superscript"/>
              </w:rPr>
              <w:t>a</w:t>
            </w:r>
          </w:p>
        </w:tc>
        <w:tc>
          <w:tcPr>
            <w:tcW w:w="1576" w:type="dxa"/>
          </w:tcPr>
          <w:p>
            <w:pPr>
              <w:pStyle w:val="TableParagraph"/>
              <w:spacing w:line="240" w:lineRule="auto" w:before="94"/>
              <w:ind w:left="0"/>
              <w:rPr>
                <w:sz w:val="12"/>
              </w:rPr>
            </w:pPr>
          </w:p>
          <w:p>
            <w:pPr>
              <w:pStyle w:val="TableParagraph"/>
              <w:spacing w:line="122" w:lineRule="exact" w:before="0"/>
              <w:ind w:left="395"/>
              <w:rPr>
                <w:i/>
                <w:sz w:val="12"/>
              </w:rPr>
            </w:pPr>
            <w:r>
              <w:rPr>
                <w:w w:val="105"/>
                <w:sz w:val="12"/>
              </w:rPr>
              <w:t>10.42</w:t>
            </w:r>
            <w:r>
              <w:rPr>
                <w:spacing w:val="10"/>
                <w:w w:val="105"/>
                <w:sz w:val="12"/>
              </w:rPr>
              <w:t> </w:t>
            </w:r>
            <w:r>
              <w:rPr>
                <w:w w:val="105"/>
                <w:sz w:val="12"/>
              </w:rPr>
              <w:t>±</w:t>
            </w:r>
            <w:r>
              <w:rPr>
                <w:spacing w:val="10"/>
                <w:w w:val="105"/>
                <w:sz w:val="12"/>
              </w:rPr>
              <w:t> </w:t>
            </w:r>
            <w:r>
              <w:rPr>
                <w:spacing w:val="-2"/>
                <w:w w:val="105"/>
                <w:sz w:val="12"/>
              </w:rPr>
              <w:t>0.48</w:t>
            </w:r>
            <w:r>
              <w:rPr>
                <w:i/>
                <w:spacing w:val="-2"/>
                <w:w w:val="105"/>
                <w:sz w:val="12"/>
                <w:vertAlign w:val="superscript"/>
              </w:rPr>
              <w:t>a</w:t>
            </w:r>
          </w:p>
        </w:tc>
        <w:tc>
          <w:tcPr>
            <w:tcW w:w="1626" w:type="dxa"/>
          </w:tcPr>
          <w:p>
            <w:pPr>
              <w:pStyle w:val="TableParagraph"/>
              <w:spacing w:line="240" w:lineRule="auto" w:before="94"/>
              <w:ind w:left="0"/>
              <w:rPr>
                <w:sz w:val="12"/>
              </w:rPr>
            </w:pPr>
          </w:p>
          <w:p>
            <w:pPr>
              <w:pStyle w:val="TableParagraph"/>
              <w:spacing w:line="122" w:lineRule="exact" w:before="0"/>
              <w:ind w:left="395"/>
              <w:rPr>
                <w:i/>
                <w:sz w:val="12"/>
              </w:rPr>
            </w:pPr>
            <w:r>
              <w:rPr>
                <w:w w:val="110"/>
                <w:sz w:val="12"/>
              </w:rPr>
              <w:t>10.69</w:t>
            </w:r>
            <w:r>
              <w:rPr>
                <w:spacing w:val="-1"/>
                <w:w w:val="110"/>
                <w:sz w:val="12"/>
              </w:rPr>
              <w:t> </w:t>
            </w:r>
            <w:r>
              <w:rPr>
                <w:w w:val="110"/>
                <w:sz w:val="12"/>
              </w:rPr>
              <w:t>±</w:t>
            </w:r>
            <w:r>
              <w:rPr>
                <w:spacing w:val="-3"/>
                <w:w w:val="110"/>
                <w:sz w:val="12"/>
              </w:rPr>
              <w:t> </w:t>
            </w:r>
            <w:r>
              <w:rPr>
                <w:spacing w:val="-2"/>
                <w:w w:val="110"/>
                <w:sz w:val="12"/>
              </w:rPr>
              <w:t>0.18</w:t>
            </w:r>
            <w:r>
              <w:rPr>
                <w:i/>
                <w:spacing w:val="-2"/>
                <w:w w:val="110"/>
                <w:sz w:val="12"/>
                <w:vertAlign w:val="superscript"/>
              </w:rPr>
              <w:t>ab</w:t>
            </w:r>
          </w:p>
        </w:tc>
        <w:tc>
          <w:tcPr>
            <w:tcW w:w="1180" w:type="dxa"/>
          </w:tcPr>
          <w:p>
            <w:pPr>
              <w:pStyle w:val="TableParagraph"/>
              <w:spacing w:line="240" w:lineRule="auto" w:before="94"/>
              <w:ind w:left="0"/>
              <w:rPr>
                <w:sz w:val="12"/>
              </w:rPr>
            </w:pPr>
          </w:p>
          <w:p>
            <w:pPr>
              <w:pStyle w:val="TableParagraph"/>
              <w:spacing w:line="122" w:lineRule="exact" w:before="0"/>
              <w:ind w:left="394"/>
              <w:rPr>
                <w:i/>
                <w:sz w:val="12"/>
              </w:rPr>
            </w:pPr>
            <w:r>
              <w:rPr>
                <w:w w:val="105"/>
                <w:sz w:val="12"/>
              </w:rPr>
              <w:t>10.90</w:t>
            </w:r>
            <w:r>
              <w:rPr>
                <w:spacing w:val="6"/>
                <w:w w:val="105"/>
                <w:sz w:val="12"/>
              </w:rPr>
              <w:t> </w:t>
            </w:r>
            <w:r>
              <w:rPr>
                <w:w w:val="105"/>
                <w:sz w:val="12"/>
              </w:rPr>
              <w:t>±</w:t>
            </w:r>
            <w:r>
              <w:rPr>
                <w:spacing w:val="3"/>
                <w:w w:val="105"/>
                <w:sz w:val="12"/>
              </w:rPr>
              <w:t> </w:t>
            </w:r>
            <w:r>
              <w:rPr>
                <w:spacing w:val="-2"/>
                <w:w w:val="105"/>
                <w:sz w:val="12"/>
              </w:rPr>
              <w:t>0.90</w:t>
            </w:r>
            <w:r>
              <w:rPr>
                <w:i/>
                <w:spacing w:val="-2"/>
                <w:w w:val="105"/>
                <w:sz w:val="12"/>
                <w:vertAlign w:val="superscript"/>
              </w:rPr>
              <w:t>b</w:t>
            </w:r>
          </w:p>
        </w:tc>
        <w:tc>
          <w:tcPr>
            <w:tcW w:w="171" w:type="dxa"/>
          </w:tcPr>
          <w:p>
            <w:pPr>
              <w:pStyle w:val="TableParagraph"/>
              <w:spacing w:line="240" w:lineRule="auto" w:before="0"/>
              <w:ind w:left="0"/>
              <w:rPr>
                <w:rFonts w:ascii="Times New Roman"/>
                <w:sz w:val="14"/>
              </w:rPr>
            </w:pPr>
          </w:p>
        </w:tc>
      </w:tr>
      <w:tr>
        <w:trPr>
          <w:trHeight w:val="171" w:hRule="atLeast"/>
        </w:trPr>
        <w:tc>
          <w:tcPr>
            <w:tcW w:w="170" w:type="dxa"/>
            <w:vMerge/>
            <w:tcBorders>
              <w:top w:val="nil"/>
            </w:tcBorders>
          </w:tcPr>
          <w:p>
            <w:pPr>
              <w:rPr>
                <w:sz w:val="2"/>
                <w:szCs w:val="2"/>
              </w:rPr>
            </w:pPr>
          </w:p>
        </w:tc>
        <w:tc>
          <w:tcPr>
            <w:tcW w:w="1224" w:type="dxa"/>
          </w:tcPr>
          <w:p>
            <w:pPr>
              <w:pStyle w:val="TableParagraph"/>
              <w:spacing w:line="123" w:lineRule="exact" w:before="29"/>
              <w:ind w:left="0"/>
              <w:rPr>
                <w:sz w:val="12"/>
              </w:rPr>
            </w:pPr>
            <w:r>
              <w:rPr>
                <w:spacing w:val="-2"/>
                <w:w w:val="110"/>
                <w:sz w:val="12"/>
              </w:rPr>
              <w:t>Protein</w:t>
            </w:r>
          </w:p>
        </w:tc>
        <w:tc>
          <w:tcPr>
            <w:tcW w:w="861" w:type="dxa"/>
          </w:tcPr>
          <w:p>
            <w:pPr>
              <w:pStyle w:val="TableParagraph"/>
              <w:spacing w:line="240" w:lineRule="auto" w:before="0"/>
              <w:ind w:left="0"/>
              <w:rPr>
                <w:rFonts w:ascii="Times New Roman"/>
                <w:sz w:val="10"/>
              </w:rPr>
            </w:pPr>
          </w:p>
        </w:tc>
        <w:tc>
          <w:tcPr>
            <w:tcW w:w="792" w:type="dxa"/>
          </w:tcPr>
          <w:p>
            <w:pPr>
              <w:pStyle w:val="TableParagraph"/>
              <w:spacing w:line="240" w:lineRule="auto" w:before="0"/>
              <w:ind w:left="0"/>
              <w:rPr>
                <w:rFonts w:ascii="Times New Roman"/>
                <w:sz w:val="10"/>
              </w:rPr>
            </w:pPr>
          </w:p>
        </w:tc>
        <w:tc>
          <w:tcPr>
            <w:tcW w:w="1313" w:type="dxa"/>
          </w:tcPr>
          <w:p>
            <w:pPr>
              <w:pStyle w:val="TableParagraph"/>
              <w:spacing w:line="123" w:lineRule="exact" w:before="29"/>
              <w:ind w:left="-1"/>
              <w:rPr>
                <w:i/>
                <w:sz w:val="12"/>
              </w:rPr>
            </w:pPr>
            <w:r>
              <w:rPr>
                <w:w w:val="105"/>
                <w:sz w:val="12"/>
              </w:rPr>
              <w:t>94.33</w:t>
            </w:r>
            <w:r>
              <w:rPr>
                <w:spacing w:val="6"/>
                <w:w w:val="105"/>
                <w:sz w:val="12"/>
              </w:rPr>
              <w:t> </w:t>
            </w:r>
            <w:r>
              <w:rPr>
                <w:w w:val="105"/>
                <w:sz w:val="12"/>
              </w:rPr>
              <w:t>±</w:t>
            </w:r>
            <w:r>
              <w:rPr>
                <w:spacing w:val="7"/>
                <w:w w:val="105"/>
                <w:sz w:val="12"/>
              </w:rPr>
              <w:t> </w:t>
            </w:r>
            <w:r>
              <w:rPr>
                <w:spacing w:val="-2"/>
                <w:w w:val="105"/>
                <w:sz w:val="12"/>
              </w:rPr>
              <w:t>0.41</w:t>
            </w:r>
            <w:r>
              <w:rPr>
                <w:i/>
                <w:spacing w:val="-2"/>
                <w:w w:val="105"/>
                <w:sz w:val="12"/>
                <w:vertAlign w:val="superscript"/>
              </w:rPr>
              <w:t>a</w:t>
            </w:r>
          </w:p>
        </w:tc>
        <w:tc>
          <w:tcPr>
            <w:tcW w:w="1491" w:type="dxa"/>
          </w:tcPr>
          <w:p>
            <w:pPr>
              <w:pStyle w:val="TableParagraph"/>
              <w:spacing w:line="123" w:lineRule="exact" w:before="29"/>
              <w:ind w:left="261"/>
              <w:rPr>
                <w:i/>
                <w:sz w:val="12"/>
              </w:rPr>
            </w:pPr>
            <w:r>
              <w:rPr>
                <w:w w:val="105"/>
                <w:sz w:val="12"/>
              </w:rPr>
              <w:t>95.85</w:t>
            </w:r>
            <w:r>
              <w:rPr>
                <w:spacing w:val="6"/>
                <w:w w:val="105"/>
                <w:sz w:val="12"/>
              </w:rPr>
              <w:t> </w:t>
            </w:r>
            <w:r>
              <w:rPr>
                <w:w w:val="105"/>
                <w:sz w:val="12"/>
              </w:rPr>
              <w:t>±</w:t>
            </w:r>
            <w:r>
              <w:rPr>
                <w:spacing w:val="7"/>
                <w:w w:val="105"/>
                <w:sz w:val="12"/>
              </w:rPr>
              <w:t> </w:t>
            </w:r>
            <w:r>
              <w:rPr>
                <w:spacing w:val="-2"/>
                <w:w w:val="105"/>
                <w:sz w:val="12"/>
              </w:rPr>
              <w:t>0.20</w:t>
            </w:r>
            <w:r>
              <w:rPr>
                <w:i/>
                <w:spacing w:val="-2"/>
                <w:w w:val="105"/>
                <w:sz w:val="12"/>
                <w:vertAlign w:val="superscript"/>
              </w:rPr>
              <w:t>ab</w:t>
            </w:r>
          </w:p>
        </w:tc>
        <w:tc>
          <w:tcPr>
            <w:tcW w:w="1576" w:type="dxa"/>
          </w:tcPr>
          <w:p>
            <w:pPr>
              <w:pStyle w:val="TableParagraph"/>
              <w:spacing w:line="123" w:lineRule="exact" w:before="29"/>
              <w:ind w:left="395"/>
              <w:rPr>
                <w:i/>
                <w:sz w:val="12"/>
              </w:rPr>
            </w:pPr>
            <w:r>
              <w:rPr>
                <w:w w:val="105"/>
                <w:sz w:val="12"/>
              </w:rPr>
              <w:t>96.47</w:t>
            </w:r>
            <w:r>
              <w:rPr>
                <w:spacing w:val="7"/>
                <w:w w:val="105"/>
                <w:sz w:val="12"/>
              </w:rPr>
              <w:t> </w:t>
            </w:r>
            <w:r>
              <w:rPr>
                <w:w w:val="105"/>
                <w:sz w:val="12"/>
              </w:rPr>
              <w:t>±</w:t>
            </w:r>
            <w:r>
              <w:rPr>
                <w:spacing w:val="9"/>
                <w:w w:val="105"/>
                <w:sz w:val="12"/>
              </w:rPr>
              <w:t> </w:t>
            </w:r>
            <w:r>
              <w:rPr>
                <w:spacing w:val="-2"/>
                <w:w w:val="105"/>
                <w:sz w:val="12"/>
              </w:rPr>
              <w:t>0.32</w:t>
            </w:r>
            <w:r>
              <w:rPr>
                <w:i/>
                <w:spacing w:val="-2"/>
                <w:w w:val="105"/>
                <w:sz w:val="12"/>
                <w:vertAlign w:val="superscript"/>
              </w:rPr>
              <w:t>b</w:t>
            </w:r>
          </w:p>
        </w:tc>
        <w:tc>
          <w:tcPr>
            <w:tcW w:w="1626" w:type="dxa"/>
          </w:tcPr>
          <w:p>
            <w:pPr>
              <w:pStyle w:val="TableParagraph"/>
              <w:spacing w:line="123" w:lineRule="exact" w:before="29"/>
              <w:ind w:left="395"/>
              <w:rPr>
                <w:i/>
                <w:sz w:val="12"/>
              </w:rPr>
            </w:pPr>
            <w:r>
              <w:rPr>
                <w:w w:val="105"/>
                <w:sz w:val="12"/>
              </w:rPr>
              <w:t>95.63</w:t>
            </w:r>
            <w:r>
              <w:rPr>
                <w:spacing w:val="7"/>
                <w:w w:val="105"/>
                <w:sz w:val="12"/>
              </w:rPr>
              <w:t> </w:t>
            </w:r>
            <w:r>
              <w:rPr>
                <w:w w:val="105"/>
                <w:sz w:val="12"/>
              </w:rPr>
              <w:t>±</w:t>
            </w:r>
            <w:r>
              <w:rPr>
                <w:spacing w:val="9"/>
                <w:w w:val="105"/>
                <w:sz w:val="12"/>
              </w:rPr>
              <w:t> </w:t>
            </w:r>
            <w:r>
              <w:rPr>
                <w:spacing w:val="-2"/>
                <w:w w:val="105"/>
                <w:sz w:val="12"/>
              </w:rPr>
              <w:t>0.60</w:t>
            </w:r>
            <w:r>
              <w:rPr>
                <w:i/>
                <w:spacing w:val="-2"/>
                <w:w w:val="105"/>
                <w:sz w:val="12"/>
                <w:vertAlign w:val="superscript"/>
              </w:rPr>
              <w:t>ab</w:t>
            </w:r>
          </w:p>
        </w:tc>
        <w:tc>
          <w:tcPr>
            <w:tcW w:w="1180" w:type="dxa"/>
          </w:tcPr>
          <w:p>
            <w:pPr>
              <w:pStyle w:val="TableParagraph"/>
              <w:spacing w:line="123" w:lineRule="exact" w:before="29"/>
              <w:ind w:left="394"/>
              <w:rPr>
                <w:i/>
                <w:sz w:val="12"/>
              </w:rPr>
            </w:pPr>
            <w:r>
              <w:rPr>
                <w:w w:val="105"/>
                <w:sz w:val="12"/>
              </w:rPr>
              <w:t>96.48</w:t>
            </w:r>
            <w:r>
              <w:rPr>
                <w:spacing w:val="2"/>
                <w:w w:val="105"/>
                <w:sz w:val="12"/>
              </w:rPr>
              <w:t> </w:t>
            </w:r>
            <w:r>
              <w:rPr>
                <w:w w:val="105"/>
                <w:sz w:val="12"/>
              </w:rPr>
              <w:t>±</w:t>
            </w:r>
            <w:r>
              <w:rPr>
                <w:spacing w:val="3"/>
                <w:w w:val="105"/>
                <w:sz w:val="12"/>
              </w:rPr>
              <w:t> </w:t>
            </w:r>
            <w:r>
              <w:rPr>
                <w:spacing w:val="-2"/>
                <w:w w:val="105"/>
                <w:sz w:val="12"/>
              </w:rPr>
              <w:t>0.26</w:t>
            </w:r>
            <w:r>
              <w:rPr>
                <w:i/>
                <w:spacing w:val="-2"/>
                <w:w w:val="105"/>
                <w:sz w:val="12"/>
                <w:vertAlign w:val="superscript"/>
              </w:rPr>
              <w:t>b</w:t>
            </w:r>
          </w:p>
        </w:tc>
        <w:tc>
          <w:tcPr>
            <w:tcW w:w="171" w:type="dxa"/>
          </w:tcPr>
          <w:p>
            <w:pPr>
              <w:pStyle w:val="TableParagraph"/>
              <w:spacing w:line="240" w:lineRule="auto" w:before="0"/>
              <w:ind w:left="0"/>
              <w:rPr>
                <w:rFonts w:ascii="Times New Roman"/>
                <w:sz w:val="10"/>
              </w:rPr>
            </w:pPr>
          </w:p>
        </w:tc>
      </w:tr>
      <w:tr>
        <w:trPr>
          <w:trHeight w:val="171" w:hRule="atLeast"/>
        </w:trPr>
        <w:tc>
          <w:tcPr>
            <w:tcW w:w="170" w:type="dxa"/>
            <w:vMerge/>
            <w:tcBorders>
              <w:top w:val="nil"/>
            </w:tcBorders>
          </w:tcPr>
          <w:p>
            <w:pPr>
              <w:rPr>
                <w:sz w:val="2"/>
                <w:szCs w:val="2"/>
              </w:rPr>
            </w:pPr>
          </w:p>
        </w:tc>
        <w:tc>
          <w:tcPr>
            <w:tcW w:w="1224" w:type="dxa"/>
          </w:tcPr>
          <w:p>
            <w:pPr>
              <w:pStyle w:val="TableParagraph"/>
              <w:spacing w:line="122" w:lineRule="exact" w:before="29"/>
              <w:ind w:left="0"/>
              <w:rPr>
                <w:sz w:val="12"/>
              </w:rPr>
            </w:pPr>
            <w:r>
              <w:rPr>
                <w:spacing w:val="-4"/>
                <w:w w:val="105"/>
                <w:sz w:val="12"/>
              </w:rPr>
              <w:t>Lipid</w:t>
            </w:r>
          </w:p>
        </w:tc>
        <w:tc>
          <w:tcPr>
            <w:tcW w:w="861" w:type="dxa"/>
          </w:tcPr>
          <w:p>
            <w:pPr>
              <w:pStyle w:val="TableParagraph"/>
              <w:spacing w:line="240" w:lineRule="auto" w:before="0"/>
              <w:ind w:left="0"/>
              <w:rPr>
                <w:rFonts w:ascii="Times New Roman"/>
                <w:sz w:val="10"/>
              </w:rPr>
            </w:pPr>
          </w:p>
        </w:tc>
        <w:tc>
          <w:tcPr>
            <w:tcW w:w="792" w:type="dxa"/>
          </w:tcPr>
          <w:p>
            <w:pPr>
              <w:pStyle w:val="TableParagraph"/>
              <w:spacing w:line="240" w:lineRule="auto" w:before="0"/>
              <w:ind w:left="0"/>
              <w:rPr>
                <w:rFonts w:ascii="Times New Roman"/>
                <w:sz w:val="10"/>
              </w:rPr>
            </w:pPr>
          </w:p>
        </w:tc>
        <w:tc>
          <w:tcPr>
            <w:tcW w:w="1313" w:type="dxa"/>
          </w:tcPr>
          <w:p>
            <w:pPr>
              <w:pStyle w:val="TableParagraph"/>
              <w:spacing w:line="122" w:lineRule="exact" w:before="29"/>
              <w:ind w:left="-1"/>
              <w:rPr>
                <w:i/>
                <w:sz w:val="12"/>
              </w:rPr>
            </w:pPr>
            <w:r>
              <w:rPr>
                <w:w w:val="105"/>
                <w:sz w:val="12"/>
              </w:rPr>
              <w:t>2.22</w:t>
            </w:r>
            <w:r>
              <w:rPr>
                <w:spacing w:val="3"/>
                <w:w w:val="105"/>
                <w:sz w:val="12"/>
              </w:rPr>
              <w:t> </w:t>
            </w:r>
            <w:r>
              <w:rPr>
                <w:w w:val="105"/>
                <w:sz w:val="12"/>
              </w:rPr>
              <w:t>±</w:t>
            </w:r>
            <w:r>
              <w:rPr>
                <w:spacing w:val="4"/>
                <w:w w:val="105"/>
                <w:sz w:val="12"/>
              </w:rPr>
              <w:t> </w:t>
            </w:r>
            <w:r>
              <w:rPr>
                <w:spacing w:val="-2"/>
                <w:w w:val="105"/>
                <w:sz w:val="12"/>
              </w:rPr>
              <w:t>0.22</w:t>
            </w:r>
            <w:r>
              <w:rPr>
                <w:i/>
                <w:spacing w:val="-2"/>
                <w:w w:val="105"/>
                <w:sz w:val="12"/>
                <w:vertAlign w:val="superscript"/>
              </w:rPr>
              <w:t>c</w:t>
            </w:r>
          </w:p>
        </w:tc>
        <w:tc>
          <w:tcPr>
            <w:tcW w:w="1491" w:type="dxa"/>
          </w:tcPr>
          <w:p>
            <w:pPr>
              <w:pStyle w:val="TableParagraph"/>
              <w:spacing w:line="122" w:lineRule="exact" w:before="29"/>
              <w:ind w:left="261"/>
              <w:rPr>
                <w:i/>
                <w:sz w:val="12"/>
              </w:rPr>
            </w:pPr>
            <w:r>
              <w:rPr>
                <w:w w:val="110"/>
                <w:sz w:val="12"/>
              </w:rPr>
              <w:t>1.77</w:t>
            </w:r>
            <w:r>
              <w:rPr>
                <w:spacing w:val="11"/>
                <w:w w:val="110"/>
                <w:sz w:val="12"/>
              </w:rPr>
              <w:t> </w:t>
            </w:r>
            <w:r>
              <w:rPr>
                <w:w w:val="110"/>
                <w:sz w:val="12"/>
              </w:rPr>
              <w:t>±</w:t>
            </w:r>
            <w:r>
              <w:rPr>
                <w:spacing w:val="8"/>
                <w:w w:val="110"/>
                <w:sz w:val="12"/>
              </w:rPr>
              <w:t> </w:t>
            </w:r>
            <w:r>
              <w:rPr>
                <w:spacing w:val="-2"/>
                <w:w w:val="110"/>
                <w:sz w:val="12"/>
              </w:rPr>
              <w:t>0.18</w:t>
            </w:r>
            <w:r>
              <w:rPr>
                <w:i/>
                <w:spacing w:val="-2"/>
                <w:w w:val="110"/>
                <w:sz w:val="12"/>
                <w:vertAlign w:val="superscript"/>
              </w:rPr>
              <w:t>cb</w:t>
            </w:r>
          </w:p>
        </w:tc>
        <w:tc>
          <w:tcPr>
            <w:tcW w:w="1576" w:type="dxa"/>
          </w:tcPr>
          <w:p>
            <w:pPr>
              <w:pStyle w:val="TableParagraph"/>
              <w:spacing w:line="122" w:lineRule="exact" w:before="29"/>
              <w:ind w:left="395"/>
              <w:rPr>
                <w:i/>
                <w:sz w:val="12"/>
              </w:rPr>
            </w:pPr>
            <w:r>
              <w:rPr>
                <w:w w:val="110"/>
                <w:sz w:val="12"/>
              </w:rPr>
              <w:t>1.15</w:t>
            </w:r>
            <w:r>
              <w:rPr>
                <w:spacing w:val="13"/>
                <w:w w:val="110"/>
                <w:sz w:val="12"/>
              </w:rPr>
              <w:t> </w:t>
            </w:r>
            <w:r>
              <w:rPr>
                <w:w w:val="110"/>
                <w:sz w:val="12"/>
              </w:rPr>
              <w:t>±</w:t>
            </w:r>
            <w:r>
              <w:rPr>
                <w:spacing w:val="13"/>
                <w:w w:val="110"/>
                <w:sz w:val="12"/>
              </w:rPr>
              <w:t> </w:t>
            </w:r>
            <w:r>
              <w:rPr>
                <w:spacing w:val="-2"/>
                <w:w w:val="110"/>
                <w:sz w:val="12"/>
              </w:rPr>
              <w:t>0.04</w:t>
            </w:r>
            <w:r>
              <w:rPr>
                <w:i/>
                <w:spacing w:val="-2"/>
                <w:w w:val="110"/>
                <w:sz w:val="12"/>
                <w:vertAlign w:val="superscript"/>
              </w:rPr>
              <w:t>ba</w:t>
            </w:r>
          </w:p>
        </w:tc>
        <w:tc>
          <w:tcPr>
            <w:tcW w:w="1626" w:type="dxa"/>
          </w:tcPr>
          <w:p>
            <w:pPr>
              <w:pStyle w:val="TableParagraph"/>
              <w:spacing w:line="122" w:lineRule="exact" w:before="29"/>
              <w:ind w:left="395"/>
              <w:rPr>
                <w:i/>
                <w:sz w:val="12"/>
              </w:rPr>
            </w:pPr>
            <w:r>
              <w:rPr>
                <w:w w:val="110"/>
                <w:sz w:val="12"/>
              </w:rPr>
              <w:t>1.07</w:t>
            </w:r>
            <w:r>
              <w:rPr>
                <w:spacing w:val="1"/>
                <w:w w:val="110"/>
                <w:sz w:val="12"/>
              </w:rPr>
              <w:t> </w:t>
            </w:r>
            <w:r>
              <w:rPr>
                <w:w w:val="110"/>
                <w:sz w:val="12"/>
              </w:rPr>
              <w:t>±</w:t>
            </w:r>
            <w:r>
              <w:rPr>
                <w:spacing w:val="2"/>
                <w:w w:val="110"/>
                <w:sz w:val="12"/>
              </w:rPr>
              <w:t> </w:t>
            </w:r>
            <w:r>
              <w:rPr>
                <w:spacing w:val="-2"/>
                <w:w w:val="110"/>
                <w:sz w:val="12"/>
              </w:rPr>
              <w:t>0.17</w:t>
            </w:r>
            <w:r>
              <w:rPr>
                <w:i/>
                <w:spacing w:val="-2"/>
                <w:w w:val="110"/>
                <w:sz w:val="12"/>
                <w:vertAlign w:val="superscript"/>
              </w:rPr>
              <w:t>ba</w:t>
            </w:r>
          </w:p>
        </w:tc>
        <w:tc>
          <w:tcPr>
            <w:tcW w:w="1180" w:type="dxa"/>
          </w:tcPr>
          <w:p>
            <w:pPr>
              <w:pStyle w:val="TableParagraph"/>
              <w:spacing w:line="122" w:lineRule="exact" w:before="29"/>
              <w:ind w:left="394"/>
              <w:rPr>
                <w:i/>
                <w:sz w:val="12"/>
              </w:rPr>
            </w:pPr>
            <w:r>
              <w:rPr>
                <w:w w:val="105"/>
                <w:sz w:val="12"/>
              </w:rPr>
              <w:t>0.90</w:t>
            </w:r>
            <w:r>
              <w:rPr>
                <w:spacing w:val="-6"/>
                <w:w w:val="105"/>
                <w:sz w:val="12"/>
              </w:rPr>
              <w:t> </w:t>
            </w:r>
            <w:r>
              <w:rPr>
                <w:w w:val="105"/>
                <w:sz w:val="12"/>
              </w:rPr>
              <w:t>±</w:t>
            </w:r>
            <w:r>
              <w:rPr>
                <w:spacing w:val="-4"/>
                <w:w w:val="105"/>
                <w:sz w:val="12"/>
              </w:rPr>
              <w:t> </w:t>
            </w:r>
            <w:r>
              <w:rPr>
                <w:spacing w:val="-2"/>
                <w:w w:val="105"/>
                <w:sz w:val="12"/>
              </w:rPr>
              <w:t>0.13</w:t>
            </w:r>
            <w:r>
              <w:rPr>
                <w:i/>
                <w:spacing w:val="-2"/>
                <w:w w:val="105"/>
                <w:sz w:val="12"/>
                <w:vertAlign w:val="superscript"/>
              </w:rPr>
              <w:t>a</w:t>
            </w:r>
          </w:p>
        </w:tc>
        <w:tc>
          <w:tcPr>
            <w:tcW w:w="171" w:type="dxa"/>
          </w:tcPr>
          <w:p>
            <w:pPr>
              <w:pStyle w:val="TableParagraph"/>
              <w:spacing w:line="240" w:lineRule="auto" w:before="0"/>
              <w:ind w:left="0"/>
              <w:rPr>
                <w:rFonts w:ascii="Times New Roman"/>
                <w:sz w:val="10"/>
              </w:rPr>
            </w:pPr>
          </w:p>
        </w:tc>
      </w:tr>
      <w:tr>
        <w:trPr>
          <w:trHeight w:val="242" w:hRule="atLeast"/>
        </w:trPr>
        <w:tc>
          <w:tcPr>
            <w:tcW w:w="170" w:type="dxa"/>
            <w:tcBorders>
              <w:bottom w:val="single" w:sz="6" w:space="0" w:color="000000"/>
            </w:tcBorders>
          </w:tcPr>
          <w:p>
            <w:pPr>
              <w:pStyle w:val="TableParagraph"/>
              <w:spacing w:line="240" w:lineRule="auto" w:before="0"/>
              <w:ind w:left="0"/>
              <w:rPr>
                <w:rFonts w:ascii="Times New Roman"/>
                <w:sz w:val="14"/>
              </w:rPr>
            </w:pPr>
          </w:p>
        </w:tc>
        <w:tc>
          <w:tcPr>
            <w:tcW w:w="1224" w:type="dxa"/>
            <w:tcBorders>
              <w:bottom w:val="single" w:sz="6" w:space="0" w:color="000000"/>
            </w:tcBorders>
          </w:tcPr>
          <w:p>
            <w:pPr>
              <w:pStyle w:val="TableParagraph"/>
              <w:spacing w:line="240" w:lineRule="auto" w:before="29"/>
              <w:ind w:left="0"/>
              <w:rPr>
                <w:sz w:val="12"/>
              </w:rPr>
            </w:pPr>
            <w:r>
              <w:rPr>
                <w:spacing w:val="-5"/>
                <w:w w:val="110"/>
                <w:sz w:val="12"/>
              </w:rPr>
              <w:t>Ash</w:t>
            </w:r>
          </w:p>
        </w:tc>
        <w:tc>
          <w:tcPr>
            <w:tcW w:w="861" w:type="dxa"/>
            <w:tcBorders>
              <w:bottom w:val="single" w:sz="6" w:space="0" w:color="000000"/>
            </w:tcBorders>
          </w:tcPr>
          <w:p>
            <w:pPr>
              <w:pStyle w:val="TableParagraph"/>
              <w:spacing w:line="240" w:lineRule="auto" w:before="0"/>
              <w:ind w:left="0"/>
              <w:rPr>
                <w:rFonts w:ascii="Times New Roman"/>
                <w:sz w:val="14"/>
              </w:rPr>
            </w:pPr>
          </w:p>
        </w:tc>
        <w:tc>
          <w:tcPr>
            <w:tcW w:w="792" w:type="dxa"/>
            <w:tcBorders>
              <w:bottom w:val="single" w:sz="6" w:space="0" w:color="000000"/>
            </w:tcBorders>
          </w:tcPr>
          <w:p>
            <w:pPr>
              <w:pStyle w:val="TableParagraph"/>
              <w:spacing w:line="240" w:lineRule="auto" w:before="0"/>
              <w:ind w:left="0"/>
              <w:rPr>
                <w:rFonts w:ascii="Times New Roman"/>
                <w:sz w:val="14"/>
              </w:rPr>
            </w:pPr>
          </w:p>
        </w:tc>
        <w:tc>
          <w:tcPr>
            <w:tcW w:w="1313" w:type="dxa"/>
            <w:tcBorders>
              <w:bottom w:val="single" w:sz="6" w:space="0" w:color="000000"/>
            </w:tcBorders>
          </w:tcPr>
          <w:p>
            <w:pPr>
              <w:pStyle w:val="TableParagraph"/>
              <w:spacing w:line="240" w:lineRule="auto" w:before="29"/>
              <w:ind w:left="-1"/>
              <w:rPr>
                <w:i/>
                <w:sz w:val="12"/>
              </w:rPr>
            </w:pPr>
            <w:r>
              <w:rPr>
                <w:w w:val="105"/>
                <w:sz w:val="12"/>
              </w:rPr>
              <w:t>0.28</w:t>
            </w:r>
            <w:r>
              <w:rPr>
                <w:spacing w:val="-4"/>
                <w:w w:val="105"/>
                <w:sz w:val="12"/>
              </w:rPr>
              <w:t> </w:t>
            </w:r>
            <w:r>
              <w:rPr>
                <w:w w:val="105"/>
                <w:sz w:val="12"/>
              </w:rPr>
              <w:t>±</w:t>
            </w:r>
            <w:r>
              <w:rPr>
                <w:spacing w:val="-5"/>
                <w:w w:val="105"/>
                <w:sz w:val="12"/>
              </w:rPr>
              <w:t> </w:t>
            </w:r>
            <w:r>
              <w:rPr>
                <w:spacing w:val="-2"/>
                <w:w w:val="105"/>
                <w:sz w:val="12"/>
              </w:rPr>
              <w:t>0.00</w:t>
            </w:r>
            <w:r>
              <w:rPr>
                <w:i/>
                <w:spacing w:val="-2"/>
                <w:w w:val="105"/>
                <w:sz w:val="12"/>
                <w:vertAlign w:val="superscript"/>
              </w:rPr>
              <w:t>ab</w:t>
            </w:r>
          </w:p>
        </w:tc>
        <w:tc>
          <w:tcPr>
            <w:tcW w:w="1491" w:type="dxa"/>
            <w:tcBorders>
              <w:bottom w:val="single" w:sz="6" w:space="0" w:color="000000"/>
            </w:tcBorders>
          </w:tcPr>
          <w:p>
            <w:pPr>
              <w:pStyle w:val="TableParagraph"/>
              <w:spacing w:line="240" w:lineRule="auto" w:before="29"/>
              <w:ind w:left="261"/>
              <w:rPr>
                <w:i/>
                <w:sz w:val="12"/>
              </w:rPr>
            </w:pPr>
            <w:r>
              <w:rPr>
                <w:w w:val="105"/>
                <w:sz w:val="12"/>
              </w:rPr>
              <w:t>0.26</w:t>
            </w:r>
            <w:r>
              <w:rPr>
                <w:spacing w:val="-2"/>
                <w:w w:val="105"/>
                <w:sz w:val="12"/>
              </w:rPr>
              <w:t> </w:t>
            </w:r>
            <w:r>
              <w:rPr>
                <w:w w:val="105"/>
                <w:sz w:val="12"/>
              </w:rPr>
              <w:t>±</w:t>
            </w:r>
            <w:r>
              <w:rPr>
                <w:spacing w:val="-1"/>
                <w:w w:val="105"/>
                <w:sz w:val="12"/>
              </w:rPr>
              <w:t> </w:t>
            </w:r>
            <w:r>
              <w:rPr>
                <w:spacing w:val="-2"/>
                <w:w w:val="105"/>
                <w:sz w:val="12"/>
              </w:rPr>
              <w:t>0.00</w:t>
            </w:r>
            <w:r>
              <w:rPr>
                <w:i/>
                <w:spacing w:val="-2"/>
                <w:w w:val="105"/>
                <w:sz w:val="12"/>
                <w:vertAlign w:val="superscript"/>
              </w:rPr>
              <w:t>ab</w:t>
            </w:r>
          </w:p>
        </w:tc>
        <w:tc>
          <w:tcPr>
            <w:tcW w:w="1576" w:type="dxa"/>
            <w:tcBorders>
              <w:bottom w:val="single" w:sz="6" w:space="0" w:color="000000"/>
            </w:tcBorders>
          </w:tcPr>
          <w:p>
            <w:pPr>
              <w:pStyle w:val="TableParagraph"/>
              <w:spacing w:line="240" w:lineRule="auto" w:before="29"/>
              <w:ind w:left="395"/>
              <w:rPr>
                <w:i/>
                <w:sz w:val="12"/>
              </w:rPr>
            </w:pPr>
            <w:r>
              <w:rPr>
                <w:w w:val="105"/>
                <w:sz w:val="12"/>
              </w:rPr>
              <w:t>0.27</w:t>
            </w:r>
            <w:r>
              <w:rPr>
                <w:spacing w:val="2"/>
                <w:w w:val="105"/>
                <w:sz w:val="12"/>
              </w:rPr>
              <w:t> </w:t>
            </w:r>
            <w:r>
              <w:rPr>
                <w:w w:val="105"/>
                <w:sz w:val="12"/>
              </w:rPr>
              <w:t>±</w:t>
            </w:r>
            <w:r>
              <w:rPr>
                <w:spacing w:val="1"/>
                <w:w w:val="105"/>
                <w:sz w:val="12"/>
              </w:rPr>
              <w:t> </w:t>
            </w:r>
            <w:r>
              <w:rPr>
                <w:spacing w:val="-2"/>
                <w:w w:val="105"/>
                <w:sz w:val="12"/>
              </w:rPr>
              <w:t>0.00</w:t>
            </w:r>
            <w:r>
              <w:rPr>
                <w:i/>
                <w:spacing w:val="-2"/>
                <w:w w:val="105"/>
                <w:sz w:val="12"/>
                <w:vertAlign w:val="superscript"/>
              </w:rPr>
              <w:t>ab</w:t>
            </w:r>
          </w:p>
        </w:tc>
        <w:tc>
          <w:tcPr>
            <w:tcW w:w="1626" w:type="dxa"/>
            <w:tcBorders>
              <w:bottom w:val="single" w:sz="6" w:space="0" w:color="000000"/>
            </w:tcBorders>
          </w:tcPr>
          <w:p>
            <w:pPr>
              <w:pStyle w:val="TableParagraph"/>
              <w:spacing w:line="240" w:lineRule="auto" w:before="29"/>
              <w:ind w:left="395"/>
              <w:rPr>
                <w:i/>
                <w:sz w:val="12"/>
              </w:rPr>
            </w:pPr>
            <w:r>
              <w:rPr>
                <w:w w:val="105"/>
                <w:sz w:val="12"/>
              </w:rPr>
              <w:t>0.25 ±</w:t>
            </w:r>
            <w:r>
              <w:rPr>
                <w:spacing w:val="2"/>
                <w:w w:val="105"/>
                <w:sz w:val="12"/>
              </w:rPr>
              <w:t> </w:t>
            </w:r>
            <w:r>
              <w:rPr>
                <w:spacing w:val="-2"/>
                <w:w w:val="105"/>
                <w:sz w:val="12"/>
              </w:rPr>
              <w:t>0.02</w:t>
            </w:r>
            <w:r>
              <w:rPr>
                <w:i/>
                <w:spacing w:val="-2"/>
                <w:w w:val="105"/>
                <w:sz w:val="12"/>
                <w:vertAlign w:val="superscript"/>
              </w:rPr>
              <w:t>a</w:t>
            </w:r>
          </w:p>
        </w:tc>
        <w:tc>
          <w:tcPr>
            <w:tcW w:w="1180" w:type="dxa"/>
            <w:tcBorders>
              <w:bottom w:val="single" w:sz="6" w:space="0" w:color="000000"/>
            </w:tcBorders>
          </w:tcPr>
          <w:p>
            <w:pPr>
              <w:pStyle w:val="TableParagraph"/>
              <w:spacing w:line="240" w:lineRule="auto" w:before="29"/>
              <w:ind w:left="394"/>
              <w:rPr>
                <w:i/>
                <w:sz w:val="12"/>
              </w:rPr>
            </w:pPr>
            <w:r>
              <w:rPr>
                <w:w w:val="105"/>
                <w:sz w:val="12"/>
              </w:rPr>
              <w:t>0.29</w:t>
            </w:r>
            <w:r>
              <w:rPr>
                <w:spacing w:val="-2"/>
                <w:w w:val="105"/>
                <w:sz w:val="12"/>
              </w:rPr>
              <w:t> </w:t>
            </w:r>
            <w:r>
              <w:rPr>
                <w:w w:val="105"/>
                <w:sz w:val="12"/>
              </w:rPr>
              <w:t>±</w:t>
            </w:r>
            <w:r>
              <w:rPr>
                <w:spacing w:val="-1"/>
                <w:w w:val="105"/>
                <w:sz w:val="12"/>
              </w:rPr>
              <w:t> </w:t>
            </w:r>
            <w:r>
              <w:rPr>
                <w:spacing w:val="-2"/>
                <w:w w:val="105"/>
                <w:sz w:val="12"/>
              </w:rPr>
              <w:t>0.00</w:t>
            </w:r>
            <w:r>
              <w:rPr>
                <w:i/>
                <w:spacing w:val="-2"/>
                <w:w w:val="105"/>
                <w:sz w:val="12"/>
                <w:vertAlign w:val="superscript"/>
              </w:rPr>
              <w:t>b</w:t>
            </w:r>
          </w:p>
        </w:tc>
        <w:tc>
          <w:tcPr>
            <w:tcW w:w="171" w:type="dxa"/>
            <w:tcBorders>
              <w:bottom w:val="single" w:sz="6" w:space="0" w:color="000000"/>
            </w:tcBorders>
          </w:tcPr>
          <w:p>
            <w:pPr>
              <w:pStyle w:val="TableParagraph"/>
              <w:spacing w:line="240" w:lineRule="auto" w:before="0"/>
              <w:ind w:left="0"/>
              <w:rPr>
                <w:rFonts w:ascii="Times New Roman"/>
                <w:sz w:val="14"/>
              </w:rPr>
            </w:pPr>
          </w:p>
        </w:tc>
      </w:tr>
    </w:tbl>
    <w:p>
      <w:pPr>
        <w:spacing w:before="62"/>
        <w:ind w:left="114" w:right="0" w:firstLine="0"/>
        <w:jc w:val="left"/>
        <w:rPr>
          <w:sz w:val="12"/>
        </w:rPr>
      </w:pPr>
      <w:r>
        <w:rPr>
          <w:w w:val="110"/>
          <w:sz w:val="12"/>
        </w:rPr>
        <w:t>Different</w:t>
      </w:r>
      <w:r>
        <w:rPr>
          <w:spacing w:val="19"/>
          <w:w w:val="110"/>
          <w:sz w:val="12"/>
        </w:rPr>
        <w:t> </w:t>
      </w:r>
      <w:r>
        <w:rPr>
          <w:w w:val="110"/>
          <w:sz w:val="12"/>
        </w:rPr>
        <w:t>superscript</w:t>
      </w:r>
      <w:r>
        <w:rPr>
          <w:spacing w:val="19"/>
          <w:w w:val="110"/>
          <w:sz w:val="12"/>
        </w:rPr>
        <w:t> </w:t>
      </w:r>
      <w:r>
        <w:rPr>
          <w:w w:val="110"/>
          <w:sz w:val="12"/>
        </w:rPr>
        <w:t>in</w:t>
      </w:r>
      <w:r>
        <w:rPr>
          <w:spacing w:val="20"/>
          <w:w w:val="110"/>
          <w:sz w:val="12"/>
        </w:rPr>
        <w:t> </w:t>
      </w:r>
      <w:r>
        <w:rPr>
          <w:w w:val="110"/>
          <w:sz w:val="12"/>
        </w:rPr>
        <w:t>each</w:t>
      </w:r>
      <w:r>
        <w:rPr>
          <w:spacing w:val="18"/>
          <w:w w:val="110"/>
          <w:sz w:val="12"/>
        </w:rPr>
        <w:t> </w:t>
      </w:r>
      <w:r>
        <w:rPr>
          <w:w w:val="110"/>
          <w:sz w:val="12"/>
        </w:rPr>
        <w:t>row</w:t>
      </w:r>
      <w:r>
        <w:rPr>
          <w:spacing w:val="20"/>
          <w:w w:val="110"/>
          <w:sz w:val="12"/>
        </w:rPr>
        <w:t> </w:t>
      </w:r>
      <w:r>
        <w:rPr>
          <w:w w:val="110"/>
          <w:sz w:val="12"/>
        </w:rPr>
        <w:t>represent</w:t>
      </w:r>
      <w:r>
        <w:rPr>
          <w:spacing w:val="19"/>
          <w:w w:val="110"/>
          <w:sz w:val="12"/>
        </w:rPr>
        <w:t> </w:t>
      </w:r>
      <w:r>
        <w:rPr>
          <w:w w:val="110"/>
          <w:sz w:val="12"/>
        </w:rPr>
        <w:t>significant</w:t>
      </w:r>
      <w:r>
        <w:rPr>
          <w:spacing w:val="20"/>
          <w:w w:val="110"/>
          <w:sz w:val="12"/>
        </w:rPr>
        <w:t> </w:t>
      </w:r>
      <w:r>
        <w:rPr>
          <w:w w:val="110"/>
          <w:sz w:val="12"/>
        </w:rPr>
        <w:t>differences</w:t>
      </w:r>
      <w:r>
        <w:rPr>
          <w:spacing w:val="20"/>
          <w:w w:val="110"/>
          <w:sz w:val="12"/>
        </w:rPr>
        <w:t> </w:t>
      </w:r>
      <w:r>
        <w:rPr>
          <w:w w:val="110"/>
          <w:sz w:val="12"/>
        </w:rPr>
        <w:t>(</w:t>
      </w:r>
      <w:r>
        <w:rPr>
          <w:i/>
          <w:w w:val="110"/>
          <w:sz w:val="12"/>
        </w:rPr>
        <w:t>P</w:t>
      </w:r>
      <w:r>
        <w:rPr>
          <w:i/>
          <w:spacing w:val="8"/>
          <w:w w:val="110"/>
          <w:sz w:val="12"/>
        </w:rPr>
        <w:t> </w:t>
      </w:r>
      <w:r>
        <w:rPr>
          <w:w w:val="110"/>
          <w:sz w:val="12"/>
        </w:rPr>
        <w:t>&lt;</w:t>
      </w:r>
      <w:r>
        <w:rPr>
          <w:spacing w:val="7"/>
          <w:w w:val="110"/>
          <w:sz w:val="12"/>
        </w:rPr>
        <w:t> </w:t>
      </w:r>
      <w:r>
        <w:rPr>
          <w:w w:val="110"/>
          <w:sz w:val="12"/>
        </w:rPr>
        <w:t>0.05)</w:t>
      </w:r>
      <w:r>
        <w:rPr>
          <w:spacing w:val="21"/>
          <w:w w:val="110"/>
          <w:sz w:val="12"/>
        </w:rPr>
        <w:t> </w:t>
      </w:r>
      <w:r>
        <w:rPr>
          <w:w w:val="110"/>
          <w:sz w:val="12"/>
        </w:rPr>
        <w:t>determined</w:t>
      </w:r>
      <w:r>
        <w:rPr>
          <w:spacing w:val="18"/>
          <w:w w:val="110"/>
          <w:sz w:val="12"/>
        </w:rPr>
        <w:t> </w:t>
      </w:r>
      <w:r>
        <w:rPr>
          <w:w w:val="110"/>
          <w:sz w:val="12"/>
        </w:rPr>
        <w:t>by</w:t>
      </w:r>
      <w:r>
        <w:rPr>
          <w:spacing w:val="20"/>
          <w:w w:val="110"/>
          <w:sz w:val="12"/>
        </w:rPr>
        <w:t> </w:t>
      </w:r>
      <w:r>
        <w:rPr>
          <w:w w:val="110"/>
          <w:sz w:val="12"/>
        </w:rPr>
        <w:t>one-way</w:t>
      </w:r>
      <w:r>
        <w:rPr>
          <w:spacing w:val="21"/>
          <w:w w:val="110"/>
          <w:sz w:val="12"/>
        </w:rPr>
        <w:t> </w:t>
      </w:r>
      <w:r>
        <w:rPr>
          <w:spacing w:val="-2"/>
          <w:w w:val="110"/>
          <w:sz w:val="12"/>
        </w:rPr>
        <w:t>ANOVA.</w:t>
      </w:r>
    </w:p>
    <w:p>
      <w:pPr>
        <w:spacing w:after="0"/>
        <w:jc w:val="left"/>
        <w:rPr>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ListParagraph"/>
        <w:numPr>
          <w:ilvl w:val="1"/>
          <w:numId w:val="1"/>
        </w:numPr>
        <w:tabs>
          <w:tab w:pos="618" w:val="left" w:leader="none"/>
        </w:tabs>
        <w:spacing w:line="240" w:lineRule="auto" w:before="110" w:after="0"/>
        <w:ind w:left="618" w:right="0" w:hanging="306"/>
        <w:jc w:val="left"/>
        <w:rPr>
          <w:i/>
          <w:sz w:val="16"/>
        </w:rPr>
      </w:pPr>
      <w:bookmarkStart w:name="2.8 Statistical analysis" w:id="22"/>
      <w:bookmarkEnd w:id="22"/>
      <w:r>
        <w:rPr/>
      </w:r>
      <w:bookmarkStart w:name="3 Results" w:id="23"/>
      <w:bookmarkEnd w:id="23"/>
      <w:r>
        <w:rPr/>
      </w:r>
      <w:bookmarkStart w:name="3.1 Growth performance" w:id="24"/>
      <w:bookmarkEnd w:id="24"/>
      <w:r>
        <w:rPr/>
      </w:r>
      <w:bookmarkStart w:name="3.2 Proximate composition" w:id="25"/>
      <w:bookmarkEnd w:id="25"/>
      <w:r>
        <w:rPr/>
      </w:r>
      <w:bookmarkStart w:name="3.3 Whole body fatty acids" w:id="26"/>
      <w:bookmarkEnd w:id="26"/>
      <w:r>
        <w:rPr/>
      </w:r>
      <w:bookmarkStart w:name="3.4 Muscle fatty acids" w:id="27"/>
      <w:bookmarkEnd w:id="27"/>
      <w:r>
        <w:rPr/>
      </w:r>
      <w:r>
        <w:rPr>
          <w:i/>
          <w:spacing w:val="-2"/>
          <w:sz w:val="16"/>
        </w:rPr>
        <w:t>Statistical</w:t>
      </w:r>
      <w:r>
        <w:rPr>
          <w:i/>
          <w:spacing w:val="14"/>
          <w:sz w:val="16"/>
        </w:rPr>
        <w:t> </w:t>
      </w:r>
      <w:r>
        <w:rPr>
          <w:i/>
          <w:spacing w:val="-2"/>
          <w:sz w:val="16"/>
        </w:rPr>
        <w:t>analysis</w:t>
      </w:r>
    </w:p>
    <w:p>
      <w:pPr>
        <w:pStyle w:val="BodyText"/>
        <w:spacing w:before="54"/>
        <w:rPr>
          <w:i/>
        </w:rPr>
      </w:pPr>
    </w:p>
    <w:p>
      <w:pPr>
        <w:pStyle w:val="BodyText"/>
        <w:spacing w:line="276" w:lineRule="auto" w:before="1"/>
        <w:ind w:left="310" w:firstLine="234"/>
        <w:jc w:val="both"/>
      </w:pPr>
      <w:r>
        <w:rPr>
          <w:w w:val="105"/>
        </w:rPr>
        <w:t>All</w:t>
      </w:r>
      <w:r>
        <w:rPr>
          <w:w w:val="105"/>
        </w:rPr>
        <w:t> data</w:t>
      </w:r>
      <w:r>
        <w:rPr>
          <w:w w:val="105"/>
        </w:rPr>
        <w:t> were</w:t>
      </w:r>
      <w:r>
        <w:rPr>
          <w:w w:val="105"/>
        </w:rPr>
        <w:t> analyzed</w:t>
      </w:r>
      <w:r>
        <w:rPr>
          <w:w w:val="105"/>
        </w:rPr>
        <w:t> by</w:t>
      </w:r>
      <w:r>
        <w:rPr>
          <w:w w:val="105"/>
        </w:rPr>
        <w:t> one-way</w:t>
      </w:r>
      <w:r>
        <w:rPr>
          <w:w w:val="105"/>
        </w:rPr>
        <w:t> analysis</w:t>
      </w:r>
      <w:r>
        <w:rPr>
          <w:w w:val="105"/>
        </w:rPr>
        <w:t> of</w:t>
      </w:r>
      <w:r>
        <w:rPr>
          <w:w w:val="105"/>
        </w:rPr>
        <w:t> </w:t>
      </w:r>
      <w:r>
        <w:rPr>
          <w:w w:val="105"/>
        </w:rPr>
        <w:t>variance</w:t>
      </w:r>
      <w:r>
        <w:rPr>
          <w:spacing w:val="40"/>
          <w:w w:val="105"/>
        </w:rPr>
        <w:t> </w:t>
      </w:r>
      <w:r>
        <w:rPr>
          <w:w w:val="105"/>
        </w:rPr>
        <w:t>(ANOVA)</w:t>
      </w:r>
      <w:r>
        <w:rPr>
          <w:w w:val="105"/>
        </w:rPr>
        <w:t> to</w:t>
      </w:r>
      <w:r>
        <w:rPr>
          <w:w w:val="105"/>
        </w:rPr>
        <w:t> test</w:t>
      </w:r>
      <w:r>
        <w:rPr>
          <w:w w:val="105"/>
        </w:rPr>
        <w:t> the</w:t>
      </w:r>
      <w:r>
        <w:rPr>
          <w:w w:val="105"/>
        </w:rPr>
        <w:t> effect</w:t>
      </w:r>
      <w:r>
        <w:rPr>
          <w:w w:val="105"/>
        </w:rPr>
        <w:t> of</w:t>
      </w:r>
      <w:r>
        <w:rPr>
          <w:w w:val="105"/>
        </w:rPr>
        <w:t> the</w:t>
      </w:r>
      <w:r>
        <w:rPr>
          <w:w w:val="105"/>
        </w:rPr>
        <w:t> five</w:t>
      </w:r>
      <w:r>
        <w:rPr>
          <w:w w:val="105"/>
        </w:rPr>
        <w:t> experimental</w:t>
      </w:r>
      <w:r>
        <w:rPr>
          <w:w w:val="105"/>
        </w:rPr>
        <w:t> diets</w:t>
      </w:r>
      <w:r>
        <w:rPr>
          <w:w w:val="105"/>
        </w:rPr>
        <w:t> and</w:t>
      </w:r>
      <w:r>
        <w:rPr>
          <w:w w:val="105"/>
        </w:rPr>
        <w:t> by Tukey’s</w:t>
      </w:r>
      <w:r>
        <w:rPr>
          <w:w w:val="105"/>
        </w:rPr>
        <w:t> multiple</w:t>
      </w:r>
      <w:r>
        <w:rPr>
          <w:w w:val="105"/>
        </w:rPr>
        <w:t> test</w:t>
      </w:r>
      <w:r>
        <w:rPr>
          <w:w w:val="105"/>
        </w:rPr>
        <w:t> to</w:t>
      </w:r>
      <w:r>
        <w:rPr>
          <w:w w:val="105"/>
        </w:rPr>
        <w:t> compare</w:t>
      </w:r>
      <w:r>
        <w:rPr>
          <w:w w:val="105"/>
        </w:rPr>
        <w:t> treatment</w:t>
      </w:r>
      <w:r>
        <w:rPr>
          <w:w w:val="105"/>
        </w:rPr>
        <w:t> means.</w:t>
      </w:r>
      <w:r>
        <w:rPr>
          <w:w w:val="105"/>
        </w:rPr>
        <w:t> Differences</w:t>
      </w:r>
      <w:r>
        <w:rPr>
          <w:spacing w:val="40"/>
          <w:w w:val="105"/>
        </w:rPr>
        <w:t> </w:t>
      </w:r>
      <w:r>
        <w:rPr>
          <w:w w:val="105"/>
        </w:rPr>
        <w:t>were</w:t>
      </w:r>
      <w:r>
        <w:rPr>
          <w:spacing w:val="29"/>
          <w:w w:val="105"/>
        </w:rPr>
        <w:t> </w:t>
      </w:r>
      <w:r>
        <w:rPr>
          <w:w w:val="105"/>
        </w:rPr>
        <w:t>considered</w:t>
      </w:r>
      <w:r>
        <w:rPr>
          <w:spacing w:val="30"/>
          <w:w w:val="105"/>
        </w:rPr>
        <w:t> </w:t>
      </w:r>
      <w:r>
        <w:rPr>
          <w:w w:val="105"/>
        </w:rPr>
        <w:t>significant</w:t>
      </w:r>
      <w:r>
        <w:rPr>
          <w:spacing w:val="28"/>
          <w:w w:val="105"/>
        </w:rPr>
        <w:t> </w:t>
      </w:r>
      <w:r>
        <w:rPr>
          <w:w w:val="105"/>
        </w:rPr>
        <w:t>at</w:t>
      </w:r>
      <w:r>
        <w:rPr>
          <w:spacing w:val="30"/>
          <w:w w:val="105"/>
        </w:rPr>
        <w:t> </w:t>
      </w:r>
      <w:r>
        <w:rPr>
          <w:w w:val="105"/>
        </w:rPr>
        <w:t>0.05</w:t>
      </w:r>
      <w:r>
        <w:rPr>
          <w:spacing w:val="30"/>
          <w:w w:val="105"/>
        </w:rPr>
        <w:t> </w:t>
      </w:r>
      <w:r>
        <w:rPr>
          <w:w w:val="105"/>
        </w:rPr>
        <w:t>probability</w:t>
      </w:r>
      <w:r>
        <w:rPr>
          <w:spacing w:val="29"/>
          <w:w w:val="105"/>
        </w:rPr>
        <w:t> </w:t>
      </w:r>
      <w:r>
        <w:rPr>
          <w:w w:val="105"/>
        </w:rPr>
        <w:t>level</w:t>
      </w:r>
      <w:r>
        <w:rPr>
          <w:spacing w:val="30"/>
          <w:w w:val="105"/>
        </w:rPr>
        <w:t> </w:t>
      </w:r>
      <w:r>
        <w:rPr>
          <w:w w:val="105"/>
        </w:rPr>
        <w:t>for</w:t>
      </w:r>
      <w:r>
        <w:rPr>
          <w:spacing w:val="30"/>
          <w:w w:val="105"/>
        </w:rPr>
        <w:t> </w:t>
      </w:r>
      <w:r>
        <w:rPr>
          <w:w w:val="105"/>
        </w:rPr>
        <w:t>all</w:t>
      </w:r>
      <w:r>
        <w:rPr>
          <w:spacing w:val="30"/>
          <w:w w:val="105"/>
        </w:rPr>
        <w:t> </w:t>
      </w:r>
      <w:r>
        <w:rPr>
          <w:w w:val="105"/>
        </w:rPr>
        <w:t>data. All</w:t>
      </w:r>
      <w:r>
        <w:rPr>
          <w:w w:val="105"/>
        </w:rPr>
        <w:t> analyses</w:t>
      </w:r>
      <w:r>
        <w:rPr>
          <w:w w:val="105"/>
        </w:rPr>
        <w:t> were</w:t>
      </w:r>
      <w:r>
        <w:rPr>
          <w:w w:val="105"/>
        </w:rPr>
        <w:t> performed</w:t>
      </w:r>
      <w:r>
        <w:rPr>
          <w:w w:val="105"/>
        </w:rPr>
        <w:t> using</w:t>
      </w:r>
      <w:r>
        <w:rPr>
          <w:w w:val="105"/>
        </w:rPr>
        <w:t> a</w:t>
      </w:r>
      <w:r>
        <w:rPr>
          <w:w w:val="105"/>
        </w:rPr>
        <w:t> Graph</w:t>
      </w:r>
      <w:r>
        <w:rPr>
          <w:w w:val="105"/>
        </w:rPr>
        <w:t> Pad</w:t>
      </w:r>
      <w:r>
        <w:rPr>
          <w:w w:val="105"/>
        </w:rPr>
        <w:t> Prism</w:t>
      </w:r>
      <w:r>
        <w:rPr>
          <w:w w:val="105"/>
        </w:rPr>
        <w:t> V.5.03</w:t>
      </w:r>
      <w:r>
        <w:rPr>
          <w:w w:val="105"/>
        </w:rPr>
        <w:t> and the</w:t>
      </w:r>
      <w:r>
        <w:rPr>
          <w:spacing w:val="7"/>
          <w:w w:val="105"/>
        </w:rPr>
        <w:t> </w:t>
      </w:r>
      <w:r>
        <w:rPr>
          <w:w w:val="105"/>
        </w:rPr>
        <w:t>results</w:t>
      </w:r>
      <w:r>
        <w:rPr>
          <w:spacing w:val="9"/>
          <w:w w:val="105"/>
        </w:rPr>
        <w:t> </w:t>
      </w:r>
      <w:r>
        <w:rPr>
          <w:w w:val="105"/>
        </w:rPr>
        <w:t>presented</w:t>
      </w:r>
      <w:r>
        <w:rPr>
          <w:spacing w:val="9"/>
          <w:w w:val="105"/>
        </w:rPr>
        <w:t> </w:t>
      </w:r>
      <w:r>
        <w:rPr>
          <w:w w:val="105"/>
        </w:rPr>
        <w:t>as</w:t>
      </w:r>
      <w:r>
        <w:rPr>
          <w:spacing w:val="9"/>
          <w:w w:val="105"/>
        </w:rPr>
        <w:t> </w:t>
      </w:r>
      <w:r>
        <w:rPr>
          <w:w w:val="105"/>
        </w:rPr>
        <w:t>mean</w:t>
      </w:r>
      <w:r>
        <w:rPr>
          <w:spacing w:val="-1"/>
          <w:w w:val="105"/>
        </w:rPr>
        <w:t> </w:t>
      </w:r>
      <w:r>
        <w:rPr>
          <w:w w:val="105"/>
        </w:rPr>
        <w:t>± standard</w:t>
      </w:r>
      <w:r>
        <w:rPr>
          <w:spacing w:val="9"/>
          <w:w w:val="105"/>
        </w:rPr>
        <w:t> </w:t>
      </w:r>
      <w:r>
        <w:rPr>
          <w:w w:val="105"/>
        </w:rPr>
        <w:t>error</w:t>
      </w:r>
      <w:r>
        <w:rPr>
          <w:spacing w:val="8"/>
          <w:w w:val="105"/>
        </w:rPr>
        <w:t> </w:t>
      </w:r>
      <w:r>
        <w:rPr>
          <w:w w:val="105"/>
        </w:rPr>
        <w:t>of</w:t>
      </w:r>
      <w:r>
        <w:rPr>
          <w:spacing w:val="8"/>
          <w:w w:val="105"/>
        </w:rPr>
        <w:t> </w:t>
      </w:r>
      <w:r>
        <w:rPr>
          <w:w w:val="105"/>
        </w:rPr>
        <w:t>the</w:t>
      </w:r>
      <w:r>
        <w:rPr>
          <w:spacing w:val="7"/>
          <w:w w:val="105"/>
        </w:rPr>
        <w:t> </w:t>
      </w:r>
      <w:r>
        <w:rPr>
          <w:w w:val="105"/>
        </w:rPr>
        <w:t>mean</w:t>
      </w:r>
      <w:r>
        <w:rPr>
          <w:spacing w:val="8"/>
          <w:w w:val="105"/>
        </w:rPr>
        <w:t> </w:t>
      </w:r>
      <w:r>
        <w:rPr>
          <w:spacing w:val="-5"/>
          <w:w w:val="105"/>
        </w:rPr>
        <w:t>(SEM).</w:t>
      </w:r>
    </w:p>
    <w:p>
      <w:pPr>
        <w:pStyle w:val="BodyText"/>
        <w:spacing w:before="161"/>
      </w:pPr>
    </w:p>
    <w:p>
      <w:pPr>
        <w:pStyle w:val="ListParagraph"/>
        <w:numPr>
          <w:ilvl w:val="0"/>
          <w:numId w:val="1"/>
        </w:numPr>
        <w:tabs>
          <w:tab w:pos="501" w:val="left" w:leader="none"/>
        </w:tabs>
        <w:spacing w:line="240" w:lineRule="auto" w:before="0" w:after="0"/>
        <w:ind w:left="501" w:right="0" w:hanging="189"/>
        <w:jc w:val="left"/>
        <w:rPr>
          <w:sz w:val="16"/>
        </w:rPr>
      </w:pPr>
      <w:bookmarkStart w:name="_bookmark11" w:id="28"/>
      <w:bookmarkEnd w:id="28"/>
      <w:r>
        <w:rPr/>
      </w:r>
      <w:r>
        <w:rPr>
          <w:spacing w:val="-2"/>
          <w:w w:val="110"/>
          <w:sz w:val="16"/>
        </w:rPr>
        <w:t>Results</w:t>
      </w:r>
    </w:p>
    <w:p>
      <w:pPr>
        <w:pStyle w:val="BodyText"/>
        <w:spacing w:before="55"/>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Growth</w:t>
      </w:r>
      <w:r>
        <w:rPr>
          <w:i/>
          <w:spacing w:val="-3"/>
          <w:sz w:val="16"/>
        </w:rPr>
        <w:t> </w:t>
      </w:r>
      <w:r>
        <w:rPr>
          <w:i/>
          <w:spacing w:val="-2"/>
          <w:sz w:val="16"/>
        </w:rPr>
        <w:t>performance</w:t>
      </w:r>
    </w:p>
    <w:p>
      <w:pPr>
        <w:pStyle w:val="BodyText"/>
        <w:spacing w:before="55"/>
        <w:rPr>
          <w:i/>
        </w:rPr>
      </w:pPr>
    </w:p>
    <w:p>
      <w:pPr>
        <w:pStyle w:val="BodyText"/>
        <w:spacing w:line="276" w:lineRule="auto" w:before="1"/>
        <w:ind w:left="310" w:firstLine="234"/>
        <w:jc w:val="both"/>
      </w:pPr>
      <w:r>
        <w:rPr>
          <w:w w:val="105"/>
        </w:rPr>
        <w:t>Growth</w:t>
      </w:r>
      <w:r>
        <w:rPr>
          <w:w w:val="105"/>
        </w:rPr>
        <w:t> performance</w:t>
      </w:r>
      <w:r>
        <w:rPr>
          <w:w w:val="105"/>
        </w:rPr>
        <w:t> and</w:t>
      </w:r>
      <w:r>
        <w:rPr>
          <w:w w:val="105"/>
        </w:rPr>
        <w:t> survival</w:t>
      </w:r>
      <w:r>
        <w:rPr>
          <w:w w:val="105"/>
        </w:rPr>
        <w:t> of</w:t>
      </w:r>
      <w:r>
        <w:rPr>
          <w:w w:val="105"/>
        </w:rPr>
        <w:t> </w:t>
      </w:r>
      <w:r>
        <w:rPr>
          <w:i/>
          <w:w w:val="105"/>
        </w:rPr>
        <w:t>O.</w:t>
      </w:r>
      <w:r>
        <w:rPr>
          <w:i/>
          <w:w w:val="105"/>
        </w:rPr>
        <w:t> niloticus</w:t>
      </w:r>
      <w:r>
        <w:rPr>
          <w:i/>
          <w:w w:val="105"/>
        </w:rPr>
        <w:t> </w:t>
      </w:r>
      <w:r>
        <w:rPr>
          <w:w w:val="105"/>
        </w:rPr>
        <w:t>were</w:t>
      </w:r>
      <w:r>
        <w:rPr>
          <w:w w:val="105"/>
        </w:rPr>
        <w:t> </w:t>
      </w:r>
      <w:r>
        <w:rPr>
          <w:w w:val="105"/>
        </w:rPr>
        <w:t>not impaired by either the partial or complete replacement of dietary fish</w:t>
      </w:r>
      <w:r>
        <w:rPr>
          <w:w w:val="105"/>
        </w:rPr>
        <w:t> oil</w:t>
      </w:r>
      <w:r>
        <w:rPr>
          <w:w w:val="105"/>
        </w:rPr>
        <w:t> (FO)</w:t>
      </w:r>
      <w:r>
        <w:rPr>
          <w:w w:val="105"/>
        </w:rPr>
        <w:t> with</w:t>
      </w:r>
      <w:r>
        <w:rPr>
          <w:w w:val="105"/>
        </w:rPr>
        <w:t> Virgin</w:t>
      </w:r>
      <w:r>
        <w:rPr>
          <w:w w:val="105"/>
        </w:rPr>
        <w:t> Coconut</w:t>
      </w:r>
      <w:r>
        <w:rPr>
          <w:w w:val="105"/>
        </w:rPr>
        <w:t> oil</w:t>
      </w:r>
      <w:r>
        <w:rPr>
          <w:w w:val="105"/>
        </w:rPr>
        <w:t> (VCO)</w:t>
      </w:r>
      <w:r>
        <w:rPr>
          <w:w w:val="105"/>
        </w:rPr>
        <w:t> during</w:t>
      </w:r>
      <w:r>
        <w:rPr>
          <w:w w:val="105"/>
        </w:rPr>
        <w:t> the</w:t>
      </w:r>
      <w:r>
        <w:rPr>
          <w:w w:val="105"/>
        </w:rPr>
        <w:t> 8-week experiment.</w:t>
      </w:r>
      <w:r>
        <w:rPr>
          <w:spacing w:val="40"/>
          <w:w w:val="105"/>
        </w:rPr>
        <w:t> </w:t>
      </w:r>
      <w:r>
        <w:rPr>
          <w:w w:val="105"/>
        </w:rPr>
        <w:t>There</w:t>
      </w:r>
      <w:r>
        <w:rPr>
          <w:spacing w:val="40"/>
          <w:w w:val="105"/>
        </w:rPr>
        <w:t> </w:t>
      </w:r>
      <w:r>
        <w:rPr>
          <w:w w:val="105"/>
        </w:rPr>
        <w:t>was</w:t>
      </w:r>
      <w:r>
        <w:rPr>
          <w:spacing w:val="40"/>
          <w:w w:val="105"/>
        </w:rPr>
        <w:t> </w:t>
      </w:r>
      <w:r>
        <w:rPr>
          <w:w w:val="105"/>
        </w:rPr>
        <w:t>no</w:t>
      </w:r>
      <w:r>
        <w:rPr>
          <w:spacing w:val="40"/>
          <w:w w:val="105"/>
        </w:rPr>
        <w:t> </w:t>
      </w:r>
      <w:r>
        <w:rPr>
          <w:w w:val="105"/>
        </w:rPr>
        <w:t>significance</w:t>
      </w:r>
      <w:r>
        <w:rPr>
          <w:spacing w:val="40"/>
          <w:w w:val="105"/>
        </w:rPr>
        <w:t> </w:t>
      </w:r>
      <w:r>
        <w:rPr>
          <w:w w:val="105"/>
        </w:rPr>
        <w:t>among</w:t>
      </w:r>
      <w:r>
        <w:rPr>
          <w:spacing w:val="40"/>
          <w:w w:val="105"/>
        </w:rPr>
        <w:t> </w:t>
      </w:r>
      <w:r>
        <w:rPr>
          <w:w w:val="105"/>
        </w:rPr>
        <w:t>groups</w:t>
      </w:r>
      <w:r>
        <w:rPr>
          <w:spacing w:val="40"/>
          <w:w w:val="105"/>
        </w:rPr>
        <w:t> </w:t>
      </w:r>
      <w:r>
        <w:rPr>
          <w:w w:val="105"/>
        </w:rPr>
        <w:t>for</w:t>
      </w:r>
      <w:r>
        <w:rPr>
          <w:spacing w:val="40"/>
          <w:w w:val="105"/>
        </w:rPr>
        <w:t> </w:t>
      </w:r>
      <w:r>
        <w:rPr>
          <w:w w:val="105"/>
        </w:rPr>
        <w:t>WG, FCR,</w:t>
      </w:r>
      <w:r>
        <w:rPr>
          <w:w w:val="105"/>
        </w:rPr>
        <w:t> specific</w:t>
      </w:r>
      <w:r>
        <w:rPr>
          <w:w w:val="105"/>
        </w:rPr>
        <w:t> growth</w:t>
      </w:r>
      <w:r>
        <w:rPr>
          <w:w w:val="105"/>
        </w:rPr>
        <w:t> rate</w:t>
      </w:r>
      <w:r>
        <w:rPr>
          <w:w w:val="105"/>
        </w:rPr>
        <w:t> (SGR)</w:t>
      </w:r>
      <w:r>
        <w:rPr>
          <w:w w:val="105"/>
        </w:rPr>
        <w:t> and</w:t>
      </w:r>
      <w:r>
        <w:rPr>
          <w:w w:val="105"/>
        </w:rPr>
        <w:t> PER.</w:t>
      </w:r>
      <w:r>
        <w:rPr>
          <w:w w:val="105"/>
        </w:rPr>
        <w:t> However,</w:t>
      </w:r>
      <w:r>
        <w:rPr>
          <w:w w:val="105"/>
        </w:rPr>
        <w:t> feed</w:t>
      </w:r>
      <w:r>
        <w:rPr>
          <w:w w:val="105"/>
        </w:rPr>
        <w:t> intake</w:t>
      </w:r>
      <w:r>
        <w:rPr>
          <w:spacing w:val="40"/>
          <w:w w:val="105"/>
        </w:rPr>
        <w:t> </w:t>
      </w:r>
      <w:r>
        <w:rPr>
          <w:w w:val="105"/>
        </w:rPr>
        <w:t>and final weight were significantly lower in fish fed diet 0.75VCO (322.80</w:t>
      </w:r>
      <w:r>
        <w:rPr>
          <w:spacing w:val="-3"/>
          <w:w w:val="105"/>
        </w:rPr>
        <w:t> </w:t>
      </w:r>
      <w:r>
        <w:rPr>
          <w:w w:val="105"/>
        </w:rPr>
        <w:t>±</w:t>
      </w:r>
      <w:r>
        <w:rPr>
          <w:spacing w:val="-2"/>
          <w:w w:val="105"/>
        </w:rPr>
        <w:t> </w:t>
      </w:r>
      <w:r>
        <w:rPr>
          <w:w w:val="105"/>
        </w:rPr>
        <w:t>19.22</w:t>
      </w:r>
      <w:r>
        <w:rPr>
          <w:spacing w:val="-2"/>
          <w:w w:val="105"/>
        </w:rPr>
        <w:t> </w:t>
      </w:r>
      <w:r>
        <w:rPr>
          <w:w w:val="105"/>
        </w:rPr>
        <w:t>g;</w:t>
      </w:r>
      <w:r>
        <w:rPr>
          <w:spacing w:val="16"/>
          <w:w w:val="105"/>
        </w:rPr>
        <w:t> </w:t>
      </w:r>
      <w:r>
        <w:rPr>
          <w:w w:val="105"/>
        </w:rPr>
        <w:t>181</w:t>
      </w:r>
      <w:r>
        <w:rPr>
          <w:spacing w:val="-3"/>
          <w:w w:val="105"/>
        </w:rPr>
        <w:t> </w:t>
      </w:r>
      <w:r>
        <w:rPr>
          <w:w w:val="105"/>
        </w:rPr>
        <w:t>±</w:t>
      </w:r>
      <w:r>
        <w:rPr>
          <w:spacing w:val="-2"/>
          <w:w w:val="105"/>
        </w:rPr>
        <w:t> </w:t>
      </w:r>
      <w:r>
        <w:rPr>
          <w:w w:val="105"/>
        </w:rPr>
        <w:t>5.72</w:t>
      </w:r>
      <w:r>
        <w:rPr>
          <w:spacing w:val="-1"/>
          <w:w w:val="105"/>
        </w:rPr>
        <w:t> </w:t>
      </w:r>
      <w:r>
        <w:rPr>
          <w:w w:val="105"/>
        </w:rPr>
        <w:t>g)</w:t>
      </w:r>
      <w:r>
        <w:rPr>
          <w:spacing w:val="16"/>
          <w:w w:val="105"/>
        </w:rPr>
        <w:t> </w:t>
      </w:r>
      <w:r>
        <w:rPr>
          <w:w w:val="105"/>
        </w:rPr>
        <w:t>than</w:t>
      </w:r>
      <w:r>
        <w:rPr>
          <w:spacing w:val="16"/>
          <w:w w:val="105"/>
        </w:rPr>
        <w:t> </w:t>
      </w:r>
      <w:r>
        <w:rPr>
          <w:w w:val="105"/>
        </w:rPr>
        <w:t>diet</w:t>
      </w:r>
      <w:r>
        <w:rPr>
          <w:spacing w:val="16"/>
          <w:w w:val="105"/>
        </w:rPr>
        <w:t> </w:t>
      </w:r>
      <w:r>
        <w:rPr>
          <w:w w:val="105"/>
        </w:rPr>
        <w:t>3VCO</w:t>
      </w:r>
      <w:r>
        <w:rPr>
          <w:spacing w:val="16"/>
          <w:w w:val="105"/>
        </w:rPr>
        <w:t> </w:t>
      </w:r>
      <w:r>
        <w:rPr>
          <w:w w:val="105"/>
        </w:rPr>
        <w:t>(492.10</w:t>
      </w:r>
      <w:r>
        <w:rPr>
          <w:spacing w:val="-3"/>
          <w:w w:val="105"/>
        </w:rPr>
        <w:t> </w:t>
      </w:r>
      <w:r>
        <w:rPr>
          <w:w w:val="105"/>
        </w:rPr>
        <w:t>±</w:t>
      </w:r>
      <w:r>
        <w:rPr>
          <w:spacing w:val="-2"/>
          <w:w w:val="105"/>
        </w:rPr>
        <w:t> </w:t>
      </w:r>
      <w:r>
        <w:rPr>
          <w:w w:val="105"/>
        </w:rPr>
        <w:t>29.90</w:t>
      </w:r>
      <w:r>
        <w:rPr>
          <w:spacing w:val="-2"/>
          <w:w w:val="105"/>
        </w:rPr>
        <w:t> </w:t>
      </w:r>
      <w:r>
        <w:rPr>
          <w:spacing w:val="-7"/>
          <w:w w:val="105"/>
        </w:rPr>
        <w:t>g;</w:t>
      </w:r>
    </w:p>
    <w:p>
      <w:pPr>
        <w:pStyle w:val="BodyText"/>
        <w:ind w:left="310"/>
        <w:jc w:val="both"/>
      </w:pPr>
      <w:r>
        <w:rPr/>
        <w:t>214.60</w:t>
      </w:r>
      <w:r>
        <w:rPr>
          <w:spacing w:val="16"/>
        </w:rPr>
        <w:t> </w:t>
      </w:r>
      <w:r>
        <w:rPr/>
        <w:t>±</w:t>
      </w:r>
      <w:r>
        <w:rPr>
          <w:spacing w:val="17"/>
        </w:rPr>
        <w:t> </w:t>
      </w:r>
      <w:r>
        <w:rPr/>
        <w:t>7.84</w:t>
      </w:r>
      <w:r>
        <w:rPr>
          <w:spacing w:val="18"/>
        </w:rPr>
        <w:t> </w:t>
      </w:r>
      <w:r>
        <w:rPr/>
        <w:t>g),</w:t>
      </w:r>
      <w:r>
        <w:rPr>
          <w:spacing w:val="34"/>
        </w:rPr>
        <w:t> </w:t>
      </w:r>
      <w:r>
        <w:rPr/>
        <w:t>respectively</w:t>
      </w:r>
      <w:r>
        <w:rPr>
          <w:spacing w:val="35"/>
        </w:rPr>
        <w:t> </w:t>
      </w:r>
      <w:r>
        <w:rPr/>
        <w:t>(</w:t>
      </w:r>
      <w:hyperlink w:history="true" w:anchor="_bookmark3">
        <w:r>
          <w:rPr>
            <w:color w:val="007FAD"/>
          </w:rPr>
          <w:t>Table</w:t>
        </w:r>
        <w:r>
          <w:rPr>
            <w:color w:val="007FAD"/>
            <w:spacing w:val="36"/>
          </w:rPr>
          <w:t> </w:t>
        </w:r>
        <w:r>
          <w:rPr>
            <w:color w:val="007FAD"/>
            <w:spacing w:val="-5"/>
          </w:rPr>
          <w:t>3</w:t>
        </w:r>
      </w:hyperlink>
      <w:r>
        <w:rPr>
          <w:spacing w:val="-5"/>
        </w:rPr>
        <w:t>).</w:t>
      </w:r>
    </w:p>
    <w:p>
      <w:pPr>
        <w:pStyle w:val="BodyText"/>
        <w:spacing w:before="153"/>
      </w:pPr>
    </w:p>
    <w:p>
      <w:pPr>
        <w:pStyle w:val="ListParagraph"/>
        <w:numPr>
          <w:ilvl w:val="1"/>
          <w:numId w:val="1"/>
        </w:numPr>
        <w:tabs>
          <w:tab w:pos="618" w:val="left" w:leader="none"/>
        </w:tabs>
        <w:spacing w:line="240" w:lineRule="auto" w:before="0" w:after="0"/>
        <w:ind w:left="618" w:right="0" w:hanging="306"/>
        <w:jc w:val="both"/>
        <w:rPr>
          <w:i/>
          <w:sz w:val="16"/>
        </w:rPr>
      </w:pPr>
      <w:r>
        <w:rPr>
          <w:i/>
          <w:spacing w:val="-2"/>
          <w:sz w:val="16"/>
        </w:rPr>
        <w:t>Proximate</w:t>
      </w:r>
      <w:r>
        <w:rPr>
          <w:i/>
          <w:spacing w:val="8"/>
          <w:sz w:val="16"/>
        </w:rPr>
        <w:t> </w:t>
      </w:r>
      <w:r>
        <w:rPr>
          <w:i/>
          <w:spacing w:val="-2"/>
          <w:sz w:val="16"/>
        </w:rPr>
        <w:t>composition</w:t>
      </w:r>
    </w:p>
    <w:p>
      <w:pPr>
        <w:pStyle w:val="BodyText"/>
        <w:spacing w:before="55"/>
        <w:rPr>
          <w:i/>
        </w:rPr>
      </w:pPr>
    </w:p>
    <w:p>
      <w:pPr>
        <w:pStyle w:val="BodyText"/>
        <w:spacing w:line="276" w:lineRule="auto"/>
        <w:ind w:left="310" w:firstLine="234"/>
        <w:jc w:val="both"/>
      </w:pPr>
      <w:r>
        <w:rPr>
          <w:w w:val="105"/>
        </w:rPr>
        <w:t>Elevated</w:t>
      </w:r>
      <w:r>
        <w:rPr>
          <w:w w:val="105"/>
        </w:rPr>
        <w:t> levels</w:t>
      </w:r>
      <w:r>
        <w:rPr>
          <w:w w:val="105"/>
        </w:rPr>
        <w:t> of</w:t>
      </w:r>
      <w:r>
        <w:rPr>
          <w:w w:val="105"/>
        </w:rPr>
        <w:t> VCO</w:t>
      </w:r>
      <w:r>
        <w:rPr>
          <w:w w:val="105"/>
        </w:rPr>
        <w:t> did</w:t>
      </w:r>
      <w:r>
        <w:rPr>
          <w:w w:val="105"/>
        </w:rPr>
        <w:t> not</w:t>
      </w:r>
      <w:r>
        <w:rPr>
          <w:w w:val="105"/>
        </w:rPr>
        <w:t> significantly</w:t>
      </w:r>
      <w:r>
        <w:rPr>
          <w:w w:val="105"/>
        </w:rPr>
        <w:t> affect</w:t>
      </w:r>
      <w:r>
        <w:rPr>
          <w:w w:val="105"/>
        </w:rPr>
        <w:t> whole</w:t>
      </w:r>
      <w:r>
        <w:rPr>
          <w:w w:val="105"/>
        </w:rPr>
        <w:t> </w:t>
      </w:r>
      <w:r>
        <w:rPr>
          <w:w w:val="105"/>
        </w:rPr>
        <w:t>body moisture</w:t>
      </w:r>
      <w:r>
        <w:rPr>
          <w:w w:val="105"/>
        </w:rPr>
        <w:t> (11.21–11.40%)</w:t>
      </w:r>
      <w:r>
        <w:rPr>
          <w:w w:val="105"/>
        </w:rPr>
        <w:t> and</w:t>
      </w:r>
      <w:r>
        <w:rPr>
          <w:w w:val="105"/>
        </w:rPr>
        <w:t> crude</w:t>
      </w:r>
      <w:r>
        <w:rPr>
          <w:w w:val="105"/>
        </w:rPr>
        <w:t> protein</w:t>
      </w:r>
      <w:r>
        <w:rPr>
          <w:w w:val="105"/>
        </w:rPr>
        <w:t> (58.40–64.0%)</w:t>
      </w:r>
      <w:r>
        <w:rPr>
          <w:w w:val="105"/>
        </w:rPr>
        <w:t> levels</w:t>
      </w:r>
      <w:r>
        <w:rPr>
          <w:spacing w:val="80"/>
          <w:w w:val="105"/>
        </w:rPr>
        <w:t> </w:t>
      </w:r>
      <w:r>
        <w:rPr>
          <w:w w:val="105"/>
        </w:rPr>
        <w:t>in</w:t>
      </w:r>
      <w:r>
        <w:rPr>
          <w:w w:val="105"/>
        </w:rPr>
        <w:t> all</w:t>
      </w:r>
      <w:r>
        <w:rPr>
          <w:w w:val="105"/>
        </w:rPr>
        <w:t> treatment</w:t>
      </w:r>
      <w:r>
        <w:rPr>
          <w:w w:val="105"/>
        </w:rPr>
        <w:t> groups.</w:t>
      </w:r>
      <w:r>
        <w:rPr>
          <w:w w:val="105"/>
        </w:rPr>
        <w:t> On</w:t>
      </w:r>
      <w:r>
        <w:rPr>
          <w:w w:val="105"/>
        </w:rPr>
        <w:t> the</w:t>
      </w:r>
      <w:r>
        <w:rPr>
          <w:w w:val="105"/>
        </w:rPr>
        <w:t> contrary,</w:t>
      </w:r>
      <w:r>
        <w:rPr>
          <w:w w:val="105"/>
        </w:rPr>
        <w:t> lipid</w:t>
      </w:r>
      <w:r>
        <w:rPr>
          <w:w w:val="105"/>
        </w:rPr>
        <w:t> and</w:t>
      </w:r>
      <w:r>
        <w:rPr>
          <w:w w:val="105"/>
        </w:rPr>
        <w:t> ash</w:t>
      </w:r>
      <w:r>
        <w:rPr>
          <w:w w:val="105"/>
        </w:rPr>
        <w:t> contents were significantly different among treatment groups (</w:t>
      </w:r>
      <w:hyperlink w:history="true" w:anchor="_bookmark10">
        <w:r>
          <w:rPr>
            <w:color w:val="007FAD"/>
            <w:w w:val="105"/>
          </w:rPr>
          <w:t>Table 4</w:t>
        </w:r>
      </w:hyperlink>
      <w:r>
        <w:rPr>
          <w:w w:val="105"/>
        </w:rPr>
        <w:t>).</w:t>
      </w:r>
    </w:p>
    <w:p>
      <w:pPr>
        <w:pStyle w:val="BodyText"/>
        <w:spacing w:line="276" w:lineRule="auto" w:before="1"/>
        <w:ind w:left="310" w:firstLine="234"/>
        <w:jc w:val="both"/>
      </w:pPr>
      <w:r>
        <w:rPr>
          <w:w w:val="105"/>
        </w:rPr>
        <w:t>Higher</w:t>
      </w:r>
      <w:r>
        <w:rPr>
          <w:w w:val="105"/>
        </w:rPr>
        <w:t> levels</w:t>
      </w:r>
      <w:r>
        <w:rPr>
          <w:w w:val="105"/>
        </w:rPr>
        <w:t> of</w:t>
      </w:r>
      <w:r>
        <w:rPr>
          <w:w w:val="105"/>
        </w:rPr>
        <w:t> moisture</w:t>
      </w:r>
      <w:r>
        <w:rPr>
          <w:w w:val="105"/>
        </w:rPr>
        <w:t> were</w:t>
      </w:r>
      <w:r>
        <w:rPr>
          <w:w w:val="105"/>
        </w:rPr>
        <w:t> observed</w:t>
      </w:r>
      <w:r>
        <w:rPr>
          <w:w w:val="105"/>
        </w:rPr>
        <w:t> among</w:t>
      </w:r>
      <w:r>
        <w:rPr>
          <w:w w:val="105"/>
        </w:rPr>
        <w:t> </w:t>
      </w:r>
      <w:r>
        <w:rPr>
          <w:w w:val="105"/>
        </w:rPr>
        <w:t>treatment groups</w:t>
      </w:r>
      <w:r>
        <w:rPr>
          <w:spacing w:val="-4"/>
          <w:w w:val="105"/>
        </w:rPr>
        <w:t> </w:t>
      </w:r>
      <w:r>
        <w:rPr>
          <w:w w:val="105"/>
        </w:rPr>
        <w:t>at</w:t>
      </w:r>
      <w:r>
        <w:rPr>
          <w:spacing w:val="-4"/>
          <w:w w:val="105"/>
        </w:rPr>
        <w:t> </w:t>
      </w:r>
      <w:r>
        <w:rPr>
          <w:w w:val="105"/>
        </w:rPr>
        <w:t>elevated</w:t>
      </w:r>
      <w:r>
        <w:rPr>
          <w:spacing w:val="-5"/>
          <w:w w:val="105"/>
        </w:rPr>
        <w:t> </w:t>
      </w:r>
      <w:r>
        <w:rPr>
          <w:w w:val="105"/>
        </w:rPr>
        <w:t>levels</w:t>
      </w:r>
      <w:r>
        <w:rPr>
          <w:spacing w:val="-4"/>
          <w:w w:val="105"/>
        </w:rPr>
        <w:t> </w:t>
      </w:r>
      <w:r>
        <w:rPr>
          <w:w w:val="105"/>
        </w:rPr>
        <w:t>of</w:t>
      </w:r>
      <w:r>
        <w:rPr>
          <w:spacing w:val="-4"/>
          <w:w w:val="105"/>
        </w:rPr>
        <w:t> </w:t>
      </w:r>
      <w:r>
        <w:rPr>
          <w:w w:val="105"/>
        </w:rPr>
        <w:t>VCO</w:t>
      </w:r>
      <w:r>
        <w:rPr>
          <w:spacing w:val="-5"/>
          <w:w w:val="105"/>
        </w:rPr>
        <w:t> </w:t>
      </w:r>
      <w:r>
        <w:rPr>
          <w:w w:val="105"/>
        </w:rPr>
        <w:t>(10.52–10.90%)</w:t>
      </w:r>
      <w:r>
        <w:rPr>
          <w:spacing w:val="-3"/>
          <w:w w:val="105"/>
        </w:rPr>
        <w:t> </w:t>
      </w:r>
      <w:r>
        <w:rPr>
          <w:w w:val="105"/>
        </w:rPr>
        <w:t>with</w:t>
      </w:r>
      <w:r>
        <w:rPr>
          <w:spacing w:val="-4"/>
          <w:w w:val="105"/>
        </w:rPr>
        <w:t> </w:t>
      </w:r>
      <w:r>
        <w:rPr>
          <w:w w:val="105"/>
        </w:rPr>
        <w:t>the</w:t>
      </w:r>
      <w:r>
        <w:rPr>
          <w:spacing w:val="-4"/>
          <w:w w:val="105"/>
        </w:rPr>
        <w:t> </w:t>
      </w:r>
      <w:r>
        <w:rPr>
          <w:w w:val="105"/>
        </w:rPr>
        <w:t>exception of</w:t>
      </w:r>
      <w:r>
        <w:rPr>
          <w:w w:val="105"/>
        </w:rPr>
        <w:t> group</w:t>
      </w:r>
      <w:r>
        <w:rPr>
          <w:w w:val="105"/>
        </w:rPr>
        <w:t> 1.5VCO</w:t>
      </w:r>
      <w:r>
        <w:rPr>
          <w:w w:val="105"/>
        </w:rPr>
        <w:t> which</w:t>
      </w:r>
      <w:r>
        <w:rPr>
          <w:w w:val="105"/>
        </w:rPr>
        <w:t> decreased</w:t>
      </w:r>
      <w:r>
        <w:rPr>
          <w:w w:val="105"/>
        </w:rPr>
        <w:t> (10.42%)</w:t>
      </w:r>
      <w:r>
        <w:rPr>
          <w:w w:val="105"/>
        </w:rPr>
        <w:t> in</w:t>
      </w:r>
      <w:r>
        <w:rPr>
          <w:w w:val="105"/>
        </w:rPr>
        <w:t> muscle</w:t>
      </w:r>
      <w:r>
        <w:rPr>
          <w:w w:val="105"/>
        </w:rPr>
        <w:t> proximate composition. Lipid content decreased significantly with increasing levels</w:t>
      </w:r>
      <w:r>
        <w:rPr>
          <w:spacing w:val="27"/>
          <w:w w:val="105"/>
        </w:rPr>
        <w:t> </w:t>
      </w:r>
      <w:r>
        <w:rPr>
          <w:w w:val="105"/>
        </w:rPr>
        <w:t>of</w:t>
      </w:r>
      <w:r>
        <w:rPr>
          <w:spacing w:val="27"/>
          <w:w w:val="105"/>
        </w:rPr>
        <w:t> </w:t>
      </w:r>
      <w:r>
        <w:rPr>
          <w:w w:val="105"/>
        </w:rPr>
        <w:t>VCO</w:t>
      </w:r>
      <w:r>
        <w:rPr>
          <w:spacing w:val="26"/>
          <w:w w:val="105"/>
        </w:rPr>
        <w:t> </w:t>
      </w:r>
      <w:r>
        <w:rPr>
          <w:w w:val="105"/>
        </w:rPr>
        <w:t>(2.22–0.90</w:t>
      </w:r>
      <w:r>
        <w:rPr>
          <w:spacing w:val="-6"/>
          <w:w w:val="105"/>
        </w:rPr>
        <w:t> </w:t>
      </w:r>
      <w:r>
        <w:rPr>
          <w:w w:val="105"/>
        </w:rPr>
        <w:t>g).</w:t>
      </w:r>
      <w:r>
        <w:rPr>
          <w:spacing w:val="27"/>
          <w:w w:val="105"/>
        </w:rPr>
        <w:t> </w:t>
      </w:r>
      <w:r>
        <w:rPr>
          <w:w w:val="105"/>
        </w:rPr>
        <w:t>Crude</w:t>
      </w:r>
      <w:r>
        <w:rPr>
          <w:spacing w:val="28"/>
          <w:w w:val="105"/>
        </w:rPr>
        <w:t> </w:t>
      </w:r>
      <w:r>
        <w:rPr>
          <w:w w:val="105"/>
        </w:rPr>
        <w:t>protein</w:t>
      </w:r>
      <w:r>
        <w:rPr>
          <w:spacing w:val="26"/>
          <w:w w:val="105"/>
        </w:rPr>
        <w:t> </w:t>
      </w:r>
      <w:r>
        <w:rPr>
          <w:w w:val="105"/>
        </w:rPr>
        <w:t>of</w:t>
      </w:r>
      <w:r>
        <w:rPr>
          <w:spacing w:val="27"/>
          <w:w w:val="105"/>
        </w:rPr>
        <w:t> </w:t>
      </w:r>
      <w:r>
        <w:rPr>
          <w:w w:val="105"/>
        </w:rPr>
        <w:t>treatment</w:t>
      </w:r>
      <w:r>
        <w:rPr>
          <w:spacing w:val="27"/>
          <w:w w:val="105"/>
        </w:rPr>
        <w:t> </w:t>
      </w:r>
      <w:r>
        <w:rPr>
          <w:w w:val="105"/>
        </w:rPr>
        <w:t>FO</w:t>
      </w:r>
      <w:r>
        <w:rPr>
          <w:spacing w:val="27"/>
          <w:w w:val="105"/>
        </w:rPr>
        <w:t> </w:t>
      </w:r>
      <w:r>
        <w:rPr>
          <w:spacing w:val="-5"/>
          <w:w w:val="105"/>
        </w:rPr>
        <w:t>was</w:t>
      </w:r>
    </w:p>
    <w:p>
      <w:pPr>
        <w:pStyle w:val="BodyText"/>
        <w:spacing w:line="276" w:lineRule="auto" w:before="110"/>
        <w:ind w:left="310" w:right="111"/>
        <w:jc w:val="both"/>
      </w:pPr>
      <w:r>
        <w:rPr/>
        <w:br w:type="column"/>
      </w:r>
      <w:r>
        <w:rPr>
          <w:w w:val="105"/>
        </w:rPr>
        <w:t>observed</w:t>
      </w:r>
      <w:r>
        <w:rPr>
          <w:spacing w:val="40"/>
          <w:w w:val="105"/>
        </w:rPr>
        <w:t> </w:t>
      </w:r>
      <w:r>
        <w:rPr>
          <w:w w:val="105"/>
        </w:rPr>
        <w:t>to</w:t>
      </w:r>
      <w:r>
        <w:rPr>
          <w:spacing w:val="40"/>
          <w:w w:val="105"/>
        </w:rPr>
        <w:t> </w:t>
      </w:r>
      <w:r>
        <w:rPr>
          <w:w w:val="105"/>
        </w:rPr>
        <w:t>be</w:t>
      </w:r>
      <w:r>
        <w:rPr>
          <w:spacing w:val="40"/>
          <w:w w:val="105"/>
        </w:rPr>
        <w:t> </w:t>
      </w:r>
      <w:r>
        <w:rPr>
          <w:w w:val="105"/>
        </w:rPr>
        <w:t>significantly</w:t>
      </w:r>
      <w:r>
        <w:rPr>
          <w:spacing w:val="40"/>
          <w:w w:val="105"/>
        </w:rPr>
        <w:t> </w:t>
      </w:r>
      <w:r>
        <w:rPr>
          <w:w w:val="105"/>
        </w:rPr>
        <w:t>different</w:t>
      </w:r>
      <w:r>
        <w:rPr>
          <w:spacing w:val="40"/>
          <w:w w:val="105"/>
        </w:rPr>
        <w:t> </w:t>
      </w:r>
      <w:r>
        <w:rPr>
          <w:w w:val="105"/>
        </w:rPr>
        <w:t>from</w:t>
      </w:r>
      <w:r>
        <w:rPr>
          <w:spacing w:val="40"/>
          <w:w w:val="105"/>
        </w:rPr>
        <w:t> </w:t>
      </w:r>
      <w:r>
        <w:rPr>
          <w:w w:val="105"/>
        </w:rPr>
        <w:t>treatments</w:t>
      </w:r>
      <w:r>
        <w:rPr>
          <w:spacing w:val="40"/>
          <w:w w:val="105"/>
        </w:rPr>
        <w:t> </w:t>
      </w:r>
      <w:r>
        <w:rPr>
          <w:w w:val="105"/>
        </w:rPr>
        <w:t>1.5VCO and</w:t>
      </w:r>
      <w:r>
        <w:rPr>
          <w:spacing w:val="35"/>
          <w:w w:val="105"/>
        </w:rPr>
        <w:t>  </w:t>
      </w:r>
      <w:r>
        <w:rPr>
          <w:w w:val="105"/>
        </w:rPr>
        <w:t>3VCO.</w:t>
      </w:r>
      <w:r>
        <w:rPr>
          <w:spacing w:val="36"/>
          <w:w w:val="105"/>
        </w:rPr>
        <w:t>  </w:t>
      </w:r>
      <w:r>
        <w:rPr>
          <w:w w:val="105"/>
        </w:rPr>
        <w:t>Ash</w:t>
      </w:r>
      <w:r>
        <w:rPr>
          <w:spacing w:val="35"/>
          <w:w w:val="105"/>
        </w:rPr>
        <w:t>  </w:t>
      </w:r>
      <w:r>
        <w:rPr>
          <w:w w:val="105"/>
        </w:rPr>
        <w:t>content</w:t>
      </w:r>
      <w:r>
        <w:rPr>
          <w:spacing w:val="36"/>
          <w:w w:val="105"/>
        </w:rPr>
        <w:t>  </w:t>
      </w:r>
      <w:r>
        <w:rPr>
          <w:w w:val="105"/>
        </w:rPr>
        <w:t>also</w:t>
      </w:r>
      <w:r>
        <w:rPr>
          <w:spacing w:val="36"/>
          <w:w w:val="105"/>
        </w:rPr>
        <w:t>  </w:t>
      </w:r>
      <w:r>
        <w:rPr>
          <w:w w:val="105"/>
        </w:rPr>
        <w:t>differed</w:t>
      </w:r>
      <w:r>
        <w:rPr>
          <w:spacing w:val="35"/>
          <w:w w:val="105"/>
        </w:rPr>
        <w:t>  </w:t>
      </w:r>
      <w:r>
        <w:rPr>
          <w:w w:val="105"/>
        </w:rPr>
        <w:t>between</w:t>
      </w:r>
      <w:r>
        <w:rPr>
          <w:spacing w:val="36"/>
          <w:w w:val="105"/>
        </w:rPr>
        <w:t>  </w:t>
      </w:r>
      <w:r>
        <w:rPr>
          <w:spacing w:val="-2"/>
          <w:w w:val="105"/>
        </w:rPr>
        <w:t>treatments</w:t>
      </w:r>
    </w:p>
    <w:p>
      <w:pPr>
        <w:pStyle w:val="BodyText"/>
        <w:ind w:left="310"/>
        <w:jc w:val="both"/>
      </w:pPr>
      <w:r>
        <w:rPr>
          <w:w w:val="105"/>
        </w:rPr>
        <w:t>2.25VCO</w:t>
      </w:r>
      <w:r>
        <w:rPr>
          <w:spacing w:val="6"/>
          <w:w w:val="105"/>
        </w:rPr>
        <w:t> </w:t>
      </w:r>
      <w:r>
        <w:rPr>
          <w:w w:val="105"/>
        </w:rPr>
        <w:t>and</w:t>
      </w:r>
      <w:r>
        <w:rPr>
          <w:spacing w:val="7"/>
          <w:w w:val="105"/>
        </w:rPr>
        <w:t> </w:t>
      </w:r>
      <w:r>
        <w:rPr>
          <w:w w:val="105"/>
        </w:rPr>
        <w:t>3VCO</w:t>
      </w:r>
      <w:r>
        <w:rPr>
          <w:spacing w:val="8"/>
          <w:w w:val="105"/>
        </w:rPr>
        <w:t> </w:t>
      </w:r>
      <w:r>
        <w:rPr>
          <w:w w:val="105"/>
        </w:rPr>
        <w:t>at</w:t>
      </w:r>
      <w:r>
        <w:rPr>
          <w:spacing w:val="8"/>
          <w:w w:val="105"/>
        </w:rPr>
        <w:t> </w:t>
      </w:r>
      <w:r>
        <w:rPr>
          <w:w w:val="105"/>
        </w:rPr>
        <w:t>0.25</w:t>
      </w:r>
      <w:r>
        <w:rPr>
          <w:spacing w:val="-5"/>
          <w:w w:val="105"/>
        </w:rPr>
        <w:t> </w:t>
      </w:r>
      <w:r>
        <w:rPr>
          <w:w w:val="105"/>
        </w:rPr>
        <w:t>g</w:t>
      </w:r>
      <w:r>
        <w:rPr>
          <w:spacing w:val="8"/>
          <w:w w:val="105"/>
        </w:rPr>
        <w:t> </w:t>
      </w:r>
      <w:r>
        <w:rPr>
          <w:w w:val="105"/>
        </w:rPr>
        <w:t>and</w:t>
      </w:r>
      <w:r>
        <w:rPr>
          <w:spacing w:val="7"/>
          <w:w w:val="105"/>
        </w:rPr>
        <w:t> </w:t>
      </w:r>
      <w:r>
        <w:rPr>
          <w:w w:val="105"/>
        </w:rPr>
        <w:t>0.29</w:t>
      </w:r>
      <w:r>
        <w:rPr>
          <w:spacing w:val="-5"/>
          <w:w w:val="105"/>
        </w:rPr>
        <w:t> </w:t>
      </w:r>
      <w:r>
        <w:rPr>
          <w:w w:val="105"/>
        </w:rPr>
        <w:t>g,</w:t>
      </w:r>
      <w:r>
        <w:rPr>
          <w:spacing w:val="7"/>
          <w:w w:val="105"/>
        </w:rPr>
        <w:t> </w:t>
      </w:r>
      <w:r>
        <w:rPr>
          <w:w w:val="105"/>
        </w:rPr>
        <w:t>respectively</w:t>
      </w:r>
      <w:r>
        <w:rPr>
          <w:spacing w:val="8"/>
          <w:w w:val="105"/>
        </w:rPr>
        <w:t> </w:t>
      </w:r>
      <w:r>
        <w:rPr>
          <w:w w:val="105"/>
        </w:rPr>
        <w:t>(</w:t>
      </w:r>
      <w:hyperlink w:history="true" w:anchor="_bookmark10">
        <w:r>
          <w:rPr>
            <w:color w:val="007FAD"/>
            <w:w w:val="105"/>
          </w:rPr>
          <w:t>Table</w:t>
        </w:r>
        <w:r>
          <w:rPr>
            <w:color w:val="007FAD"/>
            <w:spacing w:val="7"/>
            <w:w w:val="105"/>
          </w:rPr>
          <w:t> </w:t>
        </w:r>
        <w:r>
          <w:rPr>
            <w:color w:val="007FAD"/>
            <w:spacing w:val="-5"/>
            <w:w w:val="105"/>
          </w:rPr>
          <w:t>4</w:t>
        </w:r>
      </w:hyperlink>
      <w:r>
        <w:rPr>
          <w:spacing w:val="-5"/>
          <w:w w:val="105"/>
        </w:rPr>
        <w:t>).</w:t>
      </w:r>
    </w:p>
    <w:p>
      <w:pPr>
        <w:pStyle w:val="BodyText"/>
        <w:spacing w:before="66"/>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Whole</w:t>
      </w:r>
      <w:r>
        <w:rPr>
          <w:i/>
          <w:spacing w:val="9"/>
          <w:sz w:val="16"/>
        </w:rPr>
        <w:t> </w:t>
      </w:r>
      <w:r>
        <w:rPr>
          <w:i/>
          <w:sz w:val="16"/>
        </w:rPr>
        <w:t>body</w:t>
      </w:r>
      <w:r>
        <w:rPr>
          <w:i/>
          <w:spacing w:val="10"/>
          <w:sz w:val="16"/>
        </w:rPr>
        <w:t> </w:t>
      </w:r>
      <w:r>
        <w:rPr>
          <w:i/>
          <w:sz w:val="16"/>
        </w:rPr>
        <w:t>fatty</w:t>
      </w:r>
      <w:r>
        <w:rPr>
          <w:i/>
          <w:spacing w:val="10"/>
          <w:sz w:val="16"/>
        </w:rPr>
        <w:t> </w:t>
      </w:r>
      <w:r>
        <w:rPr>
          <w:i/>
          <w:spacing w:val="-2"/>
          <w:sz w:val="16"/>
        </w:rPr>
        <w:t>acids</w:t>
      </w:r>
    </w:p>
    <w:p>
      <w:pPr>
        <w:pStyle w:val="BodyText"/>
        <w:spacing w:before="55"/>
        <w:rPr>
          <w:i/>
        </w:rPr>
      </w:pPr>
    </w:p>
    <w:p>
      <w:pPr>
        <w:pStyle w:val="BodyText"/>
        <w:spacing w:line="276" w:lineRule="auto"/>
        <w:ind w:left="310" w:right="111" w:firstLine="233"/>
        <w:jc w:val="both"/>
      </w:pPr>
      <w:r>
        <w:rPr>
          <w:w w:val="105"/>
        </w:rPr>
        <w:t>Fatty</w:t>
      </w:r>
      <w:r>
        <w:rPr>
          <w:w w:val="105"/>
        </w:rPr>
        <w:t> acid</w:t>
      </w:r>
      <w:r>
        <w:rPr>
          <w:w w:val="105"/>
        </w:rPr>
        <w:t> content</w:t>
      </w:r>
      <w:r>
        <w:rPr>
          <w:w w:val="105"/>
        </w:rPr>
        <w:t> of</w:t>
      </w:r>
      <w:r>
        <w:rPr>
          <w:w w:val="105"/>
        </w:rPr>
        <w:t> whole</w:t>
      </w:r>
      <w:r>
        <w:rPr>
          <w:w w:val="105"/>
        </w:rPr>
        <w:t> body</w:t>
      </w:r>
      <w:r>
        <w:rPr>
          <w:w w:val="105"/>
        </w:rPr>
        <w:t> among</w:t>
      </w:r>
      <w:r>
        <w:rPr>
          <w:w w:val="105"/>
        </w:rPr>
        <w:t> treatments</w:t>
      </w:r>
      <w:r>
        <w:rPr>
          <w:w w:val="105"/>
        </w:rPr>
        <w:t> </w:t>
      </w:r>
      <w:r>
        <w:rPr>
          <w:w w:val="105"/>
        </w:rPr>
        <w:t>was</w:t>
      </w:r>
      <w:r>
        <w:rPr>
          <w:spacing w:val="40"/>
          <w:w w:val="105"/>
        </w:rPr>
        <w:t> </w:t>
      </w:r>
      <w:r>
        <w:rPr>
          <w:w w:val="105"/>
        </w:rPr>
        <w:t>observed to</w:t>
      </w:r>
      <w:r>
        <w:rPr>
          <w:w w:val="105"/>
        </w:rPr>
        <w:t> differ</w:t>
      </w:r>
      <w:r>
        <w:rPr>
          <w:w w:val="105"/>
        </w:rPr>
        <w:t> (</w:t>
      </w:r>
      <w:r>
        <w:rPr>
          <w:i/>
          <w:w w:val="105"/>
        </w:rPr>
        <w:t>P</w:t>
      </w:r>
      <w:r>
        <w:rPr>
          <w:i/>
          <w:spacing w:val="-4"/>
          <w:w w:val="105"/>
        </w:rPr>
        <w:t> </w:t>
      </w:r>
      <w:r>
        <w:rPr>
          <w:w w:val="105"/>
        </w:rPr>
        <w:t>&lt;</w:t>
      </w:r>
      <w:r>
        <w:rPr>
          <w:spacing w:val="-3"/>
          <w:w w:val="105"/>
        </w:rPr>
        <w:t> </w:t>
      </w:r>
      <w:r>
        <w:rPr>
          <w:w w:val="105"/>
        </w:rPr>
        <w:t>0.05)</w:t>
      </w:r>
      <w:r>
        <w:rPr>
          <w:w w:val="105"/>
        </w:rPr>
        <w:t> at all</w:t>
      </w:r>
      <w:r>
        <w:rPr>
          <w:w w:val="105"/>
        </w:rPr>
        <w:t> levels</w:t>
      </w:r>
      <w:r>
        <w:rPr>
          <w:w w:val="105"/>
        </w:rPr>
        <w:t> (</w:t>
      </w:r>
      <w:hyperlink w:history="true" w:anchor="_bookmark11">
        <w:r>
          <w:rPr>
            <w:color w:val="007FAD"/>
            <w:w w:val="105"/>
          </w:rPr>
          <w:t>Table 5</w:t>
        </w:r>
      </w:hyperlink>
      <w:r>
        <w:rPr>
          <w:w w:val="105"/>
        </w:rPr>
        <w:t>).</w:t>
      </w:r>
      <w:r>
        <w:rPr>
          <w:w w:val="105"/>
        </w:rPr>
        <w:t> A</w:t>
      </w:r>
      <w:r>
        <w:rPr>
          <w:w w:val="105"/>
        </w:rPr>
        <w:t> difference</w:t>
      </w:r>
      <w:r>
        <w:rPr>
          <w:w w:val="105"/>
        </w:rPr>
        <w:t> in single</w:t>
      </w:r>
      <w:r>
        <w:rPr>
          <w:w w:val="105"/>
        </w:rPr>
        <w:t> fatty</w:t>
      </w:r>
      <w:r>
        <w:rPr>
          <w:w w:val="105"/>
        </w:rPr>
        <w:t> acids</w:t>
      </w:r>
      <w:r>
        <w:rPr>
          <w:w w:val="105"/>
        </w:rPr>
        <w:t> was</w:t>
      </w:r>
      <w:r>
        <w:rPr>
          <w:w w:val="105"/>
        </w:rPr>
        <w:t> observed</w:t>
      </w:r>
      <w:r>
        <w:rPr>
          <w:w w:val="105"/>
        </w:rPr>
        <w:t> for</w:t>
      </w:r>
      <w:r>
        <w:rPr>
          <w:w w:val="105"/>
        </w:rPr>
        <w:t> C12</w:t>
      </w:r>
      <w:r>
        <w:rPr>
          <w:w w:val="105"/>
        </w:rPr>
        <w:t> (0.00–8.93%)</w:t>
      </w:r>
      <w:r>
        <w:rPr>
          <w:w w:val="105"/>
        </w:rPr>
        <w:t> and</w:t>
      </w:r>
      <w:r>
        <w:rPr>
          <w:w w:val="105"/>
        </w:rPr>
        <w:t> C14 (3.68–8.67%).</w:t>
      </w:r>
      <w:r>
        <w:rPr>
          <w:w w:val="105"/>
        </w:rPr>
        <w:t> It</w:t>
      </w:r>
      <w:r>
        <w:rPr>
          <w:w w:val="105"/>
        </w:rPr>
        <w:t> was</w:t>
      </w:r>
      <w:r>
        <w:rPr>
          <w:w w:val="105"/>
        </w:rPr>
        <w:t> also</w:t>
      </w:r>
      <w:r>
        <w:rPr>
          <w:w w:val="105"/>
        </w:rPr>
        <w:t> observed</w:t>
      </w:r>
      <w:r>
        <w:rPr>
          <w:w w:val="105"/>
        </w:rPr>
        <w:t> that</w:t>
      </w:r>
      <w:r>
        <w:rPr>
          <w:w w:val="105"/>
        </w:rPr>
        <w:t> with</w:t>
      </w:r>
      <w:r>
        <w:rPr>
          <w:w w:val="105"/>
        </w:rPr>
        <w:t> every</w:t>
      </w:r>
      <w:r>
        <w:rPr>
          <w:w w:val="105"/>
        </w:rPr>
        <w:t> VCO</w:t>
      </w:r>
      <w:r>
        <w:rPr>
          <w:w w:val="105"/>
        </w:rPr>
        <w:t> addition, there</w:t>
      </w:r>
      <w:r>
        <w:rPr>
          <w:spacing w:val="20"/>
          <w:w w:val="105"/>
        </w:rPr>
        <w:t> </w:t>
      </w:r>
      <w:r>
        <w:rPr>
          <w:w w:val="105"/>
        </w:rPr>
        <w:t>was</w:t>
      </w:r>
      <w:r>
        <w:rPr>
          <w:spacing w:val="21"/>
          <w:w w:val="105"/>
        </w:rPr>
        <w:t> </w:t>
      </w:r>
      <w:r>
        <w:rPr>
          <w:w w:val="105"/>
        </w:rPr>
        <w:t>an</w:t>
      </w:r>
      <w:r>
        <w:rPr>
          <w:spacing w:val="21"/>
          <w:w w:val="105"/>
        </w:rPr>
        <w:t> </w:t>
      </w:r>
      <w:r>
        <w:rPr>
          <w:w w:val="105"/>
        </w:rPr>
        <w:t>increase</w:t>
      </w:r>
      <w:r>
        <w:rPr>
          <w:spacing w:val="20"/>
          <w:w w:val="105"/>
        </w:rPr>
        <w:t> </w:t>
      </w:r>
      <w:r>
        <w:rPr>
          <w:w w:val="105"/>
        </w:rPr>
        <w:t>of</w:t>
      </w:r>
      <w:r>
        <w:rPr>
          <w:spacing w:val="21"/>
          <w:w w:val="105"/>
        </w:rPr>
        <w:t> </w:t>
      </w:r>
      <w:r>
        <w:rPr>
          <w:w w:val="105"/>
        </w:rPr>
        <w:t>saturated</w:t>
      </w:r>
      <w:r>
        <w:rPr>
          <w:spacing w:val="20"/>
          <w:w w:val="105"/>
        </w:rPr>
        <w:t> </w:t>
      </w:r>
      <w:r>
        <w:rPr>
          <w:w w:val="105"/>
        </w:rPr>
        <w:t>fatty</w:t>
      </w:r>
      <w:r>
        <w:rPr>
          <w:spacing w:val="21"/>
          <w:w w:val="105"/>
        </w:rPr>
        <w:t> </w:t>
      </w:r>
      <w:r>
        <w:rPr>
          <w:w w:val="105"/>
        </w:rPr>
        <w:t>acid</w:t>
      </w:r>
      <w:r>
        <w:rPr>
          <w:spacing w:val="21"/>
          <w:w w:val="105"/>
        </w:rPr>
        <w:t> </w:t>
      </w:r>
      <w:r>
        <w:rPr>
          <w:w w:val="105"/>
        </w:rPr>
        <w:t>(SFA)</w:t>
      </w:r>
      <w:r>
        <w:rPr>
          <w:spacing w:val="20"/>
          <w:w w:val="105"/>
        </w:rPr>
        <w:t> </w:t>
      </w:r>
      <w:r>
        <w:rPr>
          <w:w w:val="105"/>
        </w:rPr>
        <w:t>(from</w:t>
      </w:r>
      <w:r>
        <w:rPr>
          <w:spacing w:val="20"/>
          <w:w w:val="105"/>
        </w:rPr>
        <w:t> </w:t>
      </w:r>
      <w:r>
        <w:rPr>
          <w:w w:val="105"/>
        </w:rPr>
        <w:t>38.59% to</w:t>
      </w:r>
      <w:r>
        <w:rPr>
          <w:spacing w:val="-5"/>
          <w:w w:val="105"/>
        </w:rPr>
        <w:t> </w:t>
      </w:r>
      <w:r>
        <w:rPr>
          <w:w w:val="105"/>
        </w:rPr>
        <w:t>48.61%),</w:t>
      </w:r>
      <w:r>
        <w:rPr>
          <w:spacing w:val="-6"/>
          <w:w w:val="105"/>
        </w:rPr>
        <w:t> </w:t>
      </w:r>
      <w:r>
        <w:rPr>
          <w:w w:val="105"/>
        </w:rPr>
        <w:t>with</w:t>
      </w:r>
      <w:r>
        <w:rPr>
          <w:spacing w:val="-5"/>
          <w:w w:val="105"/>
        </w:rPr>
        <w:t> </w:t>
      </w:r>
      <w:r>
        <w:rPr>
          <w:w w:val="105"/>
        </w:rPr>
        <w:t>a</w:t>
      </w:r>
      <w:r>
        <w:rPr>
          <w:spacing w:val="-4"/>
          <w:w w:val="105"/>
        </w:rPr>
        <w:t> </w:t>
      </w:r>
      <w:r>
        <w:rPr>
          <w:w w:val="105"/>
        </w:rPr>
        <w:t>decrease</w:t>
      </w:r>
      <w:r>
        <w:rPr>
          <w:spacing w:val="-6"/>
          <w:w w:val="105"/>
        </w:rPr>
        <w:t> </w:t>
      </w:r>
      <w:r>
        <w:rPr>
          <w:w w:val="105"/>
        </w:rPr>
        <w:t>in</w:t>
      </w:r>
      <w:r>
        <w:rPr>
          <w:spacing w:val="-4"/>
          <w:w w:val="105"/>
        </w:rPr>
        <w:t> </w:t>
      </w:r>
      <w:r>
        <w:rPr>
          <w:w w:val="105"/>
        </w:rPr>
        <w:t>mono-unsaturated</w:t>
      </w:r>
      <w:r>
        <w:rPr>
          <w:spacing w:val="-4"/>
          <w:w w:val="105"/>
        </w:rPr>
        <w:t> </w:t>
      </w:r>
      <w:r>
        <w:rPr>
          <w:w w:val="105"/>
        </w:rPr>
        <w:t>fatty</w:t>
      </w:r>
      <w:r>
        <w:rPr>
          <w:spacing w:val="-5"/>
          <w:w w:val="105"/>
        </w:rPr>
        <w:t> </w:t>
      </w:r>
      <w:r>
        <w:rPr>
          <w:w w:val="105"/>
        </w:rPr>
        <w:t>acid</w:t>
      </w:r>
      <w:r>
        <w:rPr>
          <w:spacing w:val="-5"/>
          <w:w w:val="105"/>
        </w:rPr>
        <w:t> </w:t>
      </w:r>
      <w:r>
        <w:rPr>
          <w:w w:val="105"/>
        </w:rPr>
        <w:t>(MUFA) from</w:t>
      </w:r>
      <w:r>
        <w:rPr>
          <w:w w:val="105"/>
        </w:rPr>
        <w:t> diet</w:t>
      </w:r>
      <w:r>
        <w:rPr>
          <w:w w:val="105"/>
        </w:rPr>
        <w:t> FO</w:t>
      </w:r>
      <w:r>
        <w:rPr>
          <w:w w:val="105"/>
        </w:rPr>
        <w:t> to</w:t>
      </w:r>
      <w:r>
        <w:rPr>
          <w:w w:val="105"/>
        </w:rPr>
        <w:t> 3VCO</w:t>
      </w:r>
      <w:r>
        <w:rPr>
          <w:w w:val="105"/>
        </w:rPr>
        <w:t> (</w:t>
      </w:r>
      <w:r>
        <w:rPr>
          <w:i/>
          <w:w w:val="105"/>
        </w:rPr>
        <w:t>P</w:t>
      </w:r>
      <w:r>
        <w:rPr>
          <w:i/>
          <w:spacing w:val="-7"/>
          <w:w w:val="105"/>
        </w:rPr>
        <w:t> </w:t>
      </w:r>
      <w:r>
        <w:rPr>
          <w:w w:val="105"/>
        </w:rPr>
        <w:t>&lt;</w:t>
      </w:r>
      <w:r>
        <w:rPr>
          <w:spacing w:val="-7"/>
          <w:w w:val="105"/>
        </w:rPr>
        <w:t> </w:t>
      </w:r>
      <w:r>
        <w:rPr>
          <w:w w:val="105"/>
        </w:rPr>
        <w:t>0.05).</w:t>
      </w:r>
      <w:r>
        <w:rPr>
          <w:w w:val="105"/>
        </w:rPr>
        <w:t> Treatment</w:t>
      </w:r>
      <w:r>
        <w:rPr>
          <w:w w:val="105"/>
        </w:rPr>
        <w:t> 3VCO</w:t>
      </w:r>
      <w:r>
        <w:rPr>
          <w:w w:val="105"/>
        </w:rPr>
        <w:t> was</w:t>
      </w:r>
      <w:r>
        <w:rPr>
          <w:w w:val="105"/>
        </w:rPr>
        <w:t> therefore characterized</w:t>
      </w:r>
      <w:r>
        <w:rPr>
          <w:w w:val="105"/>
        </w:rPr>
        <w:t> by</w:t>
      </w:r>
      <w:r>
        <w:rPr>
          <w:w w:val="105"/>
        </w:rPr>
        <w:t> 48.41%</w:t>
      </w:r>
      <w:r>
        <w:rPr>
          <w:w w:val="105"/>
        </w:rPr>
        <w:t> SFA</w:t>
      </w:r>
      <w:r>
        <w:rPr>
          <w:w w:val="105"/>
        </w:rPr>
        <w:t> and</w:t>
      </w:r>
      <w:r>
        <w:rPr>
          <w:w w:val="105"/>
        </w:rPr>
        <w:t> 35.35%</w:t>
      </w:r>
      <w:r>
        <w:rPr>
          <w:w w:val="105"/>
        </w:rPr>
        <w:t> MUFA,</w:t>
      </w:r>
      <w:r>
        <w:rPr>
          <w:w w:val="105"/>
        </w:rPr>
        <w:t> while</w:t>
      </w:r>
      <w:r>
        <w:rPr>
          <w:w w:val="105"/>
        </w:rPr>
        <w:t> poly- unsaturated</w:t>
      </w:r>
      <w:r>
        <w:rPr>
          <w:w w:val="105"/>
        </w:rPr>
        <w:t> fatty</w:t>
      </w:r>
      <w:r>
        <w:rPr>
          <w:w w:val="105"/>
        </w:rPr>
        <w:t> acid,</w:t>
      </w:r>
      <w:r>
        <w:rPr>
          <w:w w:val="105"/>
        </w:rPr>
        <w:t> PUFA,</w:t>
      </w:r>
      <w:r>
        <w:rPr>
          <w:w w:val="105"/>
        </w:rPr>
        <w:t> showed</w:t>
      </w:r>
      <w:r>
        <w:rPr>
          <w:w w:val="105"/>
        </w:rPr>
        <w:t> significance</w:t>
      </w:r>
      <w:r>
        <w:rPr>
          <w:w w:val="105"/>
        </w:rPr>
        <w:t> across</w:t>
      </w:r>
      <w:r>
        <w:rPr>
          <w:w w:val="105"/>
        </w:rPr>
        <w:t> treat- ments.</w:t>
      </w:r>
      <w:r>
        <w:rPr>
          <w:w w:val="105"/>
        </w:rPr>
        <w:t> N-3</w:t>
      </w:r>
      <w:r>
        <w:rPr>
          <w:w w:val="105"/>
        </w:rPr>
        <w:t> series</w:t>
      </w:r>
      <w:r>
        <w:rPr>
          <w:w w:val="105"/>
        </w:rPr>
        <w:t> MUFAs</w:t>
      </w:r>
      <w:r>
        <w:rPr>
          <w:w w:val="105"/>
        </w:rPr>
        <w:t> were</w:t>
      </w:r>
      <w:r>
        <w:rPr>
          <w:w w:val="105"/>
        </w:rPr>
        <w:t> affected</w:t>
      </w:r>
      <w:r>
        <w:rPr>
          <w:w w:val="105"/>
        </w:rPr>
        <w:t> to</w:t>
      </w:r>
      <w:r>
        <w:rPr>
          <w:w w:val="105"/>
        </w:rPr>
        <w:t> a</w:t>
      </w:r>
      <w:r>
        <w:rPr>
          <w:w w:val="105"/>
        </w:rPr>
        <w:t> great</w:t>
      </w:r>
      <w:r>
        <w:rPr>
          <w:w w:val="105"/>
        </w:rPr>
        <w:t> extent</w:t>
      </w:r>
      <w:r>
        <w:rPr>
          <w:w w:val="105"/>
        </w:rPr>
        <w:t> among treatments,</w:t>
      </w:r>
      <w:r>
        <w:rPr>
          <w:spacing w:val="40"/>
          <w:w w:val="105"/>
        </w:rPr>
        <w:t> </w:t>
      </w:r>
      <w:r>
        <w:rPr>
          <w:w w:val="105"/>
        </w:rPr>
        <w:t>decreasing</w:t>
      </w:r>
      <w:r>
        <w:rPr>
          <w:spacing w:val="40"/>
          <w:w w:val="105"/>
        </w:rPr>
        <w:t> </w:t>
      </w:r>
      <w:r>
        <w:rPr>
          <w:w w:val="105"/>
        </w:rPr>
        <w:t>from</w:t>
      </w:r>
      <w:r>
        <w:rPr>
          <w:spacing w:val="40"/>
          <w:w w:val="105"/>
        </w:rPr>
        <w:t> </w:t>
      </w:r>
      <w:r>
        <w:rPr>
          <w:w w:val="105"/>
        </w:rPr>
        <w:t>group</w:t>
      </w:r>
      <w:r>
        <w:rPr>
          <w:spacing w:val="40"/>
          <w:w w:val="105"/>
        </w:rPr>
        <w:t> </w:t>
      </w:r>
      <w:r>
        <w:rPr>
          <w:w w:val="105"/>
        </w:rPr>
        <w:t>FO</w:t>
      </w:r>
      <w:r>
        <w:rPr>
          <w:spacing w:val="40"/>
          <w:w w:val="105"/>
        </w:rPr>
        <w:t> </w:t>
      </w:r>
      <w:r>
        <w:rPr>
          <w:w w:val="105"/>
        </w:rPr>
        <w:t>(3.17%)</w:t>
      </w:r>
      <w:r>
        <w:rPr>
          <w:spacing w:val="40"/>
          <w:w w:val="105"/>
        </w:rPr>
        <w:t> </w:t>
      </w:r>
      <w:r>
        <w:rPr>
          <w:w w:val="105"/>
        </w:rPr>
        <w:t>to</w:t>
      </w:r>
      <w:r>
        <w:rPr>
          <w:spacing w:val="40"/>
          <w:w w:val="105"/>
        </w:rPr>
        <w:t> </w:t>
      </w:r>
      <w:r>
        <w:rPr>
          <w:w w:val="105"/>
        </w:rPr>
        <w:t>2.25VCO (1.01%).</w:t>
      </w:r>
      <w:r>
        <w:rPr>
          <w:w w:val="105"/>
        </w:rPr>
        <w:t> The</w:t>
      </w:r>
      <w:r>
        <w:rPr>
          <w:w w:val="105"/>
        </w:rPr>
        <w:t> same</w:t>
      </w:r>
      <w:r>
        <w:rPr>
          <w:w w:val="105"/>
        </w:rPr>
        <w:t> trend</w:t>
      </w:r>
      <w:r>
        <w:rPr>
          <w:w w:val="105"/>
        </w:rPr>
        <w:t> was</w:t>
      </w:r>
      <w:r>
        <w:rPr>
          <w:w w:val="105"/>
        </w:rPr>
        <w:t> observed</w:t>
      </w:r>
      <w:r>
        <w:rPr>
          <w:w w:val="105"/>
        </w:rPr>
        <w:t> in</w:t>
      </w:r>
      <w:r>
        <w:rPr>
          <w:w w:val="105"/>
        </w:rPr>
        <w:t> DHA</w:t>
      </w:r>
      <w:r>
        <w:rPr>
          <w:w w:val="105"/>
        </w:rPr>
        <w:t> (2.03–0.40%),</w:t>
      </w:r>
      <w:r>
        <w:rPr>
          <w:w w:val="105"/>
        </w:rPr>
        <w:t> LC- PUFA (2.91–0.85%) and n-3: n-6 ratio (0.20–0.06%) (</w:t>
      </w:r>
      <w:hyperlink w:history="true" w:anchor="_bookmark11">
        <w:r>
          <w:rPr>
            <w:color w:val="007FAD"/>
            <w:w w:val="105"/>
          </w:rPr>
          <w:t>Table 5</w:t>
        </w:r>
      </w:hyperlink>
      <w:r>
        <w:rPr>
          <w:w w:val="105"/>
        </w:rPr>
        <w:t>).</w:t>
      </w:r>
    </w:p>
    <w:p>
      <w:pPr>
        <w:pStyle w:val="BodyText"/>
        <w:spacing w:before="41"/>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Muscle</w:t>
      </w:r>
      <w:r>
        <w:rPr>
          <w:i/>
          <w:spacing w:val="5"/>
          <w:sz w:val="16"/>
        </w:rPr>
        <w:t> </w:t>
      </w:r>
      <w:r>
        <w:rPr>
          <w:i/>
          <w:sz w:val="16"/>
        </w:rPr>
        <w:t>fatty</w:t>
      </w:r>
      <w:r>
        <w:rPr>
          <w:i/>
          <w:spacing w:val="6"/>
          <w:sz w:val="16"/>
        </w:rPr>
        <w:t> </w:t>
      </w:r>
      <w:r>
        <w:rPr>
          <w:i/>
          <w:spacing w:val="-2"/>
          <w:sz w:val="16"/>
        </w:rPr>
        <w:t>acids</w:t>
      </w:r>
    </w:p>
    <w:p>
      <w:pPr>
        <w:pStyle w:val="BodyText"/>
        <w:spacing w:before="55"/>
        <w:rPr>
          <w:i/>
        </w:rPr>
      </w:pPr>
    </w:p>
    <w:p>
      <w:pPr>
        <w:pStyle w:val="BodyText"/>
        <w:spacing w:line="276" w:lineRule="auto"/>
        <w:ind w:left="310" w:right="111" w:firstLine="233"/>
        <w:jc w:val="both"/>
      </w:pPr>
      <w:r>
        <w:rPr>
          <w:w w:val="105"/>
        </w:rPr>
        <w:t>Fatty acids analyzed in the muscle (M) showed significant </w:t>
      </w:r>
      <w:r>
        <w:rPr>
          <w:w w:val="105"/>
        </w:rPr>
        <w:t>dif- ferences</w:t>
      </w:r>
      <w:r>
        <w:rPr>
          <w:w w:val="105"/>
        </w:rPr>
        <w:t> among</w:t>
      </w:r>
      <w:r>
        <w:rPr>
          <w:w w:val="105"/>
        </w:rPr>
        <w:t> treatments.</w:t>
      </w:r>
      <w:r>
        <w:rPr>
          <w:w w:val="105"/>
        </w:rPr>
        <w:t> C12</w:t>
      </w:r>
      <w:r>
        <w:rPr>
          <w:w w:val="105"/>
        </w:rPr>
        <w:t> and</w:t>
      </w:r>
      <w:r>
        <w:rPr>
          <w:w w:val="105"/>
        </w:rPr>
        <w:t> C14</w:t>
      </w:r>
      <w:r>
        <w:rPr>
          <w:w w:val="105"/>
        </w:rPr>
        <w:t> increased</w:t>
      </w:r>
      <w:r>
        <w:rPr>
          <w:w w:val="105"/>
        </w:rPr>
        <w:t> significantly among</w:t>
      </w:r>
      <w:r>
        <w:rPr>
          <w:w w:val="105"/>
        </w:rPr>
        <w:t> fish</w:t>
      </w:r>
      <w:r>
        <w:rPr>
          <w:w w:val="105"/>
        </w:rPr>
        <w:t> fed</w:t>
      </w:r>
      <w:r>
        <w:rPr>
          <w:w w:val="105"/>
        </w:rPr>
        <w:t> elevated</w:t>
      </w:r>
      <w:r>
        <w:rPr>
          <w:w w:val="105"/>
        </w:rPr>
        <w:t> levels</w:t>
      </w:r>
      <w:r>
        <w:rPr>
          <w:w w:val="105"/>
        </w:rPr>
        <w:t> of</w:t>
      </w:r>
      <w:r>
        <w:rPr>
          <w:w w:val="105"/>
        </w:rPr>
        <w:t> VCO</w:t>
      </w:r>
      <w:r>
        <w:rPr>
          <w:w w:val="105"/>
        </w:rPr>
        <w:t> (</w:t>
      </w:r>
      <w:hyperlink w:history="true" w:anchor="_bookmark12">
        <w:r>
          <w:rPr>
            <w:color w:val="007FAD"/>
            <w:w w:val="105"/>
          </w:rPr>
          <w:t>Table</w:t>
        </w:r>
        <w:r>
          <w:rPr>
            <w:color w:val="007FAD"/>
            <w:w w:val="105"/>
          </w:rPr>
          <w:t> 6</w:t>
        </w:r>
      </w:hyperlink>
      <w:r>
        <w:rPr>
          <w:w w:val="105"/>
        </w:rPr>
        <w:t>).</w:t>
      </w:r>
      <w:r>
        <w:rPr>
          <w:w w:val="105"/>
        </w:rPr>
        <w:t> However,</w:t>
      </w:r>
      <w:r>
        <w:rPr>
          <w:w w:val="105"/>
        </w:rPr>
        <w:t> total SFAs in</w:t>
      </w:r>
      <w:r>
        <w:rPr>
          <w:w w:val="105"/>
        </w:rPr>
        <w:t> FO</w:t>
      </w:r>
      <w:r>
        <w:rPr>
          <w:w w:val="105"/>
        </w:rPr>
        <w:t> and</w:t>
      </w:r>
      <w:r>
        <w:rPr>
          <w:w w:val="105"/>
        </w:rPr>
        <w:t> 0.75VCO</w:t>
      </w:r>
      <w:r>
        <w:rPr>
          <w:w w:val="105"/>
        </w:rPr>
        <w:t> did</w:t>
      </w:r>
      <w:r>
        <w:rPr>
          <w:w w:val="105"/>
        </w:rPr>
        <w:t> not</w:t>
      </w:r>
      <w:r>
        <w:rPr>
          <w:w w:val="105"/>
        </w:rPr>
        <w:t> differ significantly and</w:t>
      </w:r>
      <w:r>
        <w:rPr>
          <w:w w:val="105"/>
        </w:rPr>
        <w:t> the</w:t>
      </w:r>
      <w:r>
        <w:rPr>
          <w:w w:val="105"/>
        </w:rPr>
        <w:t> same trend was observed among 1.5VCO, 2.25VCO and 3VCO diets. Irre- spective of different dietary feeds, the amount of long chain poly- unsaturated</w:t>
      </w:r>
      <w:r>
        <w:rPr>
          <w:spacing w:val="22"/>
          <w:w w:val="105"/>
        </w:rPr>
        <w:t> </w:t>
      </w:r>
      <w:r>
        <w:rPr>
          <w:w w:val="105"/>
        </w:rPr>
        <w:t>fatty</w:t>
      </w:r>
      <w:r>
        <w:rPr>
          <w:spacing w:val="22"/>
          <w:w w:val="105"/>
        </w:rPr>
        <w:t> </w:t>
      </w:r>
      <w:r>
        <w:rPr>
          <w:w w:val="105"/>
        </w:rPr>
        <w:t>acid</w:t>
      </w:r>
      <w:r>
        <w:rPr>
          <w:spacing w:val="23"/>
          <w:w w:val="105"/>
        </w:rPr>
        <w:t> </w:t>
      </w:r>
      <w:r>
        <w:rPr>
          <w:w w:val="105"/>
        </w:rPr>
        <w:t>(LC-PUFA)</w:t>
      </w:r>
      <w:r>
        <w:rPr>
          <w:spacing w:val="22"/>
          <w:w w:val="105"/>
        </w:rPr>
        <w:t> </w:t>
      </w:r>
      <w:r>
        <w:rPr>
          <w:w w:val="105"/>
        </w:rPr>
        <w:t>in</w:t>
      </w:r>
      <w:r>
        <w:rPr>
          <w:spacing w:val="23"/>
          <w:w w:val="105"/>
        </w:rPr>
        <w:t> </w:t>
      </w:r>
      <w:r>
        <w:rPr>
          <w:w w:val="105"/>
        </w:rPr>
        <w:t>muscle</w:t>
      </w:r>
      <w:r>
        <w:rPr>
          <w:spacing w:val="23"/>
          <w:w w:val="105"/>
        </w:rPr>
        <w:t> </w:t>
      </w:r>
      <w:r>
        <w:rPr>
          <w:w w:val="105"/>
        </w:rPr>
        <w:t>of</w:t>
      </w:r>
      <w:r>
        <w:rPr>
          <w:spacing w:val="23"/>
          <w:w w:val="105"/>
        </w:rPr>
        <w:t> </w:t>
      </w:r>
      <w:r>
        <w:rPr>
          <w:w w:val="105"/>
        </w:rPr>
        <w:t>FO,</w:t>
      </w:r>
      <w:r>
        <w:rPr>
          <w:spacing w:val="23"/>
          <w:w w:val="105"/>
        </w:rPr>
        <w:t> </w:t>
      </w:r>
      <w:r>
        <w:rPr>
          <w:w w:val="105"/>
        </w:rPr>
        <w:t>0.75VCO</w:t>
      </w:r>
      <w:r>
        <w:rPr>
          <w:spacing w:val="22"/>
          <w:w w:val="105"/>
        </w:rPr>
        <w:t> </w:t>
      </w:r>
      <w:r>
        <w:rPr>
          <w:spacing w:val="-5"/>
          <w:w w:val="105"/>
        </w:rPr>
        <w:t>and</w:t>
      </w:r>
    </w:p>
    <w:p>
      <w:pPr>
        <w:pStyle w:val="BodyText"/>
        <w:spacing w:line="276" w:lineRule="auto" w:before="1"/>
        <w:ind w:left="310" w:right="111" w:hanging="1"/>
        <w:jc w:val="both"/>
      </w:pPr>
      <w:r>
        <w:rPr>
          <w:w w:val="105"/>
        </w:rPr>
        <w:t>1.5VCO</w:t>
      </w:r>
      <w:r>
        <w:rPr>
          <w:spacing w:val="25"/>
          <w:w w:val="105"/>
        </w:rPr>
        <w:t> </w:t>
      </w:r>
      <w:r>
        <w:rPr>
          <w:w w:val="105"/>
        </w:rPr>
        <w:t>did</w:t>
      </w:r>
      <w:r>
        <w:rPr>
          <w:spacing w:val="25"/>
          <w:w w:val="105"/>
        </w:rPr>
        <w:t> </w:t>
      </w:r>
      <w:r>
        <w:rPr>
          <w:w w:val="105"/>
        </w:rPr>
        <w:t>not</w:t>
      </w:r>
      <w:r>
        <w:rPr>
          <w:spacing w:val="25"/>
          <w:w w:val="105"/>
        </w:rPr>
        <w:t> </w:t>
      </w:r>
      <w:r>
        <w:rPr>
          <w:w w:val="105"/>
        </w:rPr>
        <w:t>differ</w:t>
      </w:r>
      <w:r>
        <w:rPr>
          <w:spacing w:val="25"/>
          <w:w w:val="105"/>
        </w:rPr>
        <w:t> </w:t>
      </w:r>
      <w:r>
        <w:rPr>
          <w:w w:val="105"/>
        </w:rPr>
        <w:t>(</w:t>
      </w:r>
      <w:r>
        <w:rPr>
          <w:i/>
          <w:w w:val="105"/>
        </w:rPr>
        <w:t>P</w:t>
      </w:r>
      <w:r>
        <w:rPr>
          <w:i/>
          <w:spacing w:val="-4"/>
          <w:w w:val="105"/>
        </w:rPr>
        <w:t> </w:t>
      </w:r>
      <w:r>
        <w:rPr>
          <w:w w:val="105"/>
        </w:rPr>
        <w:t>&lt;</w:t>
      </w:r>
      <w:r>
        <w:rPr>
          <w:spacing w:val="-4"/>
          <w:w w:val="105"/>
        </w:rPr>
        <w:t> </w:t>
      </w:r>
      <w:r>
        <w:rPr>
          <w:w w:val="105"/>
        </w:rPr>
        <w:t>0.05)</w:t>
      </w:r>
      <w:r>
        <w:rPr>
          <w:spacing w:val="25"/>
          <w:w w:val="105"/>
        </w:rPr>
        <w:t> </w:t>
      </w:r>
      <w:r>
        <w:rPr>
          <w:w w:val="105"/>
        </w:rPr>
        <w:t>although</w:t>
      </w:r>
      <w:r>
        <w:rPr>
          <w:spacing w:val="24"/>
          <w:w w:val="105"/>
        </w:rPr>
        <w:t> </w:t>
      </w:r>
      <w:r>
        <w:rPr>
          <w:w w:val="105"/>
        </w:rPr>
        <w:t>a</w:t>
      </w:r>
      <w:r>
        <w:rPr>
          <w:spacing w:val="26"/>
          <w:w w:val="105"/>
        </w:rPr>
        <w:t> </w:t>
      </w:r>
      <w:r>
        <w:rPr>
          <w:w w:val="105"/>
        </w:rPr>
        <w:t>significant</w:t>
      </w:r>
      <w:r>
        <w:rPr>
          <w:spacing w:val="26"/>
          <w:w w:val="105"/>
        </w:rPr>
        <w:t> </w:t>
      </w:r>
      <w:r>
        <w:rPr>
          <w:w w:val="105"/>
        </w:rPr>
        <w:t>difference in</w:t>
      </w:r>
      <w:r>
        <w:rPr>
          <w:w w:val="105"/>
        </w:rPr>
        <w:t> 22:6(n-3)</w:t>
      </w:r>
      <w:r>
        <w:rPr>
          <w:w w:val="105"/>
        </w:rPr>
        <w:t> was</w:t>
      </w:r>
      <w:r>
        <w:rPr>
          <w:w w:val="105"/>
        </w:rPr>
        <w:t> observed.</w:t>
      </w:r>
      <w:r>
        <w:rPr>
          <w:w w:val="105"/>
        </w:rPr>
        <w:t> The</w:t>
      </w:r>
      <w:r>
        <w:rPr>
          <w:w w:val="105"/>
        </w:rPr>
        <w:t> N-3</w:t>
      </w:r>
      <w:r>
        <w:rPr>
          <w:w w:val="105"/>
        </w:rPr>
        <w:t> series</w:t>
      </w:r>
      <w:r>
        <w:rPr>
          <w:w w:val="105"/>
        </w:rPr>
        <w:t> in</w:t>
      </w:r>
      <w:r>
        <w:rPr>
          <w:w w:val="105"/>
        </w:rPr>
        <w:t> all</w:t>
      </w:r>
      <w:r>
        <w:rPr>
          <w:w w:val="105"/>
        </w:rPr>
        <w:t> treatments</w:t>
      </w:r>
      <w:r>
        <w:rPr>
          <w:w w:val="105"/>
        </w:rPr>
        <w:t> was affected</w:t>
      </w:r>
      <w:r>
        <w:rPr>
          <w:spacing w:val="24"/>
          <w:w w:val="105"/>
        </w:rPr>
        <w:t> </w:t>
      </w:r>
      <w:r>
        <w:rPr>
          <w:w w:val="105"/>
        </w:rPr>
        <w:t>with</w:t>
      </w:r>
      <w:r>
        <w:rPr>
          <w:spacing w:val="24"/>
          <w:w w:val="105"/>
        </w:rPr>
        <w:t> </w:t>
      </w:r>
      <w:r>
        <w:rPr>
          <w:w w:val="105"/>
        </w:rPr>
        <w:t>the</w:t>
      </w:r>
      <w:r>
        <w:rPr>
          <w:spacing w:val="24"/>
          <w:w w:val="105"/>
        </w:rPr>
        <w:t> </w:t>
      </w:r>
      <w:r>
        <w:rPr>
          <w:w w:val="105"/>
        </w:rPr>
        <w:t>inclusion</w:t>
      </w:r>
      <w:r>
        <w:rPr>
          <w:spacing w:val="24"/>
          <w:w w:val="105"/>
        </w:rPr>
        <w:t> </w:t>
      </w:r>
      <w:r>
        <w:rPr>
          <w:w w:val="105"/>
        </w:rPr>
        <w:t>of</w:t>
      </w:r>
      <w:r>
        <w:rPr>
          <w:spacing w:val="24"/>
          <w:w w:val="105"/>
        </w:rPr>
        <w:t> </w:t>
      </w:r>
      <w:r>
        <w:rPr>
          <w:w w:val="105"/>
        </w:rPr>
        <w:t>VCO,</w:t>
      </w:r>
      <w:r>
        <w:rPr>
          <w:spacing w:val="24"/>
          <w:w w:val="105"/>
        </w:rPr>
        <w:t> </w:t>
      </w:r>
      <w:r>
        <w:rPr>
          <w:w w:val="105"/>
        </w:rPr>
        <w:t>decreasing</w:t>
      </w:r>
      <w:r>
        <w:rPr>
          <w:spacing w:val="24"/>
          <w:w w:val="105"/>
        </w:rPr>
        <w:t> </w:t>
      </w:r>
      <w:r>
        <w:rPr>
          <w:w w:val="105"/>
        </w:rPr>
        <w:t>from</w:t>
      </w:r>
      <w:r>
        <w:rPr>
          <w:spacing w:val="24"/>
          <w:w w:val="105"/>
        </w:rPr>
        <w:t> </w:t>
      </w:r>
      <w:r>
        <w:rPr>
          <w:w w:val="105"/>
        </w:rPr>
        <w:t>12.37%</w:t>
      </w:r>
      <w:r>
        <w:rPr>
          <w:spacing w:val="24"/>
          <w:w w:val="105"/>
        </w:rPr>
        <w:t> </w:t>
      </w:r>
      <w:r>
        <w:rPr>
          <w:w w:val="105"/>
        </w:rPr>
        <w:t>(FO) to</w:t>
      </w:r>
      <w:r>
        <w:rPr>
          <w:w w:val="105"/>
        </w:rPr>
        <w:t> 4.42%</w:t>
      </w:r>
      <w:r>
        <w:rPr>
          <w:w w:val="105"/>
        </w:rPr>
        <w:t> (3VCO) although, treatments</w:t>
      </w:r>
      <w:r>
        <w:rPr>
          <w:w w:val="105"/>
        </w:rPr>
        <w:t> FO-1.5VCO</w:t>
      </w:r>
      <w:r>
        <w:rPr>
          <w:w w:val="105"/>
        </w:rPr>
        <w:t> and 2.25VCO- 3VCO</w:t>
      </w:r>
      <w:r>
        <w:rPr>
          <w:spacing w:val="31"/>
          <w:w w:val="105"/>
        </w:rPr>
        <w:t>  </w:t>
      </w:r>
      <w:r>
        <w:rPr>
          <w:w w:val="105"/>
        </w:rPr>
        <w:t>differed</w:t>
      </w:r>
      <w:r>
        <w:rPr>
          <w:spacing w:val="32"/>
          <w:w w:val="105"/>
        </w:rPr>
        <w:t>  </w:t>
      </w:r>
      <w:r>
        <w:rPr>
          <w:w w:val="105"/>
        </w:rPr>
        <w:t>statistically</w:t>
      </w:r>
      <w:r>
        <w:rPr>
          <w:spacing w:val="33"/>
          <w:w w:val="105"/>
        </w:rPr>
        <w:t>  </w:t>
      </w:r>
      <w:r>
        <w:rPr>
          <w:w w:val="105"/>
        </w:rPr>
        <w:t>in</w:t>
      </w:r>
      <w:r>
        <w:rPr>
          <w:spacing w:val="32"/>
          <w:w w:val="105"/>
        </w:rPr>
        <w:t>  </w:t>
      </w:r>
      <w:r>
        <w:rPr>
          <w:w w:val="105"/>
        </w:rPr>
        <w:t>comparison.</w:t>
      </w:r>
      <w:r>
        <w:rPr>
          <w:spacing w:val="31"/>
          <w:w w:val="105"/>
        </w:rPr>
        <w:t>  </w:t>
      </w:r>
      <w:r>
        <w:rPr>
          <w:w w:val="105"/>
        </w:rPr>
        <w:t>DHA</w:t>
      </w:r>
      <w:r>
        <w:rPr>
          <w:spacing w:val="32"/>
          <w:w w:val="105"/>
        </w:rPr>
        <w:t>  </w:t>
      </w:r>
      <w:r>
        <w:rPr>
          <w:w w:val="105"/>
        </w:rPr>
        <w:t>and</w:t>
      </w:r>
      <w:r>
        <w:rPr>
          <w:spacing w:val="32"/>
          <w:w w:val="105"/>
        </w:rPr>
        <w:t>  </w:t>
      </w:r>
      <w:r>
        <w:rPr>
          <w:spacing w:val="-8"/>
          <w:w w:val="105"/>
        </w:rPr>
        <w:t>PUFA</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spacing w:before="103"/>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5</w:t>
      </w:r>
    </w:p>
    <w:p>
      <w:pPr>
        <w:spacing w:before="35"/>
        <w:ind w:left="310" w:right="0" w:firstLine="0"/>
        <w:jc w:val="left"/>
        <w:rPr>
          <w:sz w:val="12"/>
        </w:rPr>
      </w:pPr>
      <w:r>
        <w:rPr>
          <w:w w:val="110"/>
          <w:sz w:val="12"/>
        </w:rPr>
        <w:t>Fatty</w:t>
      </w:r>
      <w:r>
        <w:rPr>
          <w:spacing w:val="7"/>
          <w:w w:val="110"/>
          <w:sz w:val="12"/>
        </w:rPr>
        <w:t> </w:t>
      </w:r>
      <w:r>
        <w:rPr>
          <w:w w:val="110"/>
          <w:sz w:val="12"/>
        </w:rPr>
        <w:t>acid</w:t>
      </w:r>
      <w:r>
        <w:rPr>
          <w:spacing w:val="9"/>
          <w:w w:val="110"/>
          <w:sz w:val="12"/>
        </w:rPr>
        <w:t> </w:t>
      </w:r>
      <w:r>
        <w:rPr>
          <w:w w:val="110"/>
          <w:sz w:val="12"/>
        </w:rPr>
        <w:t>(%</w:t>
      </w:r>
      <w:r>
        <w:rPr>
          <w:spacing w:val="8"/>
          <w:w w:val="110"/>
          <w:sz w:val="12"/>
        </w:rPr>
        <w:t> </w:t>
      </w:r>
      <w:r>
        <w:rPr>
          <w:w w:val="110"/>
          <w:sz w:val="12"/>
        </w:rPr>
        <w:t>total</w:t>
      </w:r>
      <w:r>
        <w:rPr>
          <w:spacing w:val="9"/>
          <w:w w:val="110"/>
          <w:sz w:val="12"/>
        </w:rPr>
        <w:t> </w:t>
      </w:r>
      <w:r>
        <w:rPr>
          <w:w w:val="110"/>
          <w:sz w:val="12"/>
        </w:rPr>
        <w:t>FA)</w:t>
      </w:r>
      <w:r>
        <w:rPr>
          <w:spacing w:val="7"/>
          <w:w w:val="110"/>
          <w:sz w:val="12"/>
        </w:rPr>
        <w:t> </w:t>
      </w:r>
      <w:r>
        <w:rPr>
          <w:w w:val="110"/>
          <w:sz w:val="12"/>
        </w:rPr>
        <w:t>of</w:t>
      </w:r>
      <w:r>
        <w:rPr>
          <w:spacing w:val="8"/>
          <w:w w:val="110"/>
          <w:sz w:val="12"/>
        </w:rPr>
        <w:t> </w:t>
      </w:r>
      <w:r>
        <w:rPr>
          <w:w w:val="110"/>
          <w:sz w:val="12"/>
        </w:rPr>
        <w:t>whole</w:t>
      </w:r>
      <w:r>
        <w:rPr>
          <w:spacing w:val="8"/>
          <w:w w:val="110"/>
          <w:sz w:val="12"/>
        </w:rPr>
        <w:t> </w:t>
      </w:r>
      <w:r>
        <w:rPr>
          <w:w w:val="110"/>
          <w:sz w:val="12"/>
        </w:rPr>
        <w:t>body</w:t>
      </w:r>
      <w:r>
        <w:rPr>
          <w:spacing w:val="8"/>
          <w:w w:val="110"/>
          <w:sz w:val="12"/>
        </w:rPr>
        <w:t> </w:t>
      </w:r>
      <w:r>
        <w:rPr>
          <w:w w:val="110"/>
          <w:sz w:val="12"/>
        </w:rPr>
        <w:t>of</w:t>
      </w:r>
      <w:r>
        <w:rPr>
          <w:spacing w:val="8"/>
          <w:w w:val="110"/>
          <w:sz w:val="12"/>
        </w:rPr>
        <w:t> </w:t>
      </w:r>
      <w:r>
        <w:rPr>
          <w:w w:val="110"/>
          <w:sz w:val="12"/>
        </w:rPr>
        <w:t>tilapia</w:t>
      </w:r>
      <w:r>
        <w:rPr>
          <w:spacing w:val="9"/>
          <w:w w:val="110"/>
          <w:sz w:val="12"/>
        </w:rPr>
        <w:t> </w:t>
      </w:r>
      <w:r>
        <w:rPr>
          <w:w w:val="110"/>
          <w:sz w:val="12"/>
        </w:rPr>
        <w:t>fed</w:t>
      </w:r>
      <w:r>
        <w:rPr>
          <w:spacing w:val="8"/>
          <w:w w:val="110"/>
          <w:sz w:val="12"/>
        </w:rPr>
        <w:t> </w:t>
      </w:r>
      <w:r>
        <w:rPr>
          <w:w w:val="110"/>
          <w:sz w:val="12"/>
        </w:rPr>
        <w:t>diets</w:t>
      </w:r>
      <w:r>
        <w:rPr>
          <w:spacing w:val="8"/>
          <w:w w:val="110"/>
          <w:sz w:val="12"/>
        </w:rPr>
        <w:t> </w:t>
      </w:r>
      <w:r>
        <w:rPr>
          <w:w w:val="110"/>
          <w:sz w:val="12"/>
        </w:rPr>
        <w:t>of</w:t>
      </w:r>
      <w:r>
        <w:rPr>
          <w:spacing w:val="8"/>
          <w:w w:val="110"/>
          <w:sz w:val="12"/>
        </w:rPr>
        <w:t> </w:t>
      </w:r>
      <w:r>
        <w:rPr>
          <w:w w:val="110"/>
          <w:sz w:val="12"/>
        </w:rPr>
        <w:t>elevated</w:t>
      </w:r>
      <w:r>
        <w:rPr>
          <w:spacing w:val="8"/>
          <w:w w:val="110"/>
          <w:sz w:val="12"/>
        </w:rPr>
        <w:t> </w:t>
      </w:r>
      <w:r>
        <w:rPr>
          <w:w w:val="110"/>
          <w:sz w:val="12"/>
        </w:rPr>
        <w:t>VCO</w:t>
      </w:r>
      <w:r>
        <w:rPr>
          <w:spacing w:val="8"/>
          <w:w w:val="110"/>
          <w:sz w:val="12"/>
        </w:rPr>
        <w:t> </w:t>
      </w:r>
      <w:r>
        <w:rPr>
          <w:w w:val="110"/>
          <w:sz w:val="12"/>
        </w:rPr>
        <w:t>levels</w:t>
      </w:r>
      <w:r>
        <w:rPr>
          <w:spacing w:val="9"/>
          <w:w w:val="110"/>
          <w:sz w:val="12"/>
        </w:rPr>
        <w:t> </w:t>
      </w:r>
      <w:r>
        <w:rPr>
          <w:w w:val="110"/>
          <w:sz w:val="12"/>
        </w:rPr>
        <w:t>for</w:t>
      </w:r>
      <w:r>
        <w:rPr>
          <w:spacing w:val="8"/>
          <w:w w:val="110"/>
          <w:sz w:val="12"/>
        </w:rPr>
        <w:t> </w:t>
      </w:r>
      <w:r>
        <w:rPr>
          <w:w w:val="110"/>
          <w:sz w:val="12"/>
        </w:rPr>
        <w:t>8</w:t>
      </w:r>
      <w:r>
        <w:rPr>
          <w:spacing w:val="-2"/>
          <w:w w:val="110"/>
          <w:sz w:val="12"/>
        </w:rPr>
        <w:t> weeks.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1827"/>
        <w:gridCol w:w="1826"/>
        <w:gridCol w:w="1826"/>
        <w:gridCol w:w="1827"/>
        <w:gridCol w:w="1449"/>
      </w:tblGrid>
      <w:tr>
        <w:trPr>
          <w:trHeight w:val="237" w:hRule="atLeast"/>
        </w:trPr>
        <w:tc>
          <w:tcPr>
            <w:tcW w:w="1642" w:type="dxa"/>
            <w:tcBorders>
              <w:top w:val="single" w:sz="4" w:space="0" w:color="000000"/>
              <w:bottom w:val="single" w:sz="4" w:space="0" w:color="000000"/>
            </w:tcBorders>
          </w:tcPr>
          <w:p>
            <w:pPr>
              <w:pStyle w:val="TableParagraph"/>
              <w:spacing w:line="240" w:lineRule="auto" w:before="59"/>
              <w:rPr>
                <w:sz w:val="12"/>
              </w:rPr>
            </w:pPr>
            <w:r>
              <w:rPr>
                <w:w w:val="110"/>
                <w:sz w:val="12"/>
              </w:rPr>
              <w:t>Fatty</w:t>
            </w:r>
            <w:r>
              <w:rPr>
                <w:spacing w:val="14"/>
                <w:w w:val="110"/>
                <w:sz w:val="12"/>
              </w:rPr>
              <w:t> </w:t>
            </w:r>
            <w:r>
              <w:rPr>
                <w:w w:val="110"/>
                <w:sz w:val="12"/>
              </w:rPr>
              <w:t>acid</w:t>
            </w:r>
            <w:r>
              <w:rPr>
                <w:spacing w:val="15"/>
                <w:w w:val="110"/>
                <w:sz w:val="12"/>
              </w:rPr>
              <w:t> </w:t>
            </w:r>
            <w:r>
              <w:rPr>
                <w:spacing w:val="-5"/>
                <w:w w:val="110"/>
                <w:sz w:val="12"/>
              </w:rPr>
              <w:t>(S)</w:t>
            </w:r>
          </w:p>
        </w:tc>
        <w:tc>
          <w:tcPr>
            <w:tcW w:w="1827" w:type="dxa"/>
            <w:tcBorders>
              <w:top w:val="single" w:sz="4" w:space="0" w:color="000000"/>
              <w:bottom w:val="single" w:sz="4" w:space="0" w:color="000000"/>
            </w:tcBorders>
          </w:tcPr>
          <w:p>
            <w:pPr>
              <w:pStyle w:val="TableParagraph"/>
              <w:spacing w:line="240" w:lineRule="auto" w:before="59"/>
              <w:ind w:left="491"/>
              <w:rPr>
                <w:sz w:val="12"/>
              </w:rPr>
            </w:pPr>
            <w:r>
              <w:rPr>
                <w:spacing w:val="-5"/>
                <w:sz w:val="12"/>
              </w:rPr>
              <w:t>FO</w:t>
            </w:r>
          </w:p>
        </w:tc>
        <w:tc>
          <w:tcPr>
            <w:tcW w:w="1826" w:type="dxa"/>
            <w:tcBorders>
              <w:top w:val="single" w:sz="4" w:space="0" w:color="000000"/>
              <w:bottom w:val="single" w:sz="4" w:space="0" w:color="000000"/>
            </w:tcBorders>
          </w:tcPr>
          <w:p>
            <w:pPr>
              <w:pStyle w:val="TableParagraph"/>
              <w:spacing w:line="240" w:lineRule="auto" w:before="59"/>
              <w:ind w:left="492"/>
              <w:rPr>
                <w:sz w:val="12"/>
              </w:rPr>
            </w:pPr>
            <w:r>
              <w:rPr>
                <w:spacing w:val="-2"/>
                <w:w w:val="110"/>
                <w:sz w:val="12"/>
              </w:rPr>
              <w:t>0.75VCO</w:t>
            </w:r>
          </w:p>
        </w:tc>
        <w:tc>
          <w:tcPr>
            <w:tcW w:w="1826" w:type="dxa"/>
            <w:tcBorders>
              <w:top w:val="single" w:sz="4" w:space="0" w:color="000000"/>
              <w:bottom w:val="single" w:sz="4" w:space="0" w:color="000000"/>
            </w:tcBorders>
          </w:tcPr>
          <w:p>
            <w:pPr>
              <w:pStyle w:val="TableParagraph"/>
              <w:spacing w:line="240" w:lineRule="auto" w:before="59"/>
              <w:ind w:left="493"/>
              <w:rPr>
                <w:sz w:val="12"/>
              </w:rPr>
            </w:pPr>
            <w:r>
              <w:rPr>
                <w:spacing w:val="-2"/>
                <w:w w:val="115"/>
                <w:sz w:val="12"/>
              </w:rPr>
              <w:t>1.5VCO</w:t>
            </w:r>
          </w:p>
        </w:tc>
        <w:tc>
          <w:tcPr>
            <w:tcW w:w="1827" w:type="dxa"/>
            <w:tcBorders>
              <w:top w:val="single" w:sz="4" w:space="0" w:color="000000"/>
              <w:bottom w:val="single" w:sz="4" w:space="0" w:color="000000"/>
            </w:tcBorders>
          </w:tcPr>
          <w:p>
            <w:pPr>
              <w:pStyle w:val="TableParagraph"/>
              <w:spacing w:line="240" w:lineRule="auto" w:before="59"/>
              <w:ind w:left="493"/>
              <w:rPr>
                <w:sz w:val="12"/>
              </w:rPr>
            </w:pPr>
            <w:r>
              <w:rPr>
                <w:spacing w:val="-2"/>
                <w:w w:val="110"/>
                <w:sz w:val="12"/>
              </w:rPr>
              <w:t>2.25VCO</w:t>
            </w:r>
          </w:p>
        </w:tc>
        <w:tc>
          <w:tcPr>
            <w:tcW w:w="1449" w:type="dxa"/>
            <w:tcBorders>
              <w:top w:val="single" w:sz="4" w:space="0" w:color="000000"/>
              <w:bottom w:val="single" w:sz="4" w:space="0" w:color="000000"/>
            </w:tcBorders>
          </w:tcPr>
          <w:p>
            <w:pPr>
              <w:pStyle w:val="TableParagraph"/>
              <w:spacing w:line="240" w:lineRule="auto" w:before="59"/>
              <w:ind w:left="494"/>
              <w:rPr>
                <w:sz w:val="12"/>
              </w:rPr>
            </w:pPr>
            <w:r>
              <w:rPr>
                <w:spacing w:val="-4"/>
                <w:w w:val="105"/>
                <w:sz w:val="12"/>
              </w:rPr>
              <w:t>3VCO</w:t>
            </w:r>
          </w:p>
        </w:tc>
      </w:tr>
      <w:tr>
        <w:trPr>
          <w:trHeight w:val="206" w:hRule="atLeast"/>
        </w:trPr>
        <w:tc>
          <w:tcPr>
            <w:tcW w:w="1642" w:type="dxa"/>
            <w:tcBorders>
              <w:top w:val="single" w:sz="4" w:space="0" w:color="000000"/>
            </w:tcBorders>
          </w:tcPr>
          <w:p>
            <w:pPr>
              <w:pStyle w:val="TableParagraph"/>
              <w:spacing w:line="121" w:lineRule="exact" w:before="65"/>
              <w:rPr>
                <w:sz w:val="12"/>
              </w:rPr>
            </w:pPr>
            <w:r>
              <w:rPr>
                <w:spacing w:val="-4"/>
                <w:w w:val="115"/>
                <w:sz w:val="12"/>
              </w:rPr>
              <w:t>10:0</w:t>
            </w:r>
          </w:p>
        </w:tc>
        <w:tc>
          <w:tcPr>
            <w:tcW w:w="1827" w:type="dxa"/>
            <w:tcBorders>
              <w:top w:val="single" w:sz="4" w:space="0" w:color="000000"/>
            </w:tcBorders>
          </w:tcPr>
          <w:p>
            <w:pPr>
              <w:pStyle w:val="TableParagraph"/>
              <w:spacing w:line="128" w:lineRule="exact" w:before="58"/>
              <w:ind w:left="491"/>
              <w:rPr>
                <w:rFonts w:ascii="Quercus" w:hAnsi="Quercus"/>
                <w:i/>
                <w:sz w:val="12"/>
              </w:rPr>
            </w:pPr>
            <w:r>
              <w:rPr>
                <w:sz w:val="12"/>
              </w:rPr>
              <w:t>0.000</w:t>
            </w:r>
            <w:r>
              <w:rPr>
                <w:spacing w:val="2"/>
                <w:sz w:val="12"/>
              </w:rPr>
              <w:t> </w:t>
            </w:r>
            <w:r>
              <w:rPr>
                <w:sz w:val="12"/>
              </w:rPr>
              <w:t>± </w:t>
            </w:r>
            <w:r>
              <w:rPr>
                <w:spacing w:val="-2"/>
                <w:sz w:val="12"/>
              </w:rPr>
              <w:t>0.00</w:t>
            </w:r>
            <w:r>
              <w:rPr>
                <w:rFonts w:ascii="Quercus" w:hAnsi="Quercus"/>
                <w:i/>
                <w:spacing w:val="-2"/>
                <w:sz w:val="12"/>
                <w:vertAlign w:val="superscript"/>
              </w:rPr>
              <w:t>a</w:t>
            </w:r>
          </w:p>
        </w:tc>
        <w:tc>
          <w:tcPr>
            <w:tcW w:w="1826" w:type="dxa"/>
            <w:tcBorders>
              <w:top w:val="single" w:sz="4" w:space="0" w:color="000000"/>
            </w:tcBorders>
          </w:tcPr>
          <w:p>
            <w:pPr>
              <w:pStyle w:val="TableParagraph"/>
              <w:spacing w:line="128" w:lineRule="exact" w:before="58"/>
              <w:ind w:left="492"/>
              <w:rPr>
                <w:rFonts w:ascii="Quercus" w:hAnsi="Quercus"/>
                <w:i/>
                <w:sz w:val="12"/>
              </w:rPr>
            </w:pPr>
            <w:r>
              <w:rPr>
                <w:sz w:val="12"/>
              </w:rPr>
              <w:t>0.000 ±</w:t>
            </w:r>
            <w:r>
              <w:rPr>
                <w:spacing w:val="2"/>
                <w:sz w:val="12"/>
              </w:rPr>
              <w:t> </w:t>
            </w:r>
            <w:r>
              <w:rPr>
                <w:spacing w:val="-2"/>
                <w:sz w:val="12"/>
              </w:rPr>
              <w:t>0.00</w:t>
            </w:r>
            <w:r>
              <w:rPr>
                <w:rFonts w:ascii="Quercus" w:hAnsi="Quercus"/>
                <w:i/>
                <w:spacing w:val="-2"/>
                <w:sz w:val="12"/>
                <w:vertAlign w:val="superscript"/>
              </w:rPr>
              <w:t>a</w:t>
            </w:r>
          </w:p>
        </w:tc>
        <w:tc>
          <w:tcPr>
            <w:tcW w:w="1826" w:type="dxa"/>
            <w:tcBorders>
              <w:top w:val="single" w:sz="4" w:space="0" w:color="000000"/>
            </w:tcBorders>
          </w:tcPr>
          <w:p>
            <w:pPr>
              <w:pStyle w:val="TableParagraph"/>
              <w:spacing w:line="128" w:lineRule="exact" w:before="58"/>
              <w:ind w:left="493"/>
              <w:rPr>
                <w:rFonts w:ascii="Quercus" w:hAnsi="Quercus"/>
                <w:i/>
                <w:sz w:val="12"/>
              </w:rPr>
            </w:pPr>
            <w:r>
              <w:rPr>
                <w:w w:val="115"/>
                <w:sz w:val="12"/>
              </w:rPr>
              <w:t>0.11</w:t>
            </w:r>
            <w:r>
              <w:rPr>
                <w:spacing w:val="-3"/>
                <w:w w:val="115"/>
                <w:sz w:val="12"/>
              </w:rPr>
              <w:t> </w:t>
            </w:r>
            <w:r>
              <w:rPr>
                <w:w w:val="115"/>
                <w:sz w:val="12"/>
              </w:rPr>
              <w:t>±</w:t>
            </w:r>
            <w:r>
              <w:rPr>
                <w:spacing w:val="-1"/>
                <w:w w:val="115"/>
                <w:sz w:val="12"/>
              </w:rPr>
              <w:t> </w:t>
            </w:r>
            <w:r>
              <w:rPr>
                <w:spacing w:val="-2"/>
                <w:w w:val="115"/>
                <w:sz w:val="12"/>
              </w:rPr>
              <w:t>0.02</w:t>
            </w:r>
            <w:r>
              <w:rPr>
                <w:rFonts w:ascii="Quercus" w:hAnsi="Quercus"/>
                <w:i/>
                <w:spacing w:val="-2"/>
                <w:w w:val="115"/>
                <w:sz w:val="12"/>
                <w:vertAlign w:val="superscript"/>
              </w:rPr>
              <w:t>ab</w:t>
            </w:r>
          </w:p>
        </w:tc>
        <w:tc>
          <w:tcPr>
            <w:tcW w:w="1827" w:type="dxa"/>
            <w:tcBorders>
              <w:top w:val="single" w:sz="4" w:space="0" w:color="000000"/>
            </w:tcBorders>
          </w:tcPr>
          <w:p>
            <w:pPr>
              <w:pStyle w:val="TableParagraph"/>
              <w:spacing w:line="128" w:lineRule="exact" w:before="58"/>
              <w:ind w:left="493"/>
              <w:rPr>
                <w:rFonts w:ascii="Quercus" w:hAnsi="Quercus"/>
                <w:i/>
                <w:sz w:val="12"/>
              </w:rPr>
            </w:pPr>
            <w:r>
              <w:rPr>
                <w:w w:val="105"/>
                <w:sz w:val="12"/>
              </w:rPr>
              <w:t>0.18</w:t>
            </w:r>
            <w:r>
              <w:rPr>
                <w:spacing w:val="6"/>
                <w:w w:val="105"/>
                <w:sz w:val="12"/>
              </w:rPr>
              <w:t> </w:t>
            </w:r>
            <w:r>
              <w:rPr>
                <w:w w:val="105"/>
                <w:sz w:val="12"/>
              </w:rPr>
              <w:t>±</w:t>
            </w:r>
            <w:r>
              <w:rPr>
                <w:spacing w:val="6"/>
                <w:w w:val="105"/>
                <w:sz w:val="12"/>
              </w:rPr>
              <w:t> </w:t>
            </w:r>
            <w:r>
              <w:rPr>
                <w:spacing w:val="-2"/>
                <w:w w:val="105"/>
                <w:sz w:val="12"/>
              </w:rPr>
              <w:t>0.06</w:t>
            </w:r>
            <w:r>
              <w:rPr>
                <w:rFonts w:ascii="Quercus" w:hAnsi="Quercus"/>
                <w:i/>
                <w:spacing w:val="-2"/>
                <w:w w:val="105"/>
                <w:sz w:val="12"/>
                <w:vertAlign w:val="superscript"/>
              </w:rPr>
              <w:t>b</w:t>
            </w:r>
          </w:p>
        </w:tc>
        <w:tc>
          <w:tcPr>
            <w:tcW w:w="1449" w:type="dxa"/>
            <w:tcBorders>
              <w:top w:val="single" w:sz="4" w:space="0" w:color="000000"/>
            </w:tcBorders>
          </w:tcPr>
          <w:p>
            <w:pPr>
              <w:pStyle w:val="TableParagraph"/>
              <w:spacing w:line="128" w:lineRule="exact" w:before="58"/>
              <w:ind w:left="494"/>
              <w:rPr>
                <w:rFonts w:ascii="Quercus" w:hAnsi="Quercus"/>
                <w:i/>
                <w:sz w:val="12"/>
              </w:rPr>
            </w:pPr>
            <w:r>
              <w:rPr>
                <w:w w:val="105"/>
                <w:sz w:val="12"/>
              </w:rPr>
              <w:t>0.25 ±</w:t>
            </w:r>
            <w:r>
              <w:rPr>
                <w:spacing w:val="2"/>
                <w:w w:val="105"/>
                <w:sz w:val="12"/>
              </w:rPr>
              <w:t> </w:t>
            </w:r>
            <w:r>
              <w:rPr>
                <w:spacing w:val="-2"/>
                <w:w w:val="105"/>
                <w:sz w:val="12"/>
              </w:rPr>
              <w:t>0.05</w:t>
            </w:r>
            <w:r>
              <w:rPr>
                <w:rFonts w:ascii="Quercus" w:hAnsi="Quercus"/>
                <w:i/>
                <w:spacing w:val="-2"/>
                <w:w w:val="105"/>
                <w:sz w:val="12"/>
                <w:vertAlign w:val="superscript"/>
              </w:rPr>
              <w:t>b</w:t>
            </w:r>
          </w:p>
        </w:tc>
      </w:tr>
      <w:tr>
        <w:trPr>
          <w:trHeight w:val="171" w:hRule="atLeast"/>
        </w:trPr>
        <w:tc>
          <w:tcPr>
            <w:tcW w:w="1642" w:type="dxa"/>
          </w:tcPr>
          <w:p>
            <w:pPr>
              <w:pStyle w:val="TableParagraph"/>
              <w:spacing w:line="121" w:lineRule="exact" w:before="30"/>
              <w:rPr>
                <w:sz w:val="12"/>
              </w:rPr>
            </w:pPr>
            <w:r>
              <w:rPr>
                <w:spacing w:val="-4"/>
                <w:w w:val="120"/>
                <w:sz w:val="12"/>
              </w:rPr>
              <w:t>12:0</w:t>
            </w:r>
          </w:p>
        </w:tc>
        <w:tc>
          <w:tcPr>
            <w:tcW w:w="1827" w:type="dxa"/>
          </w:tcPr>
          <w:p>
            <w:pPr>
              <w:pStyle w:val="TableParagraph"/>
              <w:spacing w:line="121" w:lineRule="exact" w:before="30"/>
              <w:ind w:left="491"/>
              <w:rPr>
                <w:sz w:val="12"/>
              </w:rPr>
            </w:pPr>
            <w:r>
              <w:rPr>
                <w:sz w:val="12"/>
              </w:rPr>
              <w:t>0.000</w:t>
            </w:r>
            <w:r>
              <w:rPr>
                <w:spacing w:val="2"/>
                <w:sz w:val="12"/>
              </w:rPr>
              <w:t> </w:t>
            </w:r>
            <w:r>
              <w:rPr>
                <w:sz w:val="12"/>
              </w:rPr>
              <w:t>± </w:t>
            </w:r>
            <w:r>
              <w:rPr>
                <w:spacing w:val="-2"/>
                <w:sz w:val="12"/>
              </w:rPr>
              <w:t>0.00</w:t>
            </w:r>
            <w:r>
              <w:rPr>
                <w:spacing w:val="-2"/>
                <w:sz w:val="12"/>
                <w:vertAlign w:val="superscript"/>
              </w:rPr>
              <w:t>a</w:t>
            </w:r>
          </w:p>
        </w:tc>
        <w:tc>
          <w:tcPr>
            <w:tcW w:w="1826" w:type="dxa"/>
          </w:tcPr>
          <w:p>
            <w:pPr>
              <w:pStyle w:val="TableParagraph"/>
              <w:spacing w:line="121" w:lineRule="exact" w:before="30"/>
              <w:ind w:left="492"/>
              <w:rPr>
                <w:sz w:val="12"/>
              </w:rPr>
            </w:pPr>
            <w:r>
              <w:rPr>
                <w:w w:val="105"/>
                <w:sz w:val="12"/>
              </w:rPr>
              <w:t>2.40</w:t>
            </w:r>
            <w:r>
              <w:rPr>
                <w:spacing w:val="-2"/>
                <w:w w:val="105"/>
                <w:sz w:val="12"/>
              </w:rPr>
              <w:t> </w:t>
            </w:r>
            <w:r>
              <w:rPr>
                <w:w w:val="105"/>
                <w:sz w:val="12"/>
              </w:rPr>
              <w:t>±</w:t>
            </w:r>
            <w:r>
              <w:rPr>
                <w:spacing w:val="-1"/>
                <w:w w:val="105"/>
                <w:sz w:val="12"/>
              </w:rPr>
              <w:t> </w:t>
            </w:r>
            <w:r>
              <w:rPr>
                <w:spacing w:val="-2"/>
                <w:w w:val="105"/>
                <w:sz w:val="12"/>
              </w:rPr>
              <w:t>0.07</w:t>
            </w:r>
            <w:r>
              <w:rPr>
                <w:spacing w:val="-2"/>
                <w:w w:val="105"/>
                <w:sz w:val="12"/>
                <w:vertAlign w:val="superscript"/>
              </w:rPr>
              <w:t>b</w:t>
            </w:r>
          </w:p>
        </w:tc>
        <w:tc>
          <w:tcPr>
            <w:tcW w:w="1826" w:type="dxa"/>
          </w:tcPr>
          <w:p>
            <w:pPr>
              <w:pStyle w:val="TableParagraph"/>
              <w:spacing w:line="121" w:lineRule="exact" w:before="30"/>
              <w:ind w:left="493"/>
              <w:rPr>
                <w:sz w:val="12"/>
              </w:rPr>
            </w:pPr>
            <w:r>
              <w:rPr>
                <w:w w:val="110"/>
                <w:sz w:val="12"/>
              </w:rPr>
              <w:t>5.27 ± </w:t>
            </w:r>
            <w:r>
              <w:rPr>
                <w:spacing w:val="-2"/>
                <w:w w:val="110"/>
                <w:sz w:val="12"/>
              </w:rPr>
              <w:t>0.46</w:t>
            </w:r>
            <w:r>
              <w:rPr>
                <w:spacing w:val="-2"/>
                <w:w w:val="110"/>
                <w:sz w:val="12"/>
                <w:vertAlign w:val="superscript"/>
              </w:rPr>
              <w:t>b</w:t>
            </w:r>
          </w:p>
        </w:tc>
        <w:tc>
          <w:tcPr>
            <w:tcW w:w="1827" w:type="dxa"/>
          </w:tcPr>
          <w:p>
            <w:pPr>
              <w:pStyle w:val="TableParagraph"/>
              <w:spacing w:line="128" w:lineRule="exact" w:before="23"/>
              <w:ind w:left="493"/>
              <w:rPr>
                <w:rFonts w:ascii="Quercus" w:hAnsi="Quercus"/>
                <w:i/>
                <w:sz w:val="12"/>
              </w:rPr>
            </w:pPr>
            <w:r>
              <w:rPr>
                <w:w w:val="110"/>
                <w:sz w:val="12"/>
              </w:rPr>
              <w:t>7.39</w:t>
            </w:r>
            <w:r>
              <w:rPr>
                <w:spacing w:val="-2"/>
                <w:w w:val="110"/>
                <w:sz w:val="12"/>
              </w:rPr>
              <w:t> </w:t>
            </w:r>
            <w:r>
              <w:rPr>
                <w:w w:val="110"/>
                <w:sz w:val="12"/>
              </w:rPr>
              <w:t>±</w:t>
            </w:r>
            <w:r>
              <w:rPr>
                <w:spacing w:val="-2"/>
                <w:w w:val="110"/>
                <w:sz w:val="12"/>
              </w:rPr>
              <w:t> 0.59</w:t>
            </w:r>
            <w:r>
              <w:rPr>
                <w:rFonts w:ascii="Quercus" w:hAnsi="Quercus"/>
                <w:i/>
                <w:spacing w:val="-2"/>
                <w:w w:val="110"/>
                <w:sz w:val="12"/>
                <w:vertAlign w:val="superscript"/>
              </w:rPr>
              <w:t>c</w:t>
            </w:r>
          </w:p>
        </w:tc>
        <w:tc>
          <w:tcPr>
            <w:tcW w:w="1449" w:type="dxa"/>
          </w:tcPr>
          <w:p>
            <w:pPr>
              <w:pStyle w:val="TableParagraph"/>
              <w:spacing w:line="128" w:lineRule="exact" w:before="23"/>
              <w:ind w:left="494"/>
              <w:rPr>
                <w:rFonts w:ascii="Quercus" w:hAnsi="Quercus"/>
                <w:i/>
                <w:sz w:val="12"/>
              </w:rPr>
            </w:pPr>
            <w:r>
              <w:rPr>
                <w:w w:val="105"/>
                <w:sz w:val="12"/>
              </w:rPr>
              <w:t>8.93 ±</w:t>
            </w:r>
            <w:r>
              <w:rPr>
                <w:spacing w:val="2"/>
                <w:w w:val="105"/>
                <w:sz w:val="12"/>
              </w:rPr>
              <w:t> </w:t>
            </w:r>
            <w:r>
              <w:rPr>
                <w:spacing w:val="-2"/>
                <w:w w:val="105"/>
                <w:sz w:val="12"/>
              </w:rPr>
              <w:t>0.65</w:t>
            </w:r>
            <w:r>
              <w:rPr>
                <w:rFonts w:ascii="Quercus" w:hAnsi="Quercus"/>
                <w:i/>
                <w:spacing w:val="-2"/>
                <w:w w:val="105"/>
                <w:sz w:val="12"/>
                <w:vertAlign w:val="superscript"/>
              </w:rPr>
              <w:t>c</w:t>
            </w:r>
          </w:p>
        </w:tc>
      </w:tr>
      <w:tr>
        <w:trPr>
          <w:trHeight w:val="171" w:hRule="atLeast"/>
        </w:trPr>
        <w:tc>
          <w:tcPr>
            <w:tcW w:w="1642" w:type="dxa"/>
          </w:tcPr>
          <w:p>
            <w:pPr>
              <w:pStyle w:val="TableParagraph"/>
              <w:spacing w:line="121" w:lineRule="exact" w:before="30"/>
              <w:rPr>
                <w:sz w:val="12"/>
              </w:rPr>
            </w:pPr>
            <w:r>
              <w:rPr>
                <w:spacing w:val="-4"/>
                <w:w w:val="120"/>
                <w:sz w:val="12"/>
              </w:rPr>
              <w:t>14:0</w:t>
            </w:r>
          </w:p>
        </w:tc>
        <w:tc>
          <w:tcPr>
            <w:tcW w:w="1827" w:type="dxa"/>
          </w:tcPr>
          <w:p>
            <w:pPr>
              <w:pStyle w:val="TableParagraph"/>
              <w:spacing w:line="128" w:lineRule="exact" w:before="23"/>
              <w:ind w:left="491"/>
              <w:rPr>
                <w:rFonts w:ascii="Quercus" w:hAnsi="Quercus"/>
                <w:i/>
                <w:sz w:val="12"/>
              </w:rPr>
            </w:pPr>
            <w:r>
              <w:rPr>
                <w:w w:val="105"/>
                <w:sz w:val="12"/>
              </w:rPr>
              <w:t>3.68</w:t>
            </w:r>
            <w:r>
              <w:rPr>
                <w:spacing w:val="1"/>
                <w:w w:val="105"/>
                <w:sz w:val="12"/>
              </w:rPr>
              <w:t> </w:t>
            </w:r>
            <w:r>
              <w:rPr>
                <w:w w:val="105"/>
                <w:sz w:val="12"/>
              </w:rPr>
              <w:t>±</w:t>
            </w:r>
            <w:r>
              <w:rPr>
                <w:spacing w:val="2"/>
                <w:w w:val="105"/>
                <w:sz w:val="12"/>
              </w:rPr>
              <w:t> </w:t>
            </w:r>
            <w:r>
              <w:rPr>
                <w:spacing w:val="-2"/>
                <w:w w:val="105"/>
                <w:sz w:val="12"/>
              </w:rPr>
              <w:t>0.07</w:t>
            </w:r>
            <w:r>
              <w:rPr>
                <w:rFonts w:ascii="Quercus" w:hAnsi="Quercus"/>
                <w:i/>
                <w:spacing w:val="-2"/>
                <w:w w:val="105"/>
                <w:sz w:val="12"/>
                <w:vertAlign w:val="superscript"/>
              </w:rPr>
              <w:t>a</w:t>
            </w:r>
          </w:p>
        </w:tc>
        <w:tc>
          <w:tcPr>
            <w:tcW w:w="1826" w:type="dxa"/>
          </w:tcPr>
          <w:p>
            <w:pPr>
              <w:pStyle w:val="TableParagraph"/>
              <w:spacing w:line="128" w:lineRule="exact" w:before="23"/>
              <w:ind w:left="492"/>
              <w:rPr>
                <w:rFonts w:ascii="Quercus" w:hAnsi="Quercus"/>
                <w:i/>
                <w:sz w:val="12"/>
              </w:rPr>
            </w:pPr>
            <w:r>
              <w:rPr>
                <w:w w:val="110"/>
                <w:sz w:val="12"/>
              </w:rPr>
              <w:t>4.18</w:t>
            </w:r>
            <w:r>
              <w:rPr>
                <w:spacing w:val="-1"/>
                <w:w w:val="110"/>
                <w:sz w:val="12"/>
              </w:rPr>
              <w:t> </w:t>
            </w:r>
            <w:r>
              <w:rPr>
                <w:w w:val="110"/>
                <w:sz w:val="12"/>
              </w:rPr>
              <w:t>± </w:t>
            </w:r>
            <w:r>
              <w:rPr>
                <w:spacing w:val="-4"/>
                <w:w w:val="110"/>
                <w:sz w:val="12"/>
              </w:rPr>
              <w:t>0.43</w:t>
            </w:r>
            <w:r>
              <w:rPr>
                <w:rFonts w:ascii="Quercus" w:hAnsi="Quercus"/>
                <w:i/>
                <w:spacing w:val="-4"/>
                <w:w w:val="110"/>
                <w:sz w:val="12"/>
                <w:vertAlign w:val="superscript"/>
              </w:rPr>
              <w:t>a</w:t>
            </w:r>
          </w:p>
        </w:tc>
        <w:tc>
          <w:tcPr>
            <w:tcW w:w="1826" w:type="dxa"/>
          </w:tcPr>
          <w:p>
            <w:pPr>
              <w:pStyle w:val="TableParagraph"/>
              <w:spacing w:line="121" w:lineRule="exact" w:before="30"/>
              <w:ind w:left="493"/>
              <w:rPr>
                <w:sz w:val="12"/>
              </w:rPr>
            </w:pPr>
            <w:r>
              <w:rPr>
                <w:w w:val="110"/>
                <w:sz w:val="12"/>
              </w:rPr>
              <w:t>6.44</w:t>
            </w:r>
            <w:r>
              <w:rPr>
                <w:spacing w:val="-7"/>
                <w:w w:val="110"/>
                <w:sz w:val="12"/>
              </w:rPr>
              <w:t> </w:t>
            </w:r>
            <w:r>
              <w:rPr>
                <w:w w:val="110"/>
                <w:sz w:val="12"/>
              </w:rPr>
              <w:t>±</w:t>
            </w:r>
            <w:r>
              <w:rPr>
                <w:spacing w:val="-6"/>
                <w:w w:val="110"/>
                <w:sz w:val="12"/>
              </w:rPr>
              <w:t> </w:t>
            </w:r>
            <w:r>
              <w:rPr>
                <w:spacing w:val="-2"/>
                <w:w w:val="110"/>
                <w:sz w:val="12"/>
              </w:rPr>
              <w:t>0.31</w:t>
            </w:r>
            <w:r>
              <w:rPr>
                <w:spacing w:val="-2"/>
                <w:w w:val="110"/>
                <w:sz w:val="12"/>
                <w:vertAlign w:val="superscript"/>
              </w:rPr>
              <w:t>b</w:t>
            </w:r>
          </w:p>
        </w:tc>
        <w:tc>
          <w:tcPr>
            <w:tcW w:w="1827" w:type="dxa"/>
          </w:tcPr>
          <w:p>
            <w:pPr>
              <w:pStyle w:val="TableParagraph"/>
              <w:spacing w:line="128" w:lineRule="exact" w:before="23"/>
              <w:ind w:left="493"/>
              <w:rPr>
                <w:rFonts w:ascii="Quercus" w:hAnsi="Quercus"/>
                <w:i/>
                <w:sz w:val="12"/>
              </w:rPr>
            </w:pPr>
            <w:r>
              <w:rPr>
                <w:w w:val="110"/>
                <w:sz w:val="12"/>
              </w:rPr>
              <w:t>7.61</w:t>
            </w:r>
            <w:r>
              <w:rPr>
                <w:spacing w:val="6"/>
                <w:w w:val="110"/>
                <w:sz w:val="12"/>
              </w:rPr>
              <w:t> </w:t>
            </w:r>
            <w:r>
              <w:rPr>
                <w:w w:val="110"/>
                <w:sz w:val="12"/>
              </w:rPr>
              <w:t>±</w:t>
            </w:r>
            <w:r>
              <w:rPr>
                <w:spacing w:val="6"/>
                <w:w w:val="110"/>
                <w:sz w:val="12"/>
              </w:rPr>
              <w:t> </w:t>
            </w:r>
            <w:r>
              <w:rPr>
                <w:spacing w:val="-2"/>
                <w:w w:val="110"/>
                <w:sz w:val="12"/>
              </w:rPr>
              <w:t>0.35</w:t>
            </w:r>
            <w:r>
              <w:rPr>
                <w:rFonts w:ascii="Quercus" w:hAnsi="Quercus"/>
                <w:i/>
                <w:spacing w:val="-2"/>
                <w:w w:val="110"/>
                <w:sz w:val="12"/>
                <w:vertAlign w:val="superscript"/>
              </w:rPr>
              <w:t>c</w:t>
            </w:r>
          </w:p>
        </w:tc>
        <w:tc>
          <w:tcPr>
            <w:tcW w:w="1449" w:type="dxa"/>
          </w:tcPr>
          <w:p>
            <w:pPr>
              <w:pStyle w:val="TableParagraph"/>
              <w:spacing w:line="128" w:lineRule="exact" w:before="23"/>
              <w:ind w:left="494"/>
              <w:rPr>
                <w:rFonts w:ascii="Quercus" w:hAnsi="Quercus"/>
                <w:i/>
                <w:sz w:val="12"/>
              </w:rPr>
            </w:pPr>
            <w:r>
              <w:rPr>
                <w:w w:val="110"/>
                <w:sz w:val="12"/>
              </w:rPr>
              <w:t>8.67</w:t>
            </w:r>
            <w:r>
              <w:rPr>
                <w:spacing w:val="-6"/>
                <w:w w:val="110"/>
                <w:sz w:val="12"/>
              </w:rPr>
              <w:t> </w:t>
            </w:r>
            <w:r>
              <w:rPr>
                <w:w w:val="110"/>
                <w:sz w:val="12"/>
              </w:rPr>
              <w:t>±</w:t>
            </w:r>
            <w:r>
              <w:rPr>
                <w:spacing w:val="-4"/>
                <w:w w:val="110"/>
                <w:sz w:val="12"/>
              </w:rPr>
              <w:t> </w:t>
            </w:r>
            <w:r>
              <w:rPr>
                <w:spacing w:val="-2"/>
                <w:w w:val="110"/>
                <w:sz w:val="12"/>
              </w:rPr>
              <w:t>0.31</w:t>
            </w:r>
            <w:r>
              <w:rPr>
                <w:rFonts w:ascii="Quercus" w:hAnsi="Quercus"/>
                <w:i/>
                <w:spacing w:val="-2"/>
                <w:w w:val="110"/>
                <w:sz w:val="12"/>
                <w:vertAlign w:val="superscript"/>
              </w:rPr>
              <w:t>c</w:t>
            </w:r>
          </w:p>
        </w:tc>
      </w:tr>
      <w:tr>
        <w:trPr>
          <w:trHeight w:val="171" w:hRule="atLeast"/>
        </w:trPr>
        <w:tc>
          <w:tcPr>
            <w:tcW w:w="1642" w:type="dxa"/>
          </w:tcPr>
          <w:p>
            <w:pPr>
              <w:pStyle w:val="TableParagraph"/>
              <w:spacing w:line="121" w:lineRule="exact" w:before="30"/>
              <w:rPr>
                <w:sz w:val="12"/>
              </w:rPr>
            </w:pPr>
            <w:r>
              <w:rPr>
                <w:spacing w:val="-4"/>
                <w:w w:val="120"/>
                <w:sz w:val="12"/>
              </w:rPr>
              <w:t>16:0</w:t>
            </w:r>
          </w:p>
        </w:tc>
        <w:tc>
          <w:tcPr>
            <w:tcW w:w="1827" w:type="dxa"/>
          </w:tcPr>
          <w:p>
            <w:pPr>
              <w:pStyle w:val="TableParagraph"/>
              <w:spacing w:line="128" w:lineRule="exact" w:before="23"/>
              <w:ind w:left="491"/>
              <w:rPr>
                <w:rFonts w:ascii="Quercus" w:hAnsi="Quercus"/>
                <w:i/>
                <w:sz w:val="12"/>
              </w:rPr>
            </w:pPr>
            <w:r>
              <w:rPr>
                <w:w w:val="115"/>
                <w:sz w:val="12"/>
              </w:rPr>
              <w:t>27.41</w:t>
            </w:r>
            <w:r>
              <w:rPr>
                <w:spacing w:val="-4"/>
                <w:w w:val="115"/>
                <w:sz w:val="12"/>
              </w:rPr>
              <w:t> </w:t>
            </w:r>
            <w:r>
              <w:rPr>
                <w:w w:val="115"/>
                <w:sz w:val="12"/>
              </w:rPr>
              <w:t>±</w:t>
            </w:r>
            <w:r>
              <w:rPr>
                <w:spacing w:val="-3"/>
                <w:w w:val="115"/>
                <w:sz w:val="12"/>
              </w:rPr>
              <w:t> </w:t>
            </w:r>
            <w:r>
              <w:rPr>
                <w:spacing w:val="-2"/>
                <w:w w:val="115"/>
                <w:sz w:val="12"/>
              </w:rPr>
              <w:t>0.19</w:t>
            </w:r>
            <w:r>
              <w:rPr>
                <w:rFonts w:ascii="Quercus" w:hAnsi="Quercus"/>
                <w:i/>
                <w:spacing w:val="-2"/>
                <w:w w:val="115"/>
                <w:sz w:val="12"/>
                <w:vertAlign w:val="superscript"/>
              </w:rPr>
              <w:t>b</w:t>
            </w:r>
          </w:p>
        </w:tc>
        <w:tc>
          <w:tcPr>
            <w:tcW w:w="1826" w:type="dxa"/>
          </w:tcPr>
          <w:p>
            <w:pPr>
              <w:pStyle w:val="TableParagraph"/>
              <w:spacing w:line="128" w:lineRule="exact" w:before="23"/>
              <w:ind w:left="492"/>
              <w:rPr>
                <w:rFonts w:ascii="Quercus" w:hAnsi="Quercus"/>
                <w:i/>
                <w:sz w:val="12"/>
              </w:rPr>
            </w:pPr>
            <w:r>
              <w:rPr>
                <w:w w:val="110"/>
                <w:sz w:val="12"/>
              </w:rPr>
              <w:t>25.89</w:t>
            </w:r>
            <w:r>
              <w:rPr>
                <w:spacing w:val="-6"/>
                <w:w w:val="110"/>
                <w:sz w:val="12"/>
              </w:rPr>
              <w:t> </w:t>
            </w:r>
            <w:r>
              <w:rPr>
                <w:w w:val="110"/>
                <w:sz w:val="12"/>
              </w:rPr>
              <w:t>±</w:t>
            </w:r>
            <w:r>
              <w:rPr>
                <w:spacing w:val="-5"/>
                <w:w w:val="110"/>
                <w:sz w:val="12"/>
              </w:rPr>
              <w:t> </w:t>
            </w:r>
            <w:r>
              <w:rPr>
                <w:spacing w:val="-2"/>
                <w:w w:val="110"/>
                <w:sz w:val="12"/>
              </w:rPr>
              <w:t>0.19</w:t>
            </w:r>
            <w:r>
              <w:rPr>
                <w:rFonts w:ascii="Quercus" w:hAnsi="Quercus"/>
                <w:i/>
                <w:spacing w:val="-2"/>
                <w:w w:val="110"/>
                <w:sz w:val="12"/>
                <w:vertAlign w:val="superscript"/>
              </w:rPr>
              <w:t>ba</w:t>
            </w:r>
          </w:p>
        </w:tc>
        <w:tc>
          <w:tcPr>
            <w:tcW w:w="1826" w:type="dxa"/>
          </w:tcPr>
          <w:p>
            <w:pPr>
              <w:pStyle w:val="TableParagraph"/>
              <w:spacing w:line="128" w:lineRule="exact" w:before="23"/>
              <w:ind w:left="493"/>
              <w:rPr>
                <w:rFonts w:ascii="Quercus" w:hAnsi="Quercus"/>
                <w:i/>
                <w:sz w:val="12"/>
              </w:rPr>
            </w:pPr>
            <w:r>
              <w:rPr>
                <w:w w:val="110"/>
                <w:sz w:val="12"/>
              </w:rPr>
              <w:t>25.87</w:t>
            </w:r>
            <w:r>
              <w:rPr>
                <w:spacing w:val="-2"/>
                <w:w w:val="110"/>
                <w:sz w:val="12"/>
              </w:rPr>
              <w:t> </w:t>
            </w:r>
            <w:r>
              <w:rPr>
                <w:w w:val="110"/>
                <w:sz w:val="12"/>
              </w:rPr>
              <w:t>±</w:t>
            </w:r>
            <w:r>
              <w:rPr>
                <w:spacing w:val="-1"/>
                <w:w w:val="110"/>
                <w:sz w:val="12"/>
              </w:rPr>
              <w:t> </w:t>
            </w:r>
            <w:r>
              <w:rPr>
                <w:spacing w:val="-2"/>
                <w:w w:val="110"/>
                <w:sz w:val="12"/>
              </w:rPr>
              <w:t>0.41</w:t>
            </w:r>
            <w:r>
              <w:rPr>
                <w:rFonts w:ascii="Quercus" w:hAnsi="Quercus"/>
                <w:i/>
                <w:spacing w:val="-2"/>
                <w:w w:val="110"/>
                <w:sz w:val="12"/>
                <w:vertAlign w:val="superscript"/>
              </w:rPr>
              <w:t>ba</w:t>
            </w:r>
          </w:p>
        </w:tc>
        <w:tc>
          <w:tcPr>
            <w:tcW w:w="1827" w:type="dxa"/>
          </w:tcPr>
          <w:p>
            <w:pPr>
              <w:pStyle w:val="TableParagraph"/>
              <w:spacing w:line="128" w:lineRule="exact" w:before="23"/>
              <w:ind w:left="493"/>
              <w:rPr>
                <w:rFonts w:ascii="Quercus" w:hAnsi="Quercus"/>
                <w:i/>
                <w:sz w:val="12"/>
              </w:rPr>
            </w:pPr>
            <w:r>
              <w:rPr>
                <w:w w:val="110"/>
                <w:sz w:val="12"/>
              </w:rPr>
              <w:t>24.19</w:t>
            </w:r>
            <w:r>
              <w:rPr>
                <w:spacing w:val="2"/>
                <w:w w:val="110"/>
                <w:sz w:val="12"/>
              </w:rPr>
              <w:t> </w:t>
            </w:r>
            <w:r>
              <w:rPr>
                <w:w w:val="110"/>
                <w:sz w:val="12"/>
              </w:rPr>
              <w:t>±</w:t>
            </w:r>
            <w:r>
              <w:rPr>
                <w:spacing w:val="4"/>
                <w:w w:val="110"/>
                <w:sz w:val="12"/>
              </w:rPr>
              <w:t> </w:t>
            </w:r>
            <w:r>
              <w:rPr>
                <w:spacing w:val="-2"/>
                <w:w w:val="110"/>
                <w:sz w:val="12"/>
              </w:rPr>
              <w:t>0.62</w:t>
            </w:r>
            <w:r>
              <w:rPr>
                <w:rFonts w:ascii="Quercus" w:hAnsi="Quercus"/>
                <w:i/>
                <w:spacing w:val="-2"/>
                <w:w w:val="110"/>
                <w:sz w:val="12"/>
                <w:vertAlign w:val="superscript"/>
              </w:rPr>
              <w:t>a</w:t>
            </w:r>
          </w:p>
        </w:tc>
        <w:tc>
          <w:tcPr>
            <w:tcW w:w="1449" w:type="dxa"/>
          </w:tcPr>
          <w:p>
            <w:pPr>
              <w:pStyle w:val="TableParagraph"/>
              <w:spacing w:line="128" w:lineRule="exact" w:before="23"/>
              <w:ind w:left="494"/>
              <w:rPr>
                <w:rFonts w:ascii="Quercus" w:hAnsi="Quercus"/>
                <w:i/>
                <w:sz w:val="12"/>
              </w:rPr>
            </w:pPr>
            <w:r>
              <w:rPr>
                <w:w w:val="110"/>
                <w:sz w:val="12"/>
              </w:rPr>
              <w:t>24.19</w:t>
            </w:r>
            <w:r>
              <w:rPr>
                <w:spacing w:val="2"/>
                <w:w w:val="110"/>
                <w:sz w:val="12"/>
              </w:rPr>
              <w:t> </w:t>
            </w:r>
            <w:r>
              <w:rPr>
                <w:w w:val="110"/>
                <w:sz w:val="12"/>
              </w:rPr>
              <w:t>±</w:t>
            </w:r>
            <w:r>
              <w:rPr>
                <w:spacing w:val="2"/>
                <w:w w:val="110"/>
                <w:sz w:val="12"/>
              </w:rPr>
              <w:t> </w:t>
            </w:r>
            <w:r>
              <w:rPr>
                <w:spacing w:val="-2"/>
                <w:w w:val="110"/>
                <w:sz w:val="12"/>
              </w:rPr>
              <w:t>0.49</w:t>
            </w:r>
            <w:r>
              <w:rPr>
                <w:rFonts w:ascii="Quercus" w:hAnsi="Quercus"/>
                <w:i/>
                <w:spacing w:val="-2"/>
                <w:w w:val="110"/>
                <w:sz w:val="12"/>
                <w:vertAlign w:val="superscript"/>
              </w:rPr>
              <w:t>a</w:t>
            </w:r>
          </w:p>
        </w:tc>
      </w:tr>
      <w:tr>
        <w:trPr>
          <w:trHeight w:val="179" w:hRule="atLeast"/>
        </w:trPr>
        <w:tc>
          <w:tcPr>
            <w:tcW w:w="1642" w:type="dxa"/>
          </w:tcPr>
          <w:p>
            <w:pPr>
              <w:pStyle w:val="TableParagraph"/>
              <w:spacing w:before="30"/>
              <w:rPr>
                <w:sz w:val="12"/>
              </w:rPr>
            </w:pPr>
            <w:r>
              <w:rPr>
                <w:spacing w:val="-4"/>
                <w:w w:val="115"/>
                <w:sz w:val="12"/>
              </w:rPr>
              <w:t>18:0</w:t>
            </w:r>
          </w:p>
        </w:tc>
        <w:tc>
          <w:tcPr>
            <w:tcW w:w="1827" w:type="dxa"/>
          </w:tcPr>
          <w:p>
            <w:pPr>
              <w:pStyle w:val="TableParagraph"/>
              <w:spacing w:line="136" w:lineRule="exact" w:before="23"/>
              <w:ind w:left="491"/>
              <w:rPr>
                <w:rFonts w:ascii="Quercus" w:hAnsi="Quercus"/>
                <w:i/>
                <w:sz w:val="12"/>
              </w:rPr>
            </w:pPr>
            <w:r>
              <w:rPr>
                <w:w w:val="110"/>
                <w:sz w:val="12"/>
              </w:rPr>
              <w:t>7.44</w:t>
            </w:r>
            <w:r>
              <w:rPr>
                <w:spacing w:val="-2"/>
                <w:w w:val="110"/>
                <w:sz w:val="12"/>
              </w:rPr>
              <w:t> </w:t>
            </w:r>
            <w:r>
              <w:rPr>
                <w:w w:val="110"/>
                <w:sz w:val="12"/>
              </w:rPr>
              <w:t>±</w:t>
            </w:r>
            <w:r>
              <w:rPr>
                <w:spacing w:val="-2"/>
                <w:w w:val="110"/>
                <w:sz w:val="12"/>
              </w:rPr>
              <w:t> 0.14</w:t>
            </w:r>
            <w:r>
              <w:rPr>
                <w:rFonts w:ascii="Quercus" w:hAnsi="Quercus"/>
                <w:i/>
                <w:spacing w:val="-2"/>
                <w:w w:val="110"/>
                <w:sz w:val="12"/>
                <w:vertAlign w:val="superscript"/>
              </w:rPr>
              <w:t>c</w:t>
            </w:r>
          </w:p>
        </w:tc>
        <w:tc>
          <w:tcPr>
            <w:tcW w:w="1826" w:type="dxa"/>
          </w:tcPr>
          <w:p>
            <w:pPr>
              <w:pStyle w:val="TableParagraph"/>
              <w:spacing w:line="136" w:lineRule="exact" w:before="23"/>
              <w:ind w:left="492"/>
              <w:rPr>
                <w:rFonts w:ascii="Quercus" w:hAnsi="Quercus"/>
                <w:i/>
                <w:sz w:val="12"/>
              </w:rPr>
            </w:pPr>
            <w:r>
              <w:rPr>
                <w:w w:val="115"/>
                <w:sz w:val="12"/>
              </w:rPr>
              <w:t>7.16</w:t>
            </w:r>
            <w:r>
              <w:rPr>
                <w:spacing w:val="-4"/>
                <w:w w:val="115"/>
                <w:sz w:val="12"/>
              </w:rPr>
              <w:t> </w:t>
            </w:r>
            <w:r>
              <w:rPr>
                <w:w w:val="115"/>
                <w:sz w:val="12"/>
              </w:rPr>
              <w:t>±</w:t>
            </w:r>
            <w:r>
              <w:rPr>
                <w:spacing w:val="-2"/>
                <w:w w:val="115"/>
                <w:sz w:val="12"/>
              </w:rPr>
              <w:t> 0.13</w:t>
            </w:r>
            <w:r>
              <w:rPr>
                <w:rFonts w:ascii="Quercus" w:hAnsi="Quercus"/>
                <w:i/>
                <w:spacing w:val="-2"/>
                <w:w w:val="115"/>
                <w:sz w:val="12"/>
                <w:vertAlign w:val="superscript"/>
              </w:rPr>
              <w:t>cb</w:t>
            </w:r>
          </w:p>
        </w:tc>
        <w:tc>
          <w:tcPr>
            <w:tcW w:w="1826" w:type="dxa"/>
          </w:tcPr>
          <w:p>
            <w:pPr>
              <w:pStyle w:val="TableParagraph"/>
              <w:spacing w:line="136" w:lineRule="exact" w:before="23"/>
              <w:ind w:left="493"/>
              <w:rPr>
                <w:rFonts w:ascii="Quercus" w:hAnsi="Quercus"/>
                <w:i/>
                <w:sz w:val="12"/>
              </w:rPr>
            </w:pPr>
            <w:r>
              <w:rPr>
                <w:w w:val="105"/>
                <w:sz w:val="12"/>
              </w:rPr>
              <w:t>6.90</w:t>
            </w:r>
            <w:r>
              <w:rPr>
                <w:spacing w:val="-2"/>
                <w:w w:val="105"/>
                <w:sz w:val="12"/>
              </w:rPr>
              <w:t> </w:t>
            </w:r>
            <w:r>
              <w:rPr>
                <w:w w:val="105"/>
                <w:sz w:val="12"/>
              </w:rPr>
              <w:t>±</w:t>
            </w:r>
            <w:r>
              <w:rPr>
                <w:spacing w:val="-1"/>
                <w:w w:val="105"/>
                <w:sz w:val="12"/>
              </w:rPr>
              <w:t> </w:t>
            </w:r>
            <w:r>
              <w:rPr>
                <w:spacing w:val="-2"/>
                <w:w w:val="105"/>
                <w:sz w:val="12"/>
              </w:rPr>
              <w:t>0.40</w:t>
            </w:r>
            <w:r>
              <w:rPr>
                <w:rFonts w:ascii="Quercus" w:hAnsi="Quercus"/>
                <w:i/>
                <w:spacing w:val="-2"/>
                <w:w w:val="105"/>
                <w:sz w:val="12"/>
                <w:vertAlign w:val="superscript"/>
              </w:rPr>
              <w:t>b</w:t>
            </w:r>
          </w:p>
        </w:tc>
        <w:tc>
          <w:tcPr>
            <w:tcW w:w="1827" w:type="dxa"/>
          </w:tcPr>
          <w:p>
            <w:pPr>
              <w:pStyle w:val="TableParagraph"/>
              <w:spacing w:line="136" w:lineRule="exact" w:before="23"/>
              <w:ind w:left="493"/>
              <w:rPr>
                <w:rFonts w:ascii="Quercus" w:hAnsi="Quercus"/>
                <w:i/>
                <w:sz w:val="12"/>
              </w:rPr>
            </w:pPr>
            <w:r>
              <w:rPr>
                <w:w w:val="110"/>
                <w:sz w:val="12"/>
              </w:rPr>
              <w:t>6.73</w:t>
            </w:r>
            <w:r>
              <w:rPr>
                <w:spacing w:val="-2"/>
                <w:w w:val="110"/>
                <w:sz w:val="12"/>
              </w:rPr>
              <w:t> </w:t>
            </w:r>
            <w:r>
              <w:rPr>
                <w:w w:val="110"/>
                <w:sz w:val="12"/>
              </w:rPr>
              <w:t>±</w:t>
            </w:r>
            <w:r>
              <w:rPr>
                <w:spacing w:val="-2"/>
                <w:w w:val="110"/>
                <w:sz w:val="12"/>
              </w:rPr>
              <w:t> 0.21</w:t>
            </w:r>
            <w:r>
              <w:rPr>
                <w:rFonts w:ascii="Quercus" w:hAnsi="Quercus"/>
                <w:i/>
                <w:spacing w:val="-2"/>
                <w:w w:val="110"/>
                <w:sz w:val="12"/>
                <w:vertAlign w:val="superscript"/>
              </w:rPr>
              <w:t>ab</w:t>
            </w:r>
          </w:p>
        </w:tc>
        <w:tc>
          <w:tcPr>
            <w:tcW w:w="1449" w:type="dxa"/>
          </w:tcPr>
          <w:p>
            <w:pPr>
              <w:pStyle w:val="TableParagraph"/>
              <w:spacing w:line="136" w:lineRule="exact" w:before="23"/>
              <w:ind w:left="494"/>
              <w:rPr>
                <w:rFonts w:ascii="Quercus" w:hAnsi="Quercus"/>
                <w:i/>
                <w:sz w:val="12"/>
              </w:rPr>
            </w:pPr>
            <w:r>
              <w:rPr>
                <w:w w:val="110"/>
                <w:sz w:val="12"/>
              </w:rPr>
              <w:t>6.53</w:t>
            </w:r>
            <w:r>
              <w:rPr>
                <w:spacing w:val="-4"/>
                <w:w w:val="110"/>
                <w:sz w:val="12"/>
              </w:rPr>
              <w:t> </w:t>
            </w:r>
            <w:r>
              <w:rPr>
                <w:w w:val="110"/>
                <w:sz w:val="12"/>
              </w:rPr>
              <w:t>±</w:t>
            </w:r>
            <w:r>
              <w:rPr>
                <w:spacing w:val="-4"/>
                <w:w w:val="110"/>
                <w:sz w:val="12"/>
              </w:rPr>
              <w:t> </w:t>
            </w:r>
            <w:r>
              <w:rPr>
                <w:spacing w:val="-2"/>
                <w:w w:val="110"/>
                <w:sz w:val="12"/>
              </w:rPr>
              <w:t>0.22</w:t>
            </w:r>
            <w:r>
              <w:rPr>
                <w:rFonts w:ascii="Quercus" w:hAnsi="Quercus"/>
                <w:i/>
                <w:spacing w:val="-2"/>
                <w:w w:val="110"/>
                <w:sz w:val="12"/>
                <w:vertAlign w:val="superscript"/>
              </w:rPr>
              <w:t>ab</w:t>
            </w:r>
          </w:p>
        </w:tc>
      </w:tr>
      <w:tr>
        <w:trPr>
          <w:trHeight w:val="201" w:hRule="atLeast"/>
        </w:trPr>
        <w:tc>
          <w:tcPr>
            <w:tcW w:w="1642" w:type="dxa"/>
          </w:tcPr>
          <w:p>
            <w:pPr>
              <w:pStyle w:val="TableParagraph"/>
              <w:spacing w:line="240" w:lineRule="auto"/>
              <w:rPr>
                <w:sz w:val="12"/>
              </w:rPr>
            </w:pPr>
            <w:r>
              <w:rPr>
                <w:spacing w:val="-4"/>
                <w:w w:val="110"/>
                <w:sz w:val="12"/>
              </w:rPr>
              <w:t>20:0</w:t>
            </w:r>
          </w:p>
        </w:tc>
        <w:tc>
          <w:tcPr>
            <w:tcW w:w="1827" w:type="dxa"/>
          </w:tcPr>
          <w:p>
            <w:pPr>
              <w:pStyle w:val="TableParagraph"/>
              <w:spacing w:line="240" w:lineRule="auto"/>
              <w:ind w:left="491"/>
              <w:rPr>
                <w:sz w:val="12"/>
              </w:rPr>
            </w:pPr>
            <w:r>
              <w:rPr>
                <w:sz w:val="12"/>
              </w:rPr>
              <w:t>0.06</w:t>
            </w:r>
            <w:r>
              <w:rPr>
                <w:spacing w:val="5"/>
                <w:sz w:val="12"/>
              </w:rPr>
              <w:t> </w:t>
            </w:r>
            <w:r>
              <w:rPr>
                <w:sz w:val="12"/>
              </w:rPr>
              <w:t>±</w:t>
            </w:r>
            <w:r>
              <w:rPr>
                <w:spacing w:val="3"/>
                <w:sz w:val="12"/>
              </w:rPr>
              <w:t> </w:t>
            </w:r>
            <w:r>
              <w:rPr>
                <w:spacing w:val="-4"/>
                <w:sz w:val="12"/>
              </w:rPr>
              <w:t>0.06</w:t>
            </w:r>
          </w:p>
        </w:tc>
        <w:tc>
          <w:tcPr>
            <w:tcW w:w="1826" w:type="dxa"/>
          </w:tcPr>
          <w:p>
            <w:pPr>
              <w:pStyle w:val="TableParagraph"/>
              <w:spacing w:line="240" w:lineRule="auto"/>
              <w:ind w:left="492"/>
              <w:rPr>
                <w:sz w:val="12"/>
              </w:rPr>
            </w:pPr>
            <w:r>
              <w:rPr>
                <w:w w:val="105"/>
                <w:sz w:val="12"/>
              </w:rPr>
              <w:t>0.01</w:t>
            </w:r>
            <w:r>
              <w:rPr>
                <w:spacing w:val="2"/>
                <w:w w:val="105"/>
                <w:sz w:val="12"/>
              </w:rPr>
              <w:t> </w:t>
            </w:r>
            <w:r>
              <w:rPr>
                <w:w w:val="105"/>
                <w:sz w:val="12"/>
              </w:rPr>
              <w:t>±</w:t>
            </w:r>
            <w:r>
              <w:rPr>
                <w:spacing w:val="4"/>
                <w:w w:val="105"/>
                <w:sz w:val="12"/>
              </w:rPr>
              <w:t> </w:t>
            </w:r>
            <w:r>
              <w:rPr>
                <w:spacing w:val="-4"/>
                <w:w w:val="105"/>
                <w:sz w:val="12"/>
              </w:rPr>
              <w:t>0.01</w:t>
            </w:r>
          </w:p>
        </w:tc>
        <w:tc>
          <w:tcPr>
            <w:tcW w:w="1826" w:type="dxa"/>
          </w:tcPr>
          <w:p>
            <w:pPr>
              <w:pStyle w:val="TableParagraph"/>
              <w:spacing w:line="240" w:lineRule="auto"/>
              <w:ind w:left="493"/>
              <w:rPr>
                <w:sz w:val="12"/>
              </w:rPr>
            </w:pPr>
            <w:r>
              <w:rPr>
                <w:sz w:val="12"/>
              </w:rPr>
              <w:t>0.02</w:t>
            </w:r>
            <w:r>
              <w:rPr>
                <w:spacing w:val="4"/>
                <w:sz w:val="12"/>
              </w:rPr>
              <w:t> </w:t>
            </w:r>
            <w:r>
              <w:rPr>
                <w:sz w:val="12"/>
              </w:rPr>
              <w:t>±</w:t>
            </w:r>
            <w:r>
              <w:rPr>
                <w:spacing w:val="5"/>
                <w:sz w:val="12"/>
              </w:rPr>
              <w:t> </w:t>
            </w:r>
            <w:r>
              <w:rPr>
                <w:spacing w:val="-4"/>
                <w:sz w:val="12"/>
              </w:rPr>
              <w:t>0.02</w:t>
            </w:r>
          </w:p>
        </w:tc>
        <w:tc>
          <w:tcPr>
            <w:tcW w:w="1827" w:type="dxa"/>
          </w:tcPr>
          <w:p>
            <w:pPr>
              <w:pStyle w:val="TableParagraph"/>
              <w:spacing w:line="240" w:lineRule="auto"/>
              <w:ind w:left="493"/>
              <w:rPr>
                <w:sz w:val="12"/>
              </w:rPr>
            </w:pPr>
            <w:r>
              <w:rPr>
                <w:sz w:val="12"/>
              </w:rPr>
              <w:t>0.04</w:t>
            </w:r>
            <w:r>
              <w:rPr>
                <w:spacing w:val="5"/>
                <w:sz w:val="12"/>
              </w:rPr>
              <w:t> </w:t>
            </w:r>
            <w:r>
              <w:rPr>
                <w:sz w:val="12"/>
              </w:rPr>
              <w:t>±</w:t>
            </w:r>
            <w:r>
              <w:rPr>
                <w:spacing w:val="3"/>
                <w:sz w:val="12"/>
              </w:rPr>
              <w:t> </w:t>
            </w:r>
            <w:r>
              <w:rPr>
                <w:spacing w:val="-4"/>
                <w:sz w:val="12"/>
              </w:rPr>
              <w:t>0.04</w:t>
            </w:r>
          </w:p>
        </w:tc>
        <w:tc>
          <w:tcPr>
            <w:tcW w:w="1449" w:type="dxa"/>
          </w:tcPr>
          <w:p>
            <w:pPr>
              <w:pStyle w:val="TableParagraph"/>
              <w:spacing w:line="240" w:lineRule="auto"/>
              <w:ind w:left="494"/>
              <w:rPr>
                <w:sz w:val="12"/>
              </w:rPr>
            </w:pPr>
            <w:r>
              <w:rPr>
                <w:sz w:val="12"/>
              </w:rPr>
              <w:t>0.04</w:t>
            </w:r>
            <w:r>
              <w:rPr>
                <w:spacing w:val="4"/>
                <w:sz w:val="12"/>
              </w:rPr>
              <w:t> </w:t>
            </w:r>
            <w:r>
              <w:rPr>
                <w:sz w:val="12"/>
              </w:rPr>
              <w:t>±</w:t>
            </w:r>
            <w:r>
              <w:rPr>
                <w:spacing w:val="5"/>
                <w:sz w:val="12"/>
              </w:rPr>
              <w:t> </w:t>
            </w:r>
            <w:r>
              <w:rPr>
                <w:spacing w:val="-4"/>
                <w:sz w:val="12"/>
              </w:rPr>
              <w:t>0.02</w:t>
            </w:r>
          </w:p>
        </w:tc>
      </w:tr>
      <w:tr>
        <w:trPr>
          <w:trHeight w:val="216" w:hRule="atLeast"/>
        </w:trPr>
        <w:tc>
          <w:tcPr>
            <w:tcW w:w="1642" w:type="dxa"/>
          </w:tcPr>
          <w:p>
            <w:pPr>
              <w:pStyle w:val="TableParagraph"/>
              <w:spacing w:before="67"/>
              <w:rPr>
                <w:sz w:val="12"/>
              </w:rPr>
            </w:pPr>
            <w:r>
              <w:rPr>
                <w:w w:val="105"/>
                <w:sz w:val="12"/>
              </w:rPr>
              <w:t>Total</w:t>
            </w:r>
            <w:r>
              <w:rPr>
                <w:spacing w:val="26"/>
                <w:w w:val="105"/>
                <w:sz w:val="12"/>
              </w:rPr>
              <w:t> </w:t>
            </w:r>
            <w:r>
              <w:rPr>
                <w:spacing w:val="-4"/>
                <w:w w:val="105"/>
                <w:sz w:val="12"/>
              </w:rPr>
              <w:t>SFA’s</w:t>
            </w:r>
          </w:p>
        </w:tc>
        <w:tc>
          <w:tcPr>
            <w:tcW w:w="1827" w:type="dxa"/>
          </w:tcPr>
          <w:p>
            <w:pPr>
              <w:pStyle w:val="TableParagraph"/>
              <w:spacing w:before="67"/>
              <w:ind w:left="491"/>
              <w:rPr>
                <w:i/>
                <w:sz w:val="12"/>
              </w:rPr>
            </w:pPr>
            <w:r>
              <w:rPr>
                <w:w w:val="105"/>
                <w:sz w:val="12"/>
              </w:rPr>
              <w:t>38.59</w:t>
            </w:r>
            <w:r>
              <w:rPr>
                <w:spacing w:val="4"/>
                <w:w w:val="105"/>
                <w:sz w:val="12"/>
              </w:rPr>
              <w:t> </w:t>
            </w:r>
            <w:r>
              <w:rPr>
                <w:w w:val="105"/>
                <w:sz w:val="12"/>
              </w:rPr>
              <w:t>±</w:t>
            </w:r>
            <w:r>
              <w:rPr>
                <w:spacing w:val="6"/>
                <w:w w:val="105"/>
                <w:sz w:val="12"/>
              </w:rPr>
              <w:t> </w:t>
            </w:r>
            <w:r>
              <w:rPr>
                <w:spacing w:val="-2"/>
                <w:w w:val="105"/>
                <w:sz w:val="12"/>
              </w:rPr>
              <w:t>0.46</w:t>
            </w:r>
            <w:r>
              <w:rPr>
                <w:i/>
                <w:spacing w:val="-2"/>
                <w:w w:val="105"/>
                <w:sz w:val="12"/>
                <w:vertAlign w:val="superscript"/>
              </w:rPr>
              <w:t>b</w:t>
            </w:r>
          </w:p>
        </w:tc>
        <w:tc>
          <w:tcPr>
            <w:tcW w:w="1826" w:type="dxa"/>
          </w:tcPr>
          <w:p>
            <w:pPr>
              <w:pStyle w:val="TableParagraph"/>
              <w:spacing w:before="67"/>
              <w:ind w:left="492"/>
              <w:rPr>
                <w:i/>
                <w:sz w:val="12"/>
              </w:rPr>
            </w:pPr>
            <w:r>
              <w:rPr>
                <w:w w:val="105"/>
                <w:sz w:val="12"/>
              </w:rPr>
              <w:t>39.64</w:t>
            </w:r>
            <w:r>
              <w:rPr>
                <w:spacing w:val="4"/>
                <w:w w:val="105"/>
                <w:sz w:val="12"/>
              </w:rPr>
              <w:t> </w:t>
            </w:r>
            <w:r>
              <w:rPr>
                <w:w w:val="105"/>
                <w:sz w:val="12"/>
              </w:rPr>
              <w:t>±</w:t>
            </w:r>
            <w:r>
              <w:rPr>
                <w:spacing w:val="6"/>
                <w:w w:val="105"/>
                <w:sz w:val="12"/>
              </w:rPr>
              <w:t> </w:t>
            </w:r>
            <w:r>
              <w:rPr>
                <w:spacing w:val="-2"/>
                <w:w w:val="105"/>
                <w:sz w:val="12"/>
              </w:rPr>
              <w:t>0.83</w:t>
            </w:r>
            <w:r>
              <w:rPr>
                <w:i/>
                <w:spacing w:val="-2"/>
                <w:w w:val="105"/>
                <w:sz w:val="12"/>
                <w:vertAlign w:val="superscript"/>
              </w:rPr>
              <w:t>b</w:t>
            </w:r>
          </w:p>
        </w:tc>
        <w:tc>
          <w:tcPr>
            <w:tcW w:w="1826" w:type="dxa"/>
          </w:tcPr>
          <w:p>
            <w:pPr>
              <w:pStyle w:val="TableParagraph"/>
              <w:spacing w:before="67"/>
              <w:ind w:left="493"/>
              <w:rPr>
                <w:sz w:val="12"/>
              </w:rPr>
            </w:pPr>
            <w:r>
              <w:rPr>
                <w:w w:val="110"/>
                <w:sz w:val="12"/>
              </w:rPr>
              <w:t>44.61</w:t>
            </w:r>
            <w:r>
              <w:rPr>
                <w:spacing w:val="2"/>
                <w:w w:val="110"/>
                <w:sz w:val="12"/>
              </w:rPr>
              <w:t> </w:t>
            </w:r>
            <w:r>
              <w:rPr>
                <w:w w:val="110"/>
                <w:sz w:val="12"/>
              </w:rPr>
              <w:t>±</w:t>
            </w:r>
            <w:r>
              <w:rPr>
                <w:spacing w:val="4"/>
                <w:w w:val="110"/>
                <w:sz w:val="12"/>
              </w:rPr>
              <w:t> </w:t>
            </w:r>
            <w:r>
              <w:rPr>
                <w:spacing w:val="-2"/>
                <w:w w:val="110"/>
                <w:sz w:val="12"/>
              </w:rPr>
              <w:t>1.62</w:t>
            </w:r>
            <w:r>
              <w:rPr>
                <w:spacing w:val="-2"/>
                <w:w w:val="110"/>
                <w:sz w:val="12"/>
                <w:vertAlign w:val="superscript"/>
              </w:rPr>
              <w:t>a</w:t>
            </w:r>
          </w:p>
        </w:tc>
        <w:tc>
          <w:tcPr>
            <w:tcW w:w="1827" w:type="dxa"/>
          </w:tcPr>
          <w:p>
            <w:pPr>
              <w:pStyle w:val="TableParagraph"/>
              <w:spacing w:before="67"/>
              <w:ind w:left="493"/>
              <w:rPr>
                <w:sz w:val="12"/>
              </w:rPr>
            </w:pPr>
            <w:r>
              <w:rPr>
                <w:w w:val="110"/>
                <w:sz w:val="12"/>
              </w:rPr>
              <w:t>46.14</w:t>
            </w:r>
            <w:r>
              <w:rPr>
                <w:spacing w:val="2"/>
                <w:w w:val="110"/>
                <w:sz w:val="12"/>
              </w:rPr>
              <w:t> </w:t>
            </w:r>
            <w:r>
              <w:rPr>
                <w:w w:val="110"/>
                <w:sz w:val="12"/>
              </w:rPr>
              <w:t>±</w:t>
            </w:r>
            <w:r>
              <w:rPr>
                <w:spacing w:val="4"/>
                <w:w w:val="110"/>
                <w:sz w:val="12"/>
              </w:rPr>
              <w:t> </w:t>
            </w:r>
            <w:r>
              <w:rPr>
                <w:spacing w:val="-2"/>
                <w:w w:val="110"/>
                <w:sz w:val="12"/>
              </w:rPr>
              <w:t>1.87</w:t>
            </w:r>
            <w:r>
              <w:rPr>
                <w:spacing w:val="-2"/>
                <w:w w:val="110"/>
                <w:sz w:val="12"/>
                <w:vertAlign w:val="superscript"/>
              </w:rPr>
              <w:t>a</w:t>
            </w:r>
          </w:p>
        </w:tc>
        <w:tc>
          <w:tcPr>
            <w:tcW w:w="1449" w:type="dxa"/>
          </w:tcPr>
          <w:p>
            <w:pPr>
              <w:pStyle w:val="TableParagraph"/>
              <w:spacing w:before="67"/>
              <w:ind w:left="494"/>
              <w:rPr>
                <w:sz w:val="12"/>
              </w:rPr>
            </w:pPr>
            <w:r>
              <w:rPr>
                <w:w w:val="110"/>
                <w:sz w:val="12"/>
              </w:rPr>
              <w:t>48.61</w:t>
            </w:r>
            <w:r>
              <w:rPr>
                <w:spacing w:val="-1"/>
                <w:w w:val="110"/>
                <w:sz w:val="12"/>
              </w:rPr>
              <w:t> </w:t>
            </w:r>
            <w:r>
              <w:rPr>
                <w:w w:val="110"/>
                <w:sz w:val="12"/>
              </w:rPr>
              <w:t>±</w:t>
            </w:r>
            <w:r>
              <w:rPr>
                <w:spacing w:val="-1"/>
                <w:w w:val="110"/>
                <w:sz w:val="12"/>
              </w:rPr>
              <w:t> </w:t>
            </w:r>
            <w:r>
              <w:rPr>
                <w:spacing w:val="-2"/>
                <w:w w:val="110"/>
                <w:sz w:val="12"/>
              </w:rPr>
              <w:t>1.74</w:t>
            </w:r>
            <w:r>
              <w:rPr>
                <w:spacing w:val="-2"/>
                <w:w w:val="110"/>
                <w:sz w:val="12"/>
                <w:vertAlign w:val="superscript"/>
              </w:rPr>
              <w:t>a</w:t>
            </w:r>
          </w:p>
        </w:tc>
      </w:tr>
      <w:tr>
        <w:trPr>
          <w:trHeight w:val="171" w:hRule="atLeast"/>
        </w:trPr>
        <w:tc>
          <w:tcPr>
            <w:tcW w:w="1642" w:type="dxa"/>
          </w:tcPr>
          <w:p>
            <w:pPr>
              <w:pStyle w:val="TableParagraph"/>
              <w:rPr>
                <w:sz w:val="12"/>
              </w:rPr>
            </w:pPr>
            <w:r>
              <w:rPr>
                <w:w w:val="120"/>
                <w:sz w:val="12"/>
              </w:rPr>
              <w:t>16:1(n-</w:t>
            </w:r>
            <w:r>
              <w:rPr>
                <w:spacing w:val="-5"/>
                <w:w w:val="120"/>
                <w:sz w:val="12"/>
              </w:rPr>
              <w:t>7)</w:t>
            </w:r>
          </w:p>
        </w:tc>
        <w:tc>
          <w:tcPr>
            <w:tcW w:w="1827" w:type="dxa"/>
          </w:tcPr>
          <w:p>
            <w:pPr>
              <w:pStyle w:val="TableParagraph"/>
              <w:ind w:left="491"/>
              <w:rPr>
                <w:sz w:val="12"/>
              </w:rPr>
            </w:pPr>
            <w:r>
              <w:rPr>
                <w:w w:val="110"/>
                <w:sz w:val="12"/>
              </w:rPr>
              <w:t>3.63</w:t>
            </w:r>
            <w:r>
              <w:rPr>
                <w:spacing w:val="-6"/>
                <w:w w:val="110"/>
                <w:sz w:val="12"/>
              </w:rPr>
              <w:t> </w:t>
            </w:r>
            <w:r>
              <w:rPr>
                <w:w w:val="110"/>
                <w:sz w:val="12"/>
              </w:rPr>
              <w:t>±</w:t>
            </w:r>
            <w:r>
              <w:rPr>
                <w:spacing w:val="-5"/>
                <w:w w:val="110"/>
                <w:sz w:val="12"/>
              </w:rPr>
              <w:t> </w:t>
            </w:r>
            <w:r>
              <w:rPr>
                <w:spacing w:val="-4"/>
                <w:w w:val="110"/>
                <w:sz w:val="12"/>
              </w:rPr>
              <w:t>1.01</w:t>
            </w:r>
          </w:p>
        </w:tc>
        <w:tc>
          <w:tcPr>
            <w:tcW w:w="1826" w:type="dxa"/>
          </w:tcPr>
          <w:p>
            <w:pPr>
              <w:pStyle w:val="TableParagraph"/>
              <w:ind w:left="492"/>
              <w:rPr>
                <w:sz w:val="12"/>
              </w:rPr>
            </w:pPr>
            <w:r>
              <w:rPr>
                <w:w w:val="105"/>
                <w:sz w:val="12"/>
              </w:rPr>
              <w:t>3.91</w:t>
            </w:r>
            <w:r>
              <w:rPr>
                <w:spacing w:val="11"/>
                <w:w w:val="105"/>
                <w:sz w:val="12"/>
              </w:rPr>
              <w:t> </w:t>
            </w:r>
            <w:r>
              <w:rPr>
                <w:w w:val="105"/>
                <w:sz w:val="12"/>
              </w:rPr>
              <w:t>±</w:t>
            </w:r>
            <w:r>
              <w:rPr>
                <w:spacing w:val="12"/>
                <w:w w:val="105"/>
                <w:sz w:val="12"/>
              </w:rPr>
              <w:t> </w:t>
            </w:r>
            <w:r>
              <w:rPr>
                <w:spacing w:val="-4"/>
                <w:w w:val="105"/>
                <w:sz w:val="12"/>
              </w:rPr>
              <w:t>0.04</w:t>
            </w:r>
          </w:p>
        </w:tc>
        <w:tc>
          <w:tcPr>
            <w:tcW w:w="1826" w:type="dxa"/>
          </w:tcPr>
          <w:p>
            <w:pPr>
              <w:pStyle w:val="TableParagraph"/>
              <w:ind w:left="493"/>
              <w:rPr>
                <w:sz w:val="12"/>
              </w:rPr>
            </w:pPr>
            <w:r>
              <w:rPr>
                <w:w w:val="105"/>
                <w:sz w:val="12"/>
              </w:rPr>
              <w:t>4.29</w:t>
            </w:r>
            <w:r>
              <w:rPr>
                <w:spacing w:val="2"/>
                <w:w w:val="105"/>
                <w:sz w:val="12"/>
              </w:rPr>
              <w:t> </w:t>
            </w:r>
            <w:r>
              <w:rPr>
                <w:w w:val="105"/>
                <w:sz w:val="12"/>
              </w:rPr>
              <w:t>±</w:t>
            </w:r>
            <w:r>
              <w:rPr>
                <w:spacing w:val="3"/>
                <w:w w:val="105"/>
                <w:sz w:val="12"/>
              </w:rPr>
              <w:t> </w:t>
            </w:r>
            <w:r>
              <w:rPr>
                <w:spacing w:val="-4"/>
                <w:w w:val="105"/>
                <w:sz w:val="12"/>
              </w:rPr>
              <w:t>0.22</w:t>
            </w:r>
          </w:p>
        </w:tc>
        <w:tc>
          <w:tcPr>
            <w:tcW w:w="1827" w:type="dxa"/>
          </w:tcPr>
          <w:p>
            <w:pPr>
              <w:pStyle w:val="TableParagraph"/>
              <w:ind w:left="493"/>
              <w:rPr>
                <w:sz w:val="12"/>
              </w:rPr>
            </w:pPr>
            <w:r>
              <w:rPr>
                <w:w w:val="105"/>
                <w:sz w:val="12"/>
              </w:rPr>
              <w:t>2.82</w:t>
            </w:r>
            <w:r>
              <w:rPr>
                <w:spacing w:val="1"/>
                <w:w w:val="105"/>
                <w:sz w:val="12"/>
              </w:rPr>
              <w:t> </w:t>
            </w:r>
            <w:r>
              <w:rPr>
                <w:w w:val="105"/>
                <w:sz w:val="12"/>
              </w:rPr>
              <w:t>±</w:t>
            </w:r>
            <w:r>
              <w:rPr>
                <w:spacing w:val="2"/>
                <w:w w:val="105"/>
                <w:sz w:val="12"/>
              </w:rPr>
              <w:t> </w:t>
            </w:r>
            <w:r>
              <w:rPr>
                <w:spacing w:val="-4"/>
                <w:w w:val="105"/>
                <w:sz w:val="12"/>
              </w:rPr>
              <w:t>0.41</w:t>
            </w:r>
          </w:p>
        </w:tc>
        <w:tc>
          <w:tcPr>
            <w:tcW w:w="1449" w:type="dxa"/>
          </w:tcPr>
          <w:p>
            <w:pPr>
              <w:pStyle w:val="TableParagraph"/>
              <w:ind w:left="494"/>
              <w:rPr>
                <w:sz w:val="12"/>
              </w:rPr>
            </w:pPr>
            <w:r>
              <w:rPr>
                <w:w w:val="105"/>
                <w:sz w:val="12"/>
              </w:rPr>
              <w:t>2.68 ±</w:t>
            </w:r>
            <w:r>
              <w:rPr>
                <w:spacing w:val="2"/>
                <w:w w:val="105"/>
                <w:sz w:val="12"/>
              </w:rPr>
              <w:t> </w:t>
            </w:r>
            <w:r>
              <w:rPr>
                <w:spacing w:val="-4"/>
                <w:w w:val="105"/>
                <w:sz w:val="12"/>
              </w:rPr>
              <w:t>0.39</w:t>
            </w:r>
          </w:p>
        </w:tc>
      </w:tr>
      <w:tr>
        <w:trPr>
          <w:trHeight w:val="163" w:hRule="atLeast"/>
        </w:trPr>
        <w:tc>
          <w:tcPr>
            <w:tcW w:w="1642" w:type="dxa"/>
          </w:tcPr>
          <w:p>
            <w:pPr>
              <w:pStyle w:val="TableParagraph"/>
              <w:spacing w:line="121" w:lineRule="exact"/>
              <w:rPr>
                <w:sz w:val="12"/>
              </w:rPr>
            </w:pPr>
            <w:r>
              <w:rPr>
                <w:w w:val="120"/>
                <w:sz w:val="12"/>
              </w:rPr>
              <w:t>16:1(n-</w:t>
            </w:r>
            <w:r>
              <w:rPr>
                <w:spacing w:val="-5"/>
                <w:w w:val="120"/>
                <w:sz w:val="12"/>
              </w:rPr>
              <w:t>9)</w:t>
            </w:r>
          </w:p>
        </w:tc>
        <w:tc>
          <w:tcPr>
            <w:tcW w:w="1827" w:type="dxa"/>
          </w:tcPr>
          <w:p>
            <w:pPr>
              <w:pStyle w:val="TableParagraph"/>
              <w:spacing w:line="121" w:lineRule="exact"/>
              <w:ind w:left="491"/>
              <w:rPr>
                <w:sz w:val="12"/>
              </w:rPr>
            </w:pPr>
            <w:r>
              <w:rPr>
                <w:w w:val="115"/>
                <w:sz w:val="12"/>
              </w:rPr>
              <w:t>1.43</w:t>
            </w:r>
            <w:r>
              <w:rPr>
                <w:spacing w:val="-6"/>
                <w:w w:val="115"/>
                <w:sz w:val="12"/>
              </w:rPr>
              <w:t> </w:t>
            </w:r>
            <w:r>
              <w:rPr>
                <w:w w:val="115"/>
                <w:sz w:val="12"/>
              </w:rPr>
              <w:t>±</w:t>
            </w:r>
            <w:r>
              <w:rPr>
                <w:spacing w:val="-5"/>
                <w:w w:val="115"/>
                <w:sz w:val="12"/>
              </w:rPr>
              <w:t> </w:t>
            </w:r>
            <w:r>
              <w:rPr>
                <w:spacing w:val="-4"/>
                <w:w w:val="115"/>
                <w:sz w:val="12"/>
              </w:rPr>
              <w:t>1.15</w:t>
            </w:r>
          </w:p>
        </w:tc>
        <w:tc>
          <w:tcPr>
            <w:tcW w:w="1826" w:type="dxa"/>
          </w:tcPr>
          <w:p>
            <w:pPr>
              <w:pStyle w:val="TableParagraph"/>
              <w:spacing w:line="121" w:lineRule="exact"/>
              <w:ind w:left="492"/>
              <w:rPr>
                <w:sz w:val="12"/>
              </w:rPr>
            </w:pPr>
            <w:r>
              <w:rPr>
                <w:w w:val="105"/>
                <w:sz w:val="12"/>
              </w:rPr>
              <w:t>0.21</w:t>
            </w:r>
            <w:r>
              <w:rPr>
                <w:spacing w:val="7"/>
                <w:w w:val="105"/>
                <w:sz w:val="12"/>
              </w:rPr>
              <w:t> </w:t>
            </w:r>
            <w:r>
              <w:rPr>
                <w:w w:val="105"/>
                <w:sz w:val="12"/>
              </w:rPr>
              <w:t>±</w:t>
            </w:r>
            <w:r>
              <w:rPr>
                <w:spacing w:val="8"/>
                <w:w w:val="105"/>
                <w:sz w:val="12"/>
              </w:rPr>
              <w:t> </w:t>
            </w:r>
            <w:r>
              <w:rPr>
                <w:spacing w:val="-4"/>
                <w:w w:val="105"/>
                <w:sz w:val="12"/>
              </w:rPr>
              <w:t>0.03</w:t>
            </w:r>
          </w:p>
        </w:tc>
        <w:tc>
          <w:tcPr>
            <w:tcW w:w="1826" w:type="dxa"/>
          </w:tcPr>
          <w:p>
            <w:pPr>
              <w:pStyle w:val="TableParagraph"/>
              <w:spacing w:line="121" w:lineRule="exact"/>
              <w:ind w:left="493"/>
              <w:rPr>
                <w:sz w:val="12"/>
              </w:rPr>
            </w:pPr>
            <w:r>
              <w:rPr>
                <w:w w:val="105"/>
                <w:sz w:val="12"/>
              </w:rPr>
              <w:t>0.25 ±</w:t>
            </w:r>
            <w:r>
              <w:rPr>
                <w:spacing w:val="2"/>
                <w:w w:val="105"/>
                <w:sz w:val="12"/>
              </w:rPr>
              <w:t> </w:t>
            </w:r>
            <w:r>
              <w:rPr>
                <w:spacing w:val="-4"/>
                <w:w w:val="105"/>
                <w:sz w:val="12"/>
              </w:rPr>
              <w:t>0.02</w:t>
            </w:r>
          </w:p>
        </w:tc>
        <w:tc>
          <w:tcPr>
            <w:tcW w:w="1827" w:type="dxa"/>
          </w:tcPr>
          <w:p>
            <w:pPr>
              <w:pStyle w:val="TableParagraph"/>
              <w:spacing w:line="121" w:lineRule="exact"/>
              <w:ind w:left="493"/>
              <w:rPr>
                <w:sz w:val="12"/>
              </w:rPr>
            </w:pPr>
            <w:r>
              <w:rPr>
                <w:w w:val="105"/>
                <w:sz w:val="12"/>
              </w:rPr>
              <w:t>0.54</w:t>
            </w:r>
            <w:r>
              <w:rPr>
                <w:spacing w:val="1"/>
                <w:w w:val="105"/>
                <w:sz w:val="12"/>
              </w:rPr>
              <w:t> </w:t>
            </w:r>
            <w:r>
              <w:rPr>
                <w:w w:val="105"/>
                <w:sz w:val="12"/>
              </w:rPr>
              <w:t>±</w:t>
            </w:r>
            <w:r>
              <w:rPr>
                <w:spacing w:val="2"/>
                <w:w w:val="105"/>
                <w:sz w:val="12"/>
              </w:rPr>
              <w:t> </w:t>
            </w:r>
            <w:r>
              <w:rPr>
                <w:spacing w:val="-4"/>
                <w:w w:val="105"/>
                <w:sz w:val="12"/>
              </w:rPr>
              <w:t>0.28</w:t>
            </w:r>
          </w:p>
        </w:tc>
        <w:tc>
          <w:tcPr>
            <w:tcW w:w="1449" w:type="dxa"/>
          </w:tcPr>
          <w:p>
            <w:pPr>
              <w:pStyle w:val="TableParagraph"/>
              <w:spacing w:line="121" w:lineRule="exact"/>
              <w:ind w:left="494"/>
              <w:rPr>
                <w:sz w:val="12"/>
              </w:rPr>
            </w:pPr>
            <w:r>
              <w:rPr>
                <w:w w:val="105"/>
                <w:sz w:val="12"/>
              </w:rPr>
              <w:t>0.58</w:t>
            </w:r>
            <w:r>
              <w:rPr>
                <w:spacing w:val="-2"/>
                <w:w w:val="105"/>
                <w:sz w:val="12"/>
              </w:rPr>
              <w:t> </w:t>
            </w:r>
            <w:r>
              <w:rPr>
                <w:w w:val="105"/>
                <w:sz w:val="12"/>
              </w:rPr>
              <w:t>±</w:t>
            </w:r>
            <w:r>
              <w:rPr>
                <w:spacing w:val="-1"/>
                <w:w w:val="105"/>
                <w:sz w:val="12"/>
              </w:rPr>
              <w:t> </w:t>
            </w:r>
            <w:r>
              <w:rPr>
                <w:spacing w:val="-4"/>
                <w:w w:val="105"/>
                <w:sz w:val="12"/>
              </w:rPr>
              <w:t>0.39</w:t>
            </w:r>
          </w:p>
        </w:tc>
      </w:tr>
      <w:tr>
        <w:trPr>
          <w:trHeight w:val="171" w:hRule="atLeast"/>
        </w:trPr>
        <w:tc>
          <w:tcPr>
            <w:tcW w:w="1642" w:type="dxa"/>
          </w:tcPr>
          <w:p>
            <w:pPr>
              <w:pStyle w:val="TableParagraph"/>
              <w:spacing w:line="121" w:lineRule="exact" w:before="30"/>
              <w:rPr>
                <w:sz w:val="12"/>
              </w:rPr>
            </w:pPr>
            <w:r>
              <w:rPr>
                <w:w w:val="120"/>
                <w:sz w:val="12"/>
              </w:rPr>
              <w:t>18:1(n-</w:t>
            </w:r>
            <w:r>
              <w:rPr>
                <w:spacing w:val="-5"/>
                <w:w w:val="120"/>
                <w:sz w:val="12"/>
              </w:rPr>
              <w:t>7)</w:t>
            </w:r>
          </w:p>
        </w:tc>
        <w:tc>
          <w:tcPr>
            <w:tcW w:w="1827" w:type="dxa"/>
          </w:tcPr>
          <w:p>
            <w:pPr>
              <w:pStyle w:val="TableParagraph"/>
              <w:spacing w:line="128" w:lineRule="exact" w:before="23"/>
              <w:ind w:left="491"/>
              <w:rPr>
                <w:rFonts w:ascii="Quercus" w:hAnsi="Quercus"/>
                <w:i/>
                <w:sz w:val="12"/>
              </w:rPr>
            </w:pPr>
            <w:r>
              <w:rPr>
                <w:w w:val="115"/>
                <w:sz w:val="12"/>
              </w:rPr>
              <w:t>5.61</w:t>
            </w:r>
            <w:r>
              <w:rPr>
                <w:spacing w:val="-5"/>
                <w:w w:val="115"/>
                <w:sz w:val="12"/>
              </w:rPr>
              <w:t> </w:t>
            </w:r>
            <w:r>
              <w:rPr>
                <w:w w:val="115"/>
                <w:sz w:val="12"/>
              </w:rPr>
              <w:t>±</w:t>
            </w:r>
            <w:r>
              <w:rPr>
                <w:spacing w:val="-4"/>
                <w:w w:val="115"/>
                <w:sz w:val="12"/>
              </w:rPr>
              <w:t> </w:t>
            </w:r>
            <w:r>
              <w:rPr>
                <w:spacing w:val="-2"/>
                <w:w w:val="115"/>
                <w:sz w:val="12"/>
              </w:rPr>
              <w:t>0.15</w:t>
            </w:r>
            <w:r>
              <w:rPr>
                <w:rFonts w:ascii="Quercus" w:hAnsi="Quercus"/>
                <w:i/>
                <w:spacing w:val="-2"/>
                <w:w w:val="115"/>
                <w:sz w:val="12"/>
                <w:vertAlign w:val="superscript"/>
              </w:rPr>
              <w:t>b</w:t>
            </w:r>
          </w:p>
        </w:tc>
        <w:tc>
          <w:tcPr>
            <w:tcW w:w="1826" w:type="dxa"/>
          </w:tcPr>
          <w:p>
            <w:pPr>
              <w:pStyle w:val="TableParagraph"/>
              <w:spacing w:line="128" w:lineRule="exact" w:before="23"/>
              <w:ind w:left="492"/>
              <w:rPr>
                <w:rFonts w:ascii="Quercus" w:hAnsi="Quercus"/>
                <w:i/>
                <w:sz w:val="12"/>
              </w:rPr>
            </w:pPr>
            <w:r>
              <w:rPr>
                <w:w w:val="105"/>
                <w:sz w:val="12"/>
              </w:rPr>
              <w:t>4.99</w:t>
            </w:r>
            <w:r>
              <w:rPr>
                <w:spacing w:val="1"/>
                <w:w w:val="105"/>
                <w:sz w:val="12"/>
              </w:rPr>
              <w:t> </w:t>
            </w:r>
            <w:r>
              <w:rPr>
                <w:w w:val="105"/>
                <w:sz w:val="12"/>
              </w:rPr>
              <w:t>±</w:t>
            </w:r>
            <w:r>
              <w:rPr>
                <w:spacing w:val="3"/>
                <w:w w:val="105"/>
                <w:sz w:val="12"/>
              </w:rPr>
              <w:t> </w:t>
            </w:r>
            <w:r>
              <w:rPr>
                <w:spacing w:val="-2"/>
                <w:w w:val="105"/>
                <w:sz w:val="12"/>
              </w:rPr>
              <w:t>0.04</w:t>
            </w:r>
            <w:r>
              <w:rPr>
                <w:rFonts w:ascii="Quercus" w:hAnsi="Quercus"/>
                <w:i/>
                <w:spacing w:val="-2"/>
                <w:w w:val="105"/>
                <w:sz w:val="12"/>
                <w:vertAlign w:val="superscript"/>
              </w:rPr>
              <w:t>ba</w:t>
            </w:r>
          </w:p>
        </w:tc>
        <w:tc>
          <w:tcPr>
            <w:tcW w:w="1826" w:type="dxa"/>
          </w:tcPr>
          <w:p>
            <w:pPr>
              <w:pStyle w:val="TableParagraph"/>
              <w:spacing w:line="128" w:lineRule="exact" w:before="23"/>
              <w:ind w:left="493"/>
              <w:rPr>
                <w:rFonts w:ascii="Quercus" w:hAnsi="Quercus"/>
                <w:i/>
                <w:sz w:val="12"/>
              </w:rPr>
            </w:pPr>
            <w:r>
              <w:rPr>
                <w:w w:val="110"/>
                <w:sz w:val="12"/>
              </w:rPr>
              <w:t>5.24</w:t>
            </w:r>
            <w:r>
              <w:rPr>
                <w:spacing w:val="-5"/>
                <w:w w:val="110"/>
                <w:sz w:val="12"/>
              </w:rPr>
              <w:t> </w:t>
            </w:r>
            <w:r>
              <w:rPr>
                <w:w w:val="110"/>
                <w:sz w:val="12"/>
              </w:rPr>
              <w:t>±</w:t>
            </w:r>
            <w:r>
              <w:rPr>
                <w:spacing w:val="-4"/>
                <w:w w:val="110"/>
                <w:sz w:val="12"/>
              </w:rPr>
              <w:t> </w:t>
            </w:r>
            <w:r>
              <w:rPr>
                <w:spacing w:val="-2"/>
                <w:w w:val="110"/>
                <w:sz w:val="12"/>
              </w:rPr>
              <w:t>0.11</w:t>
            </w:r>
            <w:r>
              <w:rPr>
                <w:rFonts w:ascii="Quercus" w:hAnsi="Quercus"/>
                <w:i/>
                <w:spacing w:val="-2"/>
                <w:w w:val="110"/>
                <w:sz w:val="12"/>
                <w:vertAlign w:val="superscript"/>
              </w:rPr>
              <w:t>ba</w:t>
            </w:r>
          </w:p>
        </w:tc>
        <w:tc>
          <w:tcPr>
            <w:tcW w:w="1827" w:type="dxa"/>
          </w:tcPr>
          <w:p>
            <w:pPr>
              <w:pStyle w:val="TableParagraph"/>
              <w:spacing w:line="128" w:lineRule="exact" w:before="23"/>
              <w:ind w:left="493"/>
              <w:rPr>
                <w:rFonts w:ascii="Quercus" w:hAnsi="Quercus"/>
                <w:i/>
                <w:sz w:val="12"/>
              </w:rPr>
            </w:pPr>
            <w:r>
              <w:rPr>
                <w:w w:val="110"/>
                <w:sz w:val="12"/>
              </w:rPr>
              <w:t>4.97</w:t>
            </w:r>
            <w:r>
              <w:rPr>
                <w:spacing w:val="-2"/>
                <w:w w:val="110"/>
                <w:sz w:val="12"/>
              </w:rPr>
              <w:t> </w:t>
            </w:r>
            <w:r>
              <w:rPr>
                <w:w w:val="110"/>
                <w:sz w:val="12"/>
              </w:rPr>
              <w:t>±</w:t>
            </w:r>
            <w:r>
              <w:rPr>
                <w:spacing w:val="-2"/>
                <w:w w:val="110"/>
                <w:sz w:val="12"/>
              </w:rPr>
              <w:t> 0.27</w:t>
            </w:r>
            <w:r>
              <w:rPr>
                <w:rFonts w:ascii="Quercus" w:hAnsi="Quercus"/>
                <w:i/>
                <w:spacing w:val="-2"/>
                <w:w w:val="110"/>
                <w:sz w:val="12"/>
                <w:vertAlign w:val="superscript"/>
              </w:rPr>
              <w:t>ba</w:t>
            </w:r>
          </w:p>
        </w:tc>
        <w:tc>
          <w:tcPr>
            <w:tcW w:w="1449" w:type="dxa"/>
          </w:tcPr>
          <w:p>
            <w:pPr>
              <w:pStyle w:val="TableParagraph"/>
              <w:spacing w:line="128" w:lineRule="exact" w:before="23"/>
              <w:ind w:left="494"/>
              <w:rPr>
                <w:rFonts w:ascii="Quercus" w:hAnsi="Quercus"/>
                <w:i/>
                <w:sz w:val="12"/>
              </w:rPr>
            </w:pPr>
            <w:r>
              <w:rPr>
                <w:w w:val="110"/>
                <w:sz w:val="12"/>
              </w:rPr>
              <w:t>4.67</w:t>
            </w:r>
            <w:r>
              <w:rPr>
                <w:spacing w:val="-3"/>
                <w:w w:val="110"/>
                <w:sz w:val="12"/>
              </w:rPr>
              <w:t> </w:t>
            </w:r>
            <w:r>
              <w:rPr>
                <w:w w:val="110"/>
                <w:sz w:val="12"/>
              </w:rPr>
              <w:t>±</w:t>
            </w:r>
            <w:r>
              <w:rPr>
                <w:spacing w:val="-2"/>
                <w:w w:val="110"/>
                <w:sz w:val="12"/>
              </w:rPr>
              <w:t> 0.25</w:t>
            </w:r>
            <w:r>
              <w:rPr>
                <w:rFonts w:ascii="Quercus" w:hAnsi="Quercus"/>
                <w:i/>
                <w:spacing w:val="-2"/>
                <w:w w:val="110"/>
                <w:sz w:val="12"/>
                <w:vertAlign w:val="superscript"/>
              </w:rPr>
              <w:t>a</w:t>
            </w:r>
          </w:p>
        </w:tc>
      </w:tr>
      <w:tr>
        <w:trPr>
          <w:trHeight w:val="179" w:hRule="atLeast"/>
        </w:trPr>
        <w:tc>
          <w:tcPr>
            <w:tcW w:w="1642" w:type="dxa"/>
          </w:tcPr>
          <w:p>
            <w:pPr>
              <w:pStyle w:val="TableParagraph"/>
              <w:spacing w:before="30"/>
              <w:rPr>
                <w:sz w:val="12"/>
              </w:rPr>
            </w:pPr>
            <w:r>
              <w:rPr>
                <w:w w:val="115"/>
                <w:sz w:val="12"/>
              </w:rPr>
              <w:t>18:1(n-</w:t>
            </w:r>
            <w:r>
              <w:rPr>
                <w:spacing w:val="-5"/>
                <w:w w:val="120"/>
                <w:sz w:val="12"/>
              </w:rPr>
              <w:t>9)</w:t>
            </w:r>
          </w:p>
        </w:tc>
        <w:tc>
          <w:tcPr>
            <w:tcW w:w="1827" w:type="dxa"/>
          </w:tcPr>
          <w:p>
            <w:pPr>
              <w:pStyle w:val="TableParagraph"/>
              <w:spacing w:line="136" w:lineRule="exact" w:before="23"/>
              <w:ind w:left="491"/>
              <w:rPr>
                <w:rFonts w:ascii="Quercus" w:hAnsi="Quercus"/>
                <w:i/>
                <w:sz w:val="12"/>
              </w:rPr>
            </w:pPr>
            <w:r>
              <w:rPr>
                <w:w w:val="105"/>
                <w:sz w:val="12"/>
              </w:rPr>
              <w:t>30.60</w:t>
            </w:r>
            <w:r>
              <w:rPr>
                <w:spacing w:val="-2"/>
                <w:w w:val="105"/>
                <w:sz w:val="12"/>
              </w:rPr>
              <w:t> </w:t>
            </w:r>
            <w:r>
              <w:rPr>
                <w:w w:val="105"/>
                <w:sz w:val="12"/>
              </w:rPr>
              <w:t>±</w:t>
            </w:r>
            <w:r>
              <w:rPr>
                <w:spacing w:val="-2"/>
                <w:w w:val="105"/>
                <w:sz w:val="12"/>
              </w:rPr>
              <w:t> 0.32</w:t>
            </w:r>
            <w:r>
              <w:rPr>
                <w:rFonts w:ascii="Quercus" w:hAnsi="Quercus"/>
                <w:i/>
                <w:spacing w:val="-2"/>
                <w:w w:val="105"/>
                <w:sz w:val="12"/>
                <w:vertAlign w:val="superscript"/>
              </w:rPr>
              <w:t>c</w:t>
            </w:r>
          </w:p>
        </w:tc>
        <w:tc>
          <w:tcPr>
            <w:tcW w:w="1826" w:type="dxa"/>
          </w:tcPr>
          <w:p>
            <w:pPr>
              <w:pStyle w:val="TableParagraph"/>
              <w:spacing w:line="136" w:lineRule="exact" w:before="23"/>
              <w:ind w:left="492"/>
              <w:rPr>
                <w:rFonts w:ascii="Quercus" w:hAnsi="Quercus"/>
                <w:i/>
                <w:sz w:val="12"/>
              </w:rPr>
            </w:pPr>
            <w:r>
              <w:rPr>
                <w:w w:val="105"/>
                <w:sz w:val="12"/>
              </w:rPr>
              <w:t>30.02</w:t>
            </w:r>
            <w:r>
              <w:rPr>
                <w:spacing w:val="-3"/>
                <w:w w:val="105"/>
                <w:sz w:val="12"/>
              </w:rPr>
              <w:t> </w:t>
            </w:r>
            <w:r>
              <w:rPr>
                <w:w w:val="105"/>
                <w:sz w:val="12"/>
              </w:rPr>
              <w:t>±</w:t>
            </w:r>
            <w:r>
              <w:rPr>
                <w:spacing w:val="-2"/>
                <w:w w:val="105"/>
                <w:sz w:val="12"/>
              </w:rPr>
              <w:t> 0.35</w:t>
            </w:r>
            <w:r>
              <w:rPr>
                <w:rFonts w:ascii="Quercus" w:hAnsi="Quercus"/>
                <w:i/>
                <w:spacing w:val="-2"/>
                <w:w w:val="105"/>
                <w:sz w:val="12"/>
                <w:vertAlign w:val="superscript"/>
              </w:rPr>
              <w:t>cb</w:t>
            </w:r>
          </w:p>
        </w:tc>
        <w:tc>
          <w:tcPr>
            <w:tcW w:w="1826" w:type="dxa"/>
          </w:tcPr>
          <w:p>
            <w:pPr>
              <w:pStyle w:val="TableParagraph"/>
              <w:spacing w:line="136" w:lineRule="exact" w:before="23"/>
              <w:ind w:left="493"/>
              <w:rPr>
                <w:rFonts w:ascii="Quercus" w:hAnsi="Quercus"/>
                <w:i/>
                <w:sz w:val="12"/>
              </w:rPr>
            </w:pPr>
            <w:r>
              <w:rPr>
                <w:w w:val="110"/>
                <w:sz w:val="12"/>
              </w:rPr>
              <w:t>28.79</w:t>
            </w:r>
            <w:r>
              <w:rPr>
                <w:spacing w:val="-5"/>
                <w:w w:val="110"/>
                <w:sz w:val="12"/>
              </w:rPr>
              <w:t> </w:t>
            </w:r>
            <w:r>
              <w:rPr>
                <w:w w:val="110"/>
                <w:sz w:val="12"/>
              </w:rPr>
              <w:t>±</w:t>
            </w:r>
            <w:r>
              <w:rPr>
                <w:spacing w:val="-3"/>
                <w:w w:val="110"/>
                <w:sz w:val="12"/>
              </w:rPr>
              <w:t> </w:t>
            </w:r>
            <w:r>
              <w:rPr>
                <w:spacing w:val="-4"/>
                <w:w w:val="110"/>
                <w:sz w:val="12"/>
              </w:rPr>
              <w:t>0.73</w:t>
            </w:r>
            <w:r>
              <w:rPr>
                <w:rFonts w:ascii="Quercus" w:hAnsi="Quercus"/>
                <w:i/>
                <w:spacing w:val="-4"/>
                <w:w w:val="110"/>
                <w:sz w:val="12"/>
                <w:vertAlign w:val="superscript"/>
              </w:rPr>
              <w:t>b</w:t>
            </w:r>
          </w:p>
        </w:tc>
        <w:tc>
          <w:tcPr>
            <w:tcW w:w="1827" w:type="dxa"/>
          </w:tcPr>
          <w:p>
            <w:pPr>
              <w:pStyle w:val="TableParagraph"/>
              <w:spacing w:line="136" w:lineRule="exact" w:before="23"/>
              <w:ind w:left="493"/>
              <w:rPr>
                <w:rFonts w:ascii="Quercus" w:hAnsi="Quercus"/>
                <w:i/>
                <w:sz w:val="12"/>
              </w:rPr>
            </w:pPr>
            <w:r>
              <w:rPr>
                <w:w w:val="110"/>
                <w:sz w:val="12"/>
              </w:rPr>
              <w:t>27.64</w:t>
            </w:r>
            <w:r>
              <w:rPr>
                <w:spacing w:val="-3"/>
                <w:w w:val="110"/>
                <w:sz w:val="12"/>
              </w:rPr>
              <w:t> </w:t>
            </w:r>
            <w:r>
              <w:rPr>
                <w:w w:val="110"/>
                <w:sz w:val="12"/>
              </w:rPr>
              <w:t>±</w:t>
            </w:r>
            <w:r>
              <w:rPr>
                <w:spacing w:val="-3"/>
                <w:w w:val="110"/>
                <w:sz w:val="12"/>
              </w:rPr>
              <w:t> </w:t>
            </w:r>
            <w:r>
              <w:rPr>
                <w:spacing w:val="-2"/>
                <w:w w:val="110"/>
                <w:sz w:val="12"/>
              </w:rPr>
              <w:t>0.43</w:t>
            </w:r>
            <w:r>
              <w:rPr>
                <w:rFonts w:ascii="Quercus" w:hAnsi="Quercus"/>
                <w:i/>
                <w:spacing w:val="-2"/>
                <w:w w:val="110"/>
                <w:sz w:val="12"/>
                <w:vertAlign w:val="superscript"/>
              </w:rPr>
              <w:t>ab</w:t>
            </w:r>
          </w:p>
        </w:tc>
        <w:tc>
          <w:tcPr>
            <w:tcW w:w="1449" w:type="dxa"/>
          </w:tcPr>
          <w:p>
            <w:pPr>
              <w:pStyle w:val="TableParagraph"/>
              <w:spacing w:line="136" w:lineRule="exact" w:before="23"/>
              <w:ind w:left="494"/>
              <w:rPr>
                <w:rFonts w:ascii="Quercus" w:hAnsi="Quercus"/>
                <w:i/>
                <w:sz w:val="12"/>
              </w:rPr>
            </w:pPr>
            <w:r>
              <w:rPr>
                <w:w w:val="110"/>
                <w:sz w:val="12"/>
              </w:rPr>
              <w:t>26.91</w:t>
            </w:r>
            <w:r>
              <w:rPr>
                <w:spacing w:val="2"/>
                <w:w w:val="110"/>
                <w:sz w:val="12"/>
              </w:rPr>
              <w:t> </w:t>
            </w:r>
            <w:r>
              <w:rPr>
                <w:w w:val="110"/>
                <w:sz w:val="12"/>
              </w:rPr>
              <w:t>±</w:t>
            </w:r>
            <w:r>
              <w:rPr>
                <w:spacing w:val="2"/>
                <w:w w:val="110"/>
                <w:sz w:val="12"/>
              </w:rPr>
              <w:t> </w:t>
            </w:r>
            <w:r>
              <w:rPr>
                <w:spacing w:val="-2"/>
                <w:w w:val="110"/>
                <w:sz w:val="12"/>
              </w:rPr>
              <w:t>0.47</w:t>
            </w:r>
            <w:r>
              <w:rPr>
                <w:rFonts w:ascii="Quercus" w:hAnsi="Quercus"/>
                <w:i/>
                <w:spacing w:val="-2"/>
                <w:w w:val="110"/>
                <w:sz w:val="12"/>
                <w:vertAlign w:val="superscript"/>
              </w:rPr>
              <w:t>a</w:t>
            </w:r>
          </w:p>
        </w:tc>
      </w:tr>
      <w:tr>
        <w:trPr>
          <w:trHeight w:val="171" w:hRule="atLeast"/>
        </w:trPr>
        <w:tc>
          <w:tcPr>
            <w:tcW w:w="1642" w:type="dxa"/>
          </w:tcPr>
          <w:p>
            <w:pPr>
              <w:pStyle w:val="TableParagraph"/>
              <w:rPr>
                <w:sz w:val="12"/>
              </w:rPr>
            </w:pPr>
            <w:r>
              <w:rPr>
                <w:w w:val="115"/>
                <w:sz w:val="12"/>
              </w:rPr>
              <w:t>20:1(n-</w:t>
            </w:r>
            <w:r>
              <w:rPr>
                <w:spacing w:val="-5"/>
                <w:w w:val="115"/>
                <w:sz w:val="12"/>
              </w:rPr>
              <w:t>7)</w:t>
            </w:r>
          </w:p>
        </w:tc>
        <w:tc>
          <w:tcPr>
            <w:tcW w:w="1827" w:type="dxa"/>
          </w:tcPr>
          <w:p>
            <w:pPr>
              <w:pStyle w:val="TableParagraph"/>
              <w:ind w:left="491"/>
              <w:rPr>
                <w:sz w:val="12"/>
              </w:rPr>
            </w:pPr>
            <w:r>
              <w:rPr>
                <w:w w:val="105"/>
                <w:sz w:val="12"/>
              </w:rPr>
              <w:t>0.52</w:t>
            </w:r>
            <w:r>
              <w:rPr>
                <w:spacing w:val="1"/>
                <w:w w:val="105"/>
                <w:sz w:val="12"/>
              </w:rPr>
              <w:t> </w:t>
            </w:r>
            <w:r>
              <w:rPr>
                <w:w w:val="105"/>
                <w:sz w:val="12"/>
              </w:rPr>
              <w:t>±</w:t>
            </w:r>
            <w:r>
              <w:rPr>
                <w:spacing w:val="2"/>
                <w:w w:val="105"/>
                <w:sz w:val="12"/>
              </w:rPr>
              <w:t> </w:t>
            </w:r>
            <w:r>
              <w:rPr>
                <w:spacing w:val="-4"/>
                <w:w w:val="105"/>
                <w:sz w:val="12"/>
              </w:rPr>
              <w:t>0.18</w:t>
            </w:r>
          </w:p>
        </w:tc>
        <w:tc>
          <w:tcPr>
            <w:tcW w:w="1826" w:type="dxa"/>
          </w:tcPr>
          <w:p>
            <w:pPr>
              <w:pStyle w:val="TableParagraph"/>
              <w:ind w:left="492"/>
              <w:rPr>
                <w:sz w:val="12"/>
              </w:rPr>
            </w:pPr>
            <w:r>
              <w:rPr>
                <w:w w:val="105"/>
                <w:sz w:val="12"/>
              </w:rPr>
              <w:t>0.55</w:t>
            </w:r>
            <w:r>
              <w:rPr>
                <w:spacing w:val="2"/>
                <w:w w:val="105"/>
                <w:sz w:val="12"/>
              </w:rPr>
              <w:t> </w:t>
            </w:r>
            <w:r>
              <w:rPr>
                <w:w w:val="105"/>
                <w:sz w:val="12"/>
              </w:rPr>
              <w:t>±</w:t>
            </w:r>
            <w:r>
              <w:rPr>
                <w:spacing w:val="4"/>
                <w:w w:val="105"/>
                <w:sz w:val="12"/>
              </w:rPr>
              <w:t> </w:t>
            </w:r>
            <w:r>
              <w:rPr>
                <w:spacing w:val="-4"/>
                <w:w w:val="105"/>
                <w:sz w:val="12"/>
              </w:rPr>
              <w:t>0.05</w:t>
            </w:r>
          </w:p>
        </w:tc>
        <w:tc>
          <w:tcPr>
            <w:tcW w:w="1826" w:type="dxa"/>
          </w:tcPr>
          <w:p>
            <w:pPr>
              <w:pStyle w:val="TableParagraph"/>
              <w:ind w:left="493"/>
              <w:rPr>
                <w:sz w:val="12"/>
              </w:rPr>
            </w:pPr>
            <w:r>
              <w:rPr>
                <w:w w:val="105"/>
                <w:sz w:val="12"/>
              </w:rPr>
              <w:t>0.38</w:t>
            </w:r>
            <w:r>
              <w:rPr>
                <w:spacing w:val="-3"/>
                <w:w w:val="105"/>
                <w:sz w:val="12"/>
              </w:rPr>
              <w:t> </w:t>
            </w:r>
            <w:r>
              <w:rPr>
                <w:w w:val="105"/>
                <w:sz w:val="12"/>
              </w:rPr>
              <w:t>±</w:t>
            </w:r>
            <w:r>
              <w:rPr>
                <w:spacing w:val="-2"/>
                <w:w w:val="105"/>
                <w:sz w:val="12"/>
              </w:rPr>
              <w:t> </w:t>
            </w:r>
            <w:r>
              <w:rPr>
                <w:spacing w:val="-4"/>
                <w:w w:val="105"/>
                <w:sz w:val="12"/>
              </w:rPr>
              <w:t>0.13</w:t>
            </w:r>
          </w:p>
        </w:tc>
        <w:tc>
          <w:tcPr>
            <w:tcW w:w="1827" w:type="dxa"/>
          </w:tcPr>
          <w:p>
            <w:pPr>
              <w:pStyle w:val="TableParagraph"/>
              <w:ind w:left="493"/>
              <w:rPr>
                <w:sz w:val="12"/>
              </w:rPr>
            </w:pPr>
            <w:r>
              <w:rPr>
                <w:w w:val="105"/>
                <w:sz w:val="12"/>
              </w:rPr>
              <w:t>0.33</w:t>
            </w:r>
            <w:r>
              <w:rPr>
                <w:spacing w:val="-2"/>
                <w:w w:val="105"/>
                <w:sz w:val="12"/>
              </w:rPr>
              <w:t> </w:t>
            </w:r>
            <w:r>
              <w:rPr>
                <w:w w:val="105"/>
                <w:sz w:val="12"/>
              </w:rPr>
              <w:t>±</w:t>
            </w:r>
            <w:r>
              <w:rPr>
                <w:spacing w:val="1"/>
                <w:w w:val="105"/>
                <w:sz w:val="12"/>
              </w:rPr>
              <w:t> </w:t>
            </w:r>
            <w:r>
              <w:rPr>
                <w:spacing w:val="-4"/>
                <w:w w:val="105"/>
                <w:sz w:val="12"/>
              </w:rPr>
              <w:t>0.03</w:t>
            </w:r>
          </w:p>
        </w:tc>
        <w:tc>
          <w:tcPr>
            <w:tcW w:w="1449" w:type="dxa"/>
          </w:tcPr>
          <w:p>
            <w:pPr>
              <w:pStyle w:val="TableParagraph"/>
              <w:ind w:left="494"/>
              <w:rPr>
                <w:sz w:val="12"/>
              </w:rPr>
            </w:pPr>
            <w:r>
              <w:rPr>
                <w:w w:val="110"/>
                <w:sz w:val="12"/>
              </w:rPr>
              <w:t>0.51 ±</w:t>
            </w:r>
            <w:r>
              <w:rPr>
                <w:spacing w:val="1"/>
                <w:w w:val="110"/>
                <w:sz w:val="12"/>
              </w:rPr>
              <w:t> </w:t>
            </w:r>
            <w:r>
              <w:rPr>
                <w:spacing w:val="-4"/>
                <w:w w:val="110"/>
                <w:sz w:val="12"/>
              </w:rPr>
              <w:t>0.17</w:t>
            </w:r>
          </w:p>
        </w:tc>
      </w:tr>
      <w:tr>
        <w:trPr>
          <w:trHeight w:val="201" w:hRule="atLeast"/>
        </w:trPr>
        <w:tc>
          <w:tcPr>
            <w:tcW w:w="1642" w:type="dxa"/>
          </w:tcPr>
          <w:p>
            <w:pPr>
              <w:pStyle w:val="TableParagraph"/>
              <w:spacing w:line="240" w:lineRule="auto"/>
              <w:rPr>
                <w:sz w:val="12"/>
              </w:rPr>
            </w:pPr>
            <w:r>
              <w:rPr>
                <w:w w:val="115"/>
                <w:sz w:val="12"/>
              </w:rPr>
              <w:t>20:1(n-</w:t>
            </w:r>
            <w:r>
              <w:rPr>
                <w:spacing w:val="-5"/>
                <w:w w:val="115"/>
                <w:sz w:val="12"/>
              </w:rPr>
              <w:t>9)</w:t>
            </w:r>
          </w:p>
        </w:tc>
        <w:tc>
          <w:tcPr>
            <w:tcW w:w="1827" w:type="dxa"/>
          </w:tcPr>
          <w:p>
            <w:pPr>
              <w:pStyle w:val="TableParagraph"/>
              <w:spacing w:line="240" w:lineRule="auto"/>
              <w:ind w:left="491"/>
              <w:rPr>
                <w:sz w:val="12"/>
              </w:rPr>
            </w:pPr>
            <w:r>
              <w:rPr>
                <w:w w:val="105"/>
                <w:sz w:val="12"/>
              </w:rPr>
              <w:t>0.10</w:t>
            </w:r>
            <w:r>
              <w:rPr>
                <w:spacing w:val="3"/>
                <w:w w:val="105"/>
                <w:sz w:val="12"/>
              </w:rPr>
              <w:t> </w:t>
            </w:r>
            <w:r>
              <w:rPr>
                <w:w w:val="105"/>
                <w:sz w:val="12"/>
              </w:rPr>
              <w:t>±</w:t>
            </w:r>
            <w:r>
              <w:rPr>
                <w:spacing w:val="2"/>
                <w:w w:val="105"/>
                <w:sz w:val="12"/>
              </w:rPr>
              <w:t> </w:t>
            </w:r>
            <w:r>
              <w:rPr>
                <w:spacing w:val="-4"/>
                <w:w w:val="105"/>
                <w:sz w:val="12"/>
              </w:rPr>
              <w:t>0.10</w:t>
            </w:r>
          </w:p>
        </w:tc>
        <w:tc>
          <w:tcPr>
            <w:tcW w:w="1826" w:type="dxa"/>
          </w:tcPr>
          <w:p>
            <w:pPr>
              <w:pStyle w:val="TableParagraph"/>
              <w:spacing w:line="240" w:lineRule="auto"/>
              <w:ind w:left="492"/>
              <w:rPr>
                <w:sz w:val="12"/>
              </w:rPr>
            </w:pPr>
            <w:r>
              <w:rPr>
                <w:sz w:val="12"/>
              </w:rPr>
              <w:t>0.00</w:t>
            </w:r>
            <w:r>
              <w:rPr>
                <w:spacing w:val="1"/>
                <w:sz w:val="12"/>
              </w:rPr>
              <w:t> </w:t>
            </w:r>
            <w:r>
              <w:rPr>
                <w:sz w:val="12"/>
              </w:rPr>
              <w:t>±</w:t>
            </w:r>
            <w:r>
              <w:rPr>
                <w:spacing w:val="2"/>
                <w:sz w:val="12"/>
              </w:rPr>
              <w:t> </w:t>
            </w:r>
            <w:r>
              <w:rPr>
                <w:spacing w:val="-4"/>
                <w:sz w:val="12"/>
              </w:rPr>
              <w:t>0.00</w:t>
            </w:r>
          </w:p>
        </w:tc>
        <w:tc>
          <w:tcPr>
            <w:tcW w:w="1826" w:type="dxa"/>
          </w:tcPr>
          <w:p>
            <w:pPr>
              <w:pStyle w:val="TableParagraph"/>
              <w:spacing w:line="240" w:lineRule="auto"/>
              <w:ind w:left="493"/>
              <w:rPr>
                <w:sz w:val="12"/>
              </w:rPr>
            </w:pPr>
            <w:r>
              <w:rPr>
                <w:w w:val="105"/>
                <w:sz w:val="12"/>
              </w:rPr>
              <w:t>0.05</w:t>
            </w:r>
            <w:r>
              <w:rPr>
                <w:spacing w:val="-4"/>
                <w:w w:val="105"/>
                <w:sz w:val="12"/>
              </w:rPr>
              <w:t> </w:t>
            </w:r>
            <w:r>
              <w:rPr>
                <w:w w:val="105"/>
                <w:sz w:val="12"/>
              </w:rPr>
              <w:t>±</w:t>
            </w:r>
            <w:r>
              <w:rPr>
                <w:spacing w:val="-4"/>
                <w:w w:val="105"/>
                <w:sz w:val="12"/>
              </w:rPr>
              <w:t> 0.04</w:t>
            </w:r>
          </w:p>
        </w:tc>
        <w:tc>
          <w:tcPr>
            <w:tcW w:w="1827" w:type="dxa"/>
          </w:tcPr>
          <w:p>
            <w:pPr>
              <w:pStyle w:val="TableParagraph"/>
              <w:spacing w:line="240" w:lineRule="auto"/>
              <w:ind w:left="493"/>
              <w:rPr>
                <w:sz w:val="12"/>
              </w:rPr>
            </w:pPr>
            <w:r>
              <w:rPr>
                <w:sz w:val="12"/>
              </w:rPr>
              <w:t>0.00</w:t>
            </w:r>
            <w:r>
              <w:rPr>
                <w:spacing w:val="1"/>
                <w:sz w:val="12"/>
              </w:rPr>
              <w:t> </w:t>
            </w:r>
            <w:r>
              <w:rPr>
                <w:sz w:val="12"/>
              </w:rPr>
              <w:t>±</w:t>
            </w:r>
            <w:r>
              <w:rPr>
                <w:spacing w:val="2"/>
                <w:sz w:val="12"/>
              </w:rPr>
              <w:t> </w:t>
            </w:r>
            <w:r>
              <w:rPr>
                <w:spacing w:val="-4"/>
                <w:sz w:val="12"/>
              </w:rPr>
              <w:t>0.00</w:t>
            </w:r>
          </w:p>
        </w:tc>
        <w:tc>
          <w:tcPr>
            <w:tcW w:w="1449" w:type="dxa"/>
          </w:tcPr>
          <w:p>
            <w:pPr>
              <w:pStyle w:val="TableParagraph"/>
              <w:spacing w:line="240" w:lineRule="auto"/>
              <w:ind w:left="494"/>
              <w:rPr>
                <w:sz w:val="12"/>
              </w:rPr>
            </w:pPr>
            <w:r>
              <w:rPr>
                <w:sz w:val="12"/>
              </w:rPr>
              <w:t>0.00</w:t>
            </w:r>
            <w:r>
              <w:rPr>
                <w:spacing w:val="1"/>
                <w:sz w:val="12"/>
              </w:rPr>
              <w:t> </w:t>
            </w:r>
            <w:r>
              <w:rPr>
                <w:sz w:val="12"/>
              </w:rPr>
              <w:t>±</w:t>
            </w:r>
            <w:r>
              <w:rPr>
                <w:spacing w:val="2"/>
                <w:sz w:val="12"/>
              </w:rPr>
              <w:t> </w:t>
            </w:r>
            <w:r>
              <w:rPr>
                <w:spacing w:val="-4"/>
                <w:sz w:val="12"/>
              </w:rPr>
              <w:t>0.00</w:t>
            </w:r>
          </w:p>
        </w:tc>
      </w:tr>
      <w:tr>
        <w:trPr>
          <w:trHeight w:val="294" w:hRule="atLeast"/>
        </w:trPr>
        <w:tc>
          <w:tcPr>
            <w:tcW w:w="1642" w:type="dxa"/>
          </w:tcPr>
          <w:p>
            <w:pPr>
              <w:pStyle w:val="TableParagraph"/>
              <w:spacing w:line="240" w:lineRule="auto" w:before="67"/>
              <w:rPr>
                <w:sz w:val="12"/>
              </w:rPr>
            </w:pPr>
            <w:r>
              <w:rPr>
                <w:w w:val="110"/>
                <w:sz w:val="12"/>
              </w:rPr>
              <w:t>Total</w:t>
            </w:r>
            <w:r>
              <w:rPr>
                <w:spacing w:val="11"/>
                <w:w w:val="110"/>
                <w:sz w:val="12"/>
              </w:rPr>
              <w:t> </w:t>
            </w:r>
            <w:r>
              <w:rPr>
                <w:spacing w:val="-2"/>
                <w:w w:val="110"/>
                <w:sz w:val="12"/>
              </w:rPr>
              <w:t>MUFAs</w:t>
            </w:r>
          </w:p>
        </w:tc>
        <w:tc>
          <w:tcPr>
            <w:tcW w:w="1827" w:type="dxa"/>
          </w:tcPr>
          <w:p>
            <w:pPr>
              <w:pStyle w:val="TableParagraph"/>
              <w:spacing w:line="240" w:lineRule="auto" w:before="67"/>
              <w:ind w:left="491"/>
              <w:rPr>
                <w:sz w:val="12"/>
              </w:rPr>
            </w:pPr>
            <w:r>
              <w:rPr>
                <w:w w:val="110"/>
                <w:sz w:val="12"/>
              </w:rPr>
              <w:t>41.89</w:t>
            </w:r>
            <w:r>
              <w:rPr>
                <w:spacing w:val="-1"/>
                <w:w w:val="110"/>
                <w:sz w:val="12"/>
              </w:rPr>
              <w:t> </w:t>
            </w:r>
            <w:r>
              <w:rPr>
                <w:w w:val="110"/>
                <w:sz w:val="12"/>
              </w:rPr>
              <w:t>±</w:t>
            </w:r>
            <w:r>
              <w:rPr>
                <w:spacing w:val="1"/>
                <w:w w:val="110"/>
                <w:sz w:val="12"/>
              </w:rPr>
              <w:t> </w:t>
            </w:r>
            <w:r>
              <w:rPr>
                <w:spacing w:val="-2"/>
                <w:w w:val="110"/>
                <w:sz w:val="12"/>
              </w:rPr>
              <w:t>2.91</w:t>
            </w:r>
            <w:r>
              <w:rPr>
                <w:spacing w:val="-2"/>
                <w:w w:val="110"/>
                <w:sz w:val="12"/>
                <w:vertAlign w:val="superscript"/>
              </w:rPr>
              <w:t>b</w:t>
            </w:r>
          </w:p>
        </w:tc>
        <w:tc>
          <w:tcPr>
            <w:tcW w:w="1826" w:type="dxa"/>
          </w:tcPr>
          <w:p>
            <w:pPr>
              <w:pStyle w:val="TableParagraph"/>
              <w:spacing w:line="240" w:lineRule="auto" w:before="67"/>
              <w:ind w:left="492"/>
              <w:rPr>
                <w:sz w:val="12"/>
              </w:rPr>
            </w:pPr>
            <w:r>
              <w:rPr>
                <w:w w:val="110"/>
                <w:sz w:val="12"/>
              </w:rPr>
              <w:t>39.68</w:t>
            </w:r>
            <w:r>
              <w:rPr>
                <w:spacing w:val="-8"/>
                <w:w w:val="110"/>
                <w:sz w:val="12"/>
              </w:rPr>
              <w:t> </w:t>
            </w:r>
            <w:r>
              <w:rPr>
                <w:w w:val="110"/>
                <w:sz w:val="12"/>
              </w:rPr>
              <w:t>±</w:t>
            </w:r>
            <w:r>
              <w:rPr>
                <w:spacing w:val="-6"/>
                <w:w w:val="110"/>
                <w:sz w:val="12"/>
              </w:rPr>
              <w:t> </w:t>
            </w:r>
            <w:r>
              <w:rPr>
                <w:spacing w:val="-2"/>
                <w:w w:val="110"/>
                <w:sz w:val="12"/>
              </w:rPr>
              <w:t>0.51</w:t>
            </w:r>
            <w:r>
              <w:rPr>
                <w:spacing w:val="-2"/>
                <w:w w:val="110"/>
                <w:sz w:val="12"/>
                <w:vertAlign w:val="superscript"/>
              </w:rPr>
              <w:t>b</w:t>
            </w:r>
          </w:p>
        </w:tc>
        <w:tc>
          <w:tcPr>
            <w:tcW w:w="1826" w:type="dxa"/>
          </w:tcPr>
          <w:p>
            <w:pPr>
              <w:pStyle w:val="TableParagraph"/>
              <w:spacing w:line="240" w:lineRule="auto" w:before="67"/>
              <w:ind w:left="493"/>
              <w:rPr>
                <w:sz w:val="12"/>
              </w:rPr>
            </w:pPr>
            <w:r>
              <w:rPr>
                <w:sz w:val="12"/>
              </w:rPr>
              <w:t>39.00</w:t>
            </w:r>
            <w:r>
              <w:rPr>
                <w:spacing w:val="9"/>
                <w:sz w:val="12"/>
              </w:rPr>
              <w:t> </w:t>
            </w:r>
            <w:r>
              <w:rPr>
                <w:sz w:val="12"/>
              </w:rPr>
              <w:t>±</w:t>
            </w:r>
            <w:r>
              <w:rPr>
                <w:spacing w:val="8"/>
                <w:sz w:val="12"/>
              </w:rPr>
              <w:t> </w:t>
            </w:r>
            <w:r>
              <w:rPr>
                <w:spacing w:val="-2"/>
                <w:sz w:val="12"/>
              </w:rPr>
              <w:t>1.25</w:t>
            </w:r>
            <w:r>
              <w:rPr>
                <w:spacing w:val="-2"/>
                <w:sz w:val="12"/>
                <w:vertAlign w:val="superscript"/>
              </w:rPr>
              <w:t>b</w:t>
            </w:r>
          </w:p>
        </w:tc>
        <w:tc>
          <w:tcPr>
            <w:tcW w:w="1827" w:type="dxa"/>
          </w:tcPr>
          <w:p>
            <w:pPr>
              <w:pStyle w:val="TableParagraph"/>
              <w:spacing w:line="240" w:lineRule="auto" w:before="67"/>
              <w:ind w:left="493"/>
              <w:rPr>
                <w:i/>
                <w:sz w:val="12"/>
              </w:rPr>
            </w:pPr>
            <w:r>
              <w:rPr>
                <w:sz w:val="12"/>
              </w:rPr>
              <w:t>36.30</w:t>
            </w:r>
            <w:r>
              <w:rPr>
                <w:spacing w:val="14"/>
                <w:sz w:val="12"/>
              </w:rPr>
              <w:t> </w:t>
            </w:r>
            <w:r>
              <w:rPr>
                <w:sz w:val="12"/>
              </w:rPr>
              <w:t>±</w:t>
            </w:r>
            <w:r>
              <w:rPr>
                <w:spacing w:val="14"/>
                <w:sz w:val="12"/>
              </w:rPr>
              <w:t> </w:t>
            </w:r>
            <w:r>
              <w:rPr>
                <w:spacing w:val="-2"/>
                <w:sz w:val="12"/>
              </w:rPr>
              <w:t>1.42</w:t>
            </w:r>
            <w:r>
              <w:rPr>
                <w:i/>
                <w:spacing w:val="-2"/>
                <w:sz w:val="12"/>
                <w:vertAlign w:val="superscript"/>
              </w:rPr>
              <w:t>a</w:t>
            </w:r>
          </w:p>
        </w:tc>
        <w:tc>
          <w:tcPr>
            <w:tcW w:w="1449" w:type="dxa"/>
          </w:tcPr>
          <w:p>
            <w:pPr>
              <w:pStyle w:val="TableParagraph"/>
              <w:spacing w:line="240" w:lineRule="auto" w:before="67"/>
              <w:ind w:left="494"/>
              <w:rPr>
                <w:i/>
                <w:sz w:val="12"/>
              </w:rPr>
            </w:pPr>
            <w:r>
              <w:rPr>
                <w:w w:val="110"/>
                <w:sz w:val="12"/>
              </w:rPr>
              <w:t>35.35</w:t>
            </w:r>
            <w:r>
              <w:rPr>
                <w:spacing w:val="-1"/>
                <w:w w:val="110"/>
                <w:sz w:val="12"/>
              </w:rPr>
              <w:t> </w:t>
            </w:r>
            <w:r>
              <w:rPr>
                <w:w w:val="110"/>
                <w:sz w:val="12"/>
              </w:rPr>
              <w:t>±</w:t>
            </w:r>
            <w:r>
              <w:rPr>
                <w:spacing w:val="-1"/>
                <w:w w:val="110"/>
                <w:sz w:val="12"/>
              </w:rPr>
              <w:t> </w:t>
            </w:r>
            <w:r>
              <w:rPr>
                <w:spacing w:val="-2"/>
                <w:w w:val="110"/>
                <w:sz w:val="12"/>
              </w:rPr>
              <w:t>1.67</w:t>
            </w:r>
            <w:r>
              <w:rPr>
                <w:i/>
                <w:spacing w:val="-2"/>
                <w:w w:val="110"/>
                <w:sz w:val="12"/>
                <w:vertAlign w:val="superscript"/>
              </w:rPr>
              <w:t>a</w:t>
            </w:r>
          </w:p>
        </w:tc>
      </w:tr>
      <w:tr>
        <w:trPr>
          <w:trHeight w:val="264" w:hRule="atLeast"/>
        </w:trPr>
        <w:tc>
          <w:tcPr>
            <w:tcW w:w="1642" w:type="dxa"/>
          </w:tcPr>
          <w:p>
            <w:pPr>
              <w:pStyle w:val="TableParagraph"/>
              <w:spacing w:before="115"/>
              <w:rPr>
                <w:sz w:val="12"/>
              </w:rPr>
            </w:pPr>
            <w:r>
              <w:rPr>
                <w:w w:val="115"/>
                <w:sz w:val="12"/>
              </w:rPr>
              <w:t>18:2(n-</w:t>
            </w:r>
            <w:r>
              <w:rPr>
                <w:spacing w:val="-5"/>
                <w:w w:val="115"/>
                <w:sz w:val="12"/>
              </w:rPr>
              <w:t>6)</w:t>
            </w:r>
          </w:p>
        </w:tc>
        <w:tc>
          <w:tcPr>
            <w:tcW w:w="1827" w:type="dxa"/>
          </w:tcPr>
          <w:p>
            <w:pPr>
              <w:pStyle w:val="TableParagraph"/>
              <w:spacing w:line="136" w:lineRule="exact" w:before="109"/>
              <w:ind w:left="491"/>
              <w:rPr>
                <w:rFonts w:ascii="Quercus" w:hAnsi="Quercus"/>
                <w:i/>
                <w:sz w:val="12"/>
              </w:rPr>
            </w:pPr>
            <w:r>
              <w:rPr>
                <w:w w:val="115"/>
                <w:sz w:val="12"/>
              </w:rPr>
              <w:t>16.11</w:t>
            </w:r>
            <w:r>
              <w:rPr>
                <w:spacing w:val="10"/>
                <w:w w:val="115"/>
                <w:sz w:val="12"/>
              </w:rPr>
              <w:t> </w:t>
            </w:r>
            <w:r>
              <w:rPr>
                <w:w w:val="115"/>
                <w:sz w:val="12"/>
              </w:rPr>
              <w:t>±</w:t>
            </w:r>
            <w:r>
              <w:rPr>
                <w:spacing w:val="12"/>
                <w:w w:val="115"/>
                <w:sz w:val="12"/>
              </w:rPr>
              <w:t> </w:t>
            </w:r>
            <w:r>
              <w:rPr>
                <w:spacing w:val="-2"/>
                <w:w w:val="115"/>
                <w:sz w:val="12"/>
              </w:rPr>
              <w:t>0.39</w:t>
            </w:r>
            <w:r>
              <w:rPr>
                <w:rFonts w:ascii="Quercus" w:hAnsi="Quercus"/>
                <w:i/>
                <w:spacing w:val="-2"/>
                <w:w w:val="115"/>
                <w:sz w:val="12"/>
                <w:vertAlign w:val="superscript"/>
              </w:rPr>
              <w:t>ba</w:t>
            </w:r>
          </w:p>
        </w:tc>
        <w:tc>
          <w:tcPr>
            <w:tcW w:w="1826" w:type="dxa"/>
          </w:tcPr>
          <w:p>
            <w:pPr>
              <w:pStyle w:val="TableParagraph"/>
              <w:spacing w:line="136" w:lineRule="exact" w:before="109"/>
              <w:ind w:left="492"/>
              <w:rPr>
                <w:rFonts w:ascii="Quercus" w:hAnsi="Quercus"/>
                <w:i/>
                <w:sz w:val="12"/>
              </w:rPr>
            </w:pPr>
            <w:r>
              <w:rPr>
                <w:w w:val="110"/>
                <w:sz w:val="12"/>
              </w:rPr>
              <w:t>18.25</w:t>
            </w:r>
            <w:r>
              <w:rPr>
                <w:spacing w:val="2"/>
                <w:w w:val="110"/>
                <w:sz w:val="12"/>
              </w:rPr>
              <w:t> </w:t>
            </w:r>
            <w:r>
              <w:rPr>
                <w:w w:val="110"/>
                <w:sz w:val="12"/>
              </w:rPr>
              <w:t>±</w:t>
            </w:r>
            <w:r>
              <w:rPr>
                <w:spacing w:val="4"/>
                <w:w w:val="110"/>
                <w:sz w:val="12"/>
              </w:rPr>
              <w:t> </w:t>
            </w:r>
            <w:r>
              <w:rPr>
                <w:spacing w:val="-4"/>
                <w:w w:val="110"/>
                <w:sz w:val="12"/>
              </w:rPr>
              <w:t>0.20</w:t>
            </w:r>
            <w:r>
              <w:rPr>
                <w:rFonts w:ascii="Quercus" w:hAnsi="Quercus"/>
                <w:i/>
                <w:spacing w:val="-4"/>
                <w:w w:val="110"/>
                <w:sz w:val="12"/>
                <w:vertAlign w:val="superscript"/>
              </w:rPr>
              <w:t>b</w:t>
            </w:r>
          </w:p>
        </w:tc>
        <w:tc>
          <w:tcPr>
            <w:tcW w:w="1826" w:type="dxa"/>
          </w:tcPr>
          <w:p>
            <w:pPr>
              <w:pStyle w:val="TableParagraph"/>
              <w:spacing w:line="136" w:lineRule="exact" w:before="109"/>
              <w:ind w:left="493"/>
              <w:rPr>
                <w:rFonts w:ascii="Quercus" w:hAnsi="Quercus"/>
                <w:i/>
                <w:sz w:val="12"/>
              </w:rPr>
            </w:pPr>
            <w:r>
              <w:rPr>
                <w:w w:val="115"/>
                <w:sz w:val="12"/>
              </w:rPr>
              <w:t>15.22</w:t>
            </w:r>
            <w:r>
              <w:rPr>
                <w:spacing w:val="-6"/>
                <w:w w:val="115"/>
                <w:sz w:val="12"/>
              </w:rPr>
              <w:t> </w:t>
            </w:r>
            <w:r>
              <w:rPr>
                <w:w w:val="115"/>
                <w:sz w:val="12"/>
              </w:rPr>
              <w:t>±</w:t>
            </w:r>
            <w:r>
              <w:rPr>
                <w:spacing w:val="-4"/>
                <w:w w:val="115"/>
                <w:sz w:val="12"/>
              </w:rPr>
              <w:t> </w:t>
            </w:r>
            <w:r>
              <w:rPr>
                <w:spacing w:val="-2"/>
                <w:w w:val="115"/>
                <w:sz w:val="12"/>
              </w:rPr>
              <w:t>1.00</w:t>
            </w:r>
            <w:r>
              <w:rPr>
                <w:rFonts w:ascii="Quercus" w:hAnsi="Quercus"/>
                <w:i/>
                <w:spacing w:val="-2"/>
                <w:w w:val="115"/>
                <w:sz w:val="12"/>
                <w:vertAlign w:val="superscript"/>
              </w:rPr>
              <w:t>ba</w:t>
            </w:r>
          </w:p>
        </w:tc>
        <w:tc>
          <w:tcPr>
            <w:tcW w:w="1827" w:type="dxa"/>
          </w:tcPr>
          <w:p>
            <w:pPr>
              <w:pStyle w:val="TableParagraph"/>
              <w:spacing w:line="136" w:lineRule="exact" w:before="109"/>
              <w:ind w:left="493"/>
              <w:rPr>
                <w:rFonts w:ascii="Quercus" w:hAnsi="Quercus"/>
                <w:i/>
                <w:sz w:val="12"/>
              </w:rPr>
            </w:pPr>
            <w:r>
              <w:rPr>
                <w:w w:val="110"/>
                <w:sz w:val="12"/>
              </w:rPr>
              <w:t>16.40</w:t>
            </w:r>
            <w:r>
              <w:rPr>
                <w:spacing w:val="-1"/>
                <w:w w:val="110"/>
                <w:sz w:val="12"/>
              </w:rPr>
              <w:t> </w:t>
            </w:r>
            <w:r>
              <w:rPr>
                <w:w w:val="110"/>
                <w:sz w:val="12"/>
              </w:rPr>
              <w:t>±</w:t>
            </w:r>
            <w:r>
              <w:rPr>
                <w:spacing w:val="-1"/>
                <w:w w:val="110"/>
                <w:sz w:val="12"/>
              </w:rPr>
              <w:t> </w:t>
            </w:r>
            <w:r>
              <w:rPr>
                <w:spacing w:val="-2"/>
                <w:w w:val="110"/>
                <w:sz w:val="12"/>
              </w:rPr>
              <w:t>0.90</w:t>
            </w:r>
            <w:r>
              <w:rPr>
                <w:rFonts w:ascii="Quercus" w:hAnsi="Quercus"/>
                <w:i/>
                <w:spacing w:val="-2"/>
                <w:w w:val="110"/>
                <w:sz w:val="12"/>
                <w:vertAlign w:val="superscript"/>
              </w:rPr>
              <w:t>ba</w:t>
            </w:r>
          </w:p>
        </w:tc>
        <w:tc>
          <w:tcPr>
            <w:tcW w:w="1449" w:type="dxa"/>
          </w:tcPr>
          <w:p>
            <w:pPr>
              <w:pStyle w:val="TableParagraph"/>
              <w:spacing w:line="136" w:lineRule="exact" w:before="109"/>
              <w:ind w:left="494"/>
              <w:rPr>
                <w:rFonts w:ascii="Quercus" w:hAnsi="Quercus"/>
                <w:i/>
                <w:sz w:val="12"/>
              </w:rPr>
            </w:pPr>
            <w:r>
              <w:rPr>
                <w:w w:val="110"/>
                <w:sz w:val="12"/>
              </w:rPr>
              <w:t>14.39</w:t>
            </w:r>
            <w:r>
              <w:rPr>
                <w:spacing w:val="2"/>
                <w:w w:val="110"/>
                <w:sz w:val="12"/>
              </w:rPr>
              <w:t> </w:t>
            </w:r>
            <w:r>
              <w:rPr>
                <w:w w:val="110"/>
                <w:sz w:val="12"/>
              </w:rPr>
              <w:t>±</w:t>
            </w:r>
            <w:r>
              <w:rPr>
                <w:spacing w:val="2"/>
                <w:w w:val="110"/>
                <w:sz w:val="12"/>
              </w:rPr>
              <w:t> </w:t>
            </w:r>
            <w:r>
              <w:rPr>
                <w:spacing w:val="-2"/>
                <w:w w:val="110"/>
                <w:sz w:val="12"/>
              </w:rPr>
              <w:t>0.59</w:t>
            </w:r>
            <w:r>
              <w:rPr>
                <w:rFonts w:ascii="Quercus" w:hAnsi="Quercus"/>
                <w:i/>
                <w:spacing w:val="-2"/>
                <w:w w:val="110"/>
                <w:sz w:val="12"/>
                <w:vertAlign w:val="superscript"/>
              </w:rPr>
              <w:t>a</w:t>
            </w:r>
          </w:p>
        </w:tc>
      </w:tr>
      <w:tr>
        <w:trPr>
          <w:trHeight w:val="171" w:hRule="atLeast"/>
        </w:trPr>
        <w:tc>
          <w:tcPr>
            <w:tcW w:w="1642" w:type="dxa"/>
          </w:tcPr>
          <w:p>
            <w:pPr>
              <w:pStyle w:val="TableParagraph"/>
              <w:rPr>
                <w:sz w:val="12"/>
              </w:rPr>
            </w:pPr>
            <w:r>
              <w:rPr>
                <w:w w:val="110"/>
                <w:sz w:val="12"/>
              </w:rPr>
              <w:t>20:2(n-</w:t>
            </w:r>
            <w:r>
              <w:rPr>
                <w:spacing w:val="-5"/>
                <w:w w:val="110"/>
                <w:sz w:val="12"/>
              </w:rPr>
              <w:t>6)</w:t>
            </w:r>
          </w:p>
        </w:tc>
        <w:tc>
          <w:tcPr>
            <w:tcW w:w="1827" w:type="dxa"/>
          </w:tcPr>
          <w:p>
            <w:pPr>
              <w:pStyle w:val="TableParagraph"/>
              <w:ind w:left="491"/>
              <w:rPr>
                <w:sz w:val="12"/>
              </w:rPr>
            </w:pPr>
            <w:r>
              <w:rPr>
                <w:sz w:val="12"/>
              </w:rPr>
              <w:t>0.00</w:t>
            </w:r>
            <w:r>
              <w:rPr>
                <w:spacing w:val="1"/>
                <w:sz w:val="12"/>
              </w:rPr>
              <w:t> </w:t>
            </w:r>
            <w:r>
              <w:rPr>
                <w:sz w:val="12"/>
              </w:rPr>
              <w:t>±</w:t>
            </w:r>
            <w:r>
              <w:rPr>
                <w:spacing w:val="2"/>
                <w:sz w:val="12"/>
              </w:rPr>
              <w:t> </w:t>
            </w:r>
            <w:r>
              <w:rPr>
                <w:spacing w:val="-4"/>
                <w:sz w:val="12"/>
              </w:rPr>
              <w:t>0.00</w:t>
            </w:r>
          </w:p>
        </w:tc>
        <w:tc>
          <w:tcPr>
            <w:tcW w:w="1826" w:type="dxa"/>
          </w:tcPr>
          <w:p>
            <w:pPr>
              <w:pStyle w:val="TableParagraph"/>
              <w:ind w:left="492"/>
              <w:rPr>
                <w:sz w:val="12"/>
              </w:rPr>
            </w:pPr>
            <w:r>
              <w:rPr>
                <w:sz w:val="12"/>
              </w:rPr>
              <w:t>0.00</w:t>
            </w:r>
            <w:r>
              <w:rPr>
                <w:spacing w:val="1"/>
                <w:sz w:val="12"/>
              </w:rPr>
              <w:t> </w:t>
            </w:r>
            <w:r>
              <w:rPr>
                <w:sz w:val="12"/>
              </w:rPr>
              <w:t>±</w:t>
            </w:r>
            <w:r>
              <w:rPr>
                <w:spacing w:val="2"/>
                <w:sz w:val="12"/>
              </w:rPr>
              <w:t> </w:t>
            </w:r>
            <w:r>
              <w:rPr>
                <w:spacing w:val="-4"/>
                <w:sz w:val="12"/>
              </w:rPr>
              <w:t>0.00</w:t>
            </w:r>
          </w:p>
        </w:tc>
        <w:tc>
          <w:tcPr>
            <w:tcW w:w="1826" w:type="dxa"/>
          </w:tcPr>
          <w:p>
            <w:pPr>
              <w:pStyle w:val="TableParagraph"/>
              <w:ind w:left="493"/>
              <w:rPr>
                <w:sz w:val="12"/>
              </w:rPr>
            </w:pPr>
            <w:r>
              <w:rPr>
                <w:sz w:val="12"/>
              </w:rPr>
              <w:t>0.03</w:t>
            </w:r>
            <w:r>
              <w:rPr>
                <w:spacing w:val="4"/>
                <w:sz w:val="12"/>
              </w:rPr>
              <w:t> </w:t>
            </w:r>
            <w:r>
              <w:rPr>
                <w:sz w:val="12"/>
              </w:rPr>
              <w:t>±</w:t>
            </w:r>
            <w:r>
              <w:rPr>
                <w:spacing w:val="5"/>
                <w:sz w:val="12"/>
              </w:rPr>
              <w:t> </w:t>
            </w:r>
            <w:r>
              <w:rPr>
                <w:spacing w:val="-4"/>
                <w:sz w:val="12"/>
              </w:rPr>
              <w:t>0.03</w:t>
            </w:r>
          </w:p>
        </w:tc>
        <w:tc>
          <w:tcPr>
            <w:tcW w:w="1827" w:type="dxa"/>
          </w:tcPr>
          <w:p>
            <w:pPr>
              <w:pStyle w:val="TableParagraph"/>
              <w:ind w:left="493"/>
              <w:rPr>
                <w:sz w:val="12"/>
              </w:rPr>
            </w:pPr>
            <w:r>
              <w:rPr>
                <w:sz w:val="12"/>
              </w:rPr>
              <w:t>0.00</w:t>
            </w:r>
            <w:r>
              <w:rPr>
                <w:spacing w:val="1"/>
                <w:sz w:val="12"/>
              </w:rPr>
              <w:t> </w:t>
            </w:r>
            <w:r>
              <w:rPr>
                <w:sz w:val="12"/>
              </w:rPr>
              <w:t>±</w:t>
            </w:r>
            <w:r>
              <w:rPr>
                <w:spacing w:val="2"/>
                <w:sz w:val="12"/>
              </w:rPr>
              <w:t> </w:t>
            </w:r>
            <w:r>
              <w:rPr>
                <w:spacing w:val="-4"/>
                <w:sz w:val="12"/>
              </w:rPr>
              <w:t>0.00</w:t>
            </w:r>
          </w:p>
        </w:tc>
        <w:tc>
          <w:tcPr>
            <w:tcW w:w="1449" w:type="dxa"/>
          </w:tcPr>
          <w:p>
            <w:pPr>
              <w:pStyle w:val="TableParagraph"/>
              <w:ind w:left="494"/>
              <w:rPr>
                <w:sz w:val="12"/>
              </w:rPr>
            </w:pPr>
            <w:r>
              <w:rPr>
                <w:sz w:val="12"/>
              </w:rPr>
              <w:t>0.00</w:t>
            </w:r>
            <w:r>
              <w:rPr>
                <w:spacing w:val="1"/>
                <w:sz w:val="12"/>
              </w:rPr>
              <w:t> </w:t>
            </w:r>
            <w:r>
              <w:rPr>
                <w:sz w:val="12"/>
              </w:rPr>
              <w:t>±</w:t>
            </w:r>
            <w:r>
              <w:rPr>
                <w:spacing w:val="2"/>
                <w:sz w:val="12"/>
              </w:rPr>
              <w:t> </w:t>
            </w:r>
            <w:r>
              <w:rPr>
                <w:spacing w:val="-4"/>
                <w:sz w:val="12"/>
              </w:rPr>
              <w:t>0.00</w:t>
            </w:r>
          </w:p>
        </w:tc>
      </w:tr>
      <w:tr>
        <w:trPr>
          <w:trHeight w:val="171" w:hRule="atLeast"/>
        </w:trPr>
        <w:tc>
          <w:tcPr>
            <w:tcW w:w="1642" w:type="dxa"/>
          </w:tcPr>
          <w:p>
            <w:pPr>
              <w:pStyle w:val="TableParagraph"/>
              <w:rPr>
                <w:sz w:val="12"/>
              </w:rPr>
            </w:pPr>
            <w:r>
              <w:rPr>
                <w:sz w:val="12"/>
              </w:rPr>
              <w:t>20:4(n-</w:t>
            </w:r>
            <w:r>
              <w:rPr>
                <w:spacing w:val="-2"/>
                <w:sz w:val="12"/>
              </w:rPr>
              <w:t>6)ARA</w:t>
            </w:r>
          </w:p>
        </w:tc>
        <w:tc>
          <w:tcPr>
            <w:tcW w:w="1827" w:type="dxa"/>
          </w:tcPr>
          <w:p>
            <w:pPr>
              <w:pStyle w:val="TableParagraph"/>
              <w:ind w:left="491"/>
              <w:rPr>
                <w:sz w:val="12"/>
              </w:rPr>
            </w:pPr>
            <w:r>
              <w:rPr>
                <w:w w:val="110"/>
                <w:sz w:val="12"/>
              </w:rPr>
              <w:t>0.11</w:t>
            </w:r>
            <w:r>
              <w:rPr>
                <w:spacing w:val="7"/>
                <w:w w:val="110"/>
                <w:sz w:val="12"/>
              </w:rPr>
              <w:t> </w:t>
            </w:r>
            <w:r>
              <w:rPr>
                <w:w w:val="110"/>
                <w:sz w:val="12"/>
              </w:rPr>
              <w:t>±</w:t>
            </w:r>
            <w:r>
              <w:rPr>
                <w:spacing w:val="7"/>
                <w:w w:val="110"/>
                <w:sz w:val="12"/>
              </w:rPr>
              <w:t> </w:t>
            </w:r>
            <w:r>
              <w:rPr>
                <w:spacing w:val="-4"/>
                <w:w w:val="110"/>
                <w:sz w:val="12"/>
              </w:rPr>
              <w:t>0.06</w:t>
            </w:r>
          </w:p>
        </w:tc>
        <w:tc>
          <w:tcPr>
            <w:tcW w:w="1826" w:type="dxa"/>
          </w:tcPr>
          <w:p>
            <w:pPr>
              <w:pStyle w:val="TableParagraph"/>
              <w:ind w:left="492"/>
              <w:rPr>
                <w:sz w:val="12"/>
              </w:rPr>
            </w:pPr>
            <w:r>
              <w:rPr>
                <w:w w:val="105"/>
                <w:sz w:val="12"/>
              </w:rPr>
              <w:t>0.17</w:t>
            </w:r>
            <w:r>
              <w:rPr>
                <w:spacing w:val="9"/>
                <w:w w:val="105"/>
                <w:sz w:val="12"/>
              </w:rPr>
              <w:t> </w:t>
            </w:r>
            <w:r>
              <w:rPr>
                <w:w w:val="105"/>
                <w:sz w:val="12"/>
              </w:rPr>
              <w:t>±</w:t>
            </w:r>
            <w:r>
              <w:rPr>
                <w:spacing w:val="12"/>
                <w:w w:val="105"/>
                <w:sz w:val="12"/>
              </w:rPr>
              <w:t> </w:t>
            </w:r>
            <w:r>
              <w:rPr>
                <w:spacing w:val="-4"/>
                <w:w w:val="105"/>
                <w:sz w:val="12"/>
              </w:rPr>
              <w:t>0.06</w:t>
            </w:r>
          </w:p>
        </w:tc>
        <w:tc>
          <w:tcPr>
            <w:tcW w:w="1826" w:type="dxa"/>
          </w:tcPr>
          <w:p>
            <w:pPr>
              <w:pStyle w:val="TableParagraph"/>
              <w:ind w:left="493"/>
              <w:rPr>
                <w:sz w:val="12"/>
              </w:rPr>
            </w:pPr>
            <w:r>
              <w:rPr>
                <w:w w:val="105"/>
                <w:sz w:val="12"/>
              </w:rPr>
              <w:t>0.14</w:t>
            </w:r>
            <w:r>
              <w:rPr>
                <w:spacing w:val="5"/>
                <w:w w:val="105"/>
                <w:sz w:val="12"/>
              </w:rPr>
              <w:t> </w:t>
            </w:r>
            <w:r>
              <w:rPr>
                <w:w w:val="105"/>
                <w:sz w:val="12"/>
              </w:rPr>
              <w:t>±</w:t>
            </w:r>
            <w:r>
              <w:rPr>
                <w:spacing w:val="8"/>
                <w:w w:val="105"/>
                <w:sz w:val="12"/>
              </w:rPr>
              <w:t> </w:t>
            </w:r>
            <w:r>
              <w:rPr>
                <w:spacing w:val="-4"/>
                <w:w w:val="105"/>
                <w:sz w:val="12"/>
              </w:rPr>
              <w:t>0.05</w:t>
            </w:r>
          </w:p>
        </w:tc>
        <w:tc>
          <w:tcPr>
            <w:tcW w:w="1827" w:type="dxa"/>
          </w:tcPr>
          <w:p>
            <w:pPr>
              <w:pStyle w:val="TableParagraph"/>
              <w:ind w:left="493"/>
              <w:rPr>
                <w:sz w:val="12"/>
              </w:rPr>
            </w:pPr>
            <w:r>
              <w:rPr>
                <w:sz w:val="12"/>
              </w:rPr>
              <w:t>0.08</w:t>
            </w:r>
            <w:r>
              <w:rPr>
                <w:spacing w:val="2"/>
                <w:sz w:val="12"/>
              </w:rPr>
              <w:t> </w:t>
            </w:r>
            <w:r>
              <w:rPr>
                <w:sz w:val="12"/>
              </w:rPr>
              <w:t>±</w:t>
            </w:r>
            <w:r>
              <w:rPr>
                <w:spacing w:val="1"/>
                <w:sz w:val="12"/>
              </w:rPr>
              <w:t> </w:t>
            </w:r>
            <w:r>
              <w:rPr>
                <w:spacing w:val="-4"/>
                <w:sz w:val="12"/>
              </w:rPr>
              <w:t>0.05</w:t>
            </w:r>
          </w:p>
        </w:tc>
        <w:tc>
          <w:tcPr>
            <w:tcW w:w="1449" w:type="dxa"/>
          </w:tcPr>
          <w:p>
            <w:pPr>
              <w:pStyle w:val="TableParagraph"/>
              <w:ind w:left="494"/>
              <w:rPr>
                <w:sz w:val="12"/>
              </w:rPr>
            </w:pPr>
            <w:r>
              <w:rPr>
                <w:w w:val="105"/>
                <w:sz w:val="12"/>
              </w:rPr>
              <w:t>0.16</w:t>
            </w:r>
            <w:r>
              <w:rPr>
                <w:spacing w:val="5"/>
                <w:w w:val="105"/>
                <w:sz w:val="12"/>
              </w:rPr>
              <w:t> </w:t>
            </w:r>
            <w:r>
              <w:rPr>
                <w:w w:val="105"/>
                <w:sz w:val="12"/>
              </w:rPr>
              <w:t>±</w:t>
            </w:r>
            <w:r>
              <w:rPr>
                <w:spacing w:val="8"/>
                <w:w w:val="105"/>
                <w:sz w:val="12"/>
              </w:rPr>
              <w:t> </w:t>
            </w:r>
            <w:r>
              <w:rPr>
                <w:spacing w:val="-4"/>
                <w:w w:val="105"/>
                <w:sz w:val="12"/>
              </w:rPr>
              <w:t>0.14</w:t>
            </w:r>
          </w:p>
        </w:tc>
      </w:tr>
      <w:tr>
        <w:trPr>
          <w:trHeight w:val="171" w:hRule="atLeast"/>
        </w:trPr>
        <w:tc>
          <w:tcPr>
            <w:tcW w:w="1642" w:type="dxa"/>
          </w:tcPr>
          <w:p>
            <w:pPr>
              <w:pStyle w:val="TableParagraph"/>
              <w:rPr>
                <w:sz w:val="12"/>
              </w:rPr>
            </w:pPr>
            <w:r>
              <w:rPr>
                <w:w w:val="110"/>
                <w:sz w:val="12"/>
              </w:rPr>
              <w:t>Total</w:t>
            </w:r>
            <w:r>
              <w:rPr>
                <w:spacing w:val="14"/>
                <w:w w:val="110"/>
                <w:sz w:val="12"/>
              </w:rPr>
              <w:t> </w:t>
            </w:r>
            <w:r>
              <w:rPr>
                <w:w w:val="110"/>
                <w:sz w:val="12"/>
              </w:rPr>
              <w:t>n-</w:t>
            </w:r>
            <w:r>
              <w:rPr>
                <w:spacing w:val="-10"/>
                <w:w w:val="110"/>
                <w:sz w:val="12"/>
              </w:rPr>
              <w:t>6</w:t>
            </w:r>
          </w:p>
        </w:tc>
        <w:tc>
          <w:tcPr>
            <w:tcW w:w="1827" w:type="dxa"/>
          </w:tcPr>
          <w:p>
            <w:pPr>
              <w:pStyle w:val="TableParagraph"/>
              <w:ind w:left="491"/>
              <w:rPr>
                <w:sz w:val="12"/>
              </w:rPr>
            </w:pPr>
            <w:r>
              <w:rPr>
                <w:w w:val="105"/>
                <w:sz w:val="12"/>
              </w:rPr>
              <w:t>16.22</w:t>
            </w:r>
            <w:r>
              <w:rPr>
                <w:spacing w:val="12"/>
                <w:w w:val="105"/>
                <w:sz w:val="12"/>
              </w:rPr>
              <w:t> </w:t>
            </w:r>
            <w:r>
              <w:rPr>
                <w:w w:val="105"/>
                <w:sz w:val="12"/>
              </w:rPr>
              <w:t>±</w:t>
            </w:r>
            <w:r>
              <w:rPr>
                <w:spacing w:val="15"/>
                <w:w w:val="105"/>
                <w:sz w:val="12"/>
              </w:rPr>
              <w:t> </w:t>
            </w:r>
            <w:r>
              <w:rPr>
                <w:spacing w:val="-4"/>
                <w:w w:val="105"/>
                <w:sz w:val="12"/>
              </w:rPr>
              <w:t>0.45</w:t>
            </w:r>
          </w:p>
        </w:tc>
        <w:tc>
          <w:tcPr>
            <w:tcW w:w="1826" w:type="dxa"/>
          </w:tcPr>
          <w:p>
            <w:pPr>
              <w:pStyle w:val="TableParagraph"/>
              <w:ind w:left="492"/>
              <w:rPr>
                <w:sz w:val="12"/>
              </w:rPr>
            </w:pPr>
            <w:r>
              <w:rPr>
                <w:w w:val="105"/>
                <w:sz w:val="12"/>
              </w:rPr>
              <w:t>18.42</w:t>
            </w:r>
            <w:r>
              <w:rPr>
                <w:spacing w:val="10"/>
                <w:w w:val="105"/>
                <w:sz w:val="12"/>
              </w:rPr>
              <w:t> </w:t>
            </w:r>
            <w:r>
              <w:rPr>
                <w:w w:val="105"/>
                <w:sz w:val="12"/>
              </w:rPr>
              <w:t>±</w:t>
            </w:r>
            <w:r>
              <w:rPr>
                <w:spacing w:val="11"/>
                <w:w w:val="105"/>
                <w:sz w:val="12"/>
              </w:rPr>
              <w:t> </w:t>
            </w:r>
            <w:r>
              <w:rPr>
                <w:spacing w:val="-4"/>
                <w:w w:val="105"/>
                <w:sz w:val="12"/>
              </w:rPr>
              <w:t>0.26</w:t>
            </w:r>
          </w:p>
        </w:tc>
        <w:tc>
          <w:tcPr>
            <w:tcW w:w="1826" w:type="dxa"/>
          </w:tcPr>
          <w:p>
            <w:pPr>
              <w:pStyle w:val="TableParagraph"/>
              <w:ind w:left="493"/>
              <w:rPr>
                <w:sz w:val="12"/>
              </w:rPr>
            </w:pPr>
            <w:r>
              <w:rPr>
                <w:w w:val="110"/>
                <w:sz w:val="12"/>
              </w:rPr>
              <w:t>15.39</w:t>
            </w:r>
            <w:r>
              <w:rPr>
                <w:spacing w:val="5"/>
                <w:w w:val="110"/>
                <w:sz w:val="12"/>
              </w:rPr>
              <w:t> </w:t>
            </w:r>
            <w:r>
              <w:rPr>
                <w:w w:val="110"/>
                <w:sz w:val="12"/>
              </w:rPr>
              <w:t>±</w:t>
            </w:r>
            <w:r>
              <w:rPr>
                <w:spacing w:val="6"/>
                <w:w w:val="110"/>
                <w:sz w:val="12"/>
              </w:rPr>
              <w:t> </w:t>
            </w:r>
            <w:r>
              <w:rPr>
                <w:spacing w:val="-4"/>
                <w:w w:val="110"/>
                <w:sz w:val="12"/>
              </w:rPr>
              <w:t>1.08</w:t>
            </w:r>
          </w:p>
        </w:tc>
        <w:tc>
          <w:tcPr>
            <w:tcW w:w="1827" w:type="dxa"/>
          </w:tcPr>
          <w:p>
            <w:pPr>
              <w:pStyle w:val="TableParagraph"/>
              <w:ind w:left="493"/>
              <w:rPr>
                <w:sz w:val="12"/>
              </w:rPr>
            </w:pPr>
            <w:r>
              <w:rPr>
                <w:w w:val="105"/>
                <w:sz w:val="12"/>
              </w:rPr>
              <w:t>16.48</w:t>
            </w:r>
            <w:r>
              <w:rPr>
                <w:spacing w:val="10"/>
                <w:w w:val="105"/>
                <w:sz w:val="12"/>
              </w:rPr>
              <w:t> </w:t>
            </w:r>
            <w:r>
              <w:rPr>
                <w:w w:val="105"/>
                <w:sz w:val="12"/>
              </w:rPr>
              <w:t>±</w:t>
            </w:r>
            <w:r>
              <w:rPr>
                <w:spacing w:val="11"/>
                <w:w w:val="105"/>
                <w:sz w:val="12"/>
              </w:rPr>
              <w:t> </w:t>
            </w:r>
            <w:r>
              <w:rPr>
                <w:spacing w:val="-4"/>
                <w:w w:val="105"/>
                <w:sz w:val="12"/>
              </w:rPr>
              <w:t>0.95</w:t>
            </w:r>
          </w:p>
        </w:tc>
        <w:tc>
          <w:tcPr>
            <w:tcW w:w="1449" w:type="dxa"/>
          </w:tcPr>
          <w:p>
            <w:pPr>
              <w:pStyle w:val="TableParagraph"/>
              <w:ind w:left="494"/>
              <w:rPr>
                <w:sz w:val="12"/>
              </w:rPr>
            </w:pPr>
            <w:r>
              <w:rPr>
                <w:w w:val="110"/>
                <w:sz w:val="12"/>
              </w:rPr>
              <w:t>14.55</w:t>
            </w:r>
            <w:r>
              <w:rPr>
                <w:spacing w:val="6"/>
                <w:w w:val="110"/>
                <w:sz w:val="12"/>
              </w:rPr>
              <w:t> </w:t>
            </w:r>
            <w:r>
              <w:rPr>
                <w:w w:val="110"/>
                <w:sz w:val="12"/>
              </w:rPr>
              <w:t>±</w:t>
            </w:r>
            <w:r>
              <w:rPr>
                <w:spacing w:val="5"/>
                <w:w w:val="110"/>
                <w:sz w:val="12"/>
              </w:rPr>
              <w:t> </w:t>
            </w:r>
            <w:r>
              <w:rPr>
                <w:spacing w:val="-4"/>
                <w:w w:val="110"/>
                <w:sz w:val="12"/>
              </w:rPr>
              <w:t>0.73</w:t>
            </w:r>
          </w:p>
        </w:tc>
      </w:tr>
      <w:tr>
        <w:trPr>
          <w:trHeight w:val="171" w:hRule="atLeast"/>
        </w:trPr>
        <w:tc>
          <w:tcPr>
            <w:tcW w:w="1642" w:type="dxa"/>
          </w:tcPr>
          <w:p>
            <w:pPr>
              <w:pStyle w:val="TableParagraph"/>
              <w:spacing w:line="130" w:lineRule="exact"/>
              <w:rPr>
                <w:sz w:val="12"/>
              </w:rPr>
            </w:pPr>
            <w:r>
              <w:rPr>
                <w:w w:val="115"/>
                <w:sz w:val="12"/>
              </w:rPr>
              <w:t>18:3(n-</w:t>
            </w:r>
            <w:r>
              <w:rPr>
                <w:spacing w:val="-5"/>
                <w:w w:val="115"/>
                <w:sz w:val="12"/>
              </w:rPr>
              <w:t>3)</w:t>
            </w:r>
          </w:p>
        </w:tc>
        <w:tc>
          <w:tcPr>
            <w:tcW w:w="1827" w:type="dxa"/>
          </w:tcPr>
          <w:p>
            <w:pPr>
              <w:pStyle w:val="TableParagraph"/>
              <w:spacing w:line="130" w:lineRule="exact"/>
              <w:ind w:left="491"/>
              <w:rPr>
                <w:sz w:val="12"/>
              </w:rPr>
            </w:pPr>
            <w:r>
              <w:rPr>
                <w:w w:val="110"/>
                <w:sz w:val="12"/>
              </w:rPr>
              <w:t>0.27</w:t>
            </w:r>
            <w:r>
              <w:rPr>
                <w:spacing w:val="-7"/>
                <w:w w:val="110"/>
                <w:sz w:val="12"/>
              </w:rPr>
              <w:t> </w:t>
            </w:r>
            <w:r>
              <w:rPr>
                <w:w w:val="110"/>
                <w:sz w:val="12"/>
              </w:rPr>
              <w:t>±</w:t>
            </w:r>
            <w:r>
              <w:rPr>
                <w:spacing w:val="-6"/>
                <w:w w:val="110"/>
                <w:sz w:val="12"/>
              </w:rPr>
              <w:t> </w:t>
            </w:r>
            <w:r>
              <w:rPr>
                <w:spacing w:val="-4"/>
                <w:w w:val="110"/>
                <w:sz w:val="12"/>
              </w:rPr>
              <w:t>0.12</w:t>
            </w:r>
          </w:p>
        </w:tc>
        <w:tc>
          <w:tcPr>
            <w:tcW w:w="1826" w:type="dxa"/>
          </w:tcPr>
          <w:p>
            <w:pPr>
              <w:pStyle w:val="TableParagraph"/>
              <w:spacing w:line="130" w:lineRule="exact"/>
              <w:ind w:left="492"/>
              <w:rPr>
                <w:sz w:val="12"/>
              </w:rPr>
            </w:pPr>
            <w:r>
              <w:rPr>
                <w:w w:val="105"/>
                <w:sz w:val="12"/>
              </w:rPr>
              <w:t>0.12</w:t>
            </w:r>
            <w:r>
              <w:rPr>
                <w:spacing w:val="7"/>
                <w:w w:val="105"/>
                <w:sz w:val="12"/>
              </w:rPr>
              <w:t> </w:t>
            </w:r>
            <w:r>
              <w:rPr>
                <w:w w:val="105"/>
                <w:sz w:val="12"/>
              </w:rPr>
              <w:t>±</w:t>
            </w:r>
            <w:r>
              <w:rPr>
                <w:spacing w:val="8"/>
                <w:w w:val="105"/>
                <w:sz w:val="12"/>
              </w:rPr>
              <w:t> </w:t>
            </w:r>
            <w:r>
              <w:rPr>
                <w:spacing w:val="-4"/>
                <w:w w:val="105"/>
                <w:sz w:val="12"/>
              </w:rPr>
              <w:t>0.02</w:t>
            </w:r>
          </w:p>
        </w:tc>
        <w:tc>
          <w:tcPr>
            <w:tcW w:w="1826" w:type="dxa"/>
          </w:tcPr>
          <w:p>
            <w:pPr>
              <w:pStyle w:val="TableParagraph"/>
              <w:spacing w:line="130" w:lineRule="exact"/>
              <w:ind w:left="493"/>
              <w:rPr>
                <w:sz w:val="12"/>
              </w:rPr>
            </w:pPr>
            <w:r>
              <w:rPr>
                <w:w w:val="105"/>
                <w:sz w:val="12"/>
              </w:rPr>
              <w:t>0.19</w:t>
            </w:r>
            <w:r>
              <w:rPr>
                <w:spacing w:val="5"/>
                <w:w w:val="105"/>
                <w:sz w:val="12"/>
              </w:rPr>
              <w:t> </w:t>
            </w:r>
            <w:r>
              <w:rPr>
                <w:w w:val="105"/>
                <w:sz w:val="12"/>
              </w:rPr>
              <w:t>±</w:t>
            </w:r>
            <w:r>
              <w:rPr>
                <w:spacing w:val="8"/>
                <w:w w:val="105"/>
                <w:sz w:val="12"/>
              </w:rPr>
              <w:t> </w:t>
            </w:r>
            <w:r>
              <w:rPr>
                <w:spacing w:val="-4"/>
                <w:w w:val="105"/>
                <w:sz w:val="12"/>
              </w:rPr>
              <w:t>0.06</w:t>
            </w:r>
          </w:p>
        </w:tc>
        <w:tc>
          <w:tcPr>
            <w:tcW w:w="1827" w:type="dxa"/>
          </w:tcPr>
          <w:p>
            <w:pPr>
              <w:pStyle w:val="TableParagraph"/>
              <w:spacing w:line="130" w:lineRule="exact"/>
              <w:ind w:left="493"/>
              <w:rPr>
                <w:sz w:val="12"/>
              </w:rPr>
            </w:pPr>
            <w:r>
              <w:rPr>
                <w:w w:val="105"/>
                <w:sz w:val="12"/>
              </w:rPr>
              <w:t>0.18</w:t>
            </w:r>
            <w:r>
              <w:rPr>
                <w:spacing w:val="6"/>
                <w:w w:val="105"/>
                <w:sz w:val="12"/>
              </w:rPr>
              <w:t> </w:t>
            </w:r>
            <w:r>
              <w:rPr>
                <w:w w:val="105"/>
                <w:sz w:val="12"/>
              </w:rPr>
              <w:t>±</w:t>
            </w:r>
            <w:r>
              <w:rPr>
                <w:spacing w:val="6"/>
                <w:w w:val="105"/>
                <w:sz w:val="12"/>
              </w:rPr>
              <w:t> </w:t>
            </w:r>
            <w:r>
              <w:rPr>
                <w:spacing w:val="-4"/>
                <w:w w:val="105"/>
                <w:sz w:val="12"/>
              </w:rPr>
              <w:t>0.04</w:t>
            </w:r>
          </w:p>
        </w:tc>
        <w:tc>
          <w:tcPr>
            <w:tcW w:w="1449" w:type="dxa"/>
          </w:tcPr>
          <w:p>
            <w:pPr>
              <w:pStyle w:val="TableParagraph"/>
              <w:spacing w:line="130" w:lineRule="exact"/>
              <w:ind w:left="494"/>
              <w:rPr>
                <w:sz w:val="12"/>
              </w:rPr>
            </w:pPr>
            <w:r>
              <w:rPr>
                <w:w w:val="110"/>
                <w:sz w:val="12"/>
              </w:rPr>
              <w:t>0.11</w:t>
            </w:r>
            <w:r>
              <w:rPr>
                <w:spacing w:val="6"/>
                <w:w w:val="110"/>
                <w:sz w:val="12"/>
              </w:rPr>
              <w:t> </w:t>
            </w:r>
            <w:r>
              <w:rPr>
                <w:w w:val="110"/>
                <w:sz w:val="12"/>
              </w:rPr>
              <w:t>±</w:t>
            </w:r>
            <w:r>
              <w:rPr>
                <w:spacing w:val="7"/>
                <w:w w:val="110"/>
                <w:sz w:val="12"/>
              </w:rPr>
              <w:t> </w:t>
            </w:r>
            <w:r>
              <w:rPr>
                <w:spacing w:val="-4"/>
                <w:w w:val="110"/>
                <w:sz w:val="12"/>
              </w:rPr>
              <w:t>0.09</w:t>
            </w:r>
          </w:p>
        </w:tc>
      </w:tr>
      <w:tr>
        <w:trPr>
          <w:trHeight w:val="163" w:hRule="atLeast"/>
        </w:trPr>
        <w:tc>
          <w:tcPr>
            <w:tcW w:w="1642" w:type="dxa"/>
          </w:tcPr>
          <w:p>
            <w:pPr>
              <w:pStyle w:val="TableParagraph"/>
              <w:spacing w:line="121" w:lineRule="exact"/>
              <w:rPr>
                <w:sz w:val="12"/>
              </w:rPr>
            </w:pPr>
            <w:r>
              <w:rPr>
                <w:w w:val="115"/>
                <w:sz w:val="12"/>
              </w:rPr>
              <w:t>18:4(n-</w:t>
            </w:r>
            <w:r>
              <w:rPr>
                <w:spacing w:val="-5"/>
                <w:w w:val="115"/>
                <w:sz w:val="12"/>
              </w:rPr>
              <w:t>3)</w:t>
            </w:r>
          </w:p>
        </w:tc>
        <w:tc>
          <w:tcPr>
            <w:tcW w:w="1827" w:type="dxa"/>
          </w:tcPr>
          <w:p>
            <w:pPr>
              <w:pStyle w:val="TableParagraph"/>
              <w:spacing w:line="121" w:lineRule="exact"/>
              <w:ind w:left="491"/>
              <w:rPr>
                <w:sz w:val="12"/>
              </w:rPr>
            </w:pPr>
            <w:r>
              <w:rPr>
                <w:w w:val="105"/>
                <w:sz w:val="12"/>
              </w:rPr>
              <w:t>0.10</w:t>
            </w:r>
            <w:r>
              <w:rPr>
                <w:spacing w:val="3"/>
                <w:w w:val="105"/>
                <w:sz w:val="12"/>
              </w:rPr>
              <w:t> </w:t>
            </w:r>
            <w:r>
              <w:rPr>
                <w:w w:val="105"/>
                <w:sz w:val="12"/>
              </w:rPr>
              <w:t>±</w:t>
            </w:r>
            <w:r>
              <w:rPr>
                <w:spacing w:val="2"/>
                <w:w w:val="105"/>
                <w:sz w:val="12"/>
              </w:rPr>
              <w:t> </w:t>
            </w:r>
            <w:r>
              <w:rPr>
                <w:spacing w:val="-4"/>
                <w:w w:val="105"/>
                <w:sz w:val="12"/>
              </w:rPr>
              <w:t>0.10</w:t>
            </w:r>
          </w:p>
        </w:tc>
        <w:tc>
          <w:tcPr>
            <w:tcW w:w="1826" w:type="dxa"/>
          </w:tcPr>
          <w:p>
            <w:pPr>
              <w:pStyle w:val="TableParagraph"/>
              <w:spacing w:line="121" w:lineRule="exact"/>
              <w:ind w:left="492"/>
              <w:rPr>
                <w:sz w:val="12"/>
              </w:rPr>
            </w:pPr>
            <w:r>
              <w:rPr>
                <w:w w:val="110"/>
                <w:sz w:val="12"/>
              </w:rPr>
              <w:t>0.27</w:t>
            </w:r>
            <w:r>
              <w:rPr>
                <w:spacing w:val="-8"/>
                <w:w w:val="110"/>
                <w:sz w:val="12"/>
              </w:rPr>
              <w:t> </w:t>
            </w:r>
            <w:r>
              <w:rPr>
                <w:w w:val="110"/>
                <w:sz w:val="12"/>
              </w:rPr>
              <w:t>±</w:t>
            </w:r>
            <w:r>
              <w:rPr>
                <w:spacing w:val="-6"/>
                <w:w w:val="110"/>
                <w:sz w:val="12"/>
              </w:rPr>
              <w:t> </w:t>
            </w:r>
            <w:r>
              <w:rPr>
                <w:spacing w:val="-4"/>
                <w:w w:val="110"/>
                <w:sz w:val="12"/>
              </w:rPr>
              <w:t>0.13</w:t>
            </w:r>
          </w:p>
        </w:tc>
        <w:tc>
          <w:tcPr>
            <w:tcW w:w="1826" w:type="dxa"/>
          </w:tcPr>
          <w:p>
            <w:pPr>
              <w:pStyle w:val="TableParagraph"/>
              <w:spacing w:line="121" w:lineRule="exact"/>
              <w:ind w:left="493"/>
              <w:rPr>
                <w:sz w:val="12"/>
              </w:rPr>
            </w:pPr>
            <w:r>
              <w:rPr>
                <w:sz w:val="12"/>
              </w:rPr>
              <w:t>0.06</w:t>
            </w:r>
            <w:r>
              <w:rPr>
                <w:spacing w:val="4"/>
                <w:sz w:val="12"/>
              </w:rPr>
              <w:t> </w:t>
            </w:r>
            <w:r>
              <w:rPr>
                <w:sz w:val="12"/>
              </w:rPr>
              <w:t>±</w:t>
            </w:r>
            <w:r>
              <w:rPr>
                <w:spacing w:val="5"/>
                <w:sz w:val="12"/>
              </w:rPr>
              <w:t> </w:t>
            </w:r>
            <w:r>
              <w:rPr>
                <w:spacing w:val="-4"/>
                <w:sz w:val="12"/>
              </w:rPr>
              <w:t>0.03</w:t>
            </w:r>
          </w:p>
        </w:tc>
        <w:tc>
          <w:tcPr>
            <w:tcW w:w="1827" w:type="dxa"/>
          </w:tcPr>
          <w:p>
            <w:pPr>
              <w:pStyle w:val="TableParagraph"/>
              <w:spacing w:line="121" w:lineRule="exact"/>
              <w:ind w:left="493"/>
              <w:rPr>
                <w:sz w:val="12"/>
              </w:rPr>
            </w:pPr>
            <w:r>
              <w:rPr>
                <w:sz w:val="12"/>
              </w:rPr>
              <w:t>0.06</w:t>
            </w:r>
            <w:r>
              <w:rPr>
                <w:spacing w:val="5"/>
                <w:sz w:val="12"/>
              </w:rPr>
              <w:t> </w:t>
            </w:r>
            <w:r>
              <w:rPr>
                <w:sz w:val="12"/>
              </w:rPr>
              <w:t>±</w:t>
            </w:r>
            <w:r>
              <w:rPr>
                <w:spacing w:val="3"/>
                <w:sz w:val="12"/>
              </w:rPr>
              <w:t> </w:t>
            </w:r>
            <w:r>
              <w:rPr>
                <w:spacing w:val="-4"/>
                <w:sz w:val="12"/>
              </w:rPr>
              <w:t>0.04</w:t>
            </w:r>
          </w:p>
        </w:tc>
        <w:tc>
          <w:tcPr>
            <w:tcW w:w="1449" w:type="dxa"/>
          </w:tcPr>
          <w:p>
            <w:pPr>
              <w:pStyle w:val="TableParagraph"/>
              <w:spacing w:line="121" w:lineRule="exact"/>
              <w:ind w:left="494"/>
              <w:rPr>
                <w:sz w:val="12"/>
              </w:rPr>
            </w:pPr>
            <w:r>
              <w:rPr>
                <w:w w:val="105"/>
                <w:sz w:val="12"/>
              </w:rPr>
              <w:t>0.10</w:t>
            </w:r>
            <w:r>
              <w:rPr>
                <w:spacing w:val="2"/>
                <w:w w:val="105"/>
                <w:sz w:val="12"/>
              </w:rPr>
              <w:t> </w:t>
            </w:r>
            <w:r>
              <w:rPr>
                <w:w w:val="105"/>
                <w:sz w:val="12"/>
              </w:rPr>
              <w:t>±</w:t>
            </w:r>
            <w:r>
              <w:rPr>
                <w:spacing w:val="4"/>
                <w:w w:val="105"/>
                <w:sz w:val="12"/>
              </w:rPr>
              <w:t> </w:t>
            </w:r>
            <w:r>
              <w:rPr>
                <w:spacing w:val="-4"/>
                <w:w w:val="105"/>
                <w:sz w:val="12"/>
              </w:rPr>
              <w:t>0.06</w:t>
            </w:r>
          </w:p>
        </w:tc>
      </w:tr>
      <w:tr>
        <w:trPr>
          <w:trHeight w:val="179" w:hRule="atLeast"/>
        </w:trPr>
        <w:tc>
          <w:tcPr>
            <w:tcW w:w="1642" w:type="dxa"/>
          </w:tcPr>
          <w:p>
            <w:pPr>
              <w:pStyle w:val="TableParagraph"/>
              <w:spacing w:before="30"/>
              <w:rPr>
                <w:sz w:val="12"/>
              </w:rPr>
            </w:pPr>
            <w:r>
              <w:rPr>
                <w:w w:val="110"/>
                <w:sz w:val="12"/>
              </w:rPr>
              <w:t>20:4(n-</w:t>
            </w:r>
            <w:r>
              <w:rPr>
                <w:spacing w:val="-5"/>
                <w:w w:val="110"/>
                <w:sz w:val="12"/>
              </w:rPr>
              <w:t>3)</w:t>
            </w:r>
          </w:p>
        </w:tc>
        <w:tc>
          <w:tcPr>
            <w:tcW w:w="1827" w:type="dxa"/>
          </w:tcPr>
          <w:p>
            <w:pPr>
              <w:pStyle w:val="TableParagraph"/>
              <w:spacing w:line="136" w:lineRule="exact" w:before="23"/>
              <w:ind w:left="491"/>
              <w:rPr>
                <w:rFonts w:ascii="Quercus" w:hAnsi="Quercus"/>
                <w:i/>
                <w:sz w:val="12"/>
              </w:rPr>
            </w:pPr>
            <w:r>
              <w:rPr>
                <w:sz w:val="12"/>
              </w:rPr>
              <w:t>0.64</w:t>
            </w:r>
            <w:r>
              <w:rPr>
                <w:spacing w:val="8"/>
                <w:sz w:val="12"/>
              </w:rPr>
              <w:t> </w:t>
            </w:r>
            <w:r>
              <w:rPr>
                <w:sz w:val="12"/>
              </w:rPr>
              <w:t>±</w:t>
            </w:r>
            <w:r>
              <w:rPr>
                <w:spacing w:val="9"/>
                <w:sz w:val="12"/>
              </w:rPr>
              <w:t> </w:t>
            </w:r>
            <w:r>
              <w:rPr>
                <w:spacing w:val="-2"/>
                <w:sz w:val="12"/>
              </w:rPr>
              <w:t>0.17</w:t>
            </w:r>
            <w:r>
              <w:rPr>
                <w:rFonts w:ascii="Quercus" w:hAnsi="Quercus"/>
                <w:i/>
                <w:spacing w:val="-2"/>
                <w:sz w:val="12"/>
                <w:vertAlign w:val="superscript"/>
              </w:rPr>
              <w:t>b</w:t>
            </w:r>
          </w:p>
        </w:tc>
        <w:tc>
          <w:tcPr>
            <w:tcW w:w="1826" w:type="dxa"/>
          </w:tcPr>
          <w:p>
            <w:pPr>
              <w:pStyle w:val="TableParagraph"/>
              <w:spacing w:line="136" w:lineRule="exact" w:before="23"/>
              <w:ind w:left="492"/>
              <w:rPr>
                <w:rFonts w:ascii="Quercus" w:hAnsi="Quercus"/>
                <w:i/>
                <w:sz w:val="12"/>
              </w:rPr>
            </w:pPr>
            <w:r>
              <w:rPr>
                <w:w w:val="110"/>
                <w:sz w:val="12"/>
              </w:rPr>
              <w:t>0.41</w:t>
            </w:r>
            <w:r>
              <w:rPr>
                <w:spacing w:val="-3"/>
                <w:w w:val="110"/>
                <w:sz w:val="12"/>
              </w:rPr>
              <w:t> </w:t>
            </w:r>
            <w:r>
              <w:rPr>
                <w:w w:val="110"/>
                <w:sz w:val="12"/>
              </w:rPr>
              <w:t>±</w:t>
            </w:r>
            <w:r>
              <w:rPr>
                <w:spacing w:val="-2"/>
                <w:w w:val="110"/>
                <w:sz w:val="12"/>
              </w:rPr>
              <w:t> 0.12</w:t>
            </w:r>
            <w:r>
              <w:rPr>
                <w:rFonts w:ascii="Quercus" w:hAnsi="Quercus"/>
                <w:i/>
                <w:spacing w:val="-2"/>
                <w:w w:val="110"/>
                <w:sz w:val="12"/>
                <w:vertAlign w:val="superscript"/>
              </w:rPr>
              <w:t>ba</w:t>
            </w:r>
          </w:p>
        </w:tc>
        <w:tc>
          <w:tcPr>
            <w:tcW w:w="1826" w:type="dxa"/>
          </w:tcPr>
          <w:p>
            <w:pPr>
              <w:pStyle w:val="TableParagraph"/>
              <w:spacing w:line="136" w:lineRule="exact" w:before="23"/>
              <w:ind w:left="493"/>
              <w:rPr>
                <w:rFonts w:ascii="Quercus" w:hAnsi="Quercus"/>
                <w:i/>
                <w:sz w:val="12"/>
              </w:rPr>
            </w:pPr>
            <w:r>
              <w:rPr>
                <w:w w:val="105"/>
                <w:sz w:val="12"/>
              </w:rPr>
              <w:t>0.35 ±</w:t>
            </w:r>
            <w:r>
              <w:rPr>
                <w:spacing w:val="2"/>
                <w:w w:val="105"/>
                <w:sz w:val="12"/>
              </w:rPr>
              <w:t> </w:t>
            </w:r>
            <w:r>
              <w:rPr>
                <w:spacing w:val="-2"/>
                <w:w w:val="105"/>
                <w:sz w:val="12"/>
              </w:rPr>
              <w:t>0.00</w:t>
            </w:r>
            <w:r>
              <w:rPr>
                <w:rFonts w:ascii="Quercus" w:hAnsi="Quercus"/>
                <w:i/>
                <w:spacing w:val="-2"/>
                <w:w w:val="105"/>
                <w:sz w:val="12"/>
                <w:vertAlign w:val="superscript"/>
              </w:rPr>
              <w:t>ba</w:t>
            </w:r>
          </w:p>
        </w:tc>
        <w:tc>
          <w:tcPr>
            <w:tcW w:w="1827" w:type="dxa"/>
          </w:tcPr>
          <w:p>
            <w:pPr>
              <w:pStyle w:val="TableParagraph"/>
              <w:spacing w:line="136" w:lineRule="exact" w:before="23"/>
              <w:ind w:left="493"/>
              <w:rPr>
                <w:rFonts w:ascii="Quercus" w:hAnsi="Quercus"/>
                <w:i/>
                <w:sz w:val="12"/>
              </w:rPr>
            </w:pPr>
            <w:r>
              <w:rPr>
                <w:w w:val="105"/>
                <w:sz w:val="12"/>
              </w:rPr>
              <w:t>0.09</w:t>
            </w:r>
            <w:r>
              <w:rPr>
                <w:spacing w:val="-5"/>
                <w:w w:val="105"/>
                <w:sz w:val="12"/>
              </w:rPr>
              <w:t> </w:t>
            </w:r>
            <w:r>
              <w:rPr>
                <w:w w:val="105"/>
                <w:sz w:val="12"/>
              </w:rPr>
              <w:t>±</w:t>
            </w:r>
            <w:r>
              <w:rPr>
                <w:spacing w:val="-6"/>
                <w:w w:val="105"/>
                <w:sz w:val="12"/>
              </w:rPr>
              <w:t> </w:t>
            </w:r>
            <w:r>
              <w:rPr>
                <w:spacing w:val="-2"/>
                <w:w w:val="105"/>
                <w:sz w:val="12"/>
              </w:rPr>
              <w:t>0.03</w:t>
            </w:r>
            <w:r>
              <w:rPr>
                <w:rFonts w:ascii="Quercus" w:hAnsi="Quercus"/>
                <w:i/>
                <w:spacing w:val="-2"/>
                <w:w w:val="105"/>
                <w:sz w:val="12"/>
                <w:vertAlign w:val="superscript"/>
              </w:rPr>
              <w:t>a</w:t>
            </w:r>
          </w:p>
        </w:tc>
        <w:tc>
          <w:tcPr>
            <w:tcW w:w="1449" w:type="dxa"/>
          </w:tcPr>
          <w:p>
            <w:pPr>
              <w:pStyle w:val="TableParagraph"/>
              <w:spacing w:line="136" w:lineRule="exact" w:before="23"/>
              <w:ind w:left="494"/>
              <w:rPr>
                <w:rFonts w:ascii="Quercus" w:hAnsi="Quercus"/>
                <w:i/>
                <w:sz w:val="12"/>
              </w:rPr>
            </w:pPr>
            <w:r>
              <w:rPr>
                <w:sz w:val="12"/>
              </w:rPr>
              <w:t>0.30</w:t>
            </w:r>
            <w:r>
              <w:rPr>
                <w:spacing w:val="4"/>
                <w:sz w:val="12"/>
              </w:rPr>
              <w:t> </w:t>
            </w:r>
            <w:r>
              <w:rPr>
                <w:sz w:val="12"/>
              </w:rPr>
              <w:t>±</w:t>
            </w:r>
            <w:r>
              <w:rPr>
                <w:spacing w:val="5"/>
                <w:sz w:val="12"/>
              </w:rPr>
              <w:t> </w:t>
            </w:r>
            <w:r>
              <w:rPr>
                <w:spacing w:val="-2"/>
                <w:sz w:val="12"/>
              </w:rPr>
              <w:t>0.11</w:t>
            </w:r>
            <w:r>
              <w:rPr>
                <w:rFonts w:ascii="Quercus" w:hAnsi="Quercus"/>
                <w:i/>
                <w:spacing w:val="-2"/>
                <w:sz w:val="12"/>
                <w:vertAlign w:val="superscript"/>
              </w:rPr>
              <w:t>ba</w:t>
            </w:r>
          </w:p>
        </w:tc>
      </w:tr>
      <w:tr>
        <w:trPr>
          <w:trHeight w:val="163" w:hRule="atLeast"/>
        </w:trPr>
        <w:tc>
          <w:tcPr>
            <w:tcW w:w="1642" w:type="dxa"/>
          </w:tcPr>
          <w:p>
            <w:pPr>
              <w:pStyle w:val="TableParagraph"/>
              <w:spacing w:line="122" w:lineRule="exact"/>
              <w:rPr>
                <w:sz w:val="12"/>
              </w:rPr>
            </w:pPr>
            <w:r>
              <w:rPr>
                <w:w w:val="105"/>
                <w:sz w:val="12"/>
              </w:rPr>
              <w:t>20:5(n-</w:t>
            </w:r>
            <w:r>
              <w:rPr>
                <w:spacing w:val="-2"/>
                <w:w w:val="110"/>
                <w:sz w:val="12"/>
              </w:rPr>
              <w:t>3)EPA</w:t>
            </w:r>
          </w:p>
        </w:tc>
        <w:tc>
          <w:tcPr>
            <w:tcW w:w="1827" w:type="dxa"/>
          </w:tcPr>
          <w:p>
            <w:pPr>
              <w:pStyle w:val="TableParagraph"/>
              <w:spacing w:line="122" w:lineRule="exact"/>
              <w:ind w:left="491"/>
              <w:rPr>
                <w:sz w:val="12"/>
              </w:rPr>
            </w:pPr>
            <w:r>
              <w:rPr>
                <w:w w:val="110"/>
                <w:sz w:val="12"/>
              </w:rPr>
              <w:t>0.13</w:t>
            </w:r>
            <w:r>
              <w:rPr>
                <w:spacing w:val="-1"/>
                <w:w w:val="110"/>
                <w:sz w:val="12"/>
              </w:rPr>
              <w:t> </w:t>
            </w:r>
            <w:r>
              <w:rPr>
                <w:w w:val="110"/>
                <w:sz w:val="12"/>
              </w:rPr>
              <w:t>±</w:t>
            </w:r>
            <w:r>
              <w:rPr>
                <w:spacing w:val="-1"/>
                <w:w w:val="110"/>
                <w:sz w:val="12"/>
              </w:rPr>
              <w:t> </w:t>
            </w:r>
            <w:r>
              <w:rPr>
                <w:spacing w:val="-4"/>
                <w:w w:val="110"/>
                <w:sz w:val="12"/>
              </w:rPr>
              <w:t>0.10</w:t>
            </w:r>
          </w:p>
        </w:tc>
        <w:tc>
          <w:tcPr>
            <w:tcW w:w="1826" w:type="dxa"/>
          </w:tcPr>
          <w:p>
            <w:pPr>
              <w:pStyle w:val="TableParagraph"/>
              <w:spacing w:line="122" w:lineRule="exact"/>
              <w:ind w:left="492"/>
              <w:rPr>
                <w:sz w:val="12"/>
              </w:rPr>
            </w:pPr>
            <w:r>
              <w:rPr>
                <w:w w:val="105"/>
                <w:sz w:val="12"/>
              </w:rPr>
              <w:t>0.10</w:t>
            </w:r>
            <w:r>
              <w:rPr>
                <w:spacing w:val="2"/>
                <w:w w:val="105"/>
                <w:sz w:val="12"/>
              </w:rPr>
              <w:t> </w:t>
            </w:r>
            <w:r>
              <w:rPr>
                <w:w w:val="105"/>
                <w:sz w:val="12"/>
              </w:rPr>
              <w:t>±</w:t>
            </w:r>
            <w:r>
              <w:rPr>
                <w:spacing w:val="4"/>
                <w:w w:val="105"/>
                <w:sz w:val="12"/>
              </w:rPr>
              <w:t> </w:t>
            </w:r>
            <w:r>
              <w:rPr>
                <w:spacing w:val="-4"/>
                <w:w w:val="105"/>
                <w:sz w:val="12"/>
              </w:rPr>
              <w:t>0.02</w:t>
            </w:r>
          </w:p>
        </w:tc>
        <w:tc>
          <w:tcPr>
            <w:tcW w:w="1826" w:type="dxa"/>
          </w:tcPr>
          <w:p>
            <w:pPr>
              <w:pStyle w:val="TableParagraph"/>
              <w:spacing w:line="122" w:lineRule="exact"/>
              <w:ind w:left="493"/>
              <w:rPr>
                <w:sz w:val="12"/>
              </w:rPr>
            </w:pPr>
            <w:r>
              <w:rPr>
                <w:w w:val="105"/>
                <w:sz w:val="12"/>
              </w:rPr>
              <w:t>0.12</w:t>
            </w:r>
            <w:r>
              <w:rPr>
                <w:spacing w:val="7"/>
                <w:w w:val="105"/>
                <w:sz w:val="12"/>
              </w:rPr>
              <w:t> </w:t>
            </w:r>
            <w:r>
              <w:rPr>
                <w:w w:val="105"/>
                <w:sz w:val="12"/>
              </w:rPr>
              <w:t>±</w:t>
            </w:r>
            <w:r>
              <w:rPr>
                <w:spacing w:val="8"/>
                <w:w w:val="105"/>
                <w:sz w:val="12"/>
              </w:rPr>
              <w:t> </w:t>
            </w:r>
            <w:r>
              <w:rPr>
                <w:spacing w:val="-4"/>
                <w:w w:val="105"/>
                <w:sz w:val="12"/>
              </w:rPr>
              <w:t>0.08</w:t>
            </w:r>
          </w:p>
        </w:tc>
        <w:tc>
          <w:tcPr>
            <w:tcW w:w="1827" w:type="dxa"/>
          </w:tcPr>
          <w:p>
            <w:pPr>
              <w:pStyle w:val="TableParagraph"/>
              <w:spacing w:line="122" w:lineRule="exact"/>
              <w:ind w:left="493"/>
              <w:rPr>
                <w:sz w:val="12"/>
              </w:rPr>
            </w:pPr>
            <w:r>
              <w:rPr>
                <w:w w:val="105"/>
                <w:sz w:val="12"/>
              </w:rPr>
              <w:t>0.18</w:t>
            </w:r>
            <w:r>
              <w:rPr>
                <w:spacing w:val="6"/>
                <w:w w:val="105"/>
                <w:sz w:val="12"/>
              </w:rPr>
              <w:t> </w:t>
            </w:r>
            <w:r>
              <w:rPr>
                <w:w w:val="105"/>
                <w:sz w:val="12"/>
              </w:rPr>
              <w:t>±</w:t>
            </w:r>
            <w:r>
              <w:rPr>
                <w:spacing w:val="6"/>
                <w:w w:val="105"/>
                <w:sz w:val="12"/>
              </w:rPr>
              <w:t> </w:t>
            </w:r>
            <w:r>
              <w:rPr>
                <w:spacing w:val="-4"/>
                <w:w w:val="105"/>
                <w:sz w:val="12"/>
              </w:rPr>
              <w:t>0.05</w:t>
            </w:r>
          </w:p>
        </w:tc>
        <w:tc>
          <w:tcPr>
            <w:tcW w:w="1449" w:type="dxa"/>
          </w:tcPr>
          <w:p>
            <w:pPr>
              <w:pStyle w:val="TableParagraph"/>
              <w:spacing w:line="122" w:lineRule="exact"/>
              <w:ind w:left="494"/>
              <w:rPr>
                <w:sz w:val="12"/>
              </w:rPr>
            </w:pPr>
            <w:r>
              <w:rPr>
                <w:w w:val="105"/>
                <w:sz w:val="12"/>
              </w:rPr>
              <w:t>0.13</w:t>
            </w:r>
            <w:r>
              <w:rPr>
                <w:spacing w:val="7"/>
                <w:w w:val="105"/>
                <w:sz w:val="12"/>
              </w:rPr>
              <w:t> </w:t>
            </w:r>
            <w:r>
              <w:rPr>
                <w:w w:val="105"/>
                <w:sz w:val="12"/>
              </w:rPr>
              <w:t>±</w:t>
            </w:r>
            <w:r>
              <w:rPr>
                <w:spacing w:val="8"/>
                <w:w w:val="105"/>
                <w:sz w:val="12"/>
              </w:rPr>
              <w:t> </w:t>
            </w:r>
            <w:r>
              <w:rPr>
                <w:spacing w:val="-4"/>
                <w:w w:val="105"/>
                <w:sz w:val="12"/>
              </w:rPr>
              <w:t>0.05</w:t>
            </w:r>
          </w:p>
        </w:tc>
      </w:tr>
      <w:tr>
        <w:trPr>
          <w:trHeight w:val="171" w:hRule="atLeast"/>
        </w:trPr>
        <w:tc>
          <w:tcPr>
            <w:tcW w:w="1642" w:type="dxa"/>
          </w:tcPr>
          <w:p>
            <w:pPr>
              <w:pStyle w:val="TableParagraph"/>
              <w:spacing w:line="122" w:lineRule="exact" w:before="29"/>
              <w:rPr>
                <w:sz w:val="12"/>
              </w:rPr>
            </w:pPr>
            <w:r>
              <w:rPr>
                <w:w w:val="110"/>
                <w:sz w:val="12"/>
              </w:rPr>
              <w:t>22:6(n-</w:t>
            </w:r>
            <w:r>
              <w:rPr>
                <w:spacing w:val="-2"/>
                <w:w w:val="110"/>
                <w:sz w:val="12"/>
              </w:rPr>
              <w:t>3)DHA</w:t>
            </w:r>
          </w:p>
        </w:tc>
        <w:tc>
          <w:tcPr>
            <w:tcW w:w="1827" w:type="dxa"/>
          </w:tcPr>
          <w:p>
            <w:pPr>
              <w:pStyle w:val="TableParagraph"/>
              <w:spacing w:line="122" w:lineRule="exact" w:before="29"/>
              <w:ind w:left="491"/>
              <w:rPr>
                <w:sz w:val="12"/>
              </w:rPr>
            </w:pPr>
            <w:r>
              <w:rPr>
                <w:w w:val="105"/>
                <w:sz w:val="12"/>
              </w:rPr>
              <w:t>2.03 ±</w:t>
            </w:r>
            <w:r>
              <w:rPr>
                <w:spacing w:val="1"/>
                <w:w w:val="105"/>
                <w:sz w:val="12"/>
              </w:rPr>
              <w:t> </w:t>
            </w:r>
            <w:r>
              <w:rPr>
                <w:spacing w:val="-4"/>
                <w:w w:val="105"/>
                <w:sz w:val="12"/>
              </w:rPr>
              <w:t>0.06</w:t>
            </w:r>
            <w:r>
              <w:rPr>
                <w:spacing w:val="-4"/>
                <w:w w:val="105"/>
                <w:sz w:val="12"/>
                <w:vertAlign w:val="superscript"/>
              </w:rPr>
              <w:t>b</w:t>
            </w:r>
          </w:p>
        </w:tc>
        <w:tc>
          <w:tcPr>
            <w:tcW w:w="1826" w:type="dxa"/>
          </w:tcPr>
          <w:p>
            <w:pPr>
              <w:pStyle w:val="TableParagraph"/>
              <w:spacing w:line="122" w:lineRule="exact" w:before="29"/>
              <w:ind w:left="492"/>
              <w:rPr>
                <w:sz w:val="12"/>
              </w:rPr>
            </w:pPr>
            <w:r>
              <w:rPr>
                <w:w w:val="110"/>
                <w:sz w:val="12"/>
              </w:rPr>
              <w:t>1.28 ±</w:t>
            </w:r>
            <w:r>
              <w:rPr>
                <w:spacing w:val="1"/>
                <w:w w:val="110"/>
                <w:sz w:val="12"/>
              </w:rPr>
              <w:t> </w:t>
            </w:r>
            <w:r>
              <w:rPr>
                <w:spacing w:val="-2"/>
                <w:w w:val="110"/>
                <w:sz w:val="12"/>
              </w:rPr>
              <w:t>0.03</w:t>
            </w:r>
            <w:r>
              <w:rPr>
                <w:spacing w:val="-2"/>
                <w:w w:val="110"/>
                <w:sz w:val="12"/>
                <w:vertAlign w:val="superscript"/>
              </w:rPr>
              <w:t>b</w:t>
            </w:r>
          </w:p>
        </w:tc>
        <w:tc>
          <w:tcPr>
            <w:tcW w:w="1826" w:type="dxa"/>
          </w:tcPr>
          <w:p>
            <w:pPr>
              <w:pStyle w:val="TableParagraph"/>
              <w:spacing w:line="122" w:lineRule="exact" w:before="29"/>
              <w:ind w:left="493"/>
              <w:rPr>
                <w:sz w:val="12"/>
              </w:rPr>
            </w:pPr>
            <w:r>
              <w:rPr>
                <w:w w:val="105"/>
                <w:sz w:val="12"/>
              </w:rPr>
              <w:t>0.94</w:t>
            </w:r>
            <w:r>
              <w:rPr>
                <w:spacing w:val="-2"/>
                <w:w w:val="105"/>
                <w:sz w:val="12"/>
              </w:rPr>
              <w:t> </w:t>
            </w:r>
            <w:r>
              <w:rPr>
                <w:w w:val="105"/>
                <w:sz w:val="12"/>
              </w:rPr>
              <w:t>±</w:t>
            </w:r>
            <w:r>
              <w:rPr>
                <w:spacing w:val="-1"/>
                <w:w w:val="105"/>
                <w:sz w:val="12"/>
              </w:rPr>
              <w:t> </w:t>
            </w:r>
            <w:r>
              <w:rPr>
                <w:spacing w:val="-2"/>
                <w:w w:val="105"/>
                <w:sz w:val="12"/>
              </w:rPr>
              <w:t>0.03</w:t>
            </w:r>
            <w:r>
              <w:rPr>
                <w:spacing w:val="-2"/>
                <w:w w:val="105"/>
                <w:sz w:val="12"/>
                <w:vertAlign w:val="superscript"/>
              </w:rPr>
              <w:t>b</w:t>
            </w:r>
          </w:p>
        </w:tc>
        <w:tc>
          <w:tcPr>
            <w:tcW w:w="1827" w:type="dxa"/>
          </w:tcPr>
          <w:p>
            <w:pPr>
              <w:pStyle w:val="TableParagraph"/>
              <w:spacing w:line="122" w:lineRule="exact" w:before="29"/>
              <w:ind w:left="493"/>
              <w:rPr>
                <w:sz w:val="12"/>
              </w:rPr>
            </w:pPr>
            <w:r>
              <w:rPr>
                <w:w w:val="105"/>
                <w:sz w:val="12"/>
              </w:rPr>
              <w:t>0.50</w:t>
            </w:r>
            <w:r>
              <w:rPr>
                <w:spacing w:val="-4"/>
                <w:w w:val="105"/>
                <w:sz w:val="12"/>
              </w:rPr>
              <w:t> </w:t>
            </w:r>
            <w:r>
              <w:rPr>
                <w:w w:val="105"/>
                <w:sz w:val="12"/>
              </w:rPr>
              <w:t>±</w:t>
            </w:r>
            <w:r>
              <w:rPr>
                <w:spacing w:val="-5"/>
                <w:w w:val="105"/>
                <w:sz w:val="12"/>
              </w:rPr>
              <w:t> </w:t>
            </w:r>
            <w:r>
              <w:rPr>
                <w:spacing w:val="-4"/>
                <w:w w:val="105"/>
                <w:sz w:val="12"/>
              </w:rPr>
              <w:t>0.06</w:t>
            </w:r>
            <w:r>
              <w:rPr>
                <w:spacing w:val="-4"/>
                <w:w w:val="105"/>
                <w:sz w:val="12"/>
                <w:vertAlign w:val="superscript"/>
              </w:rPr>
              <w:t>a</w:t>
            </w:r>
          </w:p>
        </w:tc>
        <w:tc>
          <w:tcPr>
            <w:tcW w:w="1449" w:type="dxa"/>
          </w:tcPr>
          <w:p>
            <w:pPr>
              <w:pStyle w:val="TableParagraph"/>
              <w:spacing w:line="122" w:lineRule="exact" w:before="29"/>
              <w:ind w:left="494"/>
              <w:rPr>
                <w:sz w:val="12"/>
              </w:rPr>
            </w:pPr>
            <w:r>
              <w:rPr>
                <w:sz w:val="12"/>
              </w:rPr>
              <w:t>0.40</w:t>
            </w:r>
            <w:r>
              <w:rPr>
                <w:spacing w:val="4"/>
                <w:sz w:val="12"/>
              </w:rPr>
              <w:t> </w:t>
            </w:r>
            <w:r>
              <w:rPr>
                <w:sz w:val="12"/>
              </w:rPr>
              <w:t>±</w:t>
            </w:r>
            <w:r>
              <w:rPr>
                <w:spacing w:val="5"/>
                <w:sz w:val="12"/>
              </w:rPr>
              <w:t> </w:t>
            </w:r>
            <w:r>
              <w:rPr>
                <w:spacing w:val="-2"/>
                <w:sz w:val="12"/>
              </w:rPr>
              <w:t>0.03</w:t>
            </w:r>
            <w:r>
              <w:rPr>
                <w:spacing w:val="-2"/>
                <w:sz w:val="12"/>
                <w:vertAlign w:val="superscript"/>
              </w:rPr>
              <w:t>a</w:t>
            </w:r>
          </w:p>
        </w:tc>
      </w:tr>
      <w:tr>
        <w:trPr>
          <w:trHeight w:val="170" w:hRule="atLeast"/>
        </w:trPr>
        <w:tc>
          <w:tcPr>
            <w:tcW w:w="1642" w:type="dxa"/>
          </w:tcPr>
          <w:p>
            <w:pPr>
              <w:pStyle w:val="TableParagraph"/>
              <w:spacing w:line="121" w:lineRule="exact" w:before="29"/>
              <w:rPr>
                <w:sz w:val="12"/>
              </w:rPr>
            </w:pPr>
            <w:r>
              <w:rPr>
                <w:w w:val="115"/>
                <w:sz w:val="12"/>
              </w:rPr>
              <w:t>Total</w:t>
            </w:r>
            <w:r>
              <w:rPr>
                <w:spacing w:val="-6"/>
                <w:w w:val="115"/>
                <w:sz w:val="12"/>
              </w:rPr>
              <w:t> </w:t>
            </w:r>
            <w:r>
              <w:rPr>
                <w:w w:val="115"/>
                <w:sz w:val="12"/>
              </w:rPr>
              <w:t>n-</w:t>
            </w:r>
            <w:r>
              <w:rPr>
                <w:spacing w:val="-10"/>
                <w:w w:val="115"/>
                <w:sz w:val="12"/>
              </w:rPr>
              <w:t>3</w:t>
            </w:r>
          </w:p>
        </w:tc>
        <w:tc>
          <w:tcPr>
            <w:tcW w:w="1827" w:type="dxa"/>
          </w:tcPr>
          <w:p>
            <w:pPr>
              <w:pStyle w:val="TableParagraph"/>
              <w:spacing w:line="121" w:lineRule="exact" w:before="29"/>
              <w:ind w:left="491"/>
              <w:rPr>
                <w:sz w:val="12"/>
              </w:rPr>
            </w:pPr>
            <w:r>
              <w:rPr>
                <w:w w:val="110"/>
                <w:sz w:val="12"/>
              </w:rPr>
              <w:t>3.17</w:t>
            </w:r>
            <w:r>
              <w:rPr>
                <w:spacing w:val="7"/>
                <w:w w:val="110"/>
                <w:sz w:val="12"/>
              </w:rPr>
              <w:t> </w:t>
            </w:r>
            <w:r>
              <w:rPr>
                <w:w w:val="110"/>
                <w:sz w:val="12"/>
              </w:rPr>
              <w:t>±</w:t>
            </w:r>
            <w:r>
              <w:rPr>
                <w:spacing w:val="7"/>
                <w:w w:val="110"/>
                <w:sz w:val="12"/>
              </w:rPr>
              <w:t> </w:t>
            </w:r>
            <w:r>
              <w:rPr>
                <w:spacing w:val="-4"/>
                <w:w w:val="110"/>
                <w:sz w:val="12"/>
              </w:rPr>
              <w:t>0.55</w:t>
            </w:r>
            <w:r>
              <w:rPr>
                <w:spacing w:val="-4"/>
                <w:w w:val="110"/>
                <w:sz w:val="12"/>
                <w:vertAlign w:val="superscript"/>
              </w:rPr>
              <w:t>c</w:t>
            </w:r>
          </w:p>
        </w:tc>
        <w:tc>
          <w:tcPr>
            <w:tcW w:w="1826" w:type="dxa"/>
          </w:tcPr>
          <w:p>
            <w:pPr>
              <w:pStyle w:val="TableParagraph"/>
              <w:spacing w:line="121" w:lineRule="exact" w:before="29"/>
              <w:ind w:left="492"/>
              <w:rPr>
                <w:i/>
                <w:sz w:val="12"/>
              </w:rPr>
            </w:pPr>
            <w:r>
              <w:rPr>
                <w:w w:val="110"/>
                <w:sz w:val="12"/>
              </w:rPr>
              <w:t>2.18 ±</w:t>
            </w:r>
            <w:r>
              <w:rPr>
                <w:spacing w:val="1"/>
                <w:w w:val="110"/>
                <w:sz w:val="12"/>
              </w:rPr>
              <w:t> </w:t>
            </w:r>
            <w:r>
              <w:rPr>
                <w:spacing w:val="-2"/>
                <w:w w:val="110"/>
                <w:sz w:val="12"/>
              </w:rPr>
              <w:t>0.32</w:t>
            </w:r>
            <w:r>
              <w:rPr>
                <w:i/>
                <w:spacing w:val="-2"/>
                <w:w w:val="110"/>
                <w:sz w:val="12"/>
                <w:vertAlign w:val="superscript"/>
              </w:rPr>
              <w:t>b</w:t>
            </w:r>
          </w:p>
        </w:tc>
        <w:tc>
          <w:tcPr>
            <w:tcW w:w="1826" w:type="dxa"/>
          </w:tcPr>
          <w:p>
            <w:pPr>
              <w:pStyle w:val="TableParagraph"/>
              <w:spacing w:line="121" w:lineRule="exact" w:before="29"/>
              <w:ind w:left="493"/>
              <w:rPr>
                <w:i/>
                <w:sz w:val="12"/>
              </w:rPr>
            </w:pPr>
            <w:r>
              <w:rPr>
                <w:w w:val="115"/>
                <w:sz w:val="12"/>
              </w:rPr>
              <w:t>1.66</w:t>
            </w:r>
            <w:r>
              <w:rPr>
                <w:spacing w:val="-7"/>
                <w:w w:val="115"/>
                <w:sz w:val="12"/>
              </w:rPr>
              <w:t> </w:t>
            </w:r>
            <w:r>
              <w:rPr>
                <w:w w:val="115"/>
                <w:sz w:val="12"/>
              </w:rPr>
              <w:t>±</w:t>
            </w:r>
            <w:r>
              <w:rPr>
                <w:spacing w:val="-7"/>
                <w:w w:val="115"/>
                <w:sz w:val="12"/>
              </w:rPr>
              <w:t> </w:t>
            </w:r>
            <w:r>
              <w:rPr>
                <w:spacing w:val="-2"/>
                <w:w w:val="115"/>
                <w:sz w:val="12"/>
              </w:rPr>
              <w:t>0.11</w:t>
            </w:r>
            <w:r>
              <w:rPr>
                <w:i/>
                <w:spacing w:val="-2"/>
                <w:w w:val="115"/>
                <w:sz w:val="12"/>
                <w:vertAlign w:val="superscript"/>
              </w:rPr>
              <w:t>ba</w:t>
            </w:r>
          </w:p>
        </w:tc>
        <w:tc>
          <w:tcPr>
            <w:tcW w:w="1827" w:type="dxa"/>
          </w:tcPr>
          <w:p>
            <w:pPr>
              <w:pStyle w:val="TableParagraph"/>
              <w:spacing w:line="121" w:lineRule="exact" w:before="29"/>
              <w:ind w:left="493"/>
              <w:rPr>
                <w:i/>
                <w:sz w:val="12"/>
              </w:rPr>
            </w:pPr>
            <w:r>
              <w:rPr>
                <w:w w:val="110"/>
                <w:sz w:val="12"/>
              </w:rPr>
              <w:t>1.01</w:t>
            </w:r>
            <w:r>
              <w:rPr>
                <w:spacing w:val="7"/>
                <w:w w:val="110"/>
                <w:sz w:val="12"/>
              </w:rPr>
              <w:t> </w:t>
            </w:r>
            <w:r>
              <w:rPr>
                <w:w w:val="110"/>
                <w:sz w:val="12"/>
              </w:rPr>
              <w:t>±</w:t>
            </w:r>
            <w:r>
              <w:rPr>
                <w:spacing w:val="7"/>
                <w:w w:val="110"/>
                <w:sz w:val="12"/>
              </w:rPr>
              <w:t> </w:t>
            </w:r>
            <w:r>
              <w:rPr>
                <w:spacing w:val="-2"/>
                <w:w w:val="110"/>
                <w:sz w:val="12"/>
              </w:rPr>
              <w:t>0.22</w:t>
            </w:r>
            <w:r>
              <w:rPr>
                <w:i/>
                <w:spacing w:val="-2"/>
                <w:w w:val="110"/>
                <w:sz w:val="12"/>
                <w:vertAlign w:val="superscript"/>
              </w:rPr>
              <w:t>a</w:t>
            </w:r>
          </w:p>
        </w:tc>
        <w:tc>
          <w:tcPr>
            <w:tcW w:w="1449" w:type="dxa"/>
          </w:tcPr>
          <w:p>
            <w:pPr>
              <w:pStyle w:val="TableParagraph"/>
              <w:spacing w:line="121" w:lineRule="exact" w:before="29"/>
              <w:ind w:left="494"/>
              <w:rPr>
                <w:i/>
                <w:sz w:val="12"/>
              </w:rPr>
            </w:pPr>
            <w:r>
              <w:rPr>
                <w:w w:val="105"/>
                <w:sz w:val="12"/>
              </w:rPr>
              <w:t>1.04</w:t>
            </w:r>
            <w:r>
              <w:rPr>
                <w:spacing w:val="5"/>
                <w:w w:val="105"/>
                <w:sz w:val="12"/>
              </w:rPr>
              <w:t> </w:t>
            </w:r>
            <w:r>
              <w:rPr>
                <w:w w:val="105"/>
                <w:sz w:val="12"/>
              </w:rPr>
              <w:t>±</w:t>
            </w:r>
            <w:r>
              <w:rPr>
                <w:spacing w:val="8"/>
                <w:w w:val="105"/>
                <w:sz w:val="12"/>
              </w:rPr>
              <w:t> </w:t>
            </w:r>
            <w:r>
              <w:rPr>
                <w:spacing w:val="-2"/>
                <w:w w:val="105"/>
                <w:sz w:val="12"/>
              </w:rPr>
              <w:t>0.34</w:t>
            </w:r>
            <w:r>
              <w:rPr>
                <w:i/>
                <w:spacing w:val="-2"/>
                <w:w w:val="105"/>
                <w:sz w:val="12"/>
                <w:vertAlign w:val="superscript"/>
              </w:rPr>
              <w:t>a</w:t>
            </w:r>
          </w:p>
        </w:tc>
      </w:tr>
      <w:tr>
        <w:trPr>
          <w:trHeight w:val="172" w:hRule="atLeast"/>
        </w:trPr>
        <w:tc>
          <w:tcPr>
            <w:tcW w:w="1642" w:type="dxa"/>
          </w:tcPr>
          <w:p>
            <w:pPr>
              <w:pStyle w:val="TableParagraph"/>
              <w:spacing w:line="122" w:lineRule="exact" w:before="30"/>
              <w:rPr>
                <w:sz w:val="12"/>
              </w:rPr>
            </w:pPr>
            <w:r>
              <w:rPr>
                <w:w w:val="105"/>
                <w:sz w:val="12"/>
              </w:rPr>
              <w:t>Total</w:t>
            </w:r>
            <w:r>
              <w:rPr>
                <w:spacing w:val="26"/>
                <w:w w:val="105"/>
                <w:sz w:val="12"/>
              </w:rPr>
              <w:t> </w:t>
            </w:r>
            <w:r>
              <w:rPr>
                <w:spacing w:val="-4"/>
                <w:w w:val="105"/>
                <w:sz w:val="12"/>
              </w:rPr>
              <w:t>PUFAs</w:t>
            </w:r>
          </w:p>
        </w:tc>
        <w:tc>
          <w:tcPr>
            <w:tcW w:w="1827" w:type="dxa"/>
          </w:tcPr>
          <w:p>
            <w:pPr>
              <w:pStyle w:val="TableParagraph"/>
              <w:spacing w:line="122" w:lineRule="exact" w:before="30"/>
              <w:ind w:left="491"/>
              <w:rPr>
                <w:i/>
                <w:sz w:val="12"/>
              </w:rPr>
            </w:pPr>
            <w:r>
              <w:rPr>
                <w:w w:val="110"/>
                <w:sz w:val="12"/>
              </w:rPr>
              <w:t>19.39</w:t>
            </w:r>
            <w:r>
              <w:rPr>
                <w:spacing w:val="2"/>
                <w:w w:val="110"/>
                <w:sz w:val="12"/>
              </w:rPr>
              <w:t> </w:t>
            </w:r>
            <w:r>
              <w:rPr>
                <w:w w:val="110"/>
                <w:sz w:val="12"/>
              </w:rPr>
              <w:t>±</w:t>
            </w:r>
            <w:r>
              <w:rPr>
                <w:spacing w:val="4"/>
                <w:w w:val="110"/>
                <w:sz w:val="12"/>
              </w:rPr>
              <w:t> </w:t>
            </w:r>
            <w:r>
              <w:rPr>
                <w:spacing w:val="-4"/>
                <w:w w:val="110"/>
                <w:sz w:val="12"/>
              </w:rPr>
              <w:t>1.0</w:t>
            </w:r>
            <w:r>
              <w:rPr>
                <w:i/>
                <w:spacing w:val="-4"/>
                <w:w w:val="110"/>
                <w:sz w:val="12"/>
                <w:vertAlign w:val="superscript"/>
              </w:rPr>
              <w:t>c</w:t>
            </w:r>
          </w:p>
        </w:tc>
        <w:tc>
          <w:tcPr>
            <w:tcW w:w="1826" w:type="dxa"/>
          </w:tcPr>
          <w:p>
            <w:pPr>
              <w:pStyle w:val="TableParagraph"/>
              <w:spacing w:line="122" w:lineRule="exact" w:before="30"/>
              <w:ind w:left="492"/>
              <w:rPr>
                <w:i/>
                <w:sz w:val="12"/>
              </w:rPr>
            </w:pPr>
            <w:r>
              <w:rPr>
                <w:w w:val="105"/>
                <w:sz w:val="12"/>
              </w:rPr>
              <w:t>20.60</w:t>
            </w:r>
            <w:r>
              <w:rPr>
                <w:spacing w:val="-5"/>
                <w:w w:val="105"/>
                <w:sz w:val="12"/>
              </w:rPr>
              <w:t> </w:t>
            </w:r>
            <w:r>
              <w:rPr>
                <w:w w:val="105"/>
                <w:sz w:val="12"/>
              </w:rPr>
              <w:t>±</w:t>
            </w:r>
            <w:r>
              <w:rPr>
                <w:spacing w:val="-1"/>
                <w:w w:val="105"/>
                <w:sz w:val="12"/>
              </w:rPr>
              <w:t> </w:t>
            </w:r>
            <w:r>
              <w:rPr>
                <w:spacing w:val="-2"/>
                <w:w w:val="105"/>
                <w:sz w:val="12"/>
              </w:rPr>
              <w:t>0.58</w:t>
            </w:r>
            <w:r>
              <w:rPr>
                <w:i/>
                <w:spacing w:val="-2"/>
                <w:w w:val="105"/>
                <w:sz w:val="12"/>
                <w:vertAlign w:val="superscript"/>
              </w:rPr>
              <w:t>c</w:t>
            </w:r>
          </w:p>
        </w:tc>
        <w:tc>
          <w:tcPr>
            <w:tcW w:w="1826" w:type="dxa"/>
          </w:tcPr>
          <w:p>
            <w:pPr>
              <w:pStyle w:val="TableParagraph"/>
              <w:spacing w:line="122" w:lineRule="exact" w:before="30"/>
              <w:ind w:left="493"/>
              <w:rPr>
                <w:i/>
                <w:sz w:val="12"/>
              </w:rPr>
            </w:pPr>
            <w:r>
              <w:rPr>
                <w:w w:val="115"/>
                <w:sz w:val="12"/>
              </w:rPr>
              <w:t>17.05</w:t>
            </w:r>
            <w:r>
              <w:rPr>
                <w:spacing w:val="-5"/>
                <w:w w:val="115"/>
                <w:sz w:val="12"/>
              </w:rPr>
              <w:t> </w:t>
            </w:r>
            <w:r>
              <w:rPr>
                <w:w w:val="115"/>
                <w:sz w:val="12"/>
              </w:rPr>
              <w:t>±</w:t>
            </w:r>
            <w:r>
              <w:rPr>
                <w:spacing w:val="-4"/>
                <w:w w:val="115"/>
                <w:sz w:val="12"/>
              </w:rPr>
              <w:t> </w:t>
            </w:r>
            <w:r>
              <w:rPr>
                <w:spacing w:val="-2"/>
                <w:w w:val="115"/>
                <w:sz w:val="12"/>
              </w:rPr>
              <w:t>1.19</w:t>
            </w:r>
            <w:r>
              <w:rPr>
                <w:i/>
                <w:spacing w:val="-2"/>
                <w:w w:val="115"/>
                <w:sz w:val="12"/>
                <w:vertAlign w:val="superscript"/>
              </w:rPr>
              <w:t>b</w:t>
            </w:r>
          </w:p>
        </w:tc>
        <w:tc>
          <w:tcPr>
            <w:tcW w:w="1827" w:type="dxa"/>
          </w:tcPr>
          <w:p>
            <w:pPr>
              <w:pStyle w:val="TableParagraph"/>
              <w:spacing w:line="122" w:lineRule="exact" w:before="30"/>
              <w:ind w:left="493"/>
              <w:rPr>
                <w:i/>
                <w:sz w:val="12"/>
              </w:rPr>
            </w:pPr>
            <w:r>
              <w:rPr>
                <w:w w:val="115"/>
                <w:sz w:val="12"/>
              </w:rPr>
              <w:t>17.49</w:t>
            </w:r>
            <w:r>
              <w:rPr>
                <w:spacing w:val="-4"/>
                <w:w w:val="115"/>
                <w:sz w:val="12"/>
              </w:rPr>
              <w:t> </w:t>
            </w:r>
            <w:r>
              <w:rPr>
                <w:w w:val="115"/>
                <w:sz w:val="12"/>
              </w:rPr>
              <w:t>±</w:t>
            </w:r>
            <w:r>
              <w:rPr>
                <w:spacing w:val="-3"/>
                <w:w w:val="115"/>
                <w:sz w:val="12"/>
              </w:rPr>
              <w:t> </w:t>
            </w:r>
            <w:r>
              <w:rPr>
                <w:spacing w:val="-4"/>
                <w:w w:val="115"/>
                <w:sz w:val="12"/>
              </w:rPr>
              <w:t>1.17</w:t>
            </w:r>
            <w:r>
              <w:rPr>
                <w:i/>
                <w:spacing w:val="-4"/>
                <w:w w:val="115"/>
                <w:sz w:val="12"/>
                <w:vertAlign w:val="superscript"/>
              </w:rPr>
              <w:t>b</w:t>
            </w:r>
          </w:p>
        </w:tc>
        <w:tc>
          <w:tcPr>
            <w:tcW w:w="1449" w:type="dxa"/>
          </w:tcPr>
          <w:p>
            <w:pPr>
              <w:pStyle w:val="TableParagraph"/>
              <w:spacing w:before="23"/>
              <w:ind w:left="494"/>
              <w:rPr>
                <w:rFonts w:ascii="Quercus" w:hAnsi="Quercus"/>
                <w:i/>
                <w:sz w:val="12"/>
              </w:rPr>
            </w:pPr>
            <w:r>
              <w:rPr>
                <w:w w:val="115"/>
                <w:sz w:val="12"/>
              </w:rPr>
              <w:t>15.59</w:t>
            </w:r>
            <w:r>
              <w:rPr>
                <w:spacing w:val="-4"/>
                <w:w w:val="115"/>
                <w:sz w:val="12"/>
              </w:rPr>
              <w:t> </w:t>
            </w:r>
            <w:r>
              <w:rPr>
                <w:w w:val="115"/>
                <w:sz w:val="12"/>
              </w:rPr>
              <w:t>±</w:t>
            </w:r>
            <w:r>
              <w:rPr>
                <w:spacing w:val="-5"/>
                <w:w w:val="115"/>
                <w:sz w:val="12"/>
              </w:rPr>
              <w:t> </w:t>
            </w:r>
            <w:r>
              <w:rPr>
                <w:spacing w:val="-4"/>
                <w:w w:val="115"/>
                <w:sz w:val="12"/>
              </w:rPr>
              <w:t>1.07</w:t>
            </w:r>
            <w:r>
              <w:rPr>
                <w:rFonts w:ascii="Quercus" w:hAnsi="Quercus"/>
                <w:i/>
                <w:spacing w:val="-4"/>
                <w:w w:val="115"/>
                <w:sz w:val="12"/>
                <w:vertAlign w:val="superscript"/>
              </w:rPr>
              <w:t>a</w:t>
            </w:r>
          </w:p>
        </w:tc>
      </w:tr>
      <w:tr>
        <w:trPr>
          <w:trHeight w:val="170" w:hRule="atLeast"/>
        </w:trPr>
        <w:tc>
          <w:tcPr>
            <w:tcW w:w="1642" w:type="dxa"/>
          </w:tcPr>
          <w:p>
            <w:pPr>
              <w:pStyle w:val="TableParagraph"/>
              <w:spacing w:line="122" w:lineRule="exact" w:before="29"/>
              <w:rPr>
                <w:sz w:val="12"/>
              </w:rPr>
            </w:pPr>
            <w:r>
              <w:rPr>
                <w:w w:val="105"/>
                <w:sz w:val="12"/>
              </w:rPr>
              <w:t>Total</w:t>
            </w:r>
            <w:r>
              <w:rPr>
                <w:spacing w:val="20"/>
                <w:w w:val="105"/>
                <w:sz w:val="12"/>
              </w:rPr>
              <w:t> </w:t>
            </w:r>
            <w:r>
              <w:rPr>
                <w:w w:val="105"/>
                <w:sz w:val="12"/>
              </w:rPr>
              <w:t>LC-</w:t>
            </w:r>
            <w:r>
              <w:rPr>
                <w:spacing w:val="-2"/>
                <w:w w:val="105"/>
                <w:sz w:val="12"/>
              </w:rPr>
              <w:t>PUFAs</w:t>
            </w:r>
          </w:p>
        </w:tc>
        <w:tc>
          <w:tcPr>
            <w:tcW w:w="1827" w:type="dxa"/>
          </w:tcPr>
          <w:p>
            <w:pPr>
              <w:pStyle w:val="TableParagraph"/>
              <w:spacing w:line="122" w:lineRule="exact" w:before="29"/>
              <w:ind w:left="491"/>
              <w:rPr>
                <w:i/>
                <w:sz w:val="12"/>
              </w:rPr>
            </w:pPr>
            <w:r>
              <w:rPr>
                <w:w w:val="110"/>
                <w:sz w:val="12"/>
              </w:rPr>
              <w:t>2.91</w:t>
            </w:r>
            <w:r>
              <w:rPr>
                <w:spacing w:val="2"/>
                <w:w w:val="110"/>
                <w:sz w:val="12"/>
              </w:rPr>
              <w:t> </w:t>
            </w:r>
            <w:r>
              <w:rPr>
                <w:w w:val="110"/>
                <w:sz w:val="12"/>
              </w:rPr>
              <w:t>±</w:t>
            </w:r>
            <w:r>
              <w:rPr>
                <w:spacing w:val="2"/>
                <w:w w:val="110"/>
                <w:sz w:val="12"/>
              </w:rPr>
              <w:t> </w:t>
            </w:r>
            <w:r>
              <w:rPr>
                <w:spacing w:val="-2"/>
                <w:w w:val="110"/>
                <w:sz w:val="12"/>
              </w:rPr>
              <w:t>0.39</w:t>
            </w:r>
            <w:r>
              <w:rPr>
                <w:i/>
                <w:spacing w:val="-2"/>
                <w:w w:val="110"/>
                <w:sz w:val="12"/>
                <w:vertAlign w:val="superscript"/>
              </w:rPr>
              <w:t>b</w:t>
            </w:r>
          </w:p>
        </w:tc>
        <w:tc>
          <w:tcPr>
            <w:tcW w:w="1826" w:type="dxa"/>
          </w:tcPr>
          <w:p>
            <w:pPr>
              <w:pStyle w:val="TableParagraph"/>
              <w:spacing w:line="122" w:lineRule="exact" w:before="29"/>
              <w:ind w:left="492"/>
              <w:rPr>
                <w:i/>
                <w:sz w:val="12"/>
              </w:rPr>
            </w:pPr>
            <w:r>
              <w:rPr>
                <w:w w:val="110"/>
                <w:sz w:val="12"/>
              </w:rPr>
              <w:t>1.96</w:t>
            </w:r>
            <w:r>
              <w:rPr>
                <w:spacing w:val="1"/>
                <w:w w:val="110"/>
                <w:sz w:val="12"/>
              </w:rPr>
              <w:t> </w:t>
            </w:r>
            <w:r>
              <w:rPr>
                <w:w w:val="110"/>
                <w:sz w:val="12"/>
              </w:rPr>
              <w:t>±</w:t>
            </w:r>
            <w:r>
              <w:rPr>
                <w:spacing w:val="2"/>
                <w:w w:val="110"/>
                <w:sz w:val="12"/>
              </w:rPr>
              <w:t> </w:t>
            </w:r>
            <w:r>
              <w:rPr>
                <w:spacing w:val="-2"/>
                <w:w w:val="110"/>
                <w:sz w:val="12"/>
              </w:rPr>
              <w:t>0.23</w:t>
            </w:r>
            <w:r>
              <w:rPr>
                <w:i/>
                <w:spacing w:val="-2"/>
                <w:w w:val="110"/>
                <w:sz w:val="12"/>
                <w:vertAlign w:val="superscript"/>
              </w:rPr>
              <w:t>ba</w:t>
            </w:r>
          </w:p>
        </w:tc>
        <w:tc>
          <w:tcPr>
            <w:tcW w:w="1826" w:type="dxa"/>
          </w:tcPr>
          <w:p>
            <w:pPr>
              <w:pStyle w:val="TableParagraph"/>
              <w:spacing w:line="122" w:lineRule="exact" w:before="29"/>
              <w:ind w:left="493"/>
              <w:rPr>
                <w:i/>
                <w:sz w:val="12"/>
              </w:rPr>
            </w:pPr>
            <w:r>
              <w:rPr>
                <w:w w:val="110"/>
                <w:sz w:val="12"/>
              </w:rPr>
              <w:t>1.58</w:t>
            </w:r>
            <w:r>
              <w:rPr>
                <w:spacing w:val="2"/>
                <w:w w:val="110"/>
                <w:sz w:val="12"/>
              </w:rPr>
              <w:t> </w:t>
            </w:r>
            <w:r>
              <w:rPr>
                <w:w w:val="110"/>
                <w:sz w:val="12"/>
              </w:rPr>
              <w:t>±</w:t>
            </w:r>
            <w:r>
              <w:rPr>
                <w:spacing w:val="2"/>
                <w:w w:val="110"/>
                <w:sz w:val="12"/>
              </w:rPr>
              <w:t> </w:t>
            </w:r>
            <w:r>
              <w:rPr>
                <w:spacing w:val="-2"/>
                <w:w w:val="110"/>
                <w:sz w:val="12"/>
              </w:rPr>
              <w:t>0.19</w:t>
            </w:r>
            <w:r>
              <w:rPr>
                <w:i/>
                <w:spacing w:val="-2"/>
                <w:w w:val="110"/>
                <w:sz w:val="12"/>
                <w:vertAlign w:val="superscript"/>
              </w:rPr>
              <w:t>ba</w:t>
            </w:r>
          </w:p>
        </w:tc>
        <w:tc>
          <w:tcPr>
            <w:tcW w:w="1827" w:type="dxa"/>
          </w:tcPr>
          <w:p>
            <w:pPr>
              <w:pStyle w:val="TableParagraph"/>
              <w:spacing w:line="122" w:lineRule="exact" w:before="29"/>
              <w:ind w:left="493"/>
              <w:rPr>
                <w:i/>
                <w:sz w:val="12"/>
              </w:rPr>
            </w:pPr>
            <w:r>
              <w:rPr>
                <w:w w:val="105"/>
                <w:sz w:val="12"/>
              </w:rPr>
              <w:t>0.85</w:t>
            </w:r>
            <w:r>
              <w:rPr>
                <w:spacing w:val="-1"/>
                <w:w w:val="105"/>
                <w:sz w:val="12"/>
              </w:rPr>
              <w:t> </w:t>
            </w:r>
            <w:r>
              <w:rPr>
                <w:w w:val="105"/>
                <w:sz w:val="12"/>
              </w:rPr>
              <w:t>±</w:t>
            </w:r>
            <w:r>
              <w:rPr>
                <w:spacing w:val="-1"/>
                <w:w w:val="105"/>
                <w:sz w:val="12"/>
              </w:rPr>
              <w:t> </w:t>
            </w:r>
            <w:r>
              <w:rPr>
                <w:spacing w:val="-2"/>
                <w:w w:val="105"/>
                <w:sz w:val="12"/>
              </w:rPr>
              <w:t>0.19</w:t>
            </w:r>
            <w:r>
              <w:rPr>
                <w:i/>
                <w:spacing w:val="-2"/>
                <w:w w:val="105"/>
                <w:sz w:val="12"/>
                <w:vertAlign w:val="superscript"/>
              </w:rPr>
              <w:t>a</w:t>
            </w:r>
          </w:p>
        </w:tc>
        <w:tc>
          <w:tcPr>
            <w:tcW w:w="1449" w:type="dxa"/>
          </w:tcPr>
          <w:p>
            <w:pPr>
              <w:pStyle w:val="TableParagraph"/>
              <w:spacing w:line="122" w:lineRule="exact" w:before="29"/>
              <w:ind w:left="494"/>
              <w:rPr>
                <w:i/>
                <w:sz w:val="12"/>
              </w:rPr>
            </w:pPr>
            <w:r>
              <w:rPr>
                <w:w w:val="105"/>
                <w:sz w:val="12"/>
              </w:rPr>
              <w:t>0.99</w:t>
            </w:r>
            <w:r>
              <w:rPr>
                <w:spacing w:val="-2"/>
                <w:w w:val="105"/>
                <w:sz w:val="12"/>
              </w:rPr>
              <w:t> </w:t>
            </w:r>
            <w:r>
              <w:rPr>
                <w:w w:val="105"/>
                <w:sz w:val="12"/>
              </w:rPr>
              <w:t>±</w:t>
            </w:r>
            <w:r>
              <w:rPr>
                <w:spacing w:val="-1"/>
                <w:w w:val="105"/>
                <w:sz w:val="12"/>
              </w:rPr>
              <w:t> </w:t>
            </w:r>
            <w:r>
              <w:rPr>
                <w:spacing w:val="-2"/>
                <w:w w:val="105"/>
                <w:sz w:val="12"/>
              </w:rPr>
              <w:t>0.33</w:t>
            </w:r>
            <w:r>
              <w:rPr>
                <w:i/>
                <w:spacing w:val="-2"/>
                <w:w w:val="105"/>
                <w:sz w:val="12"/>
                <w:vertAlign w:val="superscript"/>
              </w:rPr>
              <w:t>a</w:t>
            </w:r>
          </w:p>
        </w:tc>
      </w:tr>
      <w:tr>
        <w:trPr>
          <w:trHeight w:val="172" w:hRule="atLeast"/>
        </w:trPr>
        <w:tc>
          <w:tcPr>
            <w:tcW w:w="1642" w:type="dxa"/>
          </w:tcPr>
          <w:p>
            <w:pPr>
              <w:pStyle w:val="TableParagraph"/>
              <w:spacing w:line="123" w:lineRule="exact" w:before="29"/>
              <w:rPr>
                <w:sz w:val="12"/>
              </w:rPr>
            </w:pPr>
            <w:r>
              <w:rPr>
                <w:w w:val="105"/>
                <w:sz w:val="12"/>
              </w:rPr>
              <w:t>Total</w:t>
            </w:r>
            <w:r>
              <w:rPr>
                <w:spacing w:val="26"/>
                <w:w w:val="105"/>
                <w:sz w:val="12"/>
              </w:rPr>
              <w:t> </w:t>
            </w:r>
            <w:r>
              <w:rPr>
                <w:w w:val="105"/>
                <w:sz w:val="12"/>
              </w:rPr>
              <w:t>MC-</w:t>
            </w:r>
            <w:r>
              <w:rPr>
                <w:spacing w:val="-2"/>
                <w:w w:val="105"/>
                <w:sz w:val="12"/>
              </w:rPr>
              <w:t>PUFAs</w:t>
            </w:r>
          </w:p>
        </w:tc>
        <w:tc>
          <w:tcPr>
            <w:tcW w:w="1827" w:type="dxa"/>
          </w:tcPr>
          <w:p>
            <w:pPr>
              <w:pStyle w:val="TableParagraph"/>
              <w:spacing w:line="123" w:lineRule="exact" w:before="29"/>
              <w:ind w:left="491"/>
              <w:rPr>
                <w:sz w:val="12"/>
              </w:rPr>
            </w:pPr>
            <w:r>
              <w:rPr>
                <w:w w:val="110"/>
                <w:sz w:val="12"/>
              </w:rPr>
              <w:t>16.48</w:t>
            </w:r>
            <w:r>
              <w:rPr>
                <w:spacing w:val="-1"/>
                <w:w w:val="110"/>
                <w:sz w:val="12"/>
              </w:rPr>
              <w:t> </w:t>
            </w:r>
            <w:r>
              <w:rPr>
                <w:w w:val="110"/>
                <w:sz w:val="12"/>
              </w:rPr>
              <w:t>±</w:t>
            </w:r>
            <w:r>
              <w:rPr>
                <w:spacing w:val="1"/>
                <w:w w:val="110"/>
                <w:sz w:val="12"/>
              </w:rPr>
              <w:t> </w:t>
            </w:r>
            <w:r>
              <w:rPr>
                <w:spacing w:val="-2"/>
                <w:w w:val="110"/>
                <w:sz w:val="12"/>
              </w:rPr>
              <w:t>0.55</w:t>
            </w:r>
            <w:r>
              <w:rPr>
                <w:spacing w:val="-2"/>
                <w:w w:val="110"/>
                <w:sz w:val="12"/>
                <w:vertAlign w:val="superscript"/>
              </w:rPr>
              <w:t>b</w:t>
            </w:r>
          </w:p>
        </w:tc>
        <w:tc>
          <w:tcPr>
            <w:tcW w:w="1826" w:type="dxa"/>
          </w:tcPr>
          <w:p>
            <w:pPr>
              <w:pStyle w:val="TableParagraph"/>
              <w:spacing w:line="123" w:lineRule="exact" w:before="29"/>
              <w:ind w:left="492"/>
              <w:rPr>
                <w:sz w:val="12"/>
              </w:rPr>
            </w:pPr>
            <w:r>
              <w:rPr>
                <w:w w:val="110"/>
                <w:sz w:val="12"/>
              </w:rPr>
              <w:t>18.64</w:t>
            </w:r>
            <w:r>
              <w:rPr>
                <w:spacing w:val="-1"/>
                <w:w w:val="110"/>
                <w:sz w:val="12"/>
              </w:rPr>
              <w:t> </w:t>
            </w:r>
            <w:r>
              <w:rPr>
                <w:w w:val="110"/>
                <w:sz w:val="12"/>
              </w:rPr>
              <w:t>±</w:t>
            </w:r>
            <w:r>
              <w:rPr>
                <w:spacing w:val="1"/>
                <w:w w:val="110"/>
                <w:sz w:val="12"/>
              </w:rPr>
              <w:t> </w:t>
            </w:r>
            <w:r>
              <w:rPr>
                <w:spacing w:val="-2"/>
                <w:w w:val="110"/>
                <w:sz w:val="12"/>
              </w:rPr>
              <w:t>0.35</w:t>
            </w:r>
            <w:r>
              <w:rPr>
                <w:spacing w:val="-2"/>
                <w:w w:val="110"/>
                <w:sz w:val="12"/>
                <w:vertAlign w:val="superscript"/>
              </w:rPr>
              <w:t>c</w:t>
            </w:r>
          </w:p>
        </w:tc>
        <w:tc>
          <w:tcPr>
            <w:tcW w:w="1826" w:type="dxa"/>
          </w:tcPr>
          <w:p>
            <w:pPr>
              <w:pStyle w:val="TableParagraph"/>
              <w:spacing w:line="123" w:lineRule="exact" w:before="29"/>
              <w:ind w:left="493"/>
              <w:rPr>
                <w:sz w:val="12"/>
              </w:rPr>
            </w:pPr>
            <w:r>
              <w:rPr>
                <w:w w:val="115"/>
                <w:sz w:val="12"/>
              </w:rPr>
              <w:t>15.47</w:t>
            </w:r>
            <w:r>
              <w:rPr>
                <w:spacing w:val="-2"/>
                <w:w w:val="115"/>
                <w:sz w:val="12"/>
              </w:rPr>
              <w:t> </w:t>
            </w:r>
            <w:r>
              <w:rPr>
                <w:w w:val="115"/>
                <w:sz w:val="12"/>
              </w:rPr>
              <w:t>± </w:t>
            </w:r>
            <w:r>
              <w:rPr>
                <w:spacing w:val="-2"/>
                <w:w w:val="115"/>
                <w:sz w:val="12"/>
              </w:rPr>
              <w:t>1.09</w:t>
            </w:r>
            <w:r>
              <w:rPr>
                <w:spacing w:val="-2"/>
                <w:w w:val="115"/>
                <w:sz w:val="12"/>
                <w:vertAlign w:val="superscript"/>
              </w:rPr>
              <w:t>ba</w:t>
            </w:r>
          </w:p>
        </w:tc>
        <w:tc>
          <w:tcPr>
            <w:tcW w:w="1827" w:type="dxa"/>
          </w:tcPr>
          <w:p>
            <w:pPr>
              <w:pStyle w:val="TableParagraph"/>
              <w:spacing w:line="123" w:lineRule="exact" w:before="29"/>
              <w:ind w:left="493"/>
              <w:rPr>
                <w:sz w:val="12"/>
              </w:rPr>
            </w:pPr>
            <w:r>
              <w:rPr>
                <w:w w:val="110"/>
                <w:sz w:val="12"/>
              </w:rPr>
              <w:t>16.64</w:t>
            </w:r>
            <w:r>
              <w:rPr>
                <w:spacing w:val="2"/>
                <w:w w:val="110"/>
                <w:sz w:val="12"/>
              </w:rPr>
              <w:t> </w:t>
            </w:r>
            <w:r>
              <w:rPr>
                <w:w w:val="110"/>
                <w:sz w:val="12"/>
              </w:rPr>
              <w:t>±</w:t>
            </w:r>
            <w:r>
              <w:rPr>
                <w:spacing w:val="4"/>
                <w:w w:val="110"/>
                <w:sz w:val="12"/>
              </w:rPr>
              <w:t> </w:t>
            </w:r>
            <w:r>
              <w:rPr>
                <w:spacing w:val="-2"/>
                <w:w w:val="110"/>
                <w:sz w:val="12"/>
              </w:rPr>
              <w:t>0.98</w:t>
            </w:r>
            <w:r>
              <w:rPr>
                <w:spacing w:val="-2"/>
                <w:w w:val="110"/>
                <w:sz w:val="12"/>
                <w:vertAlign w:val="superscript"/>
              </w:rPr>
              <w:t>b</w:t>
            </w:r>
          </w:p>
        </w:tc>
        <w:tc>
          <w:tcPr>
            <w:tcW w:w="1449" w:type="dxa"/>
          </w:tcPr>
          <w:p>
            <w:pPr>
              <w:pStyle w:val="TableParagraph"/>
              <w:spacing w:line="123" w:lineRule="exact" w:before="29"/>
              <w:ind w:left="494"/>
              <w:rPr>
                <w:sz w:val="12"/>
              </w:rPr>
            </w:pPr>
            <w:r>
              <w:rPr>
                <w:w w:val="105"/>
                <w:sz w:val="12"/>
              </w:rPr>
              <w:t>14.60</w:t>
            </w:r>
            <w:r>
              <w:rPr>
                <w:spacing w:val="8"/>
                <w:w w:val="105"/>
                <w:sz w:val="12"/>
              </w:rPr>
              <w:t> </w:t>
            </w:r>
            <w:r>
              <w:rPr>
                <w:w w:val="105"/>
                <w:sz w:val="12"/>
              </w:rPr>
              <w:t>±</w:t>
            </w:r>
            <w:r>
              <w:rPr>
                <w:spacing w:val="11"/>
                <w:w w:val="105"/>
                <w:sz w:val="12"/>
              </w:rPr>
              <w:t> </w:t>
            </w:r>
            <w:r>
              <w:rPr>
                <w:spacing w:val="-2"/>
                <w:w w:val="105"/>
                <w:sz w:val="12"/>
              </w:rPr>
              <w:t>0.74</w:t>
            </w:r>
            <w:r>
              <w:rPr>
                <w:spacing w:val="-2"/>
                <w:w w:val="105"/>
                <w:sz w:val="12"/>
                <w:vertAlign w:val="superscript"/>
              </w:rPr>
              <w:t>a</w:t>
            </w:r>
          </w:p>
        </w:tc>
      </w:tr>
      <w:tr>
        <w:trPr>
          <w:trHeight w:val="242" w:hRule="atLeast"/>
        </w:trPr>
        <w:tc>
          <w:tcPr>
            <w:tcW w:w="1642" w:type="dxa"/>
            <w:tcBorders>
              <w:bottom w:val="single" w:sz="6" w:space="0" w:color="000000"/>
            </w:tcBorders>
          </w:tcPr>
          <w:p>
            <w:pPr>
              <w:pStyle w:val="TableParagraph"/>
              <w:spacing w:line="240" w:lineRule="auto" w:before="29"/>
              <w:rPr>
                <w:sz w:val="12"/>
              </w:rPr>
            </w:pPr>
            <w:r>
              <w:rPr>
                <w:w w:val="110"/>
                <w:sz w:val="12"/>
              </w:rPr>
              <w:t>n-3:n-</w:t>
            </w:r>
            <w:r>
              <w:rPr>
                <w:spacing w:val="-10"/>
                <w:w w:val="110"/>
                <w:sz w:val="12"/>
              </w:rPr>
              <w:t>6</w:t>
            </w:r>
          </w:p>
        </w:tc>
        <w:tc>
          <w:tcPr>
            <w:tcW w:w="1827" w:type="dxa"/>
            <w:tcBorders>
              <w:bottom w:val="single" w:sz="6" w:space="0" w:color="000000"/>
            </w:tcBorders>
          </w:tcPr>
          <w:p>
            <w:pPr>
              <w:pStyle w:val="TableParagraph"/>
              <w:spacing w:line="240" w:lineRule="auto" w:before="29"/>
              <w:ind w:left="491"/>
              <w:rPr>
                <w:i/>
                <w:sz w:val="12"/>
              </w:rPr>
            </w:pPr>
            <w:r>
              <w:rPr>
                <w:w w:val="105"/>
                <w:sz w:val="12"/>
              </w:rPr>
              <w:t>0.20</w:t>
            </w:r>
            <w:r>
              <w:rPr>
                <w:spacing w:val="-5"/>
                <w:w w:val="105"/>
                <w:sz w:val="12"/>
              </w:rPr>
              <w:t> </w:t>
            </w:r>
            <w:r>
              <w:rPr>
                <w:w w:val="105"/>
                <w:sz w:val="12"/>
              </w:rPr>
              <w:t>±</w:t>
            </w:r>
            <w:r>
              <w:rPr>
                <w:spacing w:val="-6"/>
                <w:w w:val="105"/>
                <w:sz w:val="12"/>
              </w:rPr>
              <w:t> </w:t>
            </w:r>
            <w:r>
              <w:rPr>
                <w:spacing w:val="-2"/>
                <w:w w:val="105"/>
                <w:sz w:val="12"/>
              </w:rPr>
              <w:t>1.22</w:t>
            </w:r>
            <w:r>
              <w:rPr>
                <w:i/>
                <w:spacing w:val="-2"/>
                <w:w w:val="105"/>
                <w:sz w:val="12"/>
                <w:vertAlign w:val="superscript"/>
              </w:rPr>
              <w:t>b</w:t>
            </w:r>
          </w:p>
        </w:tc>
        <w:tc>
          <w:tcPr>
            <w:tcW w:w="1826" w:type="dxa"/>
            <w:tcBorders>
              <w:bottom w:val="single" w:sz="6" w:space="0" w:color="000000"/>
            </w:tcBorders>
          </w:tcPr>
          <w:p>
            <w:pPr>
              <w:pStyle w:val="TableParagraph"/>
              <w:spacing w:line="240" w:lineRule="auto" w:before="29"/>
              <w:ind w:left="492"/>
              <w:rPr>
                <w:i/>
                <w:sz w:val="12"/>
              </w:rPr>
            </w:pPr>
            <w:r>
              <w:rPr>
                <w:w w:val="110"/>
                <w:sz w:val="12"/>
              </w:rPr>
              <w:t>0.12</w:t>
            </w:r>
            <w:r>
              <w:rPr>
                <w:spacing w:val="-2"/>
                <w:w w:val="110"/>
                <w:sz w:val="12"/>
              </w:rPr>
              <w:t> </w:t>
            </w:r>
            <w:r>
              <w:rPr>
                <w:w w:val="110"/>
                <w:sz w:val="12"/>
              </w:rPr>
              <w:t>±</w:t>
            </w:r>
            <w:r>
              <w:rPr>
                <w:spacing w:val="-1"/>
                <w:w w:val="110"/>
                <w:sz w:val="12"/>
              </w:rPr>
              <w:t> </w:t>
            </w:r>
            <w:r>
              <w:rPr>
                <w:spacing w:val="-2"/>
                <w:w w:val="110"/>
                <w:sz w:val="12"/>
              </w:rPr>
              <w:t>1.23</w:t>
            </w:r>
            <w:r>
              <w:rPr>
                <w:i/>
                <w:spacing w:val="-2"/>
                <w:w w:val="110"/>
                <w:sz w:val="12"/>
                <w:vertAlign w:val="superscript"/>
              </w:rPr>
              <w:t>ba</w:t>
            </w:r>
          </w:p>
        </w:tc>
        <w:tc>
          <w:tcPr>
            <w:tcW w:w="1826" w:type="dxa"/>
            <w:tcBorders>
              <w:bottom w:val="single" w:sz="6" w:space="0" w:color="000000"/>
            </w:tcBorders>
          </w:tcPr>
          <w:p>
            <w:pPr>
              <w:pStyle w:val="TableParagraph"/>
              <w:spacing w:line="240" w:lineRule="auto" w:before="29"/>
              <w:ind w:left="493"/>
              <w:rPr>
                <w:i/>
                <w:sz w:val="12"/>
              </w:rPr>
            </w:pPr>
            <w:r>
              <w:rPr>
                <w:w w:val="105"/>
                <w:sz w:val="12"/>
              </w:rPr>
              <w:t>0.12</w:t>
            </w:r>
            <w:r>
              <w:rPr>
                <w:spacing w:val="7"/>
                <w:w w:val="105"/>
                <w:sz w:val="12"/>
              </w:rPr>
              <w:t> </w:t>
            </w:r>
            <w:r>
              <w:rPr>
                <w:w w:val="105"/>
                <w:sz w:val="12"/>
              </w:rPr>
              <w:t>±</w:t>
            </w:r>
            <w:r>
              <w:rPr>
                <w:spacing w:val="8"/>
                <w:w w:val="105"/>
                <w:sz w:val="12"/>
              </w:rPr>
              <w:t> </w:t>
            </w:r>
            <w:r>
              <w:rPr>
                <w:spacing w:val="-2"/>
                <w:w w:val="105"/>
                <w:sz w:val="12"/>
              </w:rPr>
              <w:t>0.10</w:t>
            </w:r>
            <w:r>
              <w:rPr>
                <w:i/>
                <w:spacing w:val="-2"/>
                <w:w w:val="105"/>
                <w:sz w:val="12"/>
                <w:vertAlign w:val="superscript"/>
              </w:rPr>
              <w:t>ba</w:t>
            </w:r>
          </w:p>
        </w:tc>
        <w:tc>
          <w:tcPr>
            <w:tcW w:w="1827" w:type="dxa"/>
            <w:tcBorders>
              <w:bottom w:val="single" w:sz="6" w:space="0" w:color="000000"/>
            </w:tcBorders>
          </w:tcPr>
          <w:p>
            <w:pPr>
              <w:pStyle w:val="TableParagraph"/>
              <w:spacing w:line="240" w:lineRule="auto" w:before="29"/>
              <w:ind w:left="493"/>
              <w:rPr>
                <w:i/>
                <w:sz w:val="12"/>
              </w:rPr>
            </w:pPr>
            <w:r>
              <w:rPr>
                <w:sz w:val="12"/>
              </w:rPr>
              <w:t>0.06</w:t>
            </w:r>
            <w:r>
              <w:rPr>
                <w:spacing w:val="5"/>
                <w:sz w:val="12"/>
              </w:rPr>
              <w:t> </w:t>
            </w:r>
            <w:r>
              <w:rPr>
                <w:sz w:val="12"/>
              </w:rPr>
              <w:t>±</w:t>
            </w:r>
            <w:r>
              <w:rPr>
                <w:spacing w:val="3"/>
                <w:sz w:val="12"/>
              </w:rPr>
              <w:t> </w:t>
            </w:r>
            <w:r>
              <w:rPr>
                <w:spacing w:val="-2"/>
                <w:sz w:val="12"/>
              </w:rPr>
              <w:t>0.23</w:t>
            </w:r>
            <w:r>
              <w:rPr>
                <w:i/>
                <w:spacing w:val="-2"/>
                <w:sz w:val="12"/>
                <w:vertAlign w:val="superscript"/>
              </w:rPr>
              <w:t>a</w:t>
            </w:r>
          </w:p>
        </w:tc>
        <w:tc>
          <w:tcPr>
            <w:tcW w:w="1449" w:type="dxa"/>
            <w:tcBorders>
              <w:bottom w:val="single" w:sz="6" w:space="0" w:color="000000"/>
            </w:tcBorders>
          </w:tcPr>
          <w:p>
            <w:pPr>
              <w:pStyle w:val="TableParagraph"/>
              <w:spacing w:line="240" w:lineRule="auto" w:before="29"/>
              <w:ind w:left="494"/>
              <w:rPr>
                <w:i/>
                <w:sz w:val="12"/>
              </w:rPr>
            </w:pPr>
            <w:r>
              <w:rPr>
                <w:w w:val="105"/>
                <w:sz w:val="12"/>
              </w:rPr>
              <w:t>0.07</w:t>
            </w:r>
            <w:r>
              <w:rPr>
                <w:spacing w:val="-2"/>
                <w:w w:val="105"/>
                <w:sz w:val="12"/>
              </w:rPr>
              <w:t> </w:t>
            </w:r>
            <w:r>
              <w:rPr>
                <w:w w:val="105"/>
                <w:sz w:val="12"/>
              </w:rPr>
              <w:t>±</w:t>
            </w:r>
            <w:r>
              <w:rPr>
                <w:spacing w:val="-1"/>
                <w:w w:val="105"/>
                <w:sz w:val="12"/>
              </w:rPr>
              <w:t> </w:t>
            </w:r>
            <w:r>
              <w:rPr>
                <w:spacing w:val="-2"/>
                <w:w w:val="105"/>
                <w:sz w:val="12"/>
              </w:rPr>
              <w:t>0.47</w:t>
            </w:r>
            <w:r>
              <w:rPr>
                <w:i/>
                <w:spacing w:val="-2"/>
                <w:w w:val="105"/>
                <w:sz w:val="12"/>
                <w:vertAlign w:val="superscript"/>
              </w:rPr>
              <w:t>a</w:t>
            </w:r>
          </w:p>
        </w:tc>
      </w:tr>
    </w:tbl>
    <w:p>
      <w:pPr>
        <w:spacing w:line="302" w:lineRule="auto" w:before="67"/>
        <w:ind w:left="310" w:right="4771" w:firstLine="0"/>
        <w:jc w:val="left"/>
        <w:rPr>
          <w:sz w:val="12"/>
        </w:rPr>
      </w:pPr>
      <w:r>
        <w:rPr>
          <w:w w:val="110"/>
          <w:sz w:val="12"/>
        </w:rPr>
        <w:t>Values</w:t>
      </w:r>
      <w:r>
        <w:rPr>
          <w:spacing w:val="13"/>
          <w:w w:val="110"/>
          <w:sz w:val="12"/>
        </w:rPr>
        <w:t> </w:t>
      </w:r>
      <w:r>
        <w:rPr>
          <w:w w:val="110"/>
          <w:sz w:val="12"/>
        </w:rPr>
        <w:t>of</w:t>
      </w:r>
      <w:r>
        <w:rPr>
          <w:spacing w:val="13"/>
          <w:w w:val="110"/>
          <w:sz w:val="12"/>
        </w:rPr>
        <w:t> </w:t>
      </w:r>
      <w:r>
        <w:rPr>
          <w:w w:val="110"/>
          <w:sz w:val="12"/>
        </w:rPr>
        <w:t>different</w:t>
      </w:r>
      <w:r>
        <w:rPr>
          <w:spacing w:val="13"/>
          <w:w w:val="110"/>
          <w:sz w:val="12"/>
        </w:rPr>
        <w:t> </w:t>
      </w:r>
      <w:r>
        <w:rPr>
          <w:w w:val="110"/>
          <w:sz w:val="12"/>
        </w:rPr>
        <w:t>superscript</w:t>
      </w:r>
      <w:r>
        <w:rPr>
          <w:spacing w:val="13"/>
          <w:w w:val="110"/>
          <w:sz w:val="12"/>
        </w:rPr>
        <w:t> </w:t>
      </w:r>
      <w:r>
        <w:rPr>
          <w:w w:val="110"/>
          <w:sz w:val="12"/>
        </w:rPr>
        <w:t>on</w:t>
      </w:r>
      <w:r>
        <w:rPr>
          <w:spacing w:val="13"/>
          <w:w w:val="110"/>
          <w:sz w:val="12"/>
        </w:rPr>
        <w:t> </w:t>
      </w:r>
      <w:r>
        <w:rPr>
          <w:w w:val="110"/>
          <w:sz w:val="12"/>
        </w:rPr>
        <w:t>same</w:t>
      </w:r>
      <w:r>
        <w:rPr>
          <w:spacing w:val="14"/>
          <w:w w:val="110"/>
          <w:sz w:val="12"/>
        </w:rPr>
        <w:t> </w:t>
      </w:r>
      <w:r>
        <w:rPr>
          <w:w w:val="110"/>
          <w:sz w:val="12"/>
        </w:rPr>
        <w:t>row</w:t>
      </w:r>
      <w:r>
        <w:rPr>
          <w:spacing w:val="13"/>
          <w:w w:val="110"/>
          <w:sz w:val="12"/>
        </w:rPr>
        <w:t> </w:t>
      </w:r>
      <w:r>
        <w:rPr>
          <w:w w:val="110"/>
          <w:sz w:val="12"/>
        </w:rPr>
        <w:t>are</w:t>
      </w:r>
      <w:r>
        <w:rPr>
          <w:spacing w:val="13"/>
          <w:w w:val="110"/>
          <w:sz w:val="12"/>
        </w:rPr>
        <w:t> </w:t>
      </w:r>
      <w:r>
        <w:rPr>
          <w:w w:val="110"/>
          <w:sz w:val="12"/>
        </w:rPr>
        <w:t>significantly</w:t>
      </w:r>
      <w:r>
        <w:rPr>
          <w:spacing w:val="14"/>
          <w:w w:val="110"/>
          <w:sz w:val="12"/>
        </w:rPr>
        <w:t> </w:t>
      </w:r>
      <w:r>
        <w:rPr>
          <w:w w:val="110"/>
          <w:sz w:val="12"/>
        </w:rPr>
        <w:t>different</w:t>
      </w:r>
      <w:r>
        <w:rPr>
          <w:spacing w:val="13"/>
          <w:w w:val="110"/>
          <w:sz w:val="12"/>
        </w:rPr>
        <w:t> </w:t>
      </w:r>
      <w:r>
        <w:rPr>
          <w:w w:val="110"/>
          <w:sz w:val="12"/>
        </w:rPr>
        <w:t>(</w:t>
      </w:r>
      <w:r>
        <w:rPr>
          <w:i/>
          <w:w w:val="110"/>
          <w:sz w:val="12"/>
        </w:rPr>
        <w:t>P </w:t>
      </w:r>
      <w:r>
        <w:rPr>
          <w:w w:val="110"/>
          <w:sz w:val="12"/>
        </w:rPr>
        <w:t>&lt; 0.05);</w:t>
      </w:r>
      <w:r>
        <w:rPr>
          <w:spacing w:val="13"/>
          <w:w w:val="110"/>
          <w:sz w:val="12"/>
        </w:rPr>
        <w:t> </w:t>
      </w:r>
      <w:r>
        <w:rPr>
          <w:w w:val="110"/>
          <w:sz w:val="12"/>
        </w:rPr>
        <w:t>mean ± SEM.</w:t>
      </w:r>
      <w:r>
        <w:rPr>
          <w:spacing w:val="40"/>
          <w:w w:val="110"/>
          <w:sz w:val="12"/>
        </w:rPr>
        <w:t> </w:t>
      </w:r>
      <w:r>
        <w:rPr>
          <w:w w:val="110"/>
          <w:sz w:val="12"/>
        </w:rPr>
        <w:t>DHA = docosahexaenoic acid EPA = eicosapentaenoic acid.</w:t>
      </w:r>
    </w:p>
    <w:p>
      <w:pPr>
        <w:spacing w:after="0" w:line="302" w:lineRule="auto"/>
        <w:jc w:val="left"/>
        <w:rPr>
          <w:sz w:val="12"/>
        </w:rPr>
        <w:sectPr>
          <w:type w:val="continuous"/>
          <w:pgSz w:w="11910" w:h="15880"/>
          <w:pgMar w:header="889" w:footer="0" w:top="840" w:bottom="280" w:left="540" w:right="540"/>
        </w:sectPr>
      </w:pPr>
    </w:p>
    <w:p>
      <w:pPr>
        <w:pStyle w:val="BodyText"/>
        <w:spacing w:before="116"/>
        <w:rPr>
          <w:sz w:val="12"/>
        </w:rPr>
      </w:pPr>
    </w:p>
    <w:p>
      <w:pPr>
        <w:spacing w:before="0"/>
        <w:ind w:left="115" w:right="0" w:firstLine="0"/>
        <w:jc w:val="left"/>
        <w:rPr>
          <w:sz w:val="12"/>
        </w:rPr>
      </w:pPr>
      <w:bookmarkStart w:name="_bookmark12" w:id="29"/>
      <w:bookmarkEnd w:id="29"/>
      <w:r>
        <w:rPr/>
      </w:r>
      <w:r>
        <w:rPr>
          <w:w w:val="110"/>
          <w:sz w:val="12"/>
        </w:rPr>
        <w:t>Table</w:t>
      </w:r>
      <w:r>
        <w:rPr>
          <w:spacing w:val="14"/>
          <w:w w:val="110"/>
          <w:sz w:val="12"/>
        </w:rPr>
        <w:t> </w:t>
      </w:r>
      <w:r>
        <w:rPr>
          <w:spacing w:val="-10"/>
          <w:w w:val="110"/>
          <w:sz w:val="12"/>
        </w:rPr>
        <w:t>6</w:t>
      </w:r>
    </w:p>
    <w:p>
      <w:pPr>
        <w:spacing w:before="35"/>
        <w:ind w:left="114" w:right="0" w:firstLine="0"/>
        <w:jc w:val="left"/>
        <w:rPr>
          <w:sz w:val="12"/>
        </w:rPr>
      </w:pPr>
      <w:r>
        <w:rPr>
          <w:w w:val="110"/>
          <w:sz w:val="12"/>
        </w:rPr>
        <w:t>Fatty</w:t>
      </w:r>
      <w:r>
        <w:rPr>
          <w:spacing w:val="6"/>
          <w:w w:val="110"/>
          <w:sz w:val="12"/>
        </w:rPr>
        <w:t> </w:t>
      </w:r>
      <w:r>
        <w:rPr>
          <w:w w:val="110"/>
          <w:sz w:val="12"/>
        </w:rPr>
        <w:t>acid</w:t>
      </w:r>
      <w:r>
        <w:rPr>
          <w:spacing w:val="7"/>
          <w:w w:val="110"/>
          <w:sz w:val="12"/>
        </w:rPr>
        <w:t> </w:t>
      </w:r>
      <w:r>
        <w:rPr>
          <w:w w:val="110"/>
          <w:sz w:val="12"/>
        </w:rPr>
        <w:t>composition</w:t>
      </w:r>
      <w:r>
        <w:rPr>
          <w:spacing w:val="8"/>
          <w:w w:val="110"/>
          <w:sz w:val="12"/>
        </w:rPr>
        <w:t> </w:t>
      </w:r>
      <w:r>
        <w:rPr>
          <w:w w:val="110"/>
          <w:sz w:val="12"/>
        </w:rPr>
        <w:t>of</w:t>
      </w:r>
      <w:r>
        <w:rPr>
          <w:spacing w:val="6"/>
          <w:w w:val="110"/>
          <w:sz w:val="12"/>
        </w:rPr>
        <w:t> </w:t>
      </w:r>
      <w:r>
        <w:rPr>
          <w:w w:val="110"/>
          <w:sz w:val="12"/>
        </w:rPr>
        <w:t>muscle</w:t>
      </w:r>
      <w:r>
        <w:rPr>
          <w:spacing w:val="7"/>
          <w:w w:val="110"/>
          <w:sz w:val="12"/>
        </w:rPr>
        <w:t> </w:t>
      </w:r>
      <w:r>
        <w:rPr>
          <w:w w:val="110"/>
          <w:sz w:val="12"/>
        </w:rPr>
        <w:t>(%</w:t>
      </w:r>
      <w:r>
        <w:rPr>
          <w:spacing w:val="7"/>
          <w:w w:val="110"/>
          <w:sz w:val="12"/>
        </w:rPr>
        <w:t> </w:t>
      </w:r>
      <w:r>
        <w:rPr>
          <w:w w:val="110"/>
          <w:sz w:val="12"/>
        </w:rPr>
        <w:t>total</w:t>
      </w:r>
      <w:r>
        <w:rPr>
          <w:spacing w:val="7"/>
          <w:w w:val="110"/>
          <w:sz w:val="12"/>
        </w:rPr>
        <w:t> </w:t>
      </w:r>
      <w:r>
        <w:rPr>
          <w:w w:val="110"/>
          <w:sz w:val="12"/>
        </w:rPr>
        <w:t>FA)</w:t>
      </w:r>
      <w:r>
        <w:rPr>
          <w:spacing w:val="6"/>
          <w:w w:val="110"/>
          <w:sz w:val="12"/>
        </w:rPr>
        <w:t> </w:t>
      </w:r>
      <w:r>
        <w:rPr>
          <w:w w:val="110"/>
          <w:sz w:val="12"/>
        </w:rPr>
        <w:t>of</w:t>
      </w:r>
      <w:r>
        <w:rPr>
          <w:spacing w:val="6"/>
          <w:w w:val="110"/>
          <w:sz w:val="12"/>
        </w:rPr>
        <w:t> </w:t>
      </w:r>
      <w:r>
        <w:rPr>
          <w:w w:val="110"/>
          <w:sz w:val="12"/>
        </w:rPr>
        <w:t>tilapia</w:t>
      </w:r>
      <w:r>
        <w:rPr>
          <w:spacing w:val="7"/>
          <w:w w:val="110"/>
          <w:sz w:val="12"/>
        </w:rPr>
        <w:t> </w:t>
      </w:r>
      <w:r>
        <w:rPr>
          <w:w w:val="110"/>
          <w:sz w:val="12"/>
        </w:rPr>
        <w:t>fed</w:t>
      </w:r>
      <w:r>
        <w:rPr>
          <w:spacing w:val="6"/>
          <w:w w:val="110"/>
          <w:sz w:val="12"/>
        </w:rPr>
        <w:t> </w:t>
      </w:r>
      <w:r>
        <w:rPr>
          <w:w w:val="110"/>
          <w:sz w:val="12"/>
        </w:rPr>
        <w:t>different</w:t>
      </w:r>
      <w:r>
        <w:rPr>
          <w:spacing w:val="6"/>
          <w:w w:val="110"/>
          <w:sz w:val="12"/>
        </w:rPr>
        <w:t> </w:t>
      </w:r>
      <w:r>
        <w:rPr>
          <w:w w:val="110"/>
          <w:sz w:val="12"/>
        </w:rPr>
        <w:t>diets</w:t>
      </w:r>
      <w:r>
        <w:rPr>
          <w:spacing w:val="7"/>
          <w:w w:val="110"/>
          <w:sz w:val="12"/>
        </w:rPr>
        <w:t> </w:t>
      </w:r>
      <w:r>
        <w:rPr>
          <w:w w:val="110"/>
          <w:sz w:val="12"/>
        </w:rPr>
        <w:t>for</w:t>
      </w:r>
      <w:r>
        <w:rPr>
          <w:spacing w:val="6"/>
          <w:w w:val="110"/>
          <w:sz w:val="12"/>
        </w:rPr>
        <w:t> </w:t>
      </w:r>
      <w:r>
        <w:rPr>
          <w:w w:val="110"/>
          <w:sz w:val="12"/>
        </w:rPr>
        <w:t>8</w:t>
      </w:r>
      <w:r>
        <w:rPr>
          <w:spacing w:val="-3"/>
          <w:w w:val="110"/>
          <w:sz w:val="12"/>
        </w:rPr>
        <w:t> </w:t>
      </w:r>
      <w:r>
        <w:rPr>
          <w:spacing w:val="-2"/>
          <w:w w:val="110"/>
          <w:sz w:val="12"/>
        </w:rPr>
        <w:t>weeks.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1826"/>
        <w:gridCol w:w="1823"/>
        <w:gridCol w:w="1826"/>
        <w:gridCol w:w="1778"/>
        <w:gridCol w:w="1503"/>
      </w:tblGrid>
      <w:tr>
        <w:trPr>
          <w:trHeight w:val="234" w:hRule="atLeast"/>
        </w:trPr>
        <w:tc>
          <w:tcPr>
            <w:tcW w:w="1642" w:type="dxa"/>
            <w:tcBorders>
              <w:top w:val="single" w:sz="4" w:space="0" w:color="000000"/>
              <w:bottom w:val="single" w:sz="6" w:space="0" w:color="000000"/>
            </w:tcBorders>
          </w:tcPr>
          <w:p>
            <w:pPr>
              <w:pStyle w:val="TableParagraph"/>
              <w:spacing w:line="240" w:lineRule="auto" w:before="59"/>
              <w:rPr>
                <w:sz w:val="12"/>
              </w:rPr>
            </w:pPr>
            <w:r>
              <w:rPr>
                <w:w w:val="110"/>
                <w:sz w:val="12"/>
              </w:rPr>
              <w:t>Fatty</w:t>
            </w:r>
            <w:r>
              <w:rPr>
                <w:spacing w:val="14"/>
                <w:w w:val="110"/>
                <w:sz w:val="12"/>
              </w:rPr>
              <w:t> </w:t>
            </w:r>
            <w:r>
              <w:rPr>
                <w:w w:val="110"/>
                <w:sz w:val="12"/>
              </w:rPr>
              <w:t>acid</w:t>
            </w:r>
            <w:r>
              <w:rPr>
                <w:spacing w:val="15"/>
                <w:w w:val="110"/>
                <w:sz w:val="12"/>
              </w:rPr>
              <w:t> </w:t>
            </w:r>
            <w:r>
              <w:rPr>
                <w:spacing w:val="-5"/>
                <w:w w:val="110"/>
                <w:sz w:val="12"/>
              </w:rPr>
              <w:t>(S)</w:t>
            </w:r>
          </w:p>
        </w:tc>
        <w:tc>
          <w:tcPr>
            <w:tcW w:w="1826" w:type="dxa"/>
            <w:tcBorders>
              <w:top w:val="single" w:sz="4" w:space="0" w:color="000000"/>
              <w:bottom w:val="single" w:sz="6" w:space="0" w:color="000000"/>
            </w:tcBorders>
          </w:tcPr>
          <w:p>
            <w:pPr>
              <w:pStyle w:val="TableParagraph"/>
              <w:spacing w:line="240" w:lineRule="auto" w:before="59"/>
              <w:ind w:left="490"/>
              <w:rPr>
                <w:sz w:val="12"/>
              </w:rPr>
            </w:pPr>
            <w:r>
              <w:rPr>
                <w:spacing w:val="-5"/>
                <w:sz w:val="12"/>
              </w:rPr>
              <w:t>FO</w:t>
            </w:r>
          </w:p>
        </w:tc>
        <w:tc>
          <w:tcPr>
            <w:tcW w:w="1823" w:type="dxa"/>
            <w:tcBorders>
              <w:top w:val="single" w:sz="4" w:space="0" w:color="000000"/>
              <w:bottom w:val="single" w:sz="6" w:space="0" w:color="000000"/>
            </w:tcBorders>
          </w:tcPr>
          <w:p>
            <w:pPr>
              <w:pStyle w:val="TableParagraph"/>
              <w:spacing w:line="240" w:lineRule="auto" w:before="59"/>
              <w:ind w:left="491"/>
              <w:rPr>
                <w:sz w:val="12"/>
              </w:rPr>
            </w:pPr>
            <w:r>
              <w:rPr>
                <w:spacing w:val="-2"/>
                <w:w w:val="110"/>
                <w:sz w:val="12"/>
              </w:rPr>
              <w:t>0.75VCO</w:t>
            </w:r>
          </w:p>
        </w:tc>
        <w:tc>
          <w:tcPr>
            <w:tcW w:w="1826" w:type="dxa"/>
            <w:tcBorders>
              <w:top w:val="single" w:sz="4" w:space="0" w:color="000000"/>
              <w:bottom w:val="single" w:sz="6" w:space="0" w:color="000000"/>
            </w:tcBorders>
          </w:tcPr>
          <w:p>
            <w:pPr>
              <w:pStyle w:val="TableParagraph"/>
              <w:spacing w:line="240" w:lineRule="auto" w:before="59"/>
              <w:ind w:left="491"/>
              <w:rPr>
                <w:sz w:val="12"/>
              </w:rPr>
            </w:pPr>
            <w:r>
              <w:rPr>
                <w:spacing w:val="-2"/>
                <w:w w:val="115"/>
                <w:sz w:val="12"/>
              </w:rPr>
              <w:t>1.5VCO</w:t>
            </w:r>
          </w:p>
        </w:tc>
        <w:tc>
          <w:tcPr>
            <w:tcW w:w="1778" w:type="dxa"/>
            <w:tcBorders>
              <w:top w:val="single" w:sz="4" w:space="0" w:color="000000"/>
              <w:bottom w:val="single" w:sz="6" w:space="0" w:color="000000"/>
            </w:tcBorders>
          </w:tcPr>
          <w:p>
            <w:pPr>
              <w:pStyle w:val="TableParagraph"/>
              <w:spacing w:line="240" w:lineRule="auto" w:before="59"/>
              <w:ind w:left="492"/>
              <w:rPr>
                <w:sz w:val="12"/>
              </w:rPr>
            </w:pPr>
            <w:r>
              <w:rPr>
                <w:spacing w:val="-2"/>
                <w:w w:val="110"/>
                <w:sz w:val="12"/>
              </w:rPr>
              <w:t>2.25VCO</w:t>
            </w:r>
          </w:p>
        </w:tc>
        <w:tc>
          <w:tcPr>
            <w:tcW w:w="1503" w:type="dxa"/>
            <w:tcBorders>
              <w:top w:val="single" w:sz="4" w:space="0" w:color="000000"/>
              <w:bottom w:val="single" w:sz="6" w:space="0" w:color="000000"/>
            </w:tcBorders>
          </w:tcPr>
          <w:p>
            <w:pPr>
              <w:pStyle w:val="TableParagraph"/>
              <w:spacing w:line="240" w:lineRule="auto" w:before="59"/>
              <w:ind w:left="493"/>
              <w:rPr>
                <w:sz w:val="12"/>
              </w:rPr>
            </w:pPr>
            <w:r>
              <w:rPr>
                <w:spacing w:val="-4"/>
                <w:w w:val="105"/>
                <w:sz w:val="12"/>
              </w:rPr>
              <w:t>3VCO</w:t>
            </w:r>
          </w:p>
        </w:tc>
      </w:tr>
      <w:tr>
        <w:trPr>
          <w:trHeight w:val="204" w:hRule="atLeast"/>
        </w:trPr>
        <w:tc>
          <w:tcPr>
            <w:tcW w:w="1642" w:type="dxa"/>
            <w:tcBorders>
              <w:top w:val="single" w:sz="6" w:space="0" w:color="000000"/>
            </w:tcBorders>
          </w:tcPr>
          <w:p>
            <w:pPr>
              <w:pStyle w:val="TableParagraph"/>
              <w:spacing w:line="121" w:lineRule="exact" w:before="63"/>
              <w:rPr>
                <w:sz w:val="12"/>
              </w:rPr>
            </w:pPr>
            <w:r>
              <w:rPr>
                <w:spacing w:val="-4"/>
                <w:w w:val="115"/>
                <w:sz w:val="12"/>
              </w:rPr>
              <w:t>10:0</w:t>
            </w:r>
          </w:p>
        </w:tc>
        <w:tc>
          <w:tcPr>
            <w:tcW w:w="1826" w:type="dxa"/>
            <w:tcBorders>
              <w:top w:val="single" w:sz="6" w:space="0" w:color="000000"/>
            </w:tcBorders>
          </w:tcPr>
          <w:p>
            <w:pPr>
              <w:pStyle w:val="TableParagraph"/>
              <w:spacing w:line="121" w:lineRule="exact" w:before="63"/>
              <w:ind w:left="490"/>
              <w:rPr>
                <w:sz w:val="12"/>
              </w:rPr>
            </w:pPr>
            <w:r>
              <w:rPr>
                <w:sz w:val="12"/>
              </w:rPr>
              <w:t>0.00</w:t>
            </w:r>
            <w:r>
              <w:rPr>
                <w:spacing w:val="2"/>
                <w:sz w:val="12"/>
              </w:rPr>
              <w:t> </w:t>
            </w:r>
            <w:r>
              <w:rPr>
                <w:sz w:val="12"/>
              </w:rPr>
              <w:t>± </w:t>
            </w:r>
            <w:r>
              <w:rPr>
                <w:spacing w:val="-4"/>
                <w:sz w:val="12"/>
              </w:rPr>
              <w:t>0.00</w:t>
            </w:r>
          </w:p>
        </w:tc>
        <w:tc>
          <w:tcPr>
            <w:tcW w:w="1823" w:type="dxa"/>
            <w:tcBorders>
              <w:top w:val="single" w:sz="6" w:space="0" w:color="000000"/>
            </w:tcBorders>
          </w:tcPr>
          <w:p>
            <w:pPr>
              <w:pStyle w:val="TableParagraph"/>
              <w:spacing w:line="121" w:lineRule="exact" w:before="63"/>
              <w:ind w:left="491"/>
              <w:rPr>
                <w:sz w:val="12"/>
              </w:rPr>
            </w:pPr>
            <w:r>
              <w:rPr>
                <w:sz w:val="12"/>
              </w:rPr>
              <w:t>0.00</w:t>
            </w:r>
            <w:r>
              <w:rPr>
                <w:spacing w:val="1"/>
                <w:sz w:val="12"/>
              </w:rPr>
              <w:t> </w:t>
            </w:r>
            <w:r>
              <w:rPr>
                <w:sz w:val="12"/>
              </w:rPr>
              <w:t>±</w:t>
            </w:r>
            <w:r>
              <w:rPr>
                <w:spacing w:val="2"/>
                <w:sz w:val="12"/>
              </w:rPr>
              <w:t> </w:t>
            </w:r>
            <w:r>
              <w:rPr>
                <w:spacing w:val="-4"/>
                <w:sz w:val="12"/>
              </w:rPr>
              <w:t>0.00</w:t>
            </w:r>
          </w:p>
        </w:tc>
        <w:tc>
          <w:tcPr>
            <w:tcW w:w="1826" w:type="dxa"/>
            <w:tcBorders>
              <w:top w:val="single" w:sz="6" w:space="0" w:color="000000"/>
            </w:tcBorders>
          </w:tcPr>
          <w:p>
            <w:pPr>
              <w:pStyle w:val="TableParagraph"/>
              <w:spacing w:line="121" w:lineRule="exact" w:before="63"/>
              <w:ind w:left="491"/>
              <w:rPr>
                <w:sz w:val="12"/>
              </w:rPr>
            </w:pPr>
            <w:r>
              <w:rPr>
                <w:sz w:val="12"/>
              </w:rPr>
              <w:t>0.03</w:t>
            </w:r>
            <w:r>
              <w:rPr>
                <w:spacing w:val="5"/>
                <w:sz w:val="12"/>
              </w:rPr>
              <w:t> </w:t>
            </w:r>
            <w:r>
              <w:rPr>
                <w:sz w:val="12"/>
              </w:rPr>
              <w:t>±</w:t>
            </w:r>
            <w:r>
              <w:rPr>
                <w:spacing w:val="5"/>
                <w:sz w:val="12"/>
              </w:rPr>
              <w:t> </w:t>
            </w:r>
            <w:r>
              <w:rPr>
                <w:spacing w:val="-4"/>
                <w:sz w:val="12"/>
              </w:rPr>
              <w:t>0.03</w:t>
            </w:r>
          </w:p>
        </w:tc>
        <w:tc>
          <w:tcPr>
            <w:tcW w:w="1778" w:type="dxa"/>
            <w:tcBorders>
              <w:top w:val="single" w:sz="6" w:space="0" w:color="000000"/>
            </w:tcBorders>
          </w:tcPr>
          <w:p>
            <w:pPr>
              <w:pStyle w:val="TableParagraph"/>
              <w:spacing w:line="121" w:lineRule="exact" w:before="63"/>
              <w:ind w:left="492"/>
              <w:rPr>
                <w:sz w:val="12"/>
              </w:rPr>
            </w:pPr>
            <w:r>
              <w:rPr>
                <w:w w:val="105"/>
                <w:sz w:val="12"/>
              </w:rPr>
              <w:t>0.03</w:t>
            </w:r>
            <w:r>
              <w:rPr>
                <w:spacing w:val="-6"/>
                <w:w w:val="105"/>
                <w:sz w:val="12"/>
              </w:rPr>
              <w:t> </w:t>
            </w:r>
            <w:r>
              <w:rPr>
                <w:w w:val="105"/>
                <w:sz w:val="12"/>
              </w:rPr>
              <w:t>±</w:t>
            </w:r>
            <w:r>
              <w:rPr>
                <w:spacing w:val="-4"/>
                <w:w w:val="105"/>
                <w:sz w:val="12"/>
              </w:rPr>
              <w:t> 0.16</w:t>
            </w:r>
          </w:p>
        </w:tc>
        <w:tc>
          <w:tcPr>
            <w:tcW w:w="1503" w:type="dxa"/>
            <w:tcBorders>
              <w:top w:val="single" w:sz="6" w:space="0" w:color="000000"/>
            </w:tcBorders>
          </w:tcPr>
          <w:p>
            <w:pPr>
              <w:pStyle w:val="TableParagraph"/>
              <w:spacing w:line="121" w:lineRule="exact" w:before="63"/>
              <w:ind w:left="493"/>
              <w:rPr>
                <w:sz w:val="12"/>
              </w:rPr>
            </w:pPr>
            <w:r>
              <w:rPr>
                <w:w w:val="105"/>
                <w:sz w:val="12"/>
              </w:rPr>
              <w:t>0.07</w:t>
            </w:r>
            <w:r>
              <w:rPr>
                <w:spacing w:val="-1"/>
                <w:w w:val="105"/>
                <w:sz w:val="12"/>
              </w:rPr>
              <w:t> </w:t>
            </w:r>
            <w:r>
              <w:rPr>
                <w:w w:val="105"/>
                <w:sz w:val="12"/>
              </w:rPr>
              <w:t>±</w:t>
            </w:r>
            <w:r>
              <w:rPr>
                <w:spacing w:val="-1"/>
                <w:w w:val="105"/>
                <w:sz w:val="12"/>
              </w:rPr>
              <w:t> </w:t>
            </w:r>
            <w:r>
              <w:rPr>
                <w:spacing w:val="-4"/>
                <w:w w:val="105"/>
                <w:sz w:val="12"/>
              </w:rPr>
              <w:t>0.03</w:t>
            </w:r>
          </w:p>
        </w:tc>
      </w:tr>
      <w:tr>
        <w:trPr>
          <w:trHeight w:val="171" w:hRule="atLeast"/>
        </w:trPr>
        <w:tc>
          <w:tcPr>
            <w:tcW w:w="1642" w:type="dxa"/>
          </w:tcPr>
          <w:p>
            <w:pPr>
              <w:pStyle w:val="TableParagraph"/>
              <w:spacing w:line="121" w:lineRule="exact" w:before="30"/>
              <w:rPr>
                <w:sz w:val="12"/>
              </w:rPr>
            </w:pPr>
            <w:r>
              <w:rPr>
                <w:spacing w:val="-4"/>
                <w:w w:val="120"/>
                <w:sz w:val="12"/>
              </w:rPr>
              <w:t>12:0</w:t>
            </w:r>
          </w:p>
        </w:tc>
        <w:tc>
          <w:tcPr>
            <w:tcW w:w="1826" w:type="dxa"/>
          </w:tcPr>
          <w:p>
            <w:pPr>
              <w:pStyle w:val="TableParagraph"/>
              <w:spacing w:line="128" w:lineRule="exact" w:before="23"/>
              <w:ind w:left="490"/>
              <w:rPr>
                <w:rFonts w:ascii="Quercus" w:hAnsi="Quercus"/>
                <w:i/>
                <w:sz w:val="12"/>
              </w:rPr>
            </w:pPr>
            <w:r>
              <w:rPr>
                <w:sz w:val="12"/>
              </w:rPr>
              <w:t>0.00</w:t>
            </w:r>
            <w:r>
              <w:rPr>
                <w:spacing w:val="2"/>
                <w:sz w:val="12"/>
              </w:rPr>
              <w:t> </w:t>
            </w:r>
            <w:r>
              <w:rPr>
                <w:sz w:val="12"/>
              </w:rPr>
              <w:t>± </w:t>
            </w:r>
            <w:r>
              <w:rPr>
                <w:spacing w:val="-2"/>
                <w:sz w:val="12"/>
              </w:rPr>
              <w:t>0.00</w:t>
            </w:r>
            <w:r>
              <w:rPr>
                <w:rFonts w:ascii="Quercus" w:hAnsi="Quercus"/>
                <w:i/>
                <w:spacing w:val="-2"/>
                <w:sz w:val="12"/>
                <w:vertAlign w:val="superscript"/>
              </w:rPr>
              <w:t>a</w:t>
            </w:r>
          </w:p>
        </w:tc>
        <w:tc>
          <w:tcPr>
            <w:tcW w:w="1823" w:type="dxa"/>
          </w:tcPr>
          <w:p>
            <w:pPr>
              <w:pStyle w:val="TableParagraph"/>
              <w:spacing w:line="128" w:lineRule="exact" w:before="23"/>
              <w:ind w:left="491"/>
              <w:rPr>
                <w:rFonts w:ascii="Quercus" w:hAnsi="Quercus"/>
                <w:i/>
                <w:sz w:val="12"/>
              </w:rPr>
            </w:pPr>
            <w:r>
              <w:rPr>
                <w:w w:val="115"/>
                <w:sz w:val="12"/>
              </w:rPr>
              <w:t>1.44</w:t>
            </w:r>
            <w:r>
              <w:rPr>
                <w:spacing w:val="-7"/>
                <w:w w:val="115"/>
                <w:sz w:val="12"/>
              </w:rPr>
              <w:t> </w:t>
            </w:r>
            <w:r>
              <w:rPr>
                <w:w w:val="115"/>
                <w:sz w:val="12"/>
              </w:rPr>
              <w:t>±</w:t>
            </w:r>
            <w:r>
              <w:rPr>
                <w:spacing w:val="-7"/>
                <w:w w:val="115"/>
                <w:sz w:val="12"/>
              </w:rPr>
              <w:t> </w:t>
            </w:r>
            <w:r>
              <w:rPr>
                <w:spacing w:val="-2"/>
                <w:w w:val="115"/>
                <w:sz w:val="12"/>
              </w:rPr>
              <w:t>0.43</w:t>
            </w:r>
            <w:r>
              <w:rPr>
                <w:rFonts w:ascii="Quercus" w:hAnsi="Quercus"/>
                <w:i/>
                <w:spacing w:val="-2"/>
                <w:w w:val="115"/>
                <w:sz w:val="12"/>
                <w:vertAlign w:val="superscript"/>
              </w:rPr>
              <w:t>ab</w:t>
            </w:r>
          </w:p>
        </w:tc>
        <w:tc>
          <w:tcPr>
            <w:tcW w:w="1826" w:type="dxa"/>
          </w:tcPr>
          <w:p>
            <w:pPr>
              <w:pStyle w:val="TableParagraph"/>
              <w:spacing w:line="128" w:lineRule="exact" w:before="23"/>
              <w:ind w:left="491"/>
              <w:rPr>
                <w:rFonts w:ascii="Quercus" w:hAnsi="Quercus"/>
                <w:i/>
                <w:sz w:val="12"/>
              </w:rPr>
            </w:pPr>
            <w:r>
              <w:rPr>
                <w:w w:val="110"/>
                <w:sz w:val="12"/>
              </w:rPr>
              <w:t>2.81</w:t>
            </w:r>
            <w:r>
              <w:rPr>
                <w:spacing w:val="1"/>
                <w:w w:val="110"/>
                <w:sz w:val="12"/>
              </w:rPr>
              <w:t> </w:t>
            </w:r>
            <w:r>
              <w:rPr>
                <w:w w:val="110"/>
                <w:sz w:val="12"/>
              </w:rPr>
              <w:t>±</w:t>
            </w:r>
            <w:r>
              <w:rPr>
                <w:spacing w:val="1"/>
                <w:w w:val="110"/>
                <w:sz w:val="12"/>
              </w:rPr>
              <w:t> </w:t>
            </w:r>
            <w:r>
              <w:rPr>
                <w:spacing w:val="-2"/>
                <w:w w:val="110"/>
                <w:sz w:val="12"/>
              </w:rPr>
              <w:t>0.05</w:t>
            </w:r>
            <w:r>
              <w:rPr>
                <w:rFonts w:ascii="Quercus" w:hAnsi="Quercus"/>
                <w:i/>
                <w:spacing w:val="-2"/>
                <w:w w:val="110"/>
                <w:sz w:val="12"/>
                <w:vertAlign w:val="superscript"/>
              </w:rPr>
              <w:t>ab</w:t>
            </w:r>
          </w:p>
        </w:tc>
        <w:tc>
          <w:tcPr>
            <w:tcW w:w="1778" w:type="dxa"/>
          </w:tcPr>
          <w:p>
            <w:pPr>
              <w:pStyle w:val="TableParagraph"/>
              <w:spacing w:line="128" w:lineRule="exact" w:before="23"/>
              <w:ind w:left="492"/>
              <w:rPr>
                <w:rFonts w:ascii="Quercus" w:hAnsi="Quercus"/>
                <w:i/>
                <w:sz w:val="12"/>
              </w:rPr>
            </w:pPr>
            <w:r>
              <w:rPr>
                <w:sz w:val="12"/>
              </w:rPr>
              <w:t>6.03</w:t>
            </w:r>
            <w:r>
              <w:rPr>
                <w:spacing w:val="8"/>
                <w:sz w:val="12"/>
              </w:rPr>
              <w:t> </w:t>
            </w:r>
            <w:r>
              <w:rPr>
                <w:sz w:val="12"/>
              </w:rPr>
              <w:t>±</w:t>
            </w:r>
            <w:r>
              <w:rPr>
                <w:spacing w:val="7"/>
                <w:sz w:val="12"/>
              </w:rPr>
              <w:t> </w:t>
            </w:r>
            <w:r>
              <w:rPr>
                <w:spacing w:val="-2"/>
                <w:sz w:val="12"/>
              </w:rPr>
              <w:t>1.28</w:t>
            </w:r>
            <w:r>
              <w:rPr>
                <w:rFonts w:ascii="Quercus" w:hAnsi="Quercus"/>
                <w:i/>
                <w:spacing w:val="-2"/>
                <w:sz w:val="12"/>
                <w:vertAlign w:val="superscript"/>
              </w:rPr>
              <w:t>bc</w:t>
            </w:r>
          </w:p>
        </w:tc>
        <w:tc>
          <w:tcPr>
            <w:tcW w:w="1503" w:type="dxa"/>
          </w:tcPr>
          <w:p>
            <w:pPr>
              <w:pStyle w:val="TableParagraph"/>
              <w:spacing w:line="128" w:lineRule="exact" w:before="23"/>
              <w:ind w:left="493"/>
              <w:rPr>
                <w:rFonts w:ascii="Quercus" w:hAnsi="Quercus"/>
                <w:i/>
                <w:sz w:val="12"/>
              </w:rPr>
            </w:pPr>
            <w:r>
              <w:rPr>
                <w:w w:val="115"/>
                <w:sz w:val="12"/>
              </w:rPr>
              <w:t>7.61</w:t>
            </w:r>
            <w:r>
              <w:rPr>
                <w:spacing w:val="-3"/>
                <w:w w:val="115"/>
                <w:sz w:val="12"/>
              </w:rPr>
              <w:t> </w:t>
            </w:r>
            <w:r>
              <w:rPr>
                <w:w w:val="115"/>
                <w:sz w:val="12"/>
              </w:rPr>
              <w:t>±</w:t>
            </w:r>
            <w:r>
              <w:rPr>
                <w:spacing w:val="-2"/>
                <w:w w:val="115"/>
                <w:sz w:val="12"/>
              </w:rPr>
              <w:t> </w:t>
            </w:r>
            <w:r>
              <w:rPr>
                <w:spacing w:val="-4"/>
                <w:w w:val="115"/>
                <w:sz w:val="12"/>
              </w:rPr>
              <w:t>1.86</w:t>
            </w:r>
            <w:r>
              <w:rPr>
                <w:rFonts w:ascii="Quercus" w:hAnsi="Quercus"/>
                <w:i/>
                <w:spacing w:val="-4"/>
                <w:w w:val="115"/>
                <w:sz w:val="12"/>
                <w:vertAlign w:val="superscript"/>
              </w:rPr>
              <w:t>c</w:t>
            </w:r>
          </w:p>
        </w:tc>
      </w:tr>
      <w:tr>
        <w:trPr>
          <w:trHeight w:val="171" w:hRule="atLeast"/>
        </w:trPr>
        <w:tc>
          <w:tcPr>
            <w:tcW w:w="1642" w:type="dxa"/>
          </w:tcPr>
          <w:p>
            <w:pPr>
              <w:pStyle w:val="TableParagraph"/>
              <w:spacing w:line="121" w:lineRule="exact" w:before="30"/>
              <w:rPr>
                <w:sz w:val="12"/>
              </w:rPr>
            </w:pPr>
            <w:bookmarkStart w:name="_bookmark13" w:id="30"/>
            <w:bookmarkEnd w:id="30"/>
            <w:r>
              <w:rPr/>
            </w:r>
            <w:r>
              <w:rPr>
                <w:spacing w:val="-4"/>
                <w:w w:val="120"/>
                <w:sz w:val="12"/>
              </w:rPr>
              <w:t>14:0</w:t>
            </w:r>
          </w:p>
        </w:tc>
        <w:tc>
          <w:tcPr>
            <w:tcW w:w="1826" w:type="dxa"/>
          </w:tcPr>
          <w:p>
            <w:pPr>
              <w:pStyle w:val="TableParagraph"/>
              <w:spacing w:line="128" w:lineRule="exact" w:before="23"/>
              <w:ind w:left="490"/>
              <w:rPr>
                <w:rFonts w:ascii="Quercus" w:hAnsi="Quercus"/>
                <w:i/>
                <w:sz w:val="12"/>
              </w:rPr>
            </w:pPr>
            <w:r>
              <w:rPr>
                <w:w w:val="110"/>
                <w:sz w:val="12"/>
              </w:rPr>
              <w:t>2.48</w:t>
            </w:r>
            <w:r>
              <w:rPr>
                <w:spacing w:val="-8"/>
                <w:w w:val="110"/>
                <w:sz w:val="12"/>
              </w:rPr>
              <w:t> </w:t>
            </w:r>
            <w:r>
              <w:rPr>
                <w:w w:val="110"/>
                <w:sz w:val="12"/>
              </w:rPr>
              <w:t>±</w:t>
            </w:r>
            <w:r>
              <w:rPr>
                <w:spacing w:val="-8"/>
                <w:w w:val="110"/>
                <w:sz w:val="12"/>
              </w:rPr>
              <w:t> </w:t>
            </w:r>
            <w:r>
              <w:rPr>
                <w:spacing w:val="-2"/>
                <w:w w:val="110"/>
                <w:sz w:val="12"/>
              </w:rPr>
              <w:t>0.14</w:t>
            </w:r>
            <w:r>
              <w:rPr>
                <w:rFonts w:ascii="Quercus" w:hAnsi="Quercus"/>
                <w:i/>
                <w:spacing w:val="-2"/>
                <w:w w:val="110"/>
                <w:sz w:val="12"/>
                <w:vertAlign w:val="superscript"/>
              </w:rPr>
              <w:t>a</w:t>
            </w:r>
          </w:p>
        </w:tc>
        <w:tc>
          <w:tcPr>
            <w:tcW w:w="1823" w:type="dxa"/>
          </w:tcPr>
          <w:p>
            <w:pPr>
              <w:pStyle w:val="TableParagraph"/>
              <w:spacing w:line="128" w:lineRule="exact" w:before="23"/>
              <w:ind w:left="491"/>
              <w:rPr>
                <w:rFonts w:ascii="Quercus" w:hAnsi="Quercus"/>
                <w:i/>
                <w:sz w:val="12"/>
              </w:rPr>
            </w:pPr>
            <w:r>
              <w:rPr>
                <w:w w:val="110"/>
                <w:sz w:val="12"/>
              </w:rPr>
              <w:t>2.70</w:t>
            </w:r>
            <w:r>
              <w:rPr>
                <w:spacing w:val="-7"/>
                <w:w w:val="110"/>
                <w:sz w:val="12"/>
              </w:rPr>
              <w:t> </w:t>
            </w:r>
            <w:r>
              <w:rPr>
                <w:w w:val="110"/>
                <w:sz w:val="12"/>
              </w:rPr>
              <w:t>±</w:t>
            </w:r>
            <w:r>
              <w:rPr>
                <w:spacing w:val="-6"/>
                <w:w w:val="110"/>
                <w:sz w:val="12"/>
              </w:rPr>
              <w:t> </w:t>
            </w:r>
            <w:r>
              <w:rPr>
                <w:spacing w:val="-2"/>
                <w:w w:val="110"/>
                <w:sz w:val="12"/>
              </w:rPr>
              <w:t>0.19</w:t>
            </w:r>
            <w:r>
              <w:rPr>
                <w:rFonts w:ascii="Quercus" w:hAnsi="Quercus"/>
                <w:i/>
                <w:spacing w:val="-2"/>
                <w:w w:val="110"/>
                <w:sz w:val="12"/>
                <w:vertAlign w:val="superscript"/>
              </w:rPr>
              <w:t>a</w:t>
            </w:r>
          </w:p>
        </w:tc>
        <w:tc>
          <w:tcPr>
            <w:tcW w:w="1826" w:type="dxa"/>
          </w:tcPr>
          <w:p>
            <w:pPr>
              <w:pStyle w:val="TableParagraph"/>
              <w:spacing w:line="128" w:lineRule="exact" w:before="23"/>
              <w:ind w:left="491"/>
              <w:rPr>
                <w:rFonts w:ascii="Quercus" w:hAnsi="Quercus"/>
                <w:i/>
                <w:sz w:val="12"/>
              </w:rPr>
            </w:pPr>
            <w:r>
              <w:rPr>
                <w:w w:val="110"/>
                <w:sz w:val="12"/>
              </w:rPr>
              <w:t>3.97</w:t>
            </w:r>
            <w:r>
              <w:rPr>
                <w:spacing w:val="-2"/>
                <w:w w:val="110"/>
                <w:sz w:val="12"/>
              </w:rPr>
              <w:t> </w:t>
            </w:r>
            <w:r>
              <w:rPr>
                <w:w w:val="110"/>
                <w:sz w:val="12"/>
              </w:rPr>
              <w:t>±</w:t>
            </w:r>
            <w:r>
              <w:rPr>
                <w:spacing w:val="-2"/>
                <w:w w:val="110"/>
                <w:sz w:val="12"/>
              </w:rPr>
              <w:t> 0.37</w:t>
            </w:r>
            <w:r>
              <w:rPr>
                <w:rFonts w:ascii="Quercus" w:hAnsi="Quercus"/>
                <w:i/>
                <w:spacing w:val="-2"/>
                <w:w w:val="110"/>
                <w:sz w:val="12"/>
                <w:vertAlign w:val="superscript"/>
              </w:rPr>
              <w:t>ab</w:t>
            </w:r>
          </w:p>
        </w:tc>
        <w:tc>
          <w:tcPr>
            <w:tcW w:w="1778" w:type="dxa"/>
          </w:tcPr>
          <w:p>
            <w:pPr>
              <w:pStyle w:val="TableParagraph"/>
              <w:spacing w:line="128" w:lineRule="exact" w:before="23"/>
              <w:ind w:left="492"/>
              <w:rPr>
                <w:rFonts w:ascii="Quercus" w:hAnsi="Quercus"/>
                <w:i/>
                <w:sz w:val="12"/>
              </w:rPr>
            </w:pPr>
            <w:r>
              <w:rPr>
                <w:w w:val="110"/>
                <w:sz w:val="12"/>
              </w:rPr>
              <w:t>4.78</w:t>
            </w:r>
            <w:r>
              <w:rPr>
                <w:spacing w:val="-5"/>
                <w:w w:val="110"/>
                <w:sz w:val="12"/>
              </w:rPr>
              <w:t> </w:t>
            </w:r>
            <w:r>
              <w:rPr>
                <w:w w:val="110"/>
                <w:sz w:val="12"/>
              </w:rPr>
              <w:t>±</w:t>
            </w:r>
            <w:r>
              <w:rPr>
                <w:spacing w:val="-4"/>
                <w:w w:val="110"/>
                <w:sz w:val="12"/>
              </w:rPr>
              <w:t> </w:t>
            </w:r>
            <w:r>
              <w:rPr>
                <w:spacing w:val="-2"/>
                <w:w w:val="110"/>
                <w:sz w:val="12"/>
              </w:rPr>
              <w:t>1.09</w:t>
            </w:r>
            <w:r>
              <w:rPr>
                <w:rFonts w:ascii="Quercus" w:hAnsi="Quercus"/>
                <w:i/>
                <w:spacing w:val="-2"/>
                <w:w w:val="110"/>
                <w:sz w:val="12"/>
                <w:vertAlign w:val="superscript"/>
              </w:rPr>
              <w:t>ab</w:t>
            </w:r>
          </w:p>
        </w:tc>
        <w:tc>
          <w:tcPr>
            <w:tcW w:w="1503" w:type="dxa"/>
          </w:tcPr>
          <w:p>
            <w:pPr>
              <w:pStyle w:val="TableParagraph"/>
              <w:spacing w:line="128" w:lineRule="exact" w:before="23"/>
              <w:ind w:left="493"/>
              <w:rPr>
                <w:rFonts w:ascii="Quercus" w:hAnsi="Quercus"/>
                <w:i/>
                <w:sz w:val="12"/>
              </w:rPr>
            </w:pPr>
            <w:r>
              <w:rPr>
                <w:w w:val="110"/>
                <w:sz w:val="12"/>
              </w:rPr>
              <w:t>6.26</w:t>
            </w:r>
            <w:r>
              <w:rPr>
                <w:spacing w:val="-7"/>
                <w:w w:val="110"/>
                <w:sz w:val="12"/>
              </w:rPr>
              <w:t> </w:t>
            </w:r>
            <w:r>
              <w:rPr>
                <w:w w:val="110"/>
                <w:sz w:val="12"/>
              </w:rPr>
              <w:t>±</w:t>
            </w:r>
            <w:r>
              <w:rPr>
                <w:spacing w:val="-6"/>
                <w:w w:val="110"/>
                <w:sz w:val="12"/>
              </w:rPr>
              <w:t> </w:t>
            </w:r>
            <w:r>
              <w:rPr>
                <w:spacing w:val="-2"/>
                <w:w w:val="110"/>
                <w:sz w:val="12"/>
              </w:rPr>
              <w:t>1.11</w:t>
            </w:r>
            <w:r>
              <w:rPr>
                <w:rFonts w:ascii="Quercus" w:hAnsi="Quercus"/>
                <w:i/>
                <w:spacing w:val="-2"/>
                <w:w w:val="110"/>
                <w:sz w:val="12"/>
                <w:vertAlign w:val="superscript"/>
              </w:rPr>
              <w:t>b</w:t>
            </w:r>
          </w:p>
        </w:tc>
      </w:tr>
      <w:tr>
        <w:trPr>
          <w:trHeight w:val="179" w:hRule="atLeast"/>
        </w:trPr>
        <w:tc>
          <w:tcPr>
            <w:tcW w:w="1642" w:type="dxa"/>
          </w:tcPr>
          <w:p>
            <w:pPr>
              <w:pStyle w:val="TableParagraph"/>
              <w:spacing w:before="30"/>
              <w:rPr>
                <w:sz w:val="12"/>
              </w:rPr>
            </w:pPr>
            <w:r>
              <w:rPr>
                <w:spacing w:val="-4"/>
                <w:w w:val="120"/>
                <w:sz w:val="12"/>
              </w:rPr>
              <w:t>16:0</w:t>
            </w:r>
          </w:p>
        </w:tc>
        <w:tc>
          <w:tcPr>
            <w:tcW w:w="1826" w:type="dxa"/>
          </w:tcPr>
          <w:p>
            <w:pPr>
              <w:pStyle w:val="TableParagraph"/>
              <w:spacing w:line="136" w:lineRule="exact" w:before="23"/>
              <w:ind w:left="490"/>
              <w:rPr>
                <w:rFonts w:ascii="Quercus" w:hAnsi="Quercus"/>
                <w:i/>
                <w:sz w:val="12"/>
              </w:rPr>
            </w:pPr>
            <w:r>
              <w:rPr>
                <w:sz w:val="12"/>
              </w:rPr>
              <w:t>28.20</w:t>
            </w:r>
            <w:r>
              <w:rPr>
                <w:spacing w:val="11"/>
                <w:sz w:val="12"/>
              </w:rPr>
              <w:t> </w:t>
            </w:r>
            <w:r>
              <w:rPr>
                <w:sz w:val="12"/>
              </w:rPr>
              <w:t>±</w:t>
            </w:r>
            <w:r>
              <w:rPr>
                <w:spacing w:val="11"/>
                <w:sz w:val="12"/>
              </w:rPr>
              <w:t> </w:t>
            </w:r>
            <w:r>
              <w:rPr>
                <w:spacing w:val="-2"/>
                <w:sz w:val="12"/>
              </w:rPr>
              <w:t>0.13</w:t>
            </w:r>
            <w:r>
              <w:rPr>
                <w:rFonts w:ascii="Quercus" w:hAnsi="Quercus"/>
                <w:i/>
                <w:spacing w:val="-2"/>
                <w:sz w:val="12"/>
                <w:vertAlign w:val="superscript"/>
              </w:rPr>
              <w:t>a</w:t>
            </w:r>
          </w:p>
        </w:tc>
        <w:tc>
          <w:tcPr>
            <w:tcW w:w="1823" w:type="dxa"/>
          </w:tcPr>
          <w:p>
            <w:pPr>
              <w:pStyle w:val="TableParagraph"/>
              <w:spacing w:line="136" w:lineRule="exact" w:before="23"/>
              <w:ind w:left="491"/>
              <w:rPr>
                <w:rFonts w:ascii="Quercus" w:hAnsi="Quercus"/>
                <w:i/>
                <w:sz w:val="12"/>
              </w:rPr>
            </w:pPr>
            <w:r>
              <w:rPr>
                <w:w w:val="110"/>
                <w:sz w:val="12"/>
              </w:rPr>
              <w:t>29.74</w:t>
            </w:r>
            <w:r>
              <w:rPr>
                <w:spacing w:val="-3"/>
                <w:w w:val="110"/>
                <w:sz w:val="12"/>
              </w:rPr>
              <w:t> </w:t>
            </w:r>
            <w:r>
              <w:rPr>
                <w:w w:val="110"/>
                <w:sz w:val="12"/>
              </w:rPr>
              <w:t>±</w:t>
            </w:r>
            <w:r>
              <w:rPr>
                <w:spacing w:val="-3"/>
                <w:w w:val="110"/>
                <w:sz w:val="12"/>
              </w:rPr>
              <w:t> </w:t>
            </w:r>
            <w:r>
              <w:rPr>
                <w:spacing w:val="-2"/>
                <w:w w:val="110"/>
                <w:sz w:val="12"/>
              </w:rPr>
              <w:t>0.69</w:t>
            </w:r>
            <w:r>
              <w:rPr>
                <w:rFonts w:ascii="Quercus" w:hAnsi="Quercus"/>
                <w:i/>
                <w:spacing w:val="-2"/>
                <w:w w:val="110"/>
                <w:sz w:val="12"/>
                <w:vertAlign w:val="superscript"/>
              </w:rPr>
              <w:t>a</w:t>
            </w:r>
          </w:p>
        </w:tc>
        <w:tc>
          <w:tcPr>
            <w:tcW w:w="1826" w:type="dxa"/>
          </w:tcPr>
          <w:p>
            <w:pPr>
              <w:pStyle w:val="TableParagraph"/>
              <w:spacing w:before="30"/>
              <w:ind w:left="491"/>
              <w:rPr>
                <w:sz w:val="12"/>
              </w:rPr>
            </w:pPr>
            <w:r>
              <w:rPr>
                <w:w w:val="105"/>
                <w:sz w:val="12"/>
              </w:rPr>
              <w:t>32.67</w:t>
            </w:r>
            <w:r>
              <w:rPr>
                <w:spacing w:val="9"/>
                <w:w w:val="105"/>
                <w:sz w:val="12"/>
              </w:rPr>
              <w:t> </w:t>
            </w:r>
            <w:r>
              <w:rPr>
                <w:w w:val="105"/>
                <w:sz w:val="12"/>
              </w:rPr>
              <w:t>±</w:t>
            </w:r>
            <w:r>
              <w:rPr>
                <w:spacing w:val="10"/>
                <w:w w:val="105"/>
                <w:sz w:val="12"/>
              </w:rPr>
              <w:t> </w:t>
            </w:r>
            <w:r>
              <w:rPr>
                <w:spacing w:val="-2"/>
                <w:w w:val="105"/>
                <w:sz w:val="12"/>
              </w:rPr>
              <w:t>0.43</w:t>
            </w:r>
            <w:r>
              <w:rPr>
                <w:spacing w:val="-2"/>
                <w:w w:val="105"/>
                <w:sz w:val="12"/>
                <w:vertAlign w:val="superscript"/>
              </w:rPr>
              <w:t>b</w:t>
            </w:r>
          </w:p>
        </w:tc>
        <w:tc>
          <w:tcPr>
            <w:tcW w:w="1778" w:type="dxa"/>
          </w:tcPr>
          <w:p>
            <w:pPr>
              <w:pStyle w:val="TableParagraph"/>
              <w:spacing w:line="136" w:lineRule="exact" w:before="23"/>
              <w:ind w:left="492"/>
              <w:rPr>
                <w:rFonts w:ascii="Quercus" w:hAnsi="Quercus"/>
                <w:i/>
                <w:sz w:val="12"/>
              </w:rPr>
            </w:pPr>
            <w:r>
              <w:rPr>
                <w:sz w:val="12"/>
              </w:rPr>
              <w:t>29.03</w:t>
            </w:r>
            <w:r>
              <w:rPr>
                <w:spacing w:val="14"/>
                <w:sz w:val="12"/>
              </w:rPr>
              <w:t> </w:t>
            </w:r>
            <w:r>
              <w:rPr>
                <w:sz w:val="12"/>
              </w:rPr>
              <w:t>±</w:t>
            </w:r>
            <w:r>
              <w:rPr>
                <w:spacing w:val="14"/>
                <w:sz w:val="12"/>
              </w:rPr>
              <w:t> </w:t>
            </w:r>
            <w:r>
              <w:rPr>
                <w:spacing w:val="-2"/>
                <w:sz w:val="12"/>
              </w:rPr>
              <w:t>0.36</w:t>
            </w:r>
            <w:r>
              <w:rPr>
                <w:rFonts w:ascii="Quercus" w:hAnsi="Quercus"/>
                <w:i/>
                <w:spacing w:val="-2"/>
                <w:sz w:val="12"/>
                <w:vertAlign w:val="superscript"/>
              </w:rPr>
              <w:t>a</w:t>
            </w:r>
          </w:p>
        </w:tc>
        <w:tc>
          <w:tcPr>
            <w:tcW w:w="1503" w:type="dxa"/>
          </w:tcPr>
          <w:p>
            <w:pPr>
              <w:pStyle w:val="TableParagraph"/>
              <w:spacing w:line="136" w:lineRule="exact" w:before="23"/>
              <w:ind w:left="493"/>
              <w:rPr>
                <w:rFonts w:ascii="Quercus" w:hAnsi="Quercus"/>
                <w:i/>
                <w:sz w:val="12"/>
              </w:rPr>
            </w:pPr>
            <w:r>
              <w:rPr>
                <w:w w:val="110"/>
                <w:sz w:val="12"/>
              </w:rPr>
              <w:t>29.47</w:t>
            </w:r>
            <w:r>
              <w:rPr>
                <w:spacing w:val="-3"/>
                <w:w w:val="110"/>
                <w:sz w:val="12"/>
              </w:rPr>
              <w:t> </w:t>
            </w:r>
            <w:r>
              <w:rPr>
                <w:w w:val="110"/>
                <w:sz w:val="12"/>
              </w:rPr>
              <w:t>±</w:t>
            </w:r>
            <w:r>
              <w:rPr>
                <w:spacing w:val="-3"/>
                <w:w w:val="110"/>
                <w:sz w:val="12"/>
              </w:rPr>
              <w:t> </w:t>
            </w:r>
            <w:r>
              <w:rPr>
                <w:spacing w:val="-4"/>
                <w:w w:val="110"/>
                <w:sz w:val="12"/>
              </w:rPr>
              <w:t>0.53</w:t>
            </w:r>
            <w:r>
              <w:rPr>
                <w:rFonts w:ascii="Quercus" w:hAnsi="Quercus"/>
                <w:i/>
                <w:spacing w:val="-4"/>
                <w:w w:val="110"/>
                <w:sz w:val="12"/>
                <w:vertAlign w:val="superscript"/>
              </w:rPr>
              <w:t>a</w:t>
            </w:r>
          </w:p>
        </w:tc>
      </w:tr>
      <w:tr>
        <w:trPr>
          <w:trHeight w:val="171" w:hRule="atLeast"/>
        </w:trPr>
        <w:tc>
          <w:tcPr>
            <w:tcW w:w="1642" w:type="dxa"/>
          </w:tcPr>
          <w:p>
            <w:pPr>
              <w:pStyle w:val="TableParagraph"/>
              <w:rPr>
                <w:sz w:val="12"/>
              </w:rPr>
            </w:pPr>
            <w:r>
              <w:rPr>
                <w:spacing w:val="-4"/>
                <w:w w:val="115"/>
                <w:sz w:val="12"/>
              </w:rPr>
              <w:t>18:0</w:t>
            </w:r>
          </w:p>
        </w:tc>
        <w:tc>
          <w:tcPr>
            <w:tcW w:w="1826" w:type="dxa"/>
          </w:tcPr>
          <w:p>
            <w:pPr>
              <w:pStyle w:val="TableParagraph"/>
              <w:ind w:left="490"/>
              <w:rPr>
                <w:sz w:val="12"/>
              </w:rPr>
            </w:pPr>
            <w:r>
              <w:rPr>
                <w:w w:val="110"/>
                <w:sz w:val="12"/>
              </w:rPr>
              <w:t>9.83</w:t>
            </w:r>
            <w:r>
              <w:rPr>
                <w:spacing w:val="-8"/>
                <w:w w:val="110"/>
                <w:sz w:val="12"/>
              </w:rPr>
              <w:t> </w:t>
            </w:r>
            <w:r>
              <w:rPr>
                <w:w w:val="110"/>
                <w:sz w:val="12"/>
              </w:rPr>
              <w:t>±</w:t>
            </w:r>
            <w:r>
              <w:rPr>
                <w:spacing w:val="-8"/>
                <w:w w:val="110"/>
                <w:sz w:val="12"/>
              </w:rPr>
              <w:t> </w:t>
            </w:r>
            <w:r>
              <w:rPr>
                <w:spacing w:val="-4"/>
                <w:w w:val="110"/>
                <w:sz w:val="12"/>
              </w:rPr>
              <w:t>1.05</w:t>
            </w:r>
          </w:p>
        </w:tc>
        <w:tc>
          <w:tcPr>
            <w:tcW w:w="1823" w:type="dxa"/>
          </w:tcPr>
          <w:p>
            <w:pPr>
              <w:pStyle w:val="TableParagraph"/>
              <w:ind w:left="491"/>
              <w:rPr>
                <w:sz w:val="12"/>
              </w:rPr>
            </w:pPr>
            <w:r>
              <w:rPr>
                <w:w w:val="105"/>
                <w:sz w:val="12"/>
              </w:rPr>
              <w:t>12.23</w:t>
            </w:r>
            <w:r>
              <w:rPr>
                <w:spacing w:val="14"/>
                <w:w w:val="105"/>
                <w:sz w:val="12"/>
              </w:rPr>
              <w:t> </w:t>
            </w:r>
            <w:r>
              <w:rPr>
                <w:w w:val="105"/>
                <w:sz w:val="12"/>
              </w:rPr>
              <w:t>±</w:t>
            </w:r>
            <w:r>
              <w:rPr>
                <w:spacing w:val="15"/>
                <w:w w:val="105"/>
                <w:sz w:val="12"/>
              </w:rPr>
              <w:t> </w:t>
            </w:r>
            <w:r>
              <w:rPr>
                <w:spacing w:val="-4"/>
                <w:w w:val="105"/>
                <w:sz w:val="12"/>
              </w:rPr>
              <w:t>0.48</w:t>
            </w:r>
          </w:p>
        </w:tc>
        <w:tc>
          <w:tcPr>
            <w:tcW w:w="1826" w:type="dxa"/>
          </w:tcPr>
          <w:p>
            <w:pPr>
              <w:pStyle w:val="TableParagraph"/>
              <w:ind w:left="491"/>
              <w:rPr>
                <w:sz w:val="12"/>
              </w:rPr>
            </w:pPr>
            <w:r>
              <w:rPr>
                <w:w w:val="110"/>
                <w:sz w:val="12"/>
              </w:rPr>
              <w:t>12.85</w:t>
            </w:r>
            <w:r>
              <w:rPr>
                <w:spacing w:val="2"/>
                <w:w w:val="110"/>
                <w:sz w:val="12"/>
              </w:rPr>
              <w:t> </w:t>
            </w:r>
            <w:r>
              <w:rPr>
                <w:w w:val="110"/>
                <w:sz w:val="12"/>
              </w:rPr>
              <w:t>±</w:t>
            </w:r>
            <w:r>
              <w:rPr>
                <w:spacing w:val="4"/>
                <w:w w:val="110"/>
                <w:sz w:val="12"/>
              </w:rPr>
              <w:t> </w:t>
            </w:r>
            <w:r>
              <w:rPr>
                <w:spacing w:val="-4"/>
                <w:w w:val="110"/>
                <w:sz w:val="12"/>
              </w:rPr>
              <w:t>0.51</w:t>
            </w:r>
          </w:p>
        </w:tc>
        <w:tc>
          <w:tcPr>
            <w:tcW w:w="1778" w:type="dxa"/>
          </w:tcPr>
          <w:p>
            <w:pPr>
              <w:pStyle w:val="TableParagraph"/>
              <w:ind w:left="492"/>
              <w:rPr>
                <w:sz w:val="12"/>
              </w:rPr>
            </w:pPr>
            <w:r>
              <w:rPr>
                <w:w w:val="105"/>
                <w:sz w:val="12"/>
              </w:rPr>
              <w:t>9.89 ±</w:t>
            </w:r>
            <w:r>
              <w:rPr>
                <w:spacing w:val="1"/>
                <w:w w:val="105"/>
                <w:sz w:val="12"/>
              </w:rPr>
              <w:t> </w:t>
            </w:r>
            <w:r>
              <w:rPr>
                <w:spacing w:val="-4"/>
                <w:w w:val="105"/>
                <w:sz w:val="12"/>
              </w:rPr>
              <w:t>1.08</w:t>
            </w:r>
          </w:p>
        </w:tc>
        <w:tc>
          <w:tcPr>
            <w:tcW w:w="1503" w:type="dxa"/>
          </w:tcPr>
          <w:p>
            <w:pPr>
              <w:pStyle w:val="TableParagraph"/>
              <w:ind w:left="493"/>
              <w:rPr>
                <w:sz w:val="12"/>
              </w:rPr>
            </w:pPr>
            <w:r>
              <w:rPr>
                <w:w w:val="110"/>
                <w:sz w:val="12"/>
              </w:rPr>
              <w:t>9.79</w:t>
            </w:r>
            <w:r>
              <w:rPr>
                <w:spacing w:val="-4"/>
                <w:w w:val="110"/>
                <w:sz w:val="12"/>
              </w:rPr>
              <w:t> </w:t>
            </w:r>
            <w:r>
              <w:rPr>
                <w:w w:val="110"/>
                <w:sz w:val="12"/>
              </w:rPr>
              <w:t>±</w:t>
            </w:r>
            <w:r>
              <w:rPr>
                <w:spacing w:val="-3"/>
                <w:w w:val="110"/>
                <w:sz w:val="12"/>
              </w:rPr>
              <w:t> </w:t>
            </w:r>
            <w:r>
              <w:rPr>
                <w:spacing w:val="-4"/>
                <w:w w:val="110"/>
                <w:sz w:val="12"/>
              </w:rPr>
              <w:t>1.27</w:t>
            </w:r>
          </w:p>
        </w:tc>
      </w:tr>
      <w:tr>
        <w:trPr>
          <w:trHeight w:val="164" w:hRule="atLeast"/>
        </w:trPr>
        <w:tc>
          <w:tcPr>
            <w:tcW w:w="1642" w:type="dxa"/>
          </w:tcPr>
          <w:p>
            <w:pPr>
              <w:pStyle w:val="TableParagraph"/>
              <w:spacing w:line="122" w:lineRule="exact"/>
              <w:rPr>
                <w:sz w:val="12"/>
              </w:rPr>
            </w:pPr>
            <w:r>
              <w:rPr>
                <w:spacing w:val="-4"/>
                <w:w w:val="110"/>
                <w:sz w:val="12"/>
              </w:rPr>
              <w:t>20:0</w:t>
            </w:r>
          </w:p>
        </w:tc>
        <w:tc>
          <w:tcPr>
            <w:tcW w:w="1826" w:type="dxa"/>
          </w:tcPr>
          <w:p>
            <w:pPr>
              <w:pStyle w:val="TableParagraph"/>
              <w:spacing w:line="122" w:lineRule="exact"/>
              <w:ind w:left="490"/>
              <w:rPr>
                <w:sz w:val="12"/>
              </w:rPr>
            </w:pPr>
            <w:r>
              <w:rPr>
                <w:w w:val="105"/>
                <w:sz w:val="12"/>
              </w:rPr>
              <w:t>0.05</w:t>
            </w:r>
            <w:r>
              <w:rPr>
                <w:spacing w:val="-4"/>
                <w:w w:val="105"/>
                <w:sz w:val="12"/>
              </w:rPr>
              <w:t> </w:t>
            </w:r>
            <w:r>
              <w:rPr>
                <w:w w:val="105"/>
                <w:sz w:val="12"/>
              </w:rPr>
              <w:t>±</w:t>
            </w:r>
            <w:r>
              <w:rPr>
                <w:spacing w:val="-3"/>
                <w:w w:val="105"/>
                <w:sz w:val="12"/>
              </w:rPr>
              <w:t> </w:t>
            </w:r>
            <w:r>
              <w:rPr>
                <w:spacing w:val="-4"/>
                <w:w w:val="105"/>
                <w:sz w:val="12"/>
              </w:rPr>
              <w:t>0.04</w:t>
            </w:r>
          </w:p>
        </w:tc>
        <w:tc>
          <w:tcPr>
            <w:tcW w:w="1823" w:type="dxa"/>
          </w:tcPr>
          <w:p>
            <w:pPr>
              <w:pStyle w:val="TableParagraph"/>
              <w:spacing w:line="122" w:lineRule="exact"/>
              <w:ind w:left="491"/>
              <w:rPr>
                <w:sz w:val="12"/>
              </w:rPr>
            </w:pPr>
            <w:r>
              <w:rPr>
                <w:w w:val="110"/>
                <w:sz w:val="12"/>
              </w:rPr>
              <w:t>0.16</w:t>
            </w:r>
            <w:r>
              <w:rPr>
                <w:spacing w:val="-2"/>
                <w:w w:val="110"/>
                <w:sz w:val="12"/>
              </w:rPr>
              <w:t> </w:t>
            </w:r>
            <w:r>
              <w:rPr>
                <w:w w:val="110"/>
                <w:sz w:val="12"/>
              </w:rPr>
              <w:t>±</w:t>
            </w:r>
            <w:r>
              <w:rPr>
                <w:spacing w:val="-2"/>
                <w:w w:val="110"/>
                <w:sz w:val="12"/>
              </w:rPr>
              <w:t> </w:t>
            </w:r>
            <w:r>
              <w:rPr>
                <w:spacing w:val="-4"/>
                <w:w w:val="110"/>
                <w:sz w:val="12"/>
              </w:rPr>
              <w:t>0.11</w:t>
            </w:r>
          </w:p>
        </w:tc>
        <w:tc>
          <w:tcPr>
            <w:tcW w:w="1826" w:type="dxa"/>
          </w:tcPr>
          <w:p>
            <w:pPr>
              <w:pStyle w:val="TableParagraph"/>
              <w:spacing w:line="122" w:lineRule="exact"/>
              <w:ind w:left="491"/>
              <w:rPr>
                <w:sz w:val="12"/>
              </w:rPr>
            </w:pPr>
            <w:r>
              <w:rPr>
                <w:w w:val="105"/>
                <w:sz w:val="12"/>
              </w:rPr>
              <w:t>0.07</w:t>
            </w:r>
            <w:r>
              <w:rPr>
                <w:spacing w:val="-1"/>
                <w:w w:val="105"/>
                <w:sz w:val="12"/>
              </w:rPr>
              <w:t> </w:t>
            </w:r>
            <w:r>
              <w:rPr>
                <w:w w:val="105"/>
                <w:sz w:val="12"/>
              </w:rPr>
              <w:t>±</w:t>
            </w:r>
            <w:r>
              <w:rPr>
                <w:spacing w:val="-1"/>
                <w:w w:val="105"/>
                <w:sz w:val="12"/>
              </w:rPr>
              <w:t> </w:t>
            </w:r>
            <w:r>
              <w:rPr>
                <w:spacing w:val="-4"/>
                <w:w w:val="105"/>
                <w:sz w:val="12"/>
              </w:rPr>
              <w:t>0.07</w:t>
            </w:r>
          </w:p>
        </w:tc>
        <w:tc>
          <w:tcPr>
            <w:tcW w:w="1778" w:type="dxa"/>
          </w:tcPr>
          <w:p>
            <w:pPr>
              <w:pStyle w:val="TableParagraph"/>
              <w:spacing w:line="122" w:lineRule="exact"/>
              <w:ind w:left="492"/>
              <w:rPr>
                <w:sz w:val="12"/>
              </w:rPr>
            </w:pPr>
            <w:r>
              <w:rPr>
                <w:w w:val="105"/>
                <w:sz w:val="12"/>
              </w:rPr>
              <w:t>0.24</w:t>
            </w:r>
            <w:r>
              <w:rPr>
                <w:spacing w:val="-1"/>
                <w:w w:val="105"/>
                <w:sz w:val="12"/>
              </w:rPr>
              <w:t> </w:t>
            </w:r>
            <w:r>
              <w:rPr>
                <w:w w:val="105"/>
                <w:sz w:val="12"/>
              </w:rPr>
              <w:t>±</w:t>
            </w:r>
            <w:r>
              <w:rPr>
                <w:spacing w:val="-3"/>
                <w:w w:val="105"/>
                <w:sz w:val="12"/>
              </w:rPr>
              <w:t> </w:t>
            </w:r>
            <w:r>
              <w:rPr>
                <w:spacing w:val="-4"/>
                <w:w w:val="105"/>
                <w:sz w:val="12"/>
              </w:rPr>
              <w:t>0.10</w:t>
            </w:r>
          </w:p>
        </w:tc>
        <w:tc>
          <w:tcPr>
            <w:tcW w:w="1503" w:type="dxa"/>
          </w:tcPr>
          <w:p>
            <w:pPr>
              <w:pStyle w:val="TableParagraph"/>
              <w:spacing w:line="122" w:lineRule="exact"/>
              <w:ind w:left="493"/>
              <w:rPr>
                <w:sz w:val="12"/>
              </w:rPr>
            </w:pPr>
            <w:r>
              <w:rPr>
                <w:sz w:val="12"/>
              </w:rPr>
              <w:t>0.00</w:t>
            </w:r>
            <w:r>
              <w:rPr>
                <w:spacing w:val="1"/>
                <w:sz w:val="12"/>
              </w:rPr>
              <w:t> </w:t>
            </w:r>
            <w:r>
              <w:rPr>
                <w:sz w:val="12"/>
              </w:rPr>
              <w:t>±</w:t>
            </w:r>
            <w:r>
              <w:rPr>
                <w:spacing w:val="2"/>
                <w:sz w:val="12"/>
              </w:rPr>
              <w:t> </w:t>
            </w:r>
            <w:r>
              <w:rPr>
                <w:spacing w:val="-4"/>
                <w:sz w:val="12"/>
              </w:rPr>
              <w:t>0.00</w:t>
            </w:r>
          </w:p>
        </w:tc>
      </w:tr>
      <w:tr>
        <w:trPr>
          <w:trHeight w:val="178" w:hRule="atLeast"/>
        </w:trPr>
        <w:tc>
          <w:tcPr>
            <w:tcW w:w="1642" w:type="dxa"/>
          </w:tcPr>
          <w:p>
            <w:pPr>
              <w:pStyle w:val="TableParagraph"/>
              <w:spacing w:before="29"/>
              <w:rPr>
                <w:i/>
                <w:sz w:val="12"/>
              </w:rPr>
            </w:pPr>
            <w:r>
              <w:rPr>
                <w:i/>
                <w:sz w:val="12"/>
              </w:rPr>
              <w:t>Total</w:t>
            </w:r>
            <w:r>
              <w:rPr>
                <w:i/>
                <w:spacing w:val="15"/>
                <w:sz w:val="12"/>
              </w:rPr>
              <w:t> </w:t>
            </w:r>
            <w:r>
              <w:rPr>
                <w:i/>
                <w:spacing w:val="-4"/>
                <w:sz w:val="12"/>
              </w:rPr>
              <w:t>SFA’s</w:t>
            </w:r>
          </w:p>
        </w:tc>
        <w:tc>
          <w:tcPr>
            <w:tcW w:w="1826" w:type="dxa"/>
          </w:tcPr>
          <w:p>
            <w:pPr>
              <w:pStyle w:val="TableParagraph"/>
              <w:spacing w:before="29"/>
              <w:ind w:left="490"/>
              <w:rPr>
                <w:i/>
                <w:sz w:val="12"/>
              </w:rPr>
            </w:pPr>
            <w:r>
              <w:rPr>
                <w:i/>
                <w:w w:val="105"/>
                <w:sz w:val="12"/>
              </w:rPr>
              <w:t>40.56</w:t>
            </w:r>
            <w:r>
              <w:rPr>
                <w:i/>
                <w:spacing w:val="-5"/>
                <w:w w:val="105"/>
                <w:sz w:val="12"/>
              </w:rPr>
              <w:t> </w:t>
            </w:r>
            <w:r>
              <w:rPr>
                <w:w w:val="105"/>
                <w:sz w:val="12"/>
              </w:rPr>
              <w:t>±</w:t>
            </w:r>
            <w:r>
              <w:rPr>
                <w:spacing w:val="-5"/>
                <w:w w:val="105"/>
                <w:sz w:val="12"/>
              </w:rPr>
              <w:t> </w:t>
            </w:r>
            <w:r>
              <w:rPr>
                <w:i/>
                <w:spacing w:val="-2"/>
                <w:w w:val="105"/>
                <w:sz w:val="12"/>
              </w:rPr>
              <w:t>1.36</w:t>
            </w:r>
            <w:r>
              <w:rPr>
                <w:i/>
                <w:spacing w:val="-2"/>
                <w:w w:val="105"/>
                <w:sz w:val="12"/>
                <w:vertAlign w:val="superscript"/>
              </w:rPr>
              <w:t>a</w:t>
            </w:r>
          </w:p>
        </w:tc>
        <w:tc>
          <w:tcPr>
            <w:tcW w:w="1823" w:type="dxa"/>
          </w:tcPr>
          <w:p>
            <w:pPr>
              <w:pStyle w:val="TableParagraph"/>
              <w:spacing w:before="29"/>
              <w:ind w:left="491"/>
              <w:rPr>
                <w:i/>
                <w:sz w:val="12"/>
              </w:rPr>
            </w:pPr>
            <w:r>
              <w:rPr>
                <w:i/>
                <w:w w:val="105"/>
                <w:sz w:val="12"/>
              </w:rPr>
              <w:t>46.27</w:t>
            </w:r>
            <w:r>
              <w:rPr>
                <w:i/>
                <w:spacing w:val="1"/>
                <w:w w:val="105"/>
                <w:sz w:val="12"/>
              </w:rPr>
              <w:t> </w:t>
            </w:r>
            <w:r>
              <w:rPr>
                <w:w w:val="105"/>
                <w:sz w:val="12"/>
              </w:rPr>
              <w:t>±</w:t>
            </w:r>
            <w:r>
              <w:rPr>
                <w:spacing w:val="-1"/>
                <w:w w:val="105"/>
                <w:sz w:val="12"/>
              </w:rPr>
              <w:t> </w:t>
            </w:r>
            <w:r>
              <w:rPr>
                <w:i/>
                <w:spacing w:val="-2"/>
                <w:w w:val="105"/>
                <w:sz w:val="12"/>
              </w:rPr>
              <w:t>1.90</w:t>
            </w:r>
            <w:r>
              <w:rPr>
                <w:i/>
                <w:spacing w:val="-2"/>
                <w:w w:val="105"/>
                <w:sz w:val="12"/>
                <w:vertAlign w:val="superscript"/>
              </w:rPr>
              <w:t>ab</w:t>
            </w:r>
          </w:p>
        </w:tc>
        <w:tc>
          <w:tcPr>
            <w:tcW w:w="1826" w:type="dxa"/>
          </w:tcPr>
          <w:p>
            <w:pPr>
              <w:pStyle w:val="TableParagraph"/>
              <w:spacing w:before="29"/>
              <w:ind w:left="491"/>
              <w:rPr>
                <w:i/>
                <w:sz w:val="12"/>
              </w:rPr>
            </w:pPr>
            <w:r>
              <w:rPr>
                <w:i/>
                <w:w w:val="105"/>
                <w:sz w:val="12"/>
              </w:rPr>
              <w:t>52.33</w:t>
            </w:r>
            <w:r>
              <w:rPr>
                <w:i/>
                <w:spacing w:val="1"/>
                <w:w w:val="105"/>
                <w:sz w:val="12"/>
              </w:rPr>
              <w:t> </w:t>
            </w:r>
            <w:r>
              <w:rPr>
                <w:w w:val="105"/>
                <w:sz w:val="12"/>
              </w:rPr>
              <w:t>±</w:t>
            </w:r>
            <w:r>
              <w:rPr>
                <w:spacing w:val="1"/>
                <w:w w:val="105"/>
                <w:sz w:val="12"/>
              </w:rPr>
              <w:t> </w:t>
            </w:r>
            <w:r>
              <w:rPr>
                <w:i/>
                <w:spacing w:val="-2"/>
                <w:w w:val="105"/>
                <w:sz w:val="12"/>
              </w:rPr>
              <w:t>1.46</w:t>
            </w:r>
            <w:r>
              <w:rPr>
                <w:i/>
                <w:spacing w:val="-2"/>
                <w:w w:val="105"/>
                <w:sz w:val="12"/>
                <w:vertAlign w:val="superscript"/>
              </w:rPr>
              <w:t>bc</w:t>
            </w:r>
          </w:p>
        </w:tc>
        <w:tc>
          <w:tcPr>
            <w:tcW w:w="1778" w:type="dxa"/>
          </w:tcPr>
          <w:p>
            <w:pPr>
              <w:pStyle w:val="TableParagraph"/>
              <w:spacing w:before="29"/>
              <w:ind w:left="492"/>
              <w:rPr>
                <w:i/>
                <w:sz w:val="12"/>
              </w:rPr>
            </w:pPr>
            <w:r>
              <w:rPr>
                <w:i/>
                <w:sz w:val="12"/>
              </w:rPr>
              <w:t>50.00 </w:t>
            </w:r>
            <w:r>
              <w:rPr>
                <w:sz w:val="12"/>
              </w:rPr>
              <w:t>±</w:t>
            </w:r>
            <w:r>
              <w:rPr>
                <w:spacing w:val="-2"/>
                <w:sz w:val="12"/>
              </w:rPr>
              <w:t> </w:t>
            </w:r>
            <w:r>
              <w:rPr>
                <w:i/>
                <w:spacing w:val="-2"/>
                <w:sz w:val="12"/>
              </w:rPr>
              <w:t>4.07</w:t>
            </w:r>
            <w:r>
              <w:rPr>
                <w:i/>
                <w:spacing w:val="-2"/>
                <w:sz w:val="12"/>
                <w:vertAlign w:val="superscript"/>
              </w:rPr>
              <w:t>bc</w:t>
            </w:r>
          </w:p>
        </w:tc>
        <w:tc>
          <w:tcPr>
            <w:tcW w:w="1503" w:type="dxa"/>
          </w:tcPr>
          <w:p>
            <w:pPr>
              <w:pStyle w:val="TableParagraph"/>
              <w:spacing w:before="29"/>
              <w:ind w:left="493"/>
              <w:rPr>
                <w:i/>
                <w:sz w:val="12"/>
              </w:rPr>
            </w:pPr>
            <w:r>
              <w:rPr>
                <w:i/>
                <w:w w:val="105"/>
                <w:sz w:val="12"/>
              </w:rPr>
              <w:t>53.20</w:t>
            </w:r>
            <w:r>
              <w:rPr>
                <w:i/>
                <w:spacing w:val="-4"/>
                <w:w w:val="105"/>
                <w:sz w:val="12"/>
              </w:rPr>
              <w:t> </w:t>
            </w:r>
            <w:r>
              <w:rPr>
                <w:w w:val="105"/>
                <w:sz w:val="12"/>
              </w:rPr>
              <w:t>±</w:t>
            </w:r>
            <w:r>
              <w:rPr>
                <w:spacing w:val="-3"/>
                <w:w w:val="105"/>
                <w:sz w:val="12"/>
              </w:rPr>
              <w:t> </w:t>
            </w:r>
            <w:r>
              <w:rPr>
                <w:i/>
                <w:spacing w:val="-2"/>
                <w:w w:val="105"/>
                <w:sz w:val="12"/>
              </w:rPr>
              <w:t>4.80</w:t>
            </w:r>
            <w:r>
              <w:rPr>
                <w:i/>
                <w:spacing w:val="-2"/>
                <w:w w:val="105"/>
                <w:sz w:val="12"/>
                <w:vertAlign w:val="superscript"/>
              </w:rPr>
              <w:t>c</w:t>
            </w:r>
          </w:p>
        </w:tc>
      </w:tr>
      <w:tr>
        <w:trPr>
          <w:trHeight w:val="171" w:hRule="atLeast"/>
        </w:trPr>
        <w:tc>
          <w:tcPr>
            <w:tcW w:w="1642" w:type="dxa"/>
          </w:tcPr>
          <w:p>
            <w:pPr>
              <w:pStyle w:val="TableParagraph"/>
              <w:spacing w:line="130" w:lineRule="exact"/>
              <w:rPr>
                <w:sz w:val="12"/>
              </w:rPr>
            </w:pPr>
            <w:r>
              <w:rPr>
                <w:w w:val="120"/>
                <w:sz w:val="12"/>
              </w:rPr>
              <w:t>16:1(n-</w:t>
            </w:r>
            <w:r>
              <w:rPr>
                <w:spacing w:val="-5"/>
                <w:w w:val="120"/>
                <w:sz w:val="12"/>
              </w:rPr>
              <w:t>7)</w:t>
            </w:r>
          </w:p>
        </w:tc>
        <w:tc>
          <w:tcPr>
            <w:tcW w:w="1826" w:type="dxa"/>
          </w:tcPr>
          <w:p>
            <w:pPr>
              <w:pStyle w:val="TableParagraph"/>
              <w:spacing w:line="130" w:lineRule="exact"/>
              <w:ind w:left="490"/>
              <w:rPr>
                <w:sz w:val="12"/>
              </w:rPr>
            </w:pPr>
            <w:r>
              <w:rPr>
                <w:w w:val="110"/>
                <w:sz w:val="12"/>
              </w:rPr>
              <w:t>2.41</w:t>
            </w:r>
            <w:r>
              <w:rPr>
                <w:spacing w:val="3"/>
                <w:w w:val="110"/>
                <w:sz w:val="12"/>
              </w:rPr>
              <w:t> </w:t>
            </w:r>
            <w:r>
              <w:rPr>
                <w:w w:val="110"/>
                <w:sz w:val="12"/>
              </w:rPr>
              <w:t>±</w:t>
            </w:r>
            <w:r>
              <w:rPr>
                <w:spacing w:val="3"/>
                <w:w w:val="110"/>
                <w:sz w:val="12"/>
              </w:rPr>
              <w:t> </w:t>
            </w:r>
            <w:r>
              <w:rPr>
                <w:spacing w:val="-4"/>
                <w:w w:val="110"/>
                <w:sz w:val="12"/>
              </w:rPr>
              <w:t>0.25</w:t>
            </w:r>
          </w:p>
        </w:tc>
        <w:tc>
          <w:tcPr>
            <w:tcW w:w="1823" w:type="dxa"/>
          </w:tcPr>
          <w:p>
            <w:pPr>
              <w:pStyle w:val="TableParagraph"/>
              <w:spacing w:line="130" w:lineRule="exact"/>
              <w:ind w:left="491"/>
              <w:rPr>
                <w:sz w:val="12"/>
              </w:rPr>
            </w:pPr>
            <w:r>
              <w:rPr>
                <w:w w:val="105"/>
                <w:sz w:val="12"/>
              </w:rPr>
              <w:t>1.92</w:t>
            </w:r>
            <w:r>
              <w:rPr>
                <w:spacing w:val="11"/>
                <w:w w:val="105"/>
                <w:sz w:val="12"/>
              </w:rPr>
              <w:t> </w:t>
            </w:r>
            <w:r>
              <w:rPr>
                <w:w w:val="105"/>
                <w:sz w:val="12"/>
              </w:rPr>
              <w:t>±</w:t>
            </w:r>
            <w:r>
              <w:rPr>
                <w:spacing w:val="11"/>
                <w:w w:val="105"/>
                <w:sz w:val="12"/>
              </w:rPr>
              <w:t> </w:t>
            </w:r>
            <w:r>
              <w:rPr>
                <w:spacing w:val="-4"/>
                <w:w w:val="105"/>
                <w:sz w:val="12"/>
              </w:rPr>
              <w:t>0.20</w:t>
            </w:r>
          </w:p>
        </w:tc>
        <w:tc>
          <w:tcPr>
            <w:tcW w:w="1826" w:type="dxa"/>
          </w:tcPr>
          <w:p>
            <w:pPr>
              <w:pStyle w:val="TableParagraph"/>
              <w:spacing w:line="130" w:lineRule="exact"/>
              <w:ind w:left="491"/>
              <w:rPr>
                <w:sz w:val="12"/>
              </w:rPr>
            </w:pPr>
            <w:r>
              <w:rPr>
                <w:w w:val="110"/>
                <w:sz w:val="12"/>
              </w:rPr>
              <w:t>1.66</w:t>
            </w:r>
            <w:r>
              <w:rPr>
                <w:spacing w:val="2"/>
                <w:w w:val="110"/>
                <w:sz w:val="12"/>
              </w:rPr>
              <w:t> </w:t>
            </w:r>
            <w:r>
              <w:rPr>
                <w:w w:val="110"/>
                <w:sz w:val="12"/>
              </w:rPr>
              <w:t>±</w:t>
            </w:r>
            <w:r>
              <w:rPr>
                <w:spacing w:val="2"/>
                <w:w w:val="110"/>
                <w:sz w:val="12"/>
              </w:rPr>
              <w:t> </w:t>
            </w:r>
            <w:r>
              <w:rPr>
                <w:spacing w:val="-4"/>
                <w:w w:val="110"/>
                <w:sz w:val="12"/>
              </w:rPr>
              <w:t>0.31</w:t>
            </w:r>
          </w:p>
        </w:tc>
        <w:tc>
          <w:tcPr>
            <w:tcW w:w="1778" w:type="dxa"/>
          </w:tcPr>
          <w:p>
            <w:pPr>
              <w:pStyle w:val="TableParagraph"/>
              <w:spacing w:line="130" w:lineRule="exact"/>
              <w:ind w:left="492"/>
              <w:rPr>
                <w:sz w:val="12"/>
              </w:rPr>
            </w:pPr>
            <w:r>
              <w:rPr>
                <w:w w:val="105"/>
                <w:sz w:val="12"/>
              </w:rPr>
              <w:t>1.70</w:t>
            </w:r>
            <w:r>
              <w:rPr>
                <w:spacing w:val="11"/>
                <w:w w:val="105"/>
                <w:sz w:val="12"/>
              </w:rPr>
              <w:t> </w:t>
            </w:r>
            <w:r>
              <w:rPr>
                <w:w w:val="105"/>
                <w:sz w:val="12"/>
              </w:rPr>
              <w:t>±</w:t>
            </w:r>
            <w:r>
              <w:rPr>
                <w:spacing w:val="9"/>
                <w:w w:val="105"/>
                <w:sz w:val="12"/>
              </w:rPr>
              <w:t> </w:t>
            </w:r>
            <w:r>
              <w:rPr>
                <w:spacing w:val="-4"/>
                <w:w w:val="105"/>
                <w:sz w:val="12"/>
              </w:rPr>
              <w:t>0.44</w:t>
            </w:r>
          </w:p>
        </w:tc>
        <w:tc>
          <w:tcPr>
            <w:tcW w:w="1503" w:type="dxa"/>
          </w:tcPr>
          <w:p>
            <w:pPr>
              <w:pStyle w:val="TableParagraph"/>
              <w:spacing w:line="130" w:lineRule="exact"/>
              <w:ind w:left="493"/>
              <w:rPr>
                <w:sz w:val="12"/>
              </w:rPr>
            </w:pPr>
            <w:r>
              <w:rPr>
                <w:w w:val="110"/>
                <w:sz w:val="12"/>
              </w:rPr>
              <w:t>2.14</w:t>
            </w:r>
            <w:r>
              <w:rPr>
                <w:spacing w:val="3"/>
                <w:w w:val="110"/>
                <w:sz w:val="12"/>
              </w:rPr>
              <w:t> </w:t>
            </w:r>
            <w:r>
              <w:rPr>
                <w:w w:val="110"/>
                <w:sz w:val="12"/>
              </w:rPr>
              <w:t>±</w:t>
            </w:r>
            <w:r>
              <w:rPr>
                <w:spacing w:val="3"/>
                <w:w w:val="110"/>
                <w:sz w:val="12"/>
              </w:rPr>
              <w:t> </w:t>
            </w:r>
            <w:r>
              <w:rPr>
                <w:spacing w:val="-4"/>
                <w:w w:val="110"/>
                <w:sz w:val="12"/>
              </w:rPr>
              <w:t>0.21</w:t>
            </w:r>
          </w:p>
        </w:tc>
      </w:tr>
      <w:tr>
        <w:trPr>
          <w:trHeight w:val="163" w:hRule="atLeast"/>
        </w:trPr>
        <w:tc>
          <w:tcPr>
            <w:tcW w:w="1642" w:type="dxa"/>
          </w:tcPr>
          <w:p>
            <w:pPr>
              <w:pStyle w:val="TableParagraph"/>
              <w:spacing w:line="121" w:lineRule="exact"/>
              <w:rPr>
                <w:sz w:val="12"/>
              </w:rPr>
            </w:pPr>
            <w:r>
              <w:rPr>
                <w:w w:val="120"/>
                <w:sz w:val="12"/>
              </w:rPr>
              <w:t>16:1(n-</w:t>
            </w:r>
            <w:r>
              <w:rPr>
                <w:spacing w:val="-5"/>
                <w:w w:val="120"/>
                <w:sz w:val="12"/>
              </w:rPr>
              <w:t>9)</w:t>
            </w:r>
          </w:p>
        </w:tc>
        <w:tc>
          <w:tcPr>
            <w:tcW w:w="1826" w:type="dxa"/>
          </w:tcPr>
          <w:p>
            <w:pPr>
              <w:pStyle w:val="TableParagraph"/>
              <w:spacing w:line="121" w:lineRule="exact"/>
              <w:ind w:left="490"/>
              <w:rPr>
                <w:sz w:val="12"/>
              </w:rPr>
            </w:pPr>
            <w:r>
              <w:rPr>
                <w:w w:val="105"/>
                <w:sz w:val="12"/>
              </w:rPr>
              <w:t>0.68</w:t>
            </w:r>
            <w:r>
              <w:rPr>
                <w:spacing w:val="-4"/>
                <w:w w:val="105"/>
                <w:sz w:val="12"/>
              </w:rPr>
              <w:t> </w:t>
            </w:r>
            <w:r>
              <w:rPr>
                <w:w w:val="105"/>
                <w:sz w:val="12"/>
              </w:rPr>
              <w:t>±</w:t>
            </w:r>
            <w:r>
              <w:rPr>
                <w:spacing w:val="-3"/>
                <w:w w:val="105"/>
                <w:sz w:val="12"/>
              </w:rPr>
              <w:t> </w:t>
            </w:r>
            <w:r>
              <w:rPr>
                <w:spacing w:val="-4"/>
                <w:w w:val="105"/>
                <w:sz w:val="12"/>
              </w:rPr>
              <w:t>0.36</w:t>
            </w:r>
          </w:p>
        </w:tc>
        <w:tc>
          <w:tcPr>
            <w:tcW w:w="1823" w:type="dxa"/>
          </w:tcPr>
          <w:p>
            <w:pPr>
              <w:pStyle w:val="TableParagraph"/>
              <w:spacing w:line="121" w:lineRule="exact"/>
              <w:ind w:left="491"/>
              <w:rPr>
                <w:sz w:val="12"/>
              </w:rPr>
            </w:pPr>
            <w:r>
              <w:rPr>
                <w:sz w:val="12"/>
              </w:rPr>
              <w:t>0.08</w:t>
            </w:r>
            <w:r>
              <w:rPr>
                <w:spacing w:val="1"/>
                <w:sz w:val="12"/>
              </w:rPr>
              <w:t> </w:t>
            </w:r>
            <w:r>
              <w:rPr>
                <w:sz w:val="12"/>
              </w:rPr>
              <w:t>±</w:t>
            </w:r>
            <w:r>
              <w:rPr>
                <w:spacing w:val="3"/>
                <w:sz w:val="12"/>
              </w:rPr>
              <w:t> </w:t>
            </w:r>
            <w:r>
              <w:rPr>
                <w:spacing w:val="-4"/>
                <w:sz w:val="12"/>
              </w:rPr>
              <w:t>0.04</w:t>
            </w:r>
          </w:p>
        </w:tc>
        <w:tc>
          <w:tcPr>
            <w:tcW w:w="1826" w:type="dxa"/>
          </w:tcPr>
          <w:p>
            <w:pPr>
              <w:pStyle w:val="TableParagraph"/>
              <w:spacing w:line="121" w:lineRule="exact"/>
              <w:ind w:left="491"/>
              <w:rPr>
                <w:sz w:val="12"/>
              </w:rPr>
            </w:pPr>
            <w:r>
              <w:rPr>
                <w:w w:val="105"/>
                <w:sz w:val="12"/>
              </w:rPr>
              <w:t>0.25</w:t>
            </w:r>
            <w:r>
              <w:rPr>
                <w:spacing w:val="1"/>
                <w:w w:val="105"/>
                <w:sz w:val="12"/>
              </w:rPr>
              <w:t> </w:t>
            </w:r>
            <w:r>
              <w:rPr>
                <w:w w:val="105"/>
                <w:sz w:val="12"/>
              </w:rPr>
              <w:t>±</w:t>
            </w:r>
            <w:r>
              <w:rPr>
                <w:spacing w:val="2"/>
                <w:w w:val="105"/>
                <w:sz w:val="12"/>
              </w:rPr>
              <w:t> </w:t>
            </w:r>
            <w:r>
              <w:rPr>
                <w:spacing w:val="-4"/>
                <w:w w:val="105"/>
                <w:sz w:val="12"/>
              </w:rPr>
              <w:t>0.25</w:t>
            </w:r>
          </w:p>
        </w:tc>
        <w:tc>
          <w:tcPr>
            <w:tcW w:w="1778" w:type="dxa"/>
          </w:tcPr>
          <w:p>
            <w:pPr>
              <w:pStyle w:val="TableParagraph"/>
              <w:spacing w:line="121" w:lineRule="exact"/>
              <w:ind w:left="492"/>
              <w:rPr>
                <w:sz w:val="12"/>
              </w:rPr>
            </w:pPr>
            <w:r>
              <w:rPr>
                <w:w w:val="105"/>
                <w:sz w:val="12"/>
              </w:rPr>
              <w:t>0.45</w:t>
            </w:r>
            <w:r>
              <w:rPr>
                <w:spacing w:val="1"/>
                <w:w w:val="105"/>
                <w:sz w:val="12"/>
              </w:rPr>
              <w:t> </w:t>
            </w:r>
            <w:r>
              <w:rPr>
                <w:w w:val="105"/>
                <w:sz w:val="12"/>
              </w:rPr>
              <w:t>± </w:t>
            </w:r>
            <w:r>
              <w:rPr>
                <w:spacing w:val="-4"/>
                <w:w w:val="105"/>
                <w:sz w:val="12"/>
              </w:rPr>
              <w:t>0.24</w:t>
            </w:r>
          </w:p>
        </w:tc>
        <w:tc>
          <w:tcPr>
            <w:tcW w:w="1503" w:type="dxa"/>
          </w:tcPr>
          <w:p>
            <w:pPr>
              <w:pStyle w:val="TableParagraph"/>
              <w:spacing w:line="121" w:lineRule="exact"/>
              <w:ind w:left="493"/>
              <w:rPr>
                <w:sz w:val="12"/>
              </w:rPr>
            </w:pPr>
            <w:r>
              <w:rPr>
                <w:sz w:val="12"/>
              </w:rPr>
              <w:t>0.00</w:t>
            </w:r>
            <w:r>
              <w:rPr>
                <w:spacing w:val="1"/>
                <w:sz w:val="12"/>
              </w:rPr>
              <w:t> </w:t>
            </w:r>
            <w:r>
              <w:rPr>
                <w:sz w:val="12"/>
              </w:rPr>
              <w:t>±</w:t>
            </w:r>
            <w:r>
              <w:rPr>
                <w:spacing w:val="2"/>
                <w:sz w:val="12"/>
              </w:rPr>
              <w:t> </w:t>
            </w:r>
            <w:r>
              <w:rPr>
                <w:spacing w:val="-4"/>
                <w:sz w:val="12"/>
              </w:rPr>
              <w:t>0.00</w:t>
            </w:r>
          </w:p>
        </w:tc>
      </w:tr>
      <w:tr>
        <w:trPr>
          <w:trHeight w:val="171" w:hRule="atLeast"/>
        </w:trPr>
        <w:tc>
          <w:tcPr>
            <w:tcW w:w="1642" w:type="dxa"/>
          </w:tcPr>
          <w:p>
            <w:pPr>
              <w:pStyle w:val="TableParagraph"/>
              <w:spacing w:line="121" w:lineRule="exact" w:before="30"/>
              <w:rPr>
                <w:sz w:val="12"/>
              </w:rPr>
            </w:pPr>
            <w:r>
              <w:rPr>
                <w:w w:val="120"/>
                <w:sz w:val="12"/>
              </w:rPr>
              <w:t>18:1(n-</w:t>
            </w:r>
            <w:r>
              <w:rPr>
                <w:spacing w:val="-5"/>
                <w:w w:val="120"/>
                <w:sz w:val="12"/>
              </w:rPr>
              <w:t>7)</w:t>
            </w:r>
          </w:p>
        </w:tc>
        <w:tc>
          <w:tcPr>
            <w:tcW w:w="1826" w:type="dxa"/>
          </w:tcPr>
          <w:p>
            <w:pPr>
              <w:pStyle w:val="TableParagraph"/>
              <w:spacing w:line="128" w:lineRule="exact" w:before="23"/>
              <w:ind w:left="490"/>
              <w:rPr>
                <w:rFonts w:ascii="Quercus" w:hAnsi="Quercus"/>
                <w:i/>
                <w:sz w:val="12"/>
              </w:rPr>
            </w:pPr>
            <w:r>
              <w:rPr>
                <w:w w:val="110"/>
                <w:sz w:val="12"/>
              </w:rPr>
              <w:t>5.37</w:t>
            </w:r>
            <w:r>
              <w:rPr>
                <w:spacing w:val="1"/>
                <w:w w:val="110"/>
                <w:sz w:val="12"/>
              </w:rPr>
              <w:t> </w:t>
            </w:r>
            <w:r>
              <w:rPr>
                <w:w w:val="110"/>
                <w:sz w:val="12"/>
              </w:rPr>
              <w:t>±</w:t>
            </w:r>
            <w:r>
              <w:rPr>
                <w:spacing w:val="1"/>
                <w:w w:val="110"/>
                <w:sz w:val="12"/>
              </w:rPr>
              <w:t> </w:t>
            </w:r>
            <w:r>
              <w:rPr>
                <w:spacing w:val="-4"/>
                <w:w w:val="110"/>
                <w:sz w:val="12"/>
              </w:rPr>
              <w:t>0.05</w:t>
            </w:r>
            <w:r>
              <w:rPr>
                <w:rFonts w:ascii="Quercus" w:hAnsi="Quercus"/>
                <w:i/>
                <w:spacing w:val="-4"/>
                <w:w w:val="110"/>
                <w:sz w:val="12"/>
                <w:vertAlign w:val="superscript"/>
              </w:rPr>
              <w:t>b</w:t>
            </w:r>
          </w:p>
        </w:tc>
        <w:tc>
          <w:tcPr>
            <w:tcW w:w="1823" w:type="dxa"/>
          </w:tcPr>
          <w:p>
            <w:pPr>
              <w:pStyle w:val="TableParagraph"/>
              <w:spacing w:line="128" w:lineRule="exact" w:before="23"/>
              <w:ind w:left="491"/>
              <w:rPr>
                <w:rFonts w:ascii="Quercus" w:hAnsi="Quercus"/>
                <w:i/>
                <w:sz w:val="12"/>
              </w:rPr>
            </w:pPr>
            <w:r>
              <w:rPr>
                <w:w w:val="115"/>
                <w:sz w:val="12"/>
              </w:rPr>
              <w:t>5.15</w:t>
            </w:r>
            <w:r>
              <w:rPr>
                <w:spacing w:val="-2"/>
                <w:w w:val="115"/>
                <w:sz w:val="12"/>
              </w:rPr>
              <w:t> </w:t>
            </w:r>
            <w:r>
              <w:rPr>
                <w:w w:val="115"/>
                <w:sz w:val="12"/>
              </w:rPr>
              <w:t>±</w:t>
            </w:r>
            <w:r>
              <w:rPr>
                <w:spacing w:val="-1"/>
                <w:w w:val="115"/>
                <w:sz w:val="12"/>
              </w:rPr>
              <w:t> </w:t>
            </w:r>
            <w:r>
              <w:rPr>
                <w:spacing w:val="-2"/>
                <w:w w:val="115"/>
                <w:sz w:val="12"/>
              </w:rPr>
              <w:t>0.09</w:t>
            </w:r>
            <w:r>
              <w:rPr>
                <w:rFonts w:ascii="Quercus" w:hAnsi="Quercus"/>
                <w:i/>
                <w:spacing w:val="-2"/>
                <w:w w:val="115"/>
                <w:sz w:val="12"/>
                <w:vertAlign w:val="superscript"/>
              </w:rPr>
              <w:t>ba</w:t>
            </w:r>
          </w:p>
        </w:tc>
        <w:tc>
          <w:tcPr>
            <w:tcW w:w="1826" w:type="dxa"/>
          </w:tcPr>
          <w:p>
            <w:pPr>
              <w:pStyle w:val="TableParagraph"/>
              <w:spacing w:line="128" w:lineRule="exact" w:before="23"/>
              <w:ind w:left="491"/>
              <w:rPr>
                <w:rFonts w:ascii="Quercus" w:hAnsi="Quercus"/>
                <w:i/>
                <w:sz w:val="12"/>
              </w:rPr>
            </w:pPr>
            <w:r>
              <w:rPr>
                <w:w w:val="105"/>
                <w:sz w:val="12"/>
              </w:rPr>
              <w:t>5.46</w:t>
            </w:r>
            <w:r>
              <w:rPr>
                <w:spacing w:val="5"/>
                <w:w w:val="105"/>
                <w:sz w:val="12"/>
              </w:rPr>
              <w:t> </w:t>
            </w:r>
            <w:r>
              <w:rPr>
                <w:w w:val="105"/>
                <w:sz w:val="12"/>
              </w:rPr>
              <w:t>±</w:t>
            </w:r>
            <w:r>
              <w:rPr>
                <w:spacing w:val="5"/>
                <w:w w:val="105"/>
                <w:sz w:val="12"/>
              </w:rPr>
              <w:t> </w:t>
            </w:r>
            <w:r>
              <w:rPr>
                <w:spacing w:val="-2"/>
                <w:w w:val="105"/>
                <w:sz w:val="12"/>
              </w:rPr>
              <w:t>0.07</w:t>
            </w:r>
            <w:r>
              <w:rPr>
                <w:rFonts w:ascii="Quercus" w:hAnsi="Quercus"/>
                <w:i/>
                <w:spacing w:val="-2"/>
                <w:w w:val="105"/>
                <w:sz w:val="12"/>
                <w:vertAlign w:val="superscript"/>
              </w:rPr>
              <w:t>b</w:t>
            </w:r>
          </w:p>
        </w:tc>
        <w:tc>
          <w:tcPr>
            <w:tcW w:w="1778" w:type="dxa"/>
          </w:tcPr>
          <w:p>
            <w:pPr>
              <w:pStyle w:val="TableParagraph"/>
              <w:spacing w:line="128" w:lineRule="exact" w:before="23"/>
              <w:ind w:left="492"/>
              <w:rPr>
                <w:rFonts w:ascii="Quercus" w:hAnsi="Quercus"/>
                <w:i/>
                <w:sz w:val="12"/>
              </w:rPr>
            </w:pPr>
            <w:r>
              <w:rPr>
                <w:w w:val="105"/>
                <w:sz w:val="12"/>
              </w:rPr>
              <w:t>4.68 ±</w:t>
            </w:r>
            <w:r>
              <w:rPr>
                <w:spacing w:val="1"/>
                <w:w w:val="105"/>
                <w:sz w:val="12"/>
              </w:rPr>
              <w:t> </w:t>
            </w:r>
            <w:r>
              <w:rPr>
                <w:spacing w:val="-2"/>
                <w:w w:val="105"/>
                <w:sz w:val="12"/>
              </w:rPr>
              <w:t>0.20</w:t>
            </w:r>
            <w:r>
              <w:rPr>
                <w:rFonts w:ascii="Quercus" w:hAnsi="Quercus"/>
                <w:i/>
                <w:spacing w:val="-2"/>
                <w:w w:val="105"/>
                <w:sz w:val="12"/>
                <w:vertAlign w:val="superscript"/>
              </w:rPr>
              <w:t>a</w:t>
            </w:r>
          </w:p>
        </w:tc>
        <w:tc>
          <w:tcPr>
            <w:tcW w:w="1503" w:type="dxa"/>
          </w:tcPr>
          <w:p>
            <w:pPr>
              <w:pStyle w:val="TableParagraph"/>
              <w:spacing w:line="128" w:lineRule="exact" w:before="23"/>
              <w:ind w:left="493"/>
              <w:rPr>
                <w:rFonts w:ascii="Quercus" w:hAnsi="Quercus"/>
                <w:i/>
                <w:sz w:val="12"/>
              </w:rPr>
            </w:pPr>
            <w:r>
              <w:rPr>
                <w:w w:val="115"/>
                <w:sz w:val="12"/>
              </w:rPr>
              <w:t>4.91</w:t>
            </w:r>
            <w:r>
              <w:rPr>
                <w:spacing w:val="-7"/>
                <w:w w:val="115"/>
                <w:sz w:val="12"/>
              </w:rPr>
              <w:t> </w:t>
            </w:r>
            <w:r>
              <w:rPr>
                <w:w w:val="115"/>
                <w:sz w:val="12"/>
              </w:rPr>
              <w:t>±</w:t>
            </w:r>
            <w:r>
              <w:rPr>
                <w:spacing w:val="-7"/>
                <w:w w:val="115"/>
                <w:sz w:val="12"/>
              </w:rPr>
              <w:t> </w:t>
            </w:r>
            <w:r>
              <w:rPr>
                <w:spacing w:val="-2"/>
                <w:w w:val="115"/>
                <w:sz w:val="12"/>
              </w:rPr>
              <w:t>0.15</w:t>
            </w:r>
            <w:r>
              <w:rPr>
                <w:rFonts w:ascii="Quercus" w:hAnsi="Quercus"/>
                <w:i/>
                <w:spacing w:val="-2"/>
                <w:w w:val="115"/>
                <w:sz w:val="12"/>
                <w:vertAlign w:val="superscript"/>
              </w:rPr>
              <w:t>ba</w:t>
            </w:r>
          </w:p>
        </w:tc>
      </w:tr>
      <w:tr>
        <w:trPr>
          <w:trHeight w:val="179" w:hRule="atLeast"/>
        </w:trPr>
        <w:tc>
          <w:tcPr>
            <w:tcW w:w="1642" w:type="dxa"/>
          </w:tcPr>
          <w:p>
            <w:pPr>
              <w:pStyle w:val="TableParagraph"/>
              <w:spacing w:before="30"/>
              <w:rPr>
                <w:sz w:val="12"/>
              </w:rPr>
            </w:pPr>
            <w:r>
              <w:rPr>
                <w:w w:val="115"/>
                <w:sz w:val="12"/>
              </w:rPr>
              <w:t>18:1(n-</w:t>
            </w:r>
            <w:r>
              <w:rPr>
                <w:spacing w:val="-5"/>
                <w:w w:val="120"/>
                <w:sz w:val="12"/>
              </w:rPr>
              <w:t>9)</w:t>
            </w:r>
          </w:p>
        </w:tc>
        <w:tc>
          <w:tcPr>
            <w:tcW w:w="1826" w:type="dxa"/>
          </w:tcPr>
          <w:p>
            <w:pPr>
              <w:pStyle w:val="TableParagraph"/>
              <w:spacing w:line="136" w:lineRule="exact" w:before="23"/>
              <w:ind w:left="490"/>
              <w:rPr>
                <w:rFonts w:ascii="Quercus" w:hAnsi="Quercus"/>
                <w:i/>
                <w:sz w:val="12"/>
              </w:rPr>
            </w:pPr>
            <w:r>
              <w:rPr>
                <w:w w:val="115"/>
                <w:sz w:val="12"/>
              </w:rPr>
              <w:t>22.71</w:t>
            </w:r>
            <w:r>
              <w:rPr>
                <w:spacing w:val="-1"/>
                <w:w w:val="115"/>
                <w:sz w:val="12"/>
              </w:rPr>
              <w:t> </w:t>
            </w:r>
            <w:r>
              <w:rPr>
                <w:w w:val="115"/>
                <w:sz w:val="12"/>
              </w:rPr>
              <w:t>±</w:t>
            </w:r>
            <w:r>
              <w:rPr>
                <w:spacing w:val="-3"/>
                <w:w w:val="115"/>
                <w:sz w:val="12"/>
              </w:rPr>
              <w:t> </w:t>
            </w:r>
            <w:r>
              <w:rPr>
                <w:spacing w:val="-2"/>
                <w:w w:val="115"/>
                <w:sz w:val="12"/>
              </w:rPr>
              <w:t>0.68</w:t>
            </w:r>
            <w:r>
              <w:rPr>
                <w:rFonts w:ascii="Quercus" w:hAnsi="Quercus"/>
                <w:i/>
                <w:spacing w:val="-2"/>
                <w:w w:val="115"/>
                <w:sz w:val="12"/>
                <w:vertAlign w:val="superscript"/>
              </w:rPr>
              <w:t>ba</w:t>
            </w:r>
          </w:p>
        </w:tc>
        <w:tc>
          <w:tcPr>
            <w:tcW w:w="1823" w:type="dxa"/>
          </w:tcPr>
          <w:p>
            <w:pPr>
              <w:pStyle w:val="TableParagraph"/>
              <w:spacing w:line="136" w:lineRule="exact" w:before="23"/>
              <w:ind w:left="491"/>
              <w:rPr>
                <w:rFonts w:ascii="Quercus" w:hAnsi="Quercus"/>
                <w:i/>
                <w:sz w:val="12"/>
              </w:rPr>
            </w:pPr>
            <w:r>
              <w:rPr>
                <w:w w:val="105"/>
                <w:sz w:val="12"/>
              </w:rPr>
              <w:t>22.00</w:t>
            </w:r>
            <w:r>
              <w:rPr>
                <w:spacing w:val="-2"/>
                <w:w w:val="105"/>
                <w:sz w:val="12"/>
              </w:rPr>
              <w:t> </w:t>
            </w:r>
            <w:r>
              <w:rPr>
                <w:w w:val="105"/>
                <w:sz w:val="12"/>
              </w:rPr>
              <w:t>±</w:t>
            </w:r>
            <w:r>
              <w:rPr>
                <w:spacing w:val="-2"/>
                <w:w w:val="105"/>
                <w:sz w:val="12"/>
              </w:rPr>
              <w:t> 0.28</w:t>
            </w:r>
            <w:r>
              <w:rPr>
                <w:rFonts w:ascii="Quercus" w:hAnsi="Quercus"/>
                <w:i/>
                <w:spacing w:val="-2"/>
                <w:w w:val="105"/>
                <w:sz w:val="12"/>
                <w:vertAlign w:val="superscript"/>
              </w:rPr>
              <w:t>ba</w:t>
            </w:r>
          </w:p>
        </w:tc>
        <w:tc>
          <w:tcPr>
            <w:tcW w:w="1826" w:type="dxa"/>
          </w:tcPr>
          <w:p>
            <w:pPr>
              <w:pStyle w:val="TableParagraph"/>
              <w:spacing w:line="136" w:lineRule="exact" w:before="23"/>
              <w:ind w:left="491"/>
              <w:rPr>
                <w:rFonts w:ascii="Quercus" w:hAnsi="Quercus"/>
                <w:i/>
                <w:sz w:val="12"/>
              </w:rPr>
            </w:pPr>
            <w:r>
              <w:rPr>
                <w:w w:val="110"/>
                <w:sz w:val="12"/>
              </w:rPr>
              <w:t>21.65</w:t>
            </w:r>
            <w:r>
              <w:rPr>
                <w:spacing w:val="5"/>
                <w:w w:val="110"/>
                <w:sz w:val="12"/>
              </w:rPr>
              <w:t> </w:t>
            </w:r>
            <w:r>
              <w:rPr>
                <w:w w:val="110"/>
                <w:sz w:val="12"/>
              </w:rPr>
              <w:t>±</w:t>
            </w:r>
            <w:r>
              <w:rPr>
                <w:spacing w:val="6"/>
                <w:w w:val="110"/>
                <w:sz w:val="12"/>
              </w:rPr>
              <w:t> </w:t>
            </w:r>
            <w:r>
              <w:rPr>
                <w:spacing w:val="-2"/>
                <w:w w:val="110"/>
                <w:sz w:val="12"/>
              </w:rPr>
              <w:t>0.18</w:t>
            </w:r>
            <w:r>
              <w:rPr>
                <w:rFonts w:ascii="Quercus" w:hAnsi="Quercus"/>
                <w:i/>
                <w:spacing w:val="-2"/>
                <w:w w:val="110"/>
                <w:sz w:val="12"/>
                <w:vertAlign w:val="superscript"/>
              </w:rPr>
              <w:t>ba</w:t>
            </w:r>
          </w:p>
        </w:tc>
        <w:tc>
          <w:tcPr>
            <w:tcW w:w="1778" w:type="dxa"/>
          </w:tcPr>
          <w:p>
            <w:pPr>
              <w:pStyle w:val="TableParagraph"/>
              <w:spacing w:line="136" w:lineRule="exact" w:before="23"/>
              <w:ind w:left="492"/>
              <w:rPr>
                <w:rFonts w:ascii="Quercus" w:hAnsi="Quercus"/>
                <w:i/>
                <w:sz w:val="12"/>
              </w:rPr>
            </w:pPr>
            <w:r>
              <w:rPr>
                <w:w w:val="110"/>
                <w:sz w:val="12"/>
              </w:rPr>
              <w:t>23.24</w:t>
            </w:r>
            <w:r>
              <w:rPr>
                <w:spacing w:val="-5"/>
                <w:w w:val="110"/>
                <w:sz w:val="12"/>
              </w:rPr>
              <w:t> </w:t>
            </w:r>
            <w:r>
              <w:rPr>
                <w:w w:val="110"/>
                <w:sz w:val="12"/>
              </w:rPr>
              <w:t>±</w:t>
            </w:r>
            <w:r>
              <w:rPr>
                <w:spacing w:val="-3"/>
                <w:w w:val="110"/>
                <w:sz w:val="12"/>
              </w:rPr>
              <w:t> </w:t>
            </w:r>
            <w:r>
              <w:rPr>
                <w:spacing w:val="-4"/>
                <w:w w:val="110"/>
                <w:sz w:val="12"/>
              </w:rPr>
              <w:t>0.77</w:t>
            </w:r>
            <w:r>
              <w:rPr>
                <w:rFonts w:ascii="Quercus" w:hAnsi="Quercus"/>
                <w:i/>
                <w:spacing w:val="-4"/>
                <w:w w:val="110"/>
                <w:sz w:val="12"/>
                <w:vertAlign w:val="superscript"/>
              </w:rPr>
              <w:t>b</w:t>
            </w:r>
          </w:p>
        </w:tc>
        <w:tc>
          <w:tcPr>
            <w:tcW w:w="1503" w:type="dxa"/>
          </w:tcPr>
          <w:p>
            <w:pPr>
              <w:pStyle w:val="TableParagraph"/>
              <w:spacing w:line="136" w:lineRule="exact" w:before="23"/>
              <w:ind w:left="493"/>
              <w:rPr>
                <w:rFonts w:ascii="Quercus" w:hAnsi="Quercus"/>
                <w:i/>
                <w:sz w:val="12"/>
              </w:rPr>
            </w:pPr>
            <w:r>
              <w:rPr>
                <w:sz w:val="12"/>
              </w:rPr>
              <w:t>20.93</w:t>
            </w:r>
            <w:r>
              <w:rPr>
                <w:spacing w:val="14"/>
                <w:sz w:val="12"/>
              </w:rPr>
              <w:t> </w:t>
            </w:r>
            <w:r>
              <w:rPr>
                <w:sz w:val="12"/>
              </w:rPr>
              <w:t>±</w:t>
            </w:r>
            <w:r>
              <w:rPr>
                <w:spacing w:val="14"/>
                <w:sz w:val="12"/>
              </w:rPr>
              <w:t> </w:t>
            </w:r>
            <w:r>
              <w:rPr>
                <w:spacing w:val="-2"/>
                <w:sz w:val="12"/>
              </w:rPr>
              <w:t>0.25</w:t>
            </w:r>
            <w:r>
              <w:rPr>
                <w:rFonts w:ascii="Quercus" w:hAnsi="Quercus"/>
                <w:i/>
                <w:spacing w:val="-2"/>
                <w:sz w:val="12"/>
                <w:vertAlign w:val="superscript"/>
              </w:rPr>
              <w:t>a</w:t>
            </w:r>
          </w:p>
        </w:tc>
      </w:tr>
      <w:tr>
        <w:trPr>
          <w:trHeight w:val="171" w:hRule="atLeast"/>
        </w:trPr>
        <w:tc>
          <w:tcPr>
            <w:tcW w:w="1642" w:type="dxa"/>
          </w:tcPr>
          <w:p>
            <w:pPr>
              <w:pStyle w:val="TableParagraph"/>
              <w:rPr>
                <w:sz w:val="12"/>
              </w:rPr>
            </w:pPr>
            <w:r>
              <w:rPr>
                <w:w w:val="115"/>
                <w:sz w:val="12"/>
              </w:rPr>
              <w:t>20:1(n-</w:t>
            </w:r>
            <w:r>
              <w:rPr>
                <w:spacing w:val="-5"/>
                <w:w w:val="115"/>
                <w:sz w:val="12"/>
              </w:rPr>
              <w:t>9)</w:t>
            </w:r>
          </w:p>
        </w:tc>
        <w:tc>
          <w:tcPr>
            <w:tcW w:w="1826" w:type="dxa"/>
          </w:tcPr>
          <w:p>
            <w:pPr>
              <w:pStyle w:val="TableParagraph"/>
              <w:ind w:left="490"/>
              <w:rPr>
                <w:sz w:val="12"/>
              </w:rPr>
            </w:pPr>
            <w:r>
              <w:rPr>
                <w:w w:val="110"/>
                <w:sz w:val="12"/>
              </w:rPr>
              <w:t>0.13</w:t>
            </w:r>
            <w:r>
              <w:rPr>
                <w:spacing w:val="-1"/>
                <w:w w:val="110"/>
                <w:sz w:val="12"/>
              </w:rPr>
              <w:t> </w:t>
            </w:r>
            <w:r>
              <w:rPr>
                <w:w w:val="110"/>
                <w:sz w:val="12"/>
              </w:rPr>
              <w:t>±</w:t>
            </w:r>
            <w:r>
              <w:rPr>
                <w:spacing w:val="-1"/>
                <w:w w:val="110"/>
                <w:sz w:val="12"/>
              </w:rPr>
              <w:t> </w:t>
            </w:r>
            <w:r>
              <w:rPr>
                <w:spacing w:val="-4"/>
                <w:w w:val="110"/>
                <w:sz w:val="12"/>
              </w:rPr>
              <w:t>0.13</w:t>
            </w:r>
          </w:p>
        </w:tc>
        <w:tc>
          <w:tcPr>
            <w:tcW w:w="1823" w:type="dxa"/>
          </w:tcPr>
          <w:p>
            <w:pPr>
              <w:pStyle w:val="TableParagraph"/>
              <w:ind w:left="491"/>
              <w:rPr>
                <w:sz w:val="12"/>
              </w:rPr>
            </w:pPr>
            <w:r>
              <w:rPr>
                <w:sz w:val="12"/>
              </w:rPr>
              <w:t>0.00</w:t>
            </w:r>
            <w:r>
              <w:rPr>
                <w:spacing w:val="1"/>
                <w:sz w:val="12"/>
              </w:rPr>
              <w:t> </w:t>
            </w:r>
            <w:r>
              <w:rPr>
                <w:sz w:val="12"/>
              </w:rPr>
              <w:t>±</w:t>
            </w:r>
            <w:r>
              <w:rPr>
                <w:spacing w:val="2"/>
                <w:sz w:val="12"/>
              </w:rPr>
              <w:t> </w:t>
            </w:r>
            <w:r>
              <w:rPr>
                <w:spacing w:val="-4"/>
                <w:sz w:val="12"/>
              </w:rPr>
              <w:t>0.00</w:t>
            </w:r>
          </w:p>
        </w:tc>
        <w:tc>
          <w:tcPr>
            <w:tcW w:w="1826" w:type="dxa"/>
          </w:tcPr>
          <w:p>
            <w:pPr>
              <w:pStyle w:val="TableParagraph"/>
              <w:ind w:left="491"/>
              <w:rPr>
                <w:sz w:val="12"/>
              </w:rPr>
            </w:pPr>
            <w:r>
              <w:rPr>
                <w:sz w:val="12"/>
              </w:rPr>
              <w:t>0.04</w:t>
            </w:r>
            <w:r>
              <w:rPr>
                <w:spacing w:val="5"/>
                <w:sz w:val="12"/>
              </w:rPr>
              <w:t> </w:t>
            </w:r>
            <w:r>
              <w:rPr>
                <w:sz w:val="12"/>
              </w:rPr>
              <w:t>±</w:t>
            </w:r>
            <w:r>
              <w:rPr>
                <w:spacing w:val="5"/>
                <w:sz w:val="12"/>
              </w:rPr>
              <w:t> </w:t>
            </w:r>
            <w:r>
              <w:rPr>
                <w:spacing w:val="-4"/>
                <w:sz w:val="12"/>
              </w:rPr>
              <w:t>0.04</w:t>
            </w:r>
          </w:p>
        </w:tc>
        <w:tc>
          <w:tcPr>
            <w:tcW w:w="1778" w:type="dxa"/>
          </w:tcPr>
          <w:p>
            <w:pPr>
              <w:pStyle w:val="TableParagraph"/>
              <w:ind w:left="492"/>
              <w:rPr>
                <w:sz w:val="12"/>
              </w:rPr>
            </w:pPr>
            <w:r>
              <w:rPr>
                <w:sz w:val="12"/>
              </w:rPr>
              <w:t>0.04</w:t>
            </w:r>
            <w:r>
              <w:rPr>
                <w:spacing w:val="4"/>
                <w:sz w:val="12"/>
              </w:rPr>
              <w:t> </w:t>
            </w:r>
            <w:r>
              <w:rPr>
                <w:sz w:val="12"/>
              </w:rPr>
              <w:t>±</w:t>
            </w:r>
            <w:r>
              <w:rPr>
                <w:spacing w:val="5"/>
                <w:sz w:val="12"/>
              </w:rPr>
              <w:t> </w:t>
            </w:r>
            <w:r>
              <w:rPr>
                <w:spacing w:val="-4"/>
                <w:sz w:val="12"/>
              </w:rPr>
              <w:t>0.04</w:t>
            </w:r>
          </w:p>
        </w:tc>
        <w:tc>
          <w:tcPr>
            <w:tcW w:w="1503" w:type="dxa"/>
          </w:tcPr>
          <w:p>
            <w:pPr>
              <w:pStyle w:val="TableParagraph"/>
              <w:ind w:left="493"/>
              <w:rPr>
                <w:sz w:val="12"/>
              </w:rPr>
            </w:pPr>
            <w:r>
              <w:rPr>
                <w:w w:val="105"/>
                <w:sz w:val="12"/>
              </w:rPr>
              <w:t>0.01</w:t>
            </w:r>
            <w:r>
              <w:rPr>
                <w:spacing w:val="3"/>
                <w:w w:val="105"/>
                <w:sz w:val="12"/>
              </w:rPr>
              <w:t> </w:t>
            </w:r>
            <w:r>
              <w:rPr>
                <w:w w:val="105"/>
                <w:sz w:val="12"/>
              </w:rPr>
              <w:t>±</w:t>
            </w:r>
            <w:r>
              <w:rPr>
                <w:spacing w:val="4"/>
                <w:w w:val="105"/>
                <w:sz w:val="12"/>
              </w:rPr>
              <w:t> </w:t>
            </w:r>
            <w:r>
              <w:rPr>
                <w:spacing w:val="-4"/>
                <w:w w:val="105"/>
                <w:sz w:val="12"/>
              </w:rPr>
              <w:t>0.01</w:t>
            </w:r>
          </w:p>
        </w:tc>
      </w:tr>
      <w:tr>
        <w:trPr>
          <w:trHeight w:val="164" w:hRule="atLeast"/>
        </w:trPr>
        <w:tc>
          <w:tcPr>
            <w:tcW w:w="1642" w:type="dxa"/>
          </w:tcPr>
          <w:p>
            <w:pPr>
              <w:pStyle w:val="TableParagraph"/>
              <w:spacing w:line="122" w:lineRule="exact"/>
              <w:rPr>
                <w:sz w:val="12"/>
              </w:rPr>
            </w:pPr>
            <w:r>
              <w:rPr>
                <w:w w:val="115"/>
                <w:sz w:val="12"/>
              </w:rPr>
              <w:t>20:1(n-</w:t>
            </w:r>
            <w:r>
              <w:rPr>
                <w:spacing w:val="-5"/>
                <w:w w:val="115"/>
                <w:sz w:val="12"/>
              </w:rPr>
              <w:t>7)</w:t>
            </w:r>
          </w:p>
        </w:tc>
        <w:tc>
          <w:tcPr>
            <w:tcW w:w="1826" w:type="dxa"/>
          </w:tcPr>
          <w:p>
            <w:pPr>
              <w:pStyle w:val="TableParagraph"/>
              <w:spacing w:line="122" w:lineRule="exact"/>
              <w:ind w:left="490"/>
              <w:rPr>
                <w:sz w:val="12"/>
              </w:rPr>
            </w:pPr>
            <w:r>
              <w:rPr>
                <w:w w:val="105"/>
                <w:sz w:val="12"/>
              </w:rPr>
              <w:t>0.56</w:t>
            </w:r>
            <w:r>
              <w:rPr>
                <w:spacing w:val="1"/>
                <w:w w:val="105"/>
                <w:sz w:val="12"/>
              </w:rPr>
              <w:t> </w:t>
            </w:r>
            <w:r>
              <w:rPr>
                <w:w w:val="105"/>
                <w:sz w:val="12"/>
              </w:rPr>
              <w:t>±</w:t>
            </w:r>
            <w:r>
              <w:rPr>
                <w:spacing w:val="2"/>
                <w:w w:val="105"/>
                <w:sz w:val="12"/>
              </w:rPr>
              <w:t> </w:t>
            </w:r>
            <w:r>
              <w:rPr>
                <w:spacing w:val="-4"/>
                <w:w w:val="105"/>
                <w:sz w:val="12"/>
              </w:rPr>
              <w:t>0.35</w:t>
            </w:r>
          </w:p>
        </w:tc>
        <w:tc>
          <w:tcPr>
            <w:tcW w:w="1823" w:type="dxa"/>
          </w:tcPr>
          <w:p>
            <w:pPr>
              <w:pStyle w:val="TableParagraph"/>
              <w:spacing w:line="122" w:lineRule="exact"/>
              <w:ind w:left="491"/>
              <w:rPr>
                <w:sz w:val="12"/>
              </w:rPr>
            </w:pPr>
            <w:r>
              <w:rPr>
                <w:sz w:val="12"/>
              </w:rPr>
              <w:t>0.00</w:t>
            </w:r>
            <w:r>
              <w:rPr>
                <w:spacing w:val="1"/>
                <w:sz w:val="12"/>
              </w:rPr>
              <w:t> </w:t>
            </w:r>
            <w:r>
              <w:rPr>
                <w:sz w:val="12"/>
              </w:rPr>
              <w:t>±</w:t>
            </w:r>
            <w:r>
              <w:rPr>
                <w:spacing w:val="2"/>
                <w:sz w:val="12"/>
              </w:rPr>
              <w:t> </w:t>
            </w:r>
            <w:r>
              <w:rPr>
                <w:spacing w:val="-4"/>
                <w:sz w:val="12"/>
              </w:rPr>
              <w:t>0.00</w:t>
            </w:r>
          </w:p>
        </w:tc>
        <w:tc>
          <w:tcPr>
            <w:tcW w:w="1826" w:type="dxa"/>
          </w:tcPr>
          <w:p>
            <w:pPr>
              <w:pStyle w:val="TableParagraph"/>
              <w:spacing w:line="122" w:lineRule="exact"/>
              <w:ind w:left="491"/>
              <w:rPr>
                <w:sz w:val="12"/>
              </w:rPr>
            </w:pPr>
            <w:r>
              <w:rPr>
                <w:sz w:val="12"/>
              </w:rPr>
              <w:t>0.00</w:t>
            </w:r>
            <w:r>
              <w:rPr>
                <w:spacing w:val="2"/>
                <w:sz w:val="12"/>
              </w:rPr>
              <w:t> </w:t>
            </w:r>
            <w:r>
              <w:rPr>
                <w:sz w:val="12"/>
              </w:rPr>
              <w:t>± </w:t>
            </w:r>
            <w:r>
              <w:rPr>
                <w:spacing w:val="-4"/>
                <w:sz w:val="12"/>
              </w:rPr>
              <w:t>0.00</w:t>
            </w:r>
          </w:p>
        </w:tc>
        <w:tc>
          <w:tcPr>
            <w:tcW w:w="1778" w:type="dxa"/>
          </w:tcPr>
          <w:p>
            <w:pPr>
              <w:pStyle w:val="TableParagraph"/>
              <w:spacing w:line="122" w:lineRule="exact"/>
              <w:ind w:left="492"/>
              <w:rPr>
                <w:sz w:val="12"/>
              </w:rPr>
            </w:pPr>
            <w:r>
              <w:rPr>
                <w:sz w:val="12"/>
              </w:rPr>
              <w:t>0.00</w:t>
            </w:r>
            <w:r>
              <w:rPr>
                <w:spacing w:val="1"/>
                <w:sz w:val="12"/>
              </w:rPr>
              <w:t> </w:t>
            </w:r>
            <w:r>
              <w:rPr>
                <w:sz w:val="12"/>
              </w:rPr>
              <w:t>±</w:t>
            </w:r>
            <w:r>
              <w:rPr>
                <w:spacing w:val="2"/>
                <w:sz w:val="12"/>
              </w:rPr>
              <w:t> </w:t>
            </w:r>
            <w:r>
              <w:rPr>
                <w:spacing w:val="-4"/>
                <w:sz w:val="12"/>
              </w:rPr>
              <w:t>0.00</w:t>
            </w:r>
          </w:p>
        </w:tc>
        <w:tc>
          <w:tcPr>
            <w:tcW w:w="1503" w:type="dxa"/>
          </w:tcPr>
          <w:p>
            <w:pPr>
              <w:pStyle w:val="TableParagraph"/>
              <w:spacing w:line="122" w:lineRule="exact"/>
              <w:ind w:left="493"/>
              <w:rPr>
                <w:sz w:val="12"/>
              </w:rPr>
            </w:pPr>
            <w:r>
              <w:rPr>
                <w:sz w:val="12"/>
              </w:rPr>
              <w:t>0.00</w:t>
            </w:r>
            <w:r>
              <w:rPr>
                <w:spacing w:val="1"/>
                <w:sz w:val="12"/>
              </w:rPr>
              <w:t> </w:t>
            </w:r>
            <w:r>
              <w:rPr>
                <w:sz w:val="12"/>
              </w:rPr>
              <w:t>±</w:t>
            </w:r>
            <w:r>
              <w:rPr>
                <w:spacing w:val="2"/>
                <w:sz w:val="12"/>
              </w:rPr>
              <w:t> </w:t>
            </w:r>
            <w:r>
              <w:rPr>
                <w:spacing w:val="-4"/>
                <w:sz w:val="12"/>
              </w:rPr>
              <w:t>0.00</w:t>
            </w:r>
          </w:p>
        </w:tc>
      </w:tr>
      <w:tr>
        <w:trPr>
          <w:trHeight w:val="216" w:hRule="atLeast"/>
        </w:trPr>
        <w:tc>
          <w:tcPr>
            <w:tcW w:w="1642" w:type="dxa"/>
          </w:tcPr>
          <w:p>
            <w:pPr>
              <w:pStyle w:val="TableParagraph"/>
              <w:spacing w:line="240" w:lineRule="auto" w:before="29"/>
              <w:rPr>
                <w:sz w:val="12"/>
              </w:rPr>
            </w:pPr>
            <w:r>
              <w:rPr>
                <w:spacing w:val="-2"/>
                <w:w w:val="110"/>
                <w:sz w:val="12"/>
              </w:rPr>
              <w:t>Total</w:t>
            </w:r>
          </w:p>
        </w:tc>
        <w:tc>
          <w:tcPr>
            <w:tcW w:w="1826" w:type="dxa"/>
          </w:tcPr>
          <w:p>
            <w:pPr>
              <w:pStyle w:val="TableParagraph"/>
              <w:spacing w:line="240" w:lineRule="auto" w:before="29"/>
              <w:ind w:left="490"/>
              <w:rPr>
                <w:i/>
                <w:sz w:val="12"/>
              </w:rPr>
            </w:pPr>
            <w:r>
              <w:rPr>
                <w:w w:val="110"/>
                <w:sz w:val="12"/>
              </w:rPr>
              <w:t>31.86</w:t>
            </w:r>
            <w:r>
              <w:rPr>
                <w:spacing w:val="3"/>
                <w:w w:val="110"/>
                <w:sz w:val="12"/>
              </w:rPr>
              <w:t> </w:t>
            </w:r>
            <w:r>
              <w:rPr>
                <w:w w:val="110"/>
                <w:sz w:val="12"/>
              </w:rPr>
              <w:t>± </w:t>
            </w:r>
            <w:r>
              <w:rPr>
                <w:spacing w:val="-2"/>
                <w:w w:val="110"/>
                <w:sz w:val="12"/>
              </w:rPr>
              <w:t>1.82</w:t>
            </w:r>
            <w:r>
              <w:rPr>
                <w:i/>
                <w:spacing w:val="-2"/>
                <w:w w:val="110"/>
                <w:sz w:val="12"/>
                <w:vertAlign w:val="superscript"/>
              </w:rPr>
              <w:t>c</w:t>
            </w:r>
          </w:p>
        </w:tc>
        <w:tc>
          <w:tcPr>
            <w:tcW w:w="1823" w:type="dxa"/>
          </w:tcPr>
          <w:p>
            <w:pPr>
              <w:pStyle w:val="TableParagraph"/>
              <w:spacing w:line="240" w:lineRule="auto" w:before="29"/>
              <w:ind w:left="491"/>
              <w:rPr>
                <w:i/>
                <w:sz w:val="12"/>
              </w:rPr>
            </w:pPr>
            <w:r>
              <w:rPr>
                <w:w w:val="110"/>
                <w:sz w:val="12"/>
              </w:rPr>
              <w:t>29.15</w:t>
            </w:r>
            <w:r>
              <w:rPr>
                <w:spacing w:val="5"/>
                <w:w w:val="110"/>
                <w:sz w:val="12"/>
              </w:rPr>
              <w:t> </w:t>
            </w:r>
            <w:r>
              <w:rPr>
                <w:w w:val="110"/>
                <w:sz w:val="12"/>
              </w:rPr>
              <w:t>±</w:t>
            </w:r>
            <w:r>
              <w:rPr>
                <w:spacing w:val="6"/>
                <w:w w:val="110"/>
                <w:sz w:val="12"/>
              </w:rPr>
              <w:t> </w:t>
            </w:r>
            <w:r>
              <w:rPr>
                <w:spacing w:val="-2"/>
                <w:w w:val="110"/>
                <w:sz w:val="12"/>
              </w:rPr>
              <w:t>0.61</w:t>
            </w:r>
            <w:r>
              <w:rPr>
                <w:i/>
                <w:spacing w:val="-2"/>
                <w:w w:val="110"/>
                <w:sz w:val="12"/>
                <w:vertAlign w:val="superscript"/>
              </w:rPr>
              <w:t>b</w:t>
            </w:r>
          </w:p>
        </w:tc>
        <w:tc>
          <w:tcPr>
            <w:tcW w:w="1826" w:type="dxa"/>
          </w:tcPr>
          <w:p>
            <w:pPr>
              <w:pStyle w:val="TableParagraph"/>
              <w:spacing w:line="240" w:lineRule="auto" w:before="29"/>
              <w:ind w:left="491"/>
              <w:rPr>
                <w:i/>
                <w:sz w:val="12"/>
              </w:rPr>
            </w:pPr>
            <w:r>
              <w:rPr>
                <w:w w:val="105"/>
                <w:sz w:val="12"/>
              </w:rPr>
              <w:t>29.06</w:t>
            </w:r>
            <w:r>
              <w:rPr>
                <w:spacing w:val="1"/>
                <w:w w:val="105"/>
                <w:sz w:val="12"/>
              </w:rPr>
              <w:t> </w:t>
            </w:r>
            <w:r>
              <w:rPr>
                <w:w w:val="105"/>
                <w:sz w:val="12"/>
              </w:rPr>
              <w:t>±</w:t>
            </w:r>
            <w:r>
              <w:rPr>
                <w:spacing w:val="2"/>
                <w:w w:val="105"/>
                <w:sz w:val="12"/>
              </w:rPr>
              <w:t> </w:t>
            </w:r>
            <w:r>
              <w:rPr>
                <w:spacing w:val="-2"/>
                <w:w w:val="105"/>
                <w:sz w:val="12"/>
              </w:rPr>
              <w:t>0.85</w:t>
            </w:r>
            <w:r>
              <w:rPr>
                <w:i/>
                <w:spacing w:val="-2"/>
                <w:w w:val="105"/>
                <w:sz w:val="12"/>
                <w:vertAlign w:val="superscript"/>
              </w:rPr>
              <w:t>b</w:t>
            </w:r>
          </w:p>
        </w:tc>
        <w:tc>
          <w:tcPr>
            <w:tcW w:w="1778" w:type="dxa"/>
          </w:tcPr>
          <w:p>
            <w:pPr>
              <w:pStyle w:val="TableParagraph"/>
              <w:spacing w:line="240" w:lineRule="auto" w:before="29"/>
              <w:ind w:left="492"/>
              <w:rPr>
                <w:i/>
                <w:sz w:val="12"/>
              </w:rPr>
            </w:pPr>
            <w:r>
              <w:rPr>
                <w:w w:val="115"/>
                <w:sz w:val="12"/>
              </w:rPr>
              <w:t>30.11</w:t>
            </w:r>
            <w:r>
              <w:rPr>
                <w:spacing w:val="-2"/>
                <w:w w:val="115"/>
                <w:sz w:val="12"/>
              </w:rPr>
              <w:t> </w:t>
            </w:r>
            <w:r>
              <w:rPr>
                <w:w w:val="115"/>
                <w:sz w:val="12"/>
              </w:rPr>
              <w:t>±</w:t>
            </w:r>
            <w:r>
              <w:rPr>
                <w:spacing w:val="-2"/>
                <w:w w:val="115"/>
                <w:sz w:val="12"/>
              </w:rPr>
              <w:t> 1.69</w:t>
            </w:r>
            <w:r>
              <w:rPr>
                <w:i/>
                <w:spacing w:val="-2"/>
                <w:w w:val="115"/>
                <w:sz w:val="12"/>
                <w:vertAlign w:val="superscript"/>
              </w:rPr>
              <w:t>c</w:t>
            </w:r>
          </w:p>
        </w:tc>
        <w:tc>
          <w:tcPr>
            <w:tcW w:w="1503" w:type="dxa"/>
          </w:tcPr>
          <w:p>
            <w:pPr>
              <w:pStyle w:val="TableParagraph"/>
              <w:spacing w:line="240" w:lineRule="auto" w:before="29"/>
              <w:ind w:left="493"/>
              <w:rPr>
                <w:i/>
                <w:sz w:val="12"/>
              </w:rPr>
            </w:pPr>
            <w:r>
              <w:rPr>
                <w:w w:val="105"/>
                <w:sz w:val="12"/>
              </w:rPr>
              <w:t>27.99</w:t>
            </w:r>
            <w:r>
              <w:rPr>
                <w:spacing w:val="7"/>
                <w:w w:val="105"/>
                <w:sz w:val="12"/>
              </w:rPr>
              <w:t> </w:t>
            </w:r>
            <w:r>
              <w:rPr>
                <w:w w:val="105"/>
                <w:sz w:val="12"/>
              </w:rPr>
              <w:t>±</w:t>
            </w:r>
            <w:r>
              <w:rPr>
                <w:spacing w:val="9"/>
                <w:w w:val="105"/>
                <w:sz w:val="12"/>
              </w:rPr>
              <w:t> </w:t>
            </w:r>
            <w:r>
              <w:rPr>
                <w:spacing w:val="-2"/>
                <w:w w:val="105"/>
                <w:sz w:val="12"/>
              </w:rPr>
              <w:t>0.62</w:t>
            </w:r>
            <w:r>
              <w:rPr>
                <w:i/>
                <w:spacing w:val="-2"/>
                <w:w w:val="105"/>
                <w:sz w:val="12"/>
                <w:vertAlign w:val="superscript"/>
              </w:rPr>
              <w:t>a</w:t>
            </w:r>
          </w:p>
        </w:tc>
      </w:tr>
      <w:tr>
        <w:trPr>
          <w:trHeight w:val="380" w:hRule="atLeast"/>
        </w:trPr>
        <w:tc>
          <w:tcPr>
            <w:tcW w:w="1642" w:type="dxa"/>
          </w:tcPr>
          <w:p>
            <w:pPr>
              <w:pStyle w:val="TableParagraph"/>
              <w:spacing w:line="170" w:lineRule="atLeast" w:before="20"/>
              <w:ind w:right="889"/>
              <w:rPr>
                <w:sz w:val="12"/>
              </w:rPr>
            </w:pPr>
            <w:r>
              <w:rPr>
                <w:spacing w:val="-2"/>
                <w:w w:val="115"/>
                <w:sz w:val="12"/>
              </w:rPr>
              <w:t>MUFAs</w:t>
            </w:r>
            <w:r>
              <w:rPr>
                <w:spacing w:val="40"/>
                <w:w w:val="115"/>
                <w:sz w:val="12"/>
              </w:rPr>
              <w:t> </w:t>
            </w:r>
            <w:r>
              <w:rPr>
                <w:spacing w:val="-2"/>
                <w:w w:val="115"/>
                <w:sz w:val="12"/>
              </w:rPr>
              <w:t>18:2(n-6)</w:t>
            </w:r>
          </w:p>
        </w:tc>
        <w:tc>
          <w:tcPr>
            <w:tcW w:w="1826" w:type="dxa"/>
          </w:tcPr>
          <w:p>
            <w:pPr>
              <w:pStyle w:val="TableParagraph"/>
              <w:spacing w:line="240" w:lineRule="auto" w:before="88"/>
              <w:ind w:left="0"/>
              <w:rPr>
                <w:sz w:val="12"/>
              </w:rPr>
            </w:pPr>
          </w:p>
          <w:p>
            <w:pPr>
              <w:pStyle w:val="TableParagraph"/>
              <w:spacing w:line="136" w:lineRule="exact" w:before="0"/>
              <w:ind w:left="490"/>
              <w:rPr>
                <w:rFonts w:ascii="Quercus" w:hAnsi="Quercus"/>
                <w:i/>
                <w:sz w:val="12"/>
              </w:rPr>
            </w:pPr>
            <w:r>
              <w:rPr>
                <w:w w:val="115"/>
                <w:sz w:val="12"/>
              </w:rPr>
              <w:t>13.31</w:t>
            </w:r>
            <w:r>
              <w:rPr>
                <w:spacing w:val="4"/>
                <w:w w:val="115"/>
                <w:sz w:val="12"/>
              </w:rPr>
              <w:t> </w:t>
            </w:r>
            <w:r>
              <w:rPr>
                <w:w w:val="115"/>
                <w:sz w:val="12"/>
              </w:rPr>
              <w:t>±</w:t>
            </w:r>
            <w:r>
              <w:rPr>
                <w:spacing w:val="2"/>
                <w:w w:val="115"/>
                <w:sz w:val="12"/>
              </w:rPr>
              <w:t> </w:t>
            </w:r>
            <w:r>
              <w:rPr>
                <w:spacing w:val="-2"/>
                <w:w w:val="115"/>
                <w:sz w:val="12"/>
              </w:rPr>
              <w:t>0.15</w:t>
            </w:r>
            <w:r>
              <w:rPr>
                <w:rFonts w:ascii="Quercus" w:hAnsi="Quercus"/>
                <w:i/>
                <w:spacing w:val="-2"/>
                <w:w w:val="115"/>
                <w:sz w:val="12"/>
                <w:vertAlign w:val="superscript"/>
              </w:rPr>
              <w:t>ab</w:t>
            </w:r>
          </w:p>
        </w:tc>
        <w:tc>
          <w:tcPr>
            <w:tcW w:w="1823" w:type="dxa"/>
          </w:tcPr>
          <w:p>
            <w:pPr>
              <w:pStyle w:val="TableParagraph"/>
              <w:spacing w:line="240" w:lineRule="auto" w:before="88"/>
              <w:ind w:left="0"/>
              <w:rPr>
                <w:sz w:val="12"/>
              </w:rPr>
            </w:pPr>
          </w:p>
          <w:p>
            <w:pPr>
              <w:pStyle w:val="TableParagraph"/>
              <w:spacing w:line="136" w:lineRule="exact" w:before="0"/>
              <w:ind w:left="491"/>
              <w:rPr>
                <w:rFonts w:ascii="Quercus" w:hAnsi="Quercus"/>
                <w:i/>
                <w:sz w:val="12"/>
              </w:rPr>
            </w:pPr>
            <w:r>
              <w:rPr>
                <w:w w:val="115"/>
                <w:sz w:val="12"/>
              </w:rPr>
              <w:t>14.81</w:t>
            </w:r>
            <w:r>
              <w:rPr>
                <w:spacing w:val="-2"/>
                <w:w w:val="115"/>
                <w:sz w:val="12"/>
              </w:rPr>
              <w:t> </w:t>
            </w:r>
            <w:r>
              <w:rPr>
                <w:w w:val="115"/>
                <w:sz w:val="12"/>
              </w:rPr>
              <w:t>± </w:t>
            </w:r>
            <w:r>
              <w:rPr>
                <w:spacing w:val="-2"/>
                <w:w w:val="115"/>
                <w:sz w:val="12"/>
              </w:rPr>
              <w:t>0.71</w:t>
            </w:r>
            <w:r>
              <w:rPr>
                <w:rFonts w:ascii="Quercus" w:hAnsi="Quercus"/>
                <w:i/>
                <w:spacing w:val="-2"/>
                <w:w w:val="115"/>
                <w:sz w:val="12"/>
                <w:vertAlign w:val="superscript"/>
              </w:rPr>
              <w:t>b</w:t>
            </w:r>
          </w:p>
        </w:tc>
        <w:tc>
          <w:tcPr>
            <w:tcW w:w="1826" w:type="dxa"/>
          </w:tcPr>
          <w:p>
            <w:pPr>
              <w:pStyle w:val="TableParagraph"/>
              <w:spacing w:line="240" w:lineRule="auto" w:before="88"/>
              <w:ind w:left="0"/>
              <w:rPr>
                <w:sz w:val="12"/>
              </w:rPr>
            </w:pPr>
          </w:p>
          <w:p>
            <w:pPr>
              <w:pStyle w:val="TableParagraph"/>
              <w:spacing w:line="136" w:lineRule="exact" w:before="0"/>
              <w:ind w:left="491"/>
              <w:rPr>
                <w:rFonts w:ascii="Quercus" w:hAnsi="Quercus"/>
                <w:i/>
                <w:sz w:val="12"/>
              </w:rPr>
            </w:pPr>
            <w:r>
              <w:rPr>
                <w:w w:val="110"/>
                <w:sz w:val="12"/>
              </w:rPr>
              <w:t>10.92</w:t>
            </w:r>
            <w:r>
              <w:rPr>
                <w:spacing w:val="-1"/>
                <w:w w:val="110"/>
                <w:sz w:val="12"/>
              </w:rPr>
              <w:t> </w:t>
            </w:r>
            <w:r>
              <w:rPr>
                <w:w w:val="110"/>
                <w:sz w:val="12"/>
              </w:rPr>
              <w:t>±</w:t>
            </w:r>
            <w:r>
              <w:rPr>
                <w:spacing w:val="-1"/>
                <w:w w:val="110"/>
                <w:sz w:val="12"/>
              </w:rPr>
              <w:t> </w:t>
            </w:r>
            <w:r>
              <w:rPr>
                <w:spacing w:val="-2"/>
                <w:w w:val="110"/>
                <w:sz w:val="12"/>
              </w:rPr>
              <w:t>0.14</w:t>
            </w:r>
            <w:r>
              <w:rPr>
                <w:rFonts w:ascii="Quercus" w:hAnsi="Quercus"/>
                <w:i/>
                <w:spacing w:val="-2"/>
                <w:w w:val="110"/>
                <w:sz w:val="12"/>
                <w:vertAlign w:val="superscript"/>
              </w:rPr>
              <w:t>a</w:t>
            </w:r>
          </w:p>
        </w:tc>
        <w:tc>
          <w:tcPr>
            <w:tcW w:w="1778" w:type="dxa"/>
          </w:tcPr>
          <w:p>
            <w:pPr>
              <w:pStyle w:val="TableParagraph"/>
              <w:spacing w:line="240" w:lineRule="auto" w:before="88"/>
              <w:ind w:left="0"/>
              <w:rPr>
                <w:sz w:val="12"/>
              </w:rPr>
            </w:pPr>
          </w:p>
          <w:p>
            <w:pPr>
              <w:pStyle w:val="TableParagraph"/>
              <w:spacing w:line="136" w:lineRule="exact" w:before="0"/>
              <w:ind w:left="492"/>
              <w:rPr>
                <w:rFonts w:ascii="Quercus" w:hAnsi="Quercus"/>
                <w:i/>
                <w:sz w:val="12"/>
              </w:rPr>
            </w:pPr>
            <w:r>
              <w:rPr>
                <w:w w:val="105"/>
                <w:sz w:val="12"/>
              </w:rPr>
              <w:t>13.90</w:t>
            </w:r>
            <w:r>
              <w:rPr>
                <w:spacing w:val="10"/>
                <w:w w:val="105"/>
                <w:sz w:val="12"/>
              </w:rPr>
              <w:t> </w:t>
            </w:r>
            <w:r>
              <w:rPr>
                <w:w w:val="105"/>
                <w:sz w:val="12"/>
              </w:rPr>
              <w:t>±</w:t>
            </w:r>
            <w:r>
              <w:rPr>
                <w:spacing w:val="10"/>
                <w:w w:val="105"/>
                <w:sz w:val="12"/>
              </w:rPr>
              <w:t> </w:t>
            </w:r>
            <w:r>
              <w:rPr>
                <w:spacing w:val="-2"/>
                <w:w w:val="105"/>
                <w:sz w:val="12"/>
              </w:rPr>
              <w:t>0.60</w:t>
            </w:r>
            <w:r>
              <w:rPr>
                <w:rFonts w:ascii="Quercus" w:hAnsi="Quercus"/>
                <w:i/>
                <w:spacing w:val="-2"/>
                <w:w w:val="105"/>
                <w:sz w:val="12"/>
                <w:vertAlign w:val="superscript"/>
              </w:rPr>
              <w:t>b</w:t>
            </w:r>
          </w:p>
        </w:tc>
        <w:tc>
          <w:tcPr>
            <w:tcW w:w="1503" w:type="dxa"/>
          </w:tcPr>
          <w:p>
            <w:pPr>
              <w:pStyle w:val="TableParagraph"/>
              <w:spacing w:line="240" w:lineRule="auto" w:before="88"/>
              <w:ind w:left="0"/>
              <w:rPr>
                <w:sz w:val="12"/>
              </w:rPr>
            </w:pPr>
          </w:p>
          <w:p>
            <w:pPr>
              <w:pStyle w:val="TableParagraph"/>
              <w:spacing w:line="136" w:lineRule="exact" w:before="0"/>
              <w:ind w:left="493"/>
              <w:rPr>
                <w:rFonts w:ascii="Quercus" w:hAnsi="Quercus"/>
                <w:i/>
                <w:sz w:val="12"/>
              </w:rPr>
            </w:pPr>
            <w:r>
              <w:rPr>
                <w:w w:val="115"/>
                <w:sz w:val="12"/>
              </w:rPr>
              <w:t>13.24</w:t>
            </w:r>
            <w:r>
              <w:rPr>
                <w:spacing w:val="-7"/>
                <w:w w:val="115"/>
                <w:sz w:val="12"/>
              </w:rPr>
              <w:t> </w:t>
            </w:r>
            <w:r>
              <w:rPr>
                <w:w w:val="115"/>
                <w:sz w:val="12"/>
              </w:rPr>
              <w:t>±</w:t>
            </w:r>
            <w:r>
              <w:rPr>
                <w:spacing w:val="-6"/>
                <w:w w:val="115"/>
                <w:sz w:val="12"/>
              </w:rPr>
              <w:t> </w:t>
            </w:r>
            <w:r>
              <w:rPr>
                <w:spacing w:val="-2"/>
                <w:w w:val="115"/>
                <w:sz w:val="12"/>
              </w:rPr>
              <w:t>0.70</w:t>
            </w:r>
            <w:r>
              <w:rPr>
                <w:rFonts w:ascii="Quercus" w:hAnsi="Quercus"/>
                <w:i/>
                <w:spacing w:val="-2"/>
                <w:w w:val="115"/>
                <w:sz w:val="12"/>
                <w:vertAlign w:val="superscript"/>
              </w:rPr>
              <w:t>ab</w:t>
            </w:r>
          </w:p>
        </w:tc>
      </w:tr>
      <w:tr>
        <w:trPr>
          <w:trHeight w:val="171" w:hRule="atLeast"/>
        </w:trPr>
        <w:tc>
          <w:tcPr>
            <w:tcW w:w="1642" w:type="dxa"/>
          </w:tcPr>
          <w:p>
            <w:pPr>
              <w:pStyle w:val="TableParagraph"/>
              <w:rPr>
                <w:sz w:val="12"/>
              </w:rPr>
            </w:pPr>
            <w:r>
              <w:rPr>
                <w:w w:val="110"/>
                <w:sz w:val="12"/>
              </w:rPr>
              <w:t>20:2(n-</w:t>
            </w:r>
            <w:r>
              <w:rPr>
                <w:spacing w:val="-5"/>
                <w:w w:val="110"/>
                <w:sz w:val="12"/>
              </w:rPr>
              <w:t>6)</w:t>
            </w:r>
          </w:p>
        </w:tc>
        <w:tc>
          <w:tcPr>
            <w:tcW w:w="1826" w:type="dxa"/>
          </w:tcPr>
          <w:p>
            <w:pPr>
              <w:pStyle w:val="TableParagraph"/>
              <w:ind w:left="490"/>
              <w:rPr>
                <w:sz w:val="12"/>
              </w:rPr>
            </w:pPr>
            <w:r>
              <w:rPr>
                <w:w w:val="105"/>
                <w:sz w:val="12"/>
              </w:rPr>
              <w:t>0.23 ±</w:t>
            </w:r>
            <w:r>
              <w:rPr>
                <w:spacing w:val="1"/>
                <w:w w:val="105"/>
                <w:sz w:val="12"/>
              </w:rPr>
              <w:t> </w:t>
            </w:r>
            <w:r>
              <w:rPr>
                <w:spacing w:val="-4"/>
                <w:w w:val="105"/>
                <w:sz w:val="12"/>
              </w:rPr>
              <w:t>0.14</w:t>
            </w:r>
          </w:p>
        </w:tc>
        <w:tc>
          <w:tcPr>
            <w:tcW w:w="1823" w:type="dxa"/>
          </w:tcPr>
          <w:p>
            <w:pPr>
              <w:pStyle w:val="TableParagraph"/>
              <w:ind w:left="491"/>
              <w:rPr>
                <w:sz w:val="12"/>
              </w:rPr>
            </w:pPr>
            <w:r>
              <w:rPr>
                <w:sz w:val="12"/>
              </w:rPr>
              <w:t>0.00</w:t>
            </w:r>
            <w:r>
              <w:rPr>
                <w:spacing w:val="1"/>
                <w:sz w:val="12"/>
              </w:rPr>
              <w:t> </w:t>
            </w:r>
            <w:r>
              <w:rPr>
                <w:sz w:val="12"/>
              </w:rPr>
              <w:t>±</w:t>
            </w:r>
            <w:r>
              <w:rPr>
                <w:spacing w:val="2"/>
                <w:sz w:val="12"/>
              </w:rPr>
              <w:t> </w:t>
            </w:r>
            <w:r>
              <w:rPr>
                <w:spacing w:val="-4"/>
                <w:sz w:val="12"/>
              </w:rPr>
              <w:t>0.00</w:t>
            </w:r>
          </w:p>
        </w:tc>
        <w:tc>
          <w:tcPr>
            <w:tcW w:w="1826" w:type="dxa"/>
          </w:tcPr>
          <w:p>
            <w:pPr>
              <w:pStyle w:val="TableParagraph"/>
              <w:ind w:left="491"/>
              <w:rPr>
                <w:sz w:val="12"/>
              </w:rPr>
            </w:pPr>
            <w:r>
              <w:rPr>
                <w:sz w:val="12"/>
              </w:rPr>
              <w:t>0.00</w:t>
            </w:r>
            <w:r>
              <w:rPr>
                <w:spacing w:val="2"/>
                <w:sz w:val="12"/>
              </w:rPr>
              <w:t> </w:t>
            </w:r>
            <w:r>
              <w:rPr>
                <w:sz w:val="12"/>
              </w:rPr>
              <w:t>± </w:t>
            </w:r>
            <w:r>
              <w:rPr>
                <w:spacing w:val="-4"/>
                <w:sz w:val="12"/>
              </w:rPr>
              <w:t>0.00</w:t>
            </w:r>
          </w:p>
        </w:tc>
        <w:tc>
          <w:tcPr>
            <w:tcW w:w="1778" w:type="dxa"/>
          </w:tcPr>
          <w:p>
            <w:pPr>
              <w:pStyle w:val="TableParagraph"/>
              <w:ind w:left="492"/>
              <w:rPr>
                <w:sz w:val="12"/>
              </w:rPr>
            </w:pPr>
            <w:r>
              <w:rPr>
                <w:sz w:val="12"/>
              </w:rPr>
              <w:t>0.00</w:t>
            </w:r>
            <w:r>
              <w:rPr>
                <w:spacing w:val="1"/>
                <w:sz w:val="12"/>
              </w:rPr>
              <w:t> </w:t>
            </w:r>
            <w:r>
              <w:rPr>
                <w:sz w:val="12"/>
              </w:rPr>
              <w:t>±</w:t>
            </w:r>
            <w:r>
              <w:rPr>
                <w:spacing w:val="2"/>
                <w:sz w:val="12"/>
              </w:rPr>
              <w:t> </w:t>
            </w:r>
            <w:r>
              <w:rPr>
                <w:spacing w:val="-4"/>
                <w:sz w:val="12"/>
              </w:rPr>
              <w:t>0.00</w:t>
            </w:r>
          </w:p>
        </w:tc>
        <w:tc>
          <w:tcPr>
            <w:tcW w:w="1503" w:type="dxa"/>
          </w:tcPr>
          <w:p>
            <w:pPr>
              <w:pStyle w:val="TableParagraph"/>
              <w:ind w:left="493"/>
              <w:rPr>
                <w:sz w:val="12"/>
              </w:rPr>
            </w:pPr>
            <w:r>
              <w:rPr>
                <w:sz w:val="12"/>
              </w:rPr>
              <w:t>0.00</w:t>
            </w:r>
            <w:r>
              <w:rPr>
                <w:spacing w:val="1"/>
                <w:sz w:val="12"/>
              </w:rPr>
              <w:t> </w:t>
            </w:r>
            <w:r>
              <w:rPr>
                <w:sz w:val="12"/>
              </w:rPr>
              <w:t>±</w:t>
            </w:r>
            <w:r>
              <w:rPr>
                <w:spacing w:val="2"/>
                <w:sz w:val="12"/>
              </w:rPr>
              <w:t> </w:t>
            </w:r>
            <w:r>
              <w:rPr>
                <w:spacing w:val="-4"/>
                <w:sz w:val="12"/>
              </w:rPr>
              <w:t>0.00</w:t>
            </w:r>
          </w:p>
        </w:tc>
      </w:tr>
      <w:tr>
        <w:trPr>
          <w:trHeight w:val="171" w:hRule="atLeast"/>
        </w:trPr>
        <w:tc>
          <w:tcPr>
            <w:tcW w:w="1642" w:type="dxa"/>
          </w:tcPr>
          <w:p>
            <w:pPr>
              <w:pStyle w:val="TableParagraph"/>
              <w:rPr>
                <w:i/>
                <w:sz w:val="12"/>
              </w:rPr>
            </w:pPr>
            <w:r>
              <w:rPr>
                <w:i/>
                <w:sz w:val="12"/>
              </w:rPr>
              <w:t>20:4(n-</w:t>
            </w:r>
            <w:r>
              <w:rPr>
                <w:i/>
                <w:spacing w:val="-2"/>
                <w:sz w:val="12"/>
              </w:rPr>
              <w:t>6)ARA</w:t>
            </w:r>
          </w:p>
        </w:tc>
        <w:tc>
          <w:tcPr>
            <w:tcW w:w="1826" w:type="dxa"/>
          </w:tcPr>
          <w:p>
            <w:pPr>
              <w:pStyle w:val="TableParagraph"/>
              <w:ind w:left="490"/>
              <w:rPr>
                <w:i/>
                <w:sz w:val="12"/>
              </w:rPr>
            </w:pPr>
            <w:r>
              <w:rPr>
                <w:i/>
                <w:w w:val="105"/>
                <w:sz w:val="12"/>
              </w:rPr>
              <w:t>1.93</w:t>
            </w:r>
            <w:r>
              <w:rPr>
                <w:i/>
                <w:spacing w:val="5"/>
                <w:w w:val="105"/>
                <w:sz w:val="12"/>
              </w:rPr>
              <w:t> </w:t>
            </w:r>
            <w:r>
              <w:rPr>
                <w:w w:val="105"/>
                <w:sz w:val="12"/>
              </w:rPr>
              <w:t>±</w:t>
            </w:r>
            <w:r>
              <w:rPr>
                <w:spacing w:val="6"/>
                <w:w w:val="105"/>
                <w:sz w:val="12"/>
              </w:rPr>
              <w:t> </w:t>
            </w:r>
            <w:r>
              <w:rPr>
                <w:i/>
                <w:spacing w:val="-4"/>
                <w:w w:val="105"/>
                <w:sz w:val="12"/>
              </w:rPr>
              <w:t>0.33</w:t>
            </w:r>
          </w:p>
        </w:tc>
        <w:tc>
          <w:tcPr>
            <w:tcW w:w="1823" w:type="dxa"/>
          </w:tcPr>
          <w:p>
            <w:pPr>
              <w:pStyle w:val="TableParagraph"/>
              <w:ind w:left="491"/>
              <w:rPr>
                <w:i/>
                <w:sz w:val="12"/>
              </w:rPr>
            </w:pPr>
            <w:r>
              <w:rPr>
                <w:i/>
                <w:w w:val="105"/>
                <w:sz w:val="12"/>
              </w:rPr>
              <w:t>1.37</w:t>
            </w:r>
            <w:r>
              <w:rPr>
                <w:i/>
                <w:spacing w:val="9"/>
                <w:w w:val="105"/>
                <w:sz w:val="12"/>
              </w:rPr>
              <w:t> </w:t>
            </w:r>
            <w:r>
              <w:rPr>
                <w:w w:val="105"/>
                <w:sz w:val="12"/>
              </w:rPr>
              <w:t>±</w:t>
            </w:r>
            <w:r>
              <w:rPr>
                <w:spacing w:val="10"/>
                <w:w w:val="105"/>
                <w:sz w:val="12"/>
              </w:rPr>
              <w:t> </w:t>
            </w:r>
            <w:r>
              <w:rPr>
                <w:i/>
                <w:spacing w:val="-4"/>
                <w:w w:val="105"/>
                <w:sz w:val="12"/>
              </w:rPr>
              <w:t>0.30</w:t>
            </w:r>
          </w:p>
        </w:tc>
        <w:tc>
          <w:tcPr>
            <w:tcW w:w="1826" w:type="dxa"/>
          </w:tcPr>
          <w:p>
            <w:pPr>
              <w:pStyle w:val="TableParagraph"/>
              <w:ind w:left="491"/>
              <w:rPr>
                <w:i/>
                <w:sz w:val="12"/>
              </w:rPr>
            </w:pPr>
            <w:r>
              <w:rPr>
                <w:i/>
                <w:w w:val="105"/>
                <w:sz w:val="12"/>
              </w:rPr>
              <w:t>1.08</w:t>
            </w:r>
            <w:r>
              <w:rPr>
                <w:i/>
                <w:spacing w:val="-1"/>
                <w:w w:val="105"/>
                <w:sz w:val="12"/>
              </w:rPr>
              <w:t> </w:t>
            </w:r>
            <w:r>
              <w:rPr>
                <w:w w:val="105"/>
                <w:sz w:val="12"/>
              </w:rPr>
              <w:t>±</w:t>
            </w:r>
            <w:r>
              <w:rPr>
                <w:spacing w:val="-1"/>
                <w:w w:val="105"/>
                <w:sz w:val="12"/>
              </w:rPr>
              <w:t> </w:t>
            </w:r>
            <w:r>
              <w:rPr>
                <w:i/>
                <w:spacing w:val="-4"/>
                <w:w w:val="105"/>
                <w:sz w:val="12"/>
              </w:rPr>
              <w:t>0.17</w:t>
            </w:r>
          </w:p>
        </w:tc>
        <w:tc>
          <w:tcPr>
            <w:tcW w:w="1778" w:type="dxa"/>
          </w:tcPr>
          <w:p>
            <w:pPr>
              <w:pStyle w:val="TableParagraph"/>
              <w:ind w:left="492"/>
              <w:rPr>
                <w:i/>
                <w:sz w:val="12"/>
              </w:rPr>
            </w:pPr>
            <w:r>
              <w:rPr>
                <w:i/>
                <w:w w:val="105"/>
                <w:sz w:val="12"/>
              </w:rPr>
              <w:t>1.52</w:t>
            </w:r>
            <w:r>
              <w:rPr>
                <w:i/>
                <w:spacing w:val="7"/>
                <w:w w:val="105"/>
                <w:sz w:val="12"/>
              </w:rPr>
              <w:t> </w:t>
            </w:r>
            <w:r>
              <w:rPr>
                <w:w w:val="105"/>
                <w:sz w:val="12"/>
              </w:rPr>
              <w:t>±</w:t>
            </w:r>
            <w:r>
              <w:rPr>
                <w:spacing w:val="8"/>
                <w:w w:val="105"/>
                <w:sz w:val="12"/>
              </w:rPr>
              <w:t> </w:t>
            </w:r>
            <w:r>
              <w:rPr>
                <w:i/>
                <w:spacing w:val="-4"/>
                <w:w w:val="105"/>
                <w:sz w:val="12"/>
              </w:rPr>
              <w:t>0.62</w:t>
            </w:r>
          </w:p>
        </w:tc>
        <w:tc>
          <w:tcPr>
            <w:tcW w:w="1503" w:type="dxa"/>
          </w:tcPr>
          <w:p>
            <w:pPr>
              <w:pStyle w:val="TableParagraph"/>
              <w:ind w:left="493"/>
              <w:rPr>
                <w:i/>
                <w:sz w:val="12"/>
              </w:rPr>
            </w:pPr>
            <w:r>
              <w:rPr>
                <w:i/>
                <w:w w:val="105"/>
                <w:sz w:val="12"/>
              </w:rPr>
              <w:t>0.11</w:t>
            </w:r>
            <w:r>
              <w:rPr>
                <w:i/>
                <w:spacing w:val="10"/>
                <w:w w:val="105"/>
                <w:sz w:val="12"/>
              </w:rPr>
              <w:t> </w:t>
            </w:r>
            <w:r>
              <w:rPr>
                <w:w w:val="105"/>
                <w:sz w:val="12"/>
              </w:rPr>
              <w:t>±</w:t>
            </w:r>
            <w:r>
              <w:rPr>
                <w:spacing w:val="11"/>
                <w:w w:val="105"/>
                <w:sz w:val="12"/>
              </w:rPr>
              <w:t> </w:t>
            </w:r>
            <w:r>
              <w:rPr>
                <w:i/>
                <w:spacing w:val="-4"/>
                <w:w w:val="105"/>
                <w:sz w:val="12"/>
              </w:rPr>
              <w:t>0.23</w:t>
            </w:r>
          </w:p>
        </w:tc>
      </w:tr>
      <w:tr>
        <w:trPr>
          <w:trHeight w:val="171" w:hRule="atLeast"/>
        </w:trPr>
        <w:tc>
          <w:tcPr>
            <w:tcW w:w="1642" w:type="dxa"/>
          </w:tcPr>
          <w:p>
            <w:pPr>
              <w:pStyle w:val="TableParagraph"/>
              <w:rPr>
                <w:sz w:val="12"/>
              </w:rPr>
            </w:pPr>
            <w:r>
              <w:rPr>
                <w:w w:val="110"/>
                <w:sz w:val="12"/>
              </w:rPr>
              <w:t>Total</w:t>
            </w:r>
            <w:r>
              <w:rPr>
                <w:spacing w:val="14"/>
                <w:w w:val="110"/>
                <w:sz w:val="12"/>
              </w:rPr>
              <w:t> </w:t>
            </w:r>
            <w:r>
              <w:rPr>
                <w:w w:val="110"/>
                <w:sz w:val="12"/>
              </w:rPr>
              <w:t>n-</w:t>
            </w:r>
            <w:r>
              <w:rPr>
                <w:spacing w:val="-10"/>
                <w:w w:val="110"/>
                <w:sz w:val="12"/>
              </w:rPr>
              <w:t>6</w:t>
            </w:r>
          </w:p>
        </w:tc>
        <w:tc>
          <w:tcPr>
            <w:tcW w:w="1826" w:type="dxa"/>
          </w:tcPr>
          <w:p>
            <w:pPr>
              <w:pStyle w:val="TableParagraph"/>
              <w:ind w:left="490"/>
              <w:rPr>
                <w:sz w:val="12"/>
              </w:rPr>
            </w:pPr>
            <w:r>
              <w:rPr>
                <w:w w:val="110"/>
                <w:sz w:val="12"/>
              </w:rPr>
              <w:t>15.47</w:t>
            </w:r>
            <w:r>
              <w:rPr>
                <w:spacing w:val="11"/>
                <w:w w:val="110"/>
                <w:sz w:val="12"/>
              </w:rPr>
              <w:t> </w:t>
            </w:r>
            <w:r>
              <w:rPr>
                <w:w w:val="110"/>
                <w:sz w:val="12"/>
              </w:rPr>
              <w:t>±</w:t>
            </w:r>
            <w:r>
              <w:rPr>
                <w:spacing w:val="8"/>
                <w:w w:val="110"/>
                <w:sz w:val="12"/>
              </w:rPr>
              <w:t> </w:t>
            </w:r>
            <w:r>
              <w:rPr>
                <w:spacing w:val="-4"/>
                <w:w w:val="110"/>
                <w:sz w:val="12"/>
              </w:rPr>
              <w:t>0.62</w:t>
            </w:r>
          </w:p>
        </w:tc>
        <w:tc>
          <w:tcPr>
            <w:tcW w:w="1823" w:type="dxa"/>
          </w:tcPr>
          <w:p>
            <w:pPr>
              <w:pStyle w:val="TableParagraph"/>
              <w:ind w:left="491"/>
              <w:rPr>
                <w:sz w:val="12"/>
              </w:rPr>
            </w:pPr>
            <w:r>
              <w:rPr>
                <w:w w:val="115"/>
                <w:sz w:val="12"/>
              </w:rPr>
              <w:t>16.18</w:t>
            </w:r>
            <w:r>
              <w:rPr>
                <w:spacing w:val="-2"/>
                <w:w w:val="115"/>
                <w:sz w:val="12"/>
              </w:rPr>
              <w:t> </w:t>
            </w:r>
            <w:r>
              <w:rPr>
                <w:w w:val="115"/>
                <w:sz w:val="12"/>
              </w:rPr>
              <w:t>± </w:t>
            </w:r>
            <w:r>
              <w:rPr>
                <w:spacing w:val="-4"/>
                <w:w w:val="115"/>
                <w:sz w:val="12"/>
              </w:rPr>
              <w:t>1.01</w:t>
            </w:r>
          </w:p>
        </w:tc>
        <w:tc>
          <w:tcPr>
            <w:tcW w:w="1826" w:type="dxa"/>
          </w:tcPr>
          <w:p>
            <w:pPr>
              <w:pStyle w:val="TableParagraph"/>
              <w:ind w:left="491"/>
              <w:rPr>
                <w:sz w:val="12"/>
              </w:rPr>
            </w:pPr>
            <w:r>
              <w:rPr>
                <w:w w:val="105"/>
                <w:sz w:val="12"/>
              </w:rPr>
              <w:t>12.00</w:t>
            </w:r>
            <w:r>
              <w:rPr>
                <w:spacing w:val="5"/>
                <w:w w:val="105"/>
                <w:sz w:val="12"/>
              </w:rPr>
              <w:t> </w:t>
            </w:r>
            <w:r>
              <w:rPr>
                <w:w w:val="105"/>
                <w:sz w:val="12"/>
              </w:rPr>
              <w:t>±</w:t>
            </w:r>
            <w:r>
              <w:rPr>
                <w:spacing w:val="6"/>
                <w:w w:val="105"/>
                <w:sz w:val="12"/>
              </w:rPr>
              <w:t> </w:t>
            </w:r>
            <w:r>
              <w:rPr>
                <w:spacing w:val="-4"/>
                <w:w w:val="105"/>
                <w:sz w:val="12"/>
              </w:rPr>
              <w:t>0.31</w:t>
            </w:r>
          </w:p>
        </w:tc>
        <w:tc>
          <w:tcPr>
            <w:tcW w:w="1778" w:type="dxa"/>
          </w:tcPr>
          <w:p>
            <w:pPr>
              <w:pStyle w:val="TableParagraph"/>
              <w:ind w:left="492"/>
              <w:rPr>
                <w:sz w:val="12"/>
              </w:rPr>
            </w:pPr>
            <w:r>
              <w:rPr>
                <w:w w:val="110"/>
                <w:sz w:val="12"/>
              </w:rPr>
              <w:t>15.42</w:t>
            </w:r>
            <w:r>
              <w:rPr>
                <w:spacing w:val="5"/>
                <w:w w:val="110"/>
                <w:sz w:val="12"/>
              </w:rPr>
              <w:t> </w:t>
            </w:r>
            <w:r>
              <w:rPr>
                <w:w w:val="110"/>
                <w:sz w:val="12"/>
              </w:rPr>
              <w:t>±</w:t>
            </w:r>
            <w:r>
              <w:rPr>
                <w:spacing w:val="6"/>
                <w:w w:val="110"/>
                <w:sz w:val="12"/>
              </w:rPr>
              <w:t> </w:t>
            </w:r>
            <w:r>
              <w:rPr>
                <w:spacing w:val="-4"/>
                <w:w w:val="110"/>
                <w:sz w:val="12"/>
              </w:rPr>
              <w:t>1.22</w:t>
            </w:r>
          </w:p>
        </w:tc>
        <w:tc>
          <w:tcPr>
            <w:tcW w:w="1503" w:type="dxa"/>
          </w:tcPr>
          <w:p>
            <w:pPr>
              <w:pStyle w:val="TableParagraph"/>
              <w:ind w:left="493"/>
              <w:rPr>
                <w:sz w:val="12"/>
              </w:rPr>
            </w:pPr>
            <w:r>
              <w:rPr>
                <w:w w:val="105"/>
                <w:sz w:val="12"/>
              </w:rPr>
              <w:t>13.35</w:t>
            </w:r>
            <w:r>
              <w:rPr>
                <w:spacing w:val="16"/>
                <w:w w:val="105"/>
                <w:sz w:val="12"/>
              </w:rPr>
              <w:t> </w:t>
            </w:r>
            <w:r>
              <w:rPr>
                <w:w w:val="105"/>
                <w:sz w:val="12"/>
              </w:rPr>
              <w:t>±</w:t>
            </w:r>
            <w:r>
              <w:rPr>
                <w:spacing w:val="18"/>
                <w:w w:val="105"/>
                <w:sz w:val="12"/>
              </w:rPr>
              <w:t> </w:t>
            </w:r>
            <w:r>
              <w:rPr>
                <w:spacing w:val="-4"/>
                <w:w w:val="105"/>
                <w:sz w:val="12"/>
              </w:rPr>
              <w:t>0.93</w:t>
            </w:r>
          </w:p>
        </w:tc>
      </w:tr>
      <w:tr>
        <w:trPr>
          <w:trHeight w:val="171" w:hRule="atLeast"/>
        </w:trPr>
        <w:tc>
          <w:tcPr>
            <w:tcW w:w="1642" w:type="dxa"/>
          </w:tcPr>
          <w:p>
            <w:pPr>
              <w:pStyle w:val="TableParagraph"/>
              <w:rPr>
                <w:sz w:val="12"/>
              </w:rPr>
            </w:pPr>
            <w:r>
              <w:rPr>
                <w:w w:val="115"/>
                <w:sz w:val="12"/>
              </w:rPr>
              <w:t>18:3(n-</w:t>
            </w:r>
            <w:r>
              <w:rPr>
                <w:spacing w:val="-5"/>
                <w:w w:val="115"/>
                <w:sz w:val="12"/>
              </w:rPr>
              <w:t>3)</w:t>
            </w:r>
          </w:p>
        </w:tc>
        <w:tc>
          <w:tcPr>
            <w:tcW w:w="1826" w:type="dxa"/>
          </w:tcPr>
          <w:p>
            <w:pPr>
              <w:pStyle w:val="TableParagraph"/>
              <w:ind w:left="490"/>
              <w:rPr>
                <w:sz w:val="12"/>
              </w:rPr>
            </w:pPr>
            <w:r>
              <w:rPr>
                <w:w w:val="105"/>
                <w:sz w:val="12"/>
              </w:rPr>
              <w:t>0.15</w:t>
            </w:r>
            <w:r>
              <w:rPr>
                <w:spacing w:val="10"/>
                <w:w w:val="105"/>
                <w:sz w:val="12"/>
              </w:rPr>
              <w:t> </w:t>
            </w:r>
            <w:r>
              <w:rPr>
                <w:w w:val="105"/>
                <w:sz w:val="12"/>
              </w:rPr>
              <w:t>±</w:t>
            </w:r>
            <w:r>
              <w:rPr>
                <w:spacing w:val="10"/>
                <w:w w:val="105"/>
                <w:sz w:val="12"/>
              </w:rPr>
              <w:t> </w:t>
            </w:r>
            <w:r>
              <w:rPr>
                <w:spacing w:val="-4"/>
                <w:w w:val="105"/>
                <w:sz w:val="12"/>
              </w:rPr>
              <w:t>0.06</w:t>
            </w:r>
          </w:p>
        </w:tc>
        <w:tc>
          <w:tcPr>
            <w:tcW w:w="1823" w:type="dxa"/>
          </w:tcPr>
          <w:p>
            <w:pPr>
              <w:pStyle w:val="TableParagraph"/>
              <w:ind w:left="491"/>
              <w:rPr>
                <w:sz w:val="12"/>
              </w:rPr>
            </w:pPr>
            <w:r>
              <w:rPr>
                <w:w w:val="110"/>
                <w:sz w:val="12"/>
              </w:rPr>
              <w:t>0.18</w:t>
            </w:r>
            <w:r>
              <w:rPr>
                <w:spacing w:val="-4"/>
                <w:w w:val="110"/>
                <w:sz w:val="12"/>
              </w:rPr>
              <w:t> </w:t>
            </w:r>
            <w:r>
              <w:rPr>
                <w:w w:val="110"/>
                <w:sz w:val="12"/>
              </w:rPr>
              <w:t>±</w:t>
            </w:r>
            <w:r>
              <w:rPr>
                <w:spacing w:val="-3"/>
                <w:w w:val="110"/>
                <w:sz w:val="12"/>
              </w:rPr>
              <w:t> </w:t>
            </w:r>
            <w:r>
              <w:rPr>
                <w:spacing w:val="-4"/>
                <w:w w:val="110"/>
                <w:sz w:val="12"/>
              </w:rPr>
              <w:t>0.13</w:t>
            </w:r>
          </w:p>
        </w:tc>
        <w:tc>
          <w:tcPr>
            <w:tcW w:w="1826" w:type="dxa"/>
          </w:tcPr>
          <w:p>
            <w:pPr>
              <w:pStyle w:val="TableParagraph"/>
              <w:ind w:left="491"/>
              <w:rPr>
                <w:sz w:val="12"/>
              </w:rPr>
            </w:pPr>
            <w:r>
              <w:rPr>
                <w:w w:val="105"/>
                <w:sz w:val="12"/>
              </w:rPr>
              <w:t>0.16</w:t>
            </w:r>
            <w:r>
              <w:rPr>
                <w:spacing w:val="7"/>
                <w:w w:val="105"/>
                <w:sz w:val="12"/>
              </w:rPr>
              <w:t> </w:t>
            </w:r>
            <w:r>
              <w:rPr>
                <w:w w:val="105"/>
                <w:sz w:val="12"/>
              </w:rPr>
              <w:t>±</w:t>
            </w:r>
            <w:r>
              <w:rPr>
                <w:spacing w:val="7"/>
                <w:w w:val="105"/>
                <w:sz w:val="12"/>
              </w:rPr>
              <w:t> </w:t>
            </w:r>
            <w:r>
              <w:rPr>
                <w:spacing w:val="-4"/>
                <w:w w:val="105"/>
                <w:sz w:val="12"/>
              </w:rPr>
              <w:t>0.09</w:t>
            </w:r>
          </w:p>
        </w:tc>
        <w:tc>
          <w:tcPr>
            <w:tcW w:w="1778" w:type="dxa"/>
          </w:tcPr>
          <w:p>
            <w:pPr>
              <w:pStyle w:val="TableParagraph"/>
              <w:ind w:left="492"/>
              <w:rPr>
                <w:sz w:val="12"/>
              </w:rPr>
            </w:pPr>
            <w:r>
              <w:rPr>
                <w:w w:val="105"/>
                <w:sz w:val="12"/>
              </w:rPr>
              <w:t>0.55</w:t>
            </w:r>
            <w:r>
              <w:rPr>
                <w:spacing w:val="3"/>
                <w:w w:val="105"/>
                <w:sz w:val="12"/>
              </w:rPr>
              <w:t> </w:t>
            </w:r>
            <w:r>
              <w:rPr>
                <w:w w:val="105"/>
                <w:sz w:val="12"/>
              </w:rPr>
              <w:t>±</w:t>
            </w:r>
            <w:r>
              <w:rPr>
                <w:spacing w:val="2"/>
                <w:w w:val="105"/>
                <w:sz w:val="12"/>
              </w:rPr>
              <w:t> </w:t>
            </w:r>
            <w:r>
              <w:rPr>
                <w:spacing w:val="-4"/>
                <w:w w:val="105"/>
                <w:sz w:val="12"/>
              </w:rPr>
              <w:t>0.14</w:t>
            </w:r>
          </w:p>
        </w:tc>
        <w:tc>
          <w:tcPr>
            <w:tcW w:w="1503" w:type="dxa"/>
          </w:tcPr>
          <w:p>
            <w:pPr>
              <w:pStyle w:val="TableParagraph"/>
              <w:ind w:left="493"/>
              <w:rPr>
                <w:sz w:val="12"/>
              </w:rPr>
            </w:pPr>
            <w:r>
              <w:rPr>
                <w:w w:val="105"/>
                <w:sz w:val="12"/>
              </w:rPr>
              <w:t>0.37</w:t>
            </w:r>
            <w:r>
              <w:rPr>
                <w:spacing w:val="3"/>
                <w:w w:val="105"/>
                <w:sz w:val="12"/>
              </w:rPr>
              <w:t> </w:t>
            </w:r>
            <w:r>
              <w:rPr>
                <w:w w:val="105"/>
                <w:sz w:val="12"/>
              </w:rPr>
              <w:t>±</w:t>
            </w:r>
            <w:r>
              <w:rPr>
                <w:spacing w:val="4"/>
                <w:w w:val="105"/>
                <w:sz w:val="12"/>
              </w:rPr>
              <w:t> </w:t>
            </w:r>
            <w:r>
              <w:rPr>
                <w:spacing w:val="-4"/>
                <w:w w:val="105"/>
                <w:sz w:val="12"/>
              </w:rPr>
              <w:t>0.03</w:t>
            </w:r>
          </w:p>
        </w:tc>
      </w:tr>
      <w:tr>
        <w:trPr>
          <w:trHeight w:val="171" w:hRule="atLeast"/>
        </w:trPr>
        <w:tc>
          <w:tcPr>
            <w:tcW w:w="1642" w:type="dxa"/>
          </w:tcPr>
          <w:p>
            <w:pPr>
              <w:pStyle w:val="TableParagraph"/>
              <w:rPr>
                <w:sz w:val="12"/>
              </w:rPr>
            </w:pPr>
            <w:r>
              <w:rPr>
                <w:w w:val="110"/>
                <w:sz w:val="12"/>
              </w:rPr>
              <w:t>20:4(n-</w:t>
            </w:r>
            <w:r>
              <w:rPr>
                <w:spacing w:val="-5"/>
                <w:w w:val="110"/>
                <w:sz w:val="12"/>
              </w:rPr>
              <w:t>3)</w:t>
            </w:r>
          </w:p>
        </w:tc>
        <w:tc>
          <w:tcPr>
            <w:tcW w:w="1826" w:type="dxa"/>
          </w:tcPr>
          <w:p>
            <w:pPr>
              <w:pStyle w:val="TableParagraph"/>
              <w:ind w:left="490"/>
              <w:rPr>
                <w:sz w:val="12"/>
              </w:rPr>
            </w:pPr>
            <w:r>
              <w:rPr>
                <w:w w:val="105"/>
                <w:sz w:val="12"/>
              </w:rPr>
              <w:t>1.62</w:t>
            </w:r>
            <w:r>
              <w:rPr>
                <w:spacing w:val="11"/>
                <w:w w:val="105"/>
                <w:sz w:val="12"/>
              </w:rPr>
              <w:t> </w:t>
            </w:r>
            <w:r>
              <w:rPr>
                <w:w w:val="105"/>
                <w:sz w:val="12"/>
              </w:rPr>
              <w:t>±</w:t>
            </w:r>
            <w:r>
              <w:rPr>
                <w:spacing w:val="11"/>
                <w:w w:val="105"/>
                <w:sz w:val="12"/>
              </w:rPr>
              <w:t> </w:t>
            </w:r>
            <w:r>
              <w:rPr>
                <w:spacing w:val="-4"/>
                <w:w w:val="105"/>
                <w:sz w:val="12"/>
              </w:rPr>
              <w:t>0.43</w:t>
            </w:r>
          </w:p>
        </w:tc>
        <w:tc>
          <w:tcPr>
            <w:tcW w:w="1823" w:type="dxa"/>
          </w:tcPr>
          <w:p>
            <w:pPr>
              <w:pStyle w:val="TableParagraph"/>
              <w:ind w:left="491"/>
              <w:rPr>
                <w:sz w:val="12"/>
              </w:rPr>
            </w:pPr>
            <w:r>
              <w:rPr>
                <w:w w:val="110"/>
                <w:sz w:val="12"/>
              </w:rPr>
              <w:t>1.32</w:t>
            </w:r>
            <w:r>
              <w:rPr>
                <w:spacing w:val="3"/>
                <w:w w:val="110"/>
                <w:sz w:val="12"/>
              </w:rPr>
              <w:t> </w:t>
            </w:r>
            <w:r>
              <w:rPr>
                <w:w w:val="110"/>
                <w:sz w:val="12"/>
              </w:rPr>
              <w:t>±</w:t>
            </w:r>
            <w:r>
              <w:rPr>
                <w:spacing w:val="3"/>
                <w:w w:val="110"/>
                <w:sz w:val="12"/>
              </w:rPr>
              <w:t> </w:t>
            </w:r>
            <w:r>
              <w:rPr>
                <w:spacing w:val="-4"/>
                <w:w w:val="110"/>
                <w:sz w:val="12"/>
              </w:rPr>
              <w:t>0.23</w:t>
            </w:r>
          </w:p>
        </w:tc>
        <w:tc>
          <w:tcPr>
            <w:tcW w:w="1826" w:type="dxa"/>
          </w:tcPr>
          <w:p>
            <w:pPr>
              <w:pStyle w:val="TableParagraph"/>
              <w:ind w:left="491"/>
              <w:rPr>
                <w:sz w:val="12"/>
              </w:rPr>
            </w:pPr>
            <w:r>
              <w:rPr>
                <w:w w:val="110"/>
                <w:sz w:val="12"/>
              </w:rPr>
              <w:t>1.32</w:t>
            </w:r>
            <w:r>
              <w:rPr>
                <w:spacing w:val="3"/>
                <w:w w:val="110"/>
                <w:sz w:val="12"/>
              </w:rPr>
              <w:t> </w:t>
            </w:r>
            <w:r>
              <w:rPr>
                <w:w w:val="110"/>
                <w:sz w:val="12"/>
              </w:rPr>
              <w:t>±</w:t>
            </w:r>
            <w:r>
              <w:rPr>
                <w:spacing w:val="3"/>
                <w:w w:val="110"/>
                <w:sz w:val="12"/>
              </w:rPr>
              <w:t> </w:t>
            </w:r>
            <w:r>
              <w:rPr>
                <w:spacing w:val="-4"/>
                <w:w w:val="110"/>
                <w:sz w:val="12"/>
              </w:rPr>
              <w:t>0.21</w:t>
            </w:r>
          </w:p>
        </w:tc>
        <w:tc>
          <w:tcPr>
            <w:tcW w:w="1778" w:type="dxa"/>
          </w:tcPr>
          <w:p>
            <w:pPr>
              <w:pStyle w:val="TableParagraph"/>
              <w:ind w:left="492"/>
              <w:rPr>
                <w:sz w:val="12"/>
              </w:rPr>
            </w:pPr>
            <w:r>
              <w:rPr>
                <w:w w:val="105"/>
                <w:sz w:val="12"/>
              </w:rPr>
              <w:t>0.50</w:t>
            </w:r>
            <w:r>
              <w:rPr>
                <w:spacing w:val="-4"/>
                <w:w w:val="105"/>
                <w:sz w:val="12"/>
              </w:rPr>
              <w:t> </w:t>
            </w:r>
            <w:r>
              <w:rPr>
                <w:w w:val="105"/>
                <w:sz w:val="12"/>
              </w:rPr>
              <w:t>±</w:t>
            </w:r>
            <w:r>
              <w:rPr>
                <w:spacing w:val="-4"/>
                <w:w w:val="105"/>
                <w:sz w:val="12"/>
              </w:rPr>
              <w:t> 0.27</w:t>
            </w:r>
          </w:p>
        </w:tc>
        <w:tc>
          <w:tcPr>
            <w:tcW w:w="1503" w:type="dxa"/>
          </w:tcPr>
          <w:p>
            <w:pPr>
              <w:pStyle w:val="TableParagraph"/>
              <w:ind w:left="493"/>
              <w:rPr>
                <w:sz w:val="12"/>
              </w:rPr>
            </w:pPr>
            <w:r>
              <w:rPr>
                <w:w w:val="105"/>
                <w:sz w:val="12"/>
              </w:rPr>
              <w:t>0.83</w:t>
            </w:r>
            <w:r>
              <w:rPr>
                <w:spacing w:val="-2"/>
                <w:w w:val="105"/>
                <w:sz w:val="12"/>
              </w:rPr>
              <w:t> </w:t>
            </w:r>
            <w:r>
              <w:rPr>
                <w:w w:val="105"/>
                <w:sz w:val="12"/>
              </w:rPr>
              <w:t>±</w:t>
            </w:r>
            <w:r>
              <w:rPr>
                <w:spacing w:val="-2"/>
                <w:w w:val="105"/>
                <w:sz w:val="12"/>
              </w:rPr>
              <w:t> </w:t>
            </w:r>
            <w:r>
              <w:rPr>
                <w:spacing w:val="-4"/>
                <w:w w:val="105"/>
                <w:sz w:val="12"/>
              </w:rPr>
              <w:t>0.12</w:t>
            </w:r>
          </w:p>
        </w:tc>
      </w:tr>
      <w:tr>
        <w:trPr>
          <w:trHeight w:val="163" w:hRule="atLeast"/>
        </w:trPr>
        <w:tc>
          <w:tcPr>
            <w:tcW w:w="1642" w:type="dxa"/>
          </w:tcPr>
          <w:p>
            <w:pPr>
              <w:pStyle w:val="TableParagraph"/>
              <w:spacing w:line="122" w:lineRule="exact"/>
              <w:rPr>
                <w:i/>
                <w:sz w:val="12"/>
              </w:rPr>
            </w:pPr>
            <w:r>
              <w:rPr>
                <w:i/>
                <w:sz w:val="12"/>
              </w:rPr>
              <w:t>20:5(n-</w:t>
            </w:r>
            <w:r>
              <w:rPr>
                <w:i/>
                <w:spacing w:val="-2"/>
                <w:sz w:val="12"/>
              </w:rPr>
              <w:t>3)EPA</w:t>
            </w:r>
          </w:p>
        </w:tc>
        <w:tc>
          <w:tcPr>
            <w:tcW w:w="1826" w:type="dxa"/>
          </w:tcPr>
          <w:p>
            <w:pPr>
              <w:pStyle w:val="TableParagraph"/>
              <w:spacing w:line="122" w:lineRule="exact"/>
              <w:ind w:left="490"/>
              <w:rPr>
                <w:i/>
                <w:sz w:val="12"/>
              </w:rPr>
            </w:pPr>
            <w:r>
              <w:rPr>
                <w:i/>
                <w:sz w:val="12"/>
              </w:rPr>
              <w:t>0.06</w:t>
            </w:r>
            <w:r>
              <w:rPr>
                <w:i/>
                <w:spacing w:val="-1"/>
                <w:sz w:val="12"/>
              </w:rPr>
              <w:t> </w:t>
            </w:r>
            <w:r>
              <w:rPr>
                <w:sz w:val="12"/>
              </w:rPr>
              <w:t>±</w:t>
            </w:r>
            <w:r>
              <w:rPr>
                <w:spacing w:val="-1"/>
                <w:sz w:val="12"/>
              </w:rPr>
              <w:t> </w:t>
            </w:r>
            <w:r>
              <w:rPr>
                <w:i/>
                <w:spacing w:val="-4"/>
                <w:sz w:val="12"/>
              </w:rPr>
              <w:t>0.06</w:t>
            </w:r>
          </w:p>
        </w:tc>
        <w:tc>
          <w:tcPr>
            <w:tcW w:w="1823" w:type="dxa"/>
          </w:tcPr>
          <w:p>
            <w:pPr>
              <w:pStyle w:val="TableParagraph"/>
              <w:spacing w:line="122" w:lineRule="exact"/>
              <w:ind w:left="491"/>
              <w:rPr>
                <w:i/>
                <w:sz w:val="12"/>
              </w:rPr>
            </w:pPr>
            <w:r>
              <w:rPr>
                <w:i/>
                <w:sz w:val="12"/>
              </w:rPr>
              <w:t>0.02 </w:t>
            </w:r>
            <w:r>
              <w:rPr>
                <w:sz w:val="12"/>
              </w:rPr>
              <w:t>± </w:t>
            </w:r>
            <w:r>
              <w:rPr>
                <w:i/>
                <w:spacing w:val="-4"/>
                <w:sz w:val="12"/>
              </w:rPr>
              <w:t>0.02</w:t>
            </w:r>
          </w:p>
        </w:tc>
        <w:tc>
          <w:tcPr>
            <w:tcW w:w="1826" w:type="dxa"/>
          </w:tcPr>
          <w:p>
            <w:pPr>
              <w:pStyle w:val="TableParagraph"/>
              <w:spacing w:line="122" w:lineRule="exact"/>
              <w:ind w:left="491"/>
              <w:rPr>
                <w:i/>
                <w:sz w:val="12"/>
              </w:rPr>
            </w:pPr>
            <w:r>
              <w:rPr>
                <w:i/>
                <w:sz w:val="12"/>
              </w:rPr>
              <w:t>0.03 </w:t>
            </w:r>
            <w:r>
              <w:rPr>
                <w:sz w:val="12"/>
              </w:rPr>
              <w:t>± </w:t>
            </w:r>
            <w:r>
              <w:rPr>
                <w:i/>
                <w:spacing w:val="-4"/>
                <w:sz w:val="12"/>
              </w:rPr>
              <w:t>0.02</w:t>
            </w:r>
          </w:p>
        </w:tc>
        <w:tc>
          <w:tcPr>
            <w:tcW w:w="1778" w:type="dxa"/>
          </w:tcPr>
          <w:p>
            <w:pPr>
              <w:pStyle w:val="TableParagraph"/>
              <w:spacing w:line="122" w:lineRule="exact"/>
              <w:ind w:left="492"/>
              <w:rPr>
                <w:i/>
                <w:sz w:val="12"/>
              </w:rPr>
            </w:pPr>
            <w:r>
              <w:rPr>
                <w:i/>
                <w:sz w:val="12"/>
              </w:rPr>
              <w:t>0.06</w:t>
            </w:r>
            <w:r>
              <w:rPr>
                <w:i/>
                <w:spacing w:val="-1"/>
                <w:sz w:val="12"/>
              </w:rPr>
              <w:t> </w:t>
            </w:r>
            <w:r>
              <w:rPr>
                <w:sz w:val="12"/>
              </w:rPr>
              <w:t>±</w:t>
            </w:r>
            <w:r>
              <w:rPr>
                <w:spacing w:val="-1"/>
                <w:sz w:val="12"/>
              </w:rPr>
              <w:t> </w:t>
            </w:r>
            <w:r>
              <w:rPr>
                <w:i/>
                <w:spacing w:val="-4"/>
                <w:sz w:val="12"/>
              </w:rPr>
              <w:t>0.03</w:t>
            </w:r>
          </w:p>
        </w:tc>
        <w:tc>
          <w:tcPr>
            <w:tcW w:w="1503" w:type="dxa"/>
          </w:tcPr>
          <w:p>
            <w:pPr>
              <w:pStyle w:val="TableParagraph"/>
              <w:spacing w:line="122" w:lineRule="exact"/>
              <w:ind w:left="493"/>
              <w:rPr>
                <w:i/>
                <w:sz w:val="12"/>
              </w:rPr>
            </w:pPr>
            <w:r>
              <w:rPr>
                <w:i/>
                <w:sz w:val="12"/>
              </w:rPr>
              <w:t>0.08</w:t>
            </w:r>
            <w:r>
              <w:rPr>
                <w:i/>
                <w:spacing w:val="-3"/>
                <w:sz w:val="12"/>
              </w:rPr>
              <w:t> </w:t>
            </w:r>
            <w:r>
              <w:rPr>
                <w:sz w:val="12"/>
              </w:rPr>
              <w:t>±</w:t>
            </w:r>
            <w:r>
              <w:rPr>
                <w:spacing w:val="-2"/>
                <w:sz w:val="12"/>
              </w:rPr>
              <w:t> </w:t>
            </w:r>
            <w:r>
              <w:rPr>
                <w:i/>
                <w:spacing w:val="-4"/>
                <w:sz w:val="12"/>
              </w:rPr>
              <w:t>0.01</w:t>
            </w:r>
          </w:p>
        </w:tc>
      </w:tr>
      <w:tr>
        <w:trPr>
          <w:trHeight w:val="172" w:hRule="atLeast"/>
        </w:trPr>
        <w:tc>
          <w:tcPr>
            <w:tcW w:w="1642" w:type="dxa"/>
          </w:tcPr>
          <w:p>
            <w:pPr>
              <w:pStyle w:val="TableParagraph"/>
              <w:spacing w:line="122" w:lineRule="exact" w:before="30"/>
              <w:rPr>
                <w:sz w:val="12"/>
              </w:rPr>
            </w:pPr>
            <w:r>
              <w:rPr>
                <w:w w:val="110"/>
                <w:sz w:val="12"/>
              </w:rPr>
              <w:t>22:5(n-</w:t>
            </w:r>
            <w:r>
              <w:rPr>
                <w:spacing w:val="-5"/>
                <w:w w:val="115"/>
                <w:sz w:val="12"/>
              </w:rPr>
              <w:t>3)</w:t>
            </w:r>
          </w:p>
        </w:tc>
        <w:tc>
          <w:tcPr>
            <w:tcW w:w="1826" w:type="dxa"/>
          </w:tcPr>
          <w:p>
            <w:pPr>
              <w:pStyle w:val="TableParagraph"/>
              <w:spacing w:line="122" w:lineRule="exact" w:before="30"/>
              <w:ind w:left="490"/>
              <w:rPr>
                <w:sz w:val="12"/>
              </w:rPr>
            </w:pPr>
            <w:r>
              <w:rPr>
                <w:w w:val="110"/>
                <w:sz w:val="12"/>
              </w:rPr>
              <w:t>1.52</w:t>
            </w:r>
            <w:r>
              <w:rPr>
                <w:spacing w:val="5"/>
                <w:w w:val="110"/>
                <w:sz w:val="12"/>
              </w:rPr>
              <w:t> </w:t>
            </w:r>
            <w:r>
              <w:rPr>
                <w:w w:val="110"/>
                <w:sz w:val="12"/>
              </w:rPr>
              <w:t>±</w:t>
            </w:r>
            <w:r>
              <w:rPr>
                <w:spacing w:val="5"/>
                <w:w w:val="110"/>
                <w:sz w:val="12"/>
              </w:rPr>
              <w:t> </w:t>
            </w:r>
            <w:r>
              <w:rPr>
                <w:spacing w:val="-2"/>
                <w:w w:val="110"/>
                <w:sz w:val="12"/>
              </w:rPr>
              <w:t>0.65</w:t>
            </w:r>
            <w:r>
              <w:rPr>
                <w:spacing w:val="-2"/>
                <w:w w:val="110"/>
                <w:sz w:val="12"/>
                <w:vertAlign w:val="superscript"/>
              </w:rPr>
              <w:t>b</w:t>
            </w:r>
          </w:p>
        </w:tc>
        <w:tc>
          <w:tcPr>
            <w:tcW w:w="1823" w:type="dxa"/>
          </w:tcPr>
          <w:p>
            <w:pPr>
              <w:pStyle w:val="TableParagraph"/>
              <w:spacing w:line="128" w:lineRule="exact" w:before="24"/>
              <w:ind w:left="491"/>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c>
          <w:tcPr>
            <w:tcW w:w="1826" w:type="dxa"/>
          </w:tcPr>
          <w:p>
            <w:pPr>
              <w:pStyle w:val="TableParagraph"/>
              <w:spacing w:line="128" w:lineRule="exact" w:before="24"/>
              <w:ind w:left="491"/>
              <w:rPr>
                <w:rFonts w:ascii="Quercus" w:hAnsi="Quercus"/>
                <w:i/>
                <w:sz w:val="12"/>
              </w:rPr>
            </w:pPr>
            <w:r>
              <w:rPr>
                <w:sz w:val="12"/>
              </w:rPr>
              <w:t>0.00</w:t>
            </w:r>
            <w:r>
              <w:rPr>
                <w:spacing w:val="2"/>
                <w:sz w:val="12"/>
              </w:rPr>
              <w:t> </w:t>
            </w:r>
            <w:r>
              <w:rPr>
                <w:sz w:val="12"/>
              </w:rPr>
              <w:t>± </w:t>
            </w:r>
            <w:r>
              <w:rPr>
                <w:spacing w:val="-2"/>
                <w:sz w:val="12"/>
              </w:rPr>
              <w:t>0.00</w:t>
            </w:r>
            <w:r>
              <w:rPr>
                <w:rFonts w:ascii="Quercus" w:hAnsi="Quercus"/>
                <w:i/>
                <w:spacing w:val="-2"/>
                <w:sz w:val="12"/>
                <w:vertAlign w:val="superscript"/>
              </w:rPr>
              <w:t>a</w:t>
            </w:r>
          </w:p>
        </w:tc>
        <w:tc>
          <w:tcPr>
            <w:tcW w:w="1778" w:type="dxa"/>
          </w:tcPr>
          <w:p>
            <w:pPr>
              <w:pStyle w:val="TableParagraph"/>
              <w:spacing w:line="128" w:lineRule="exact" w:before="24"/>
              <w:ind w:left="492"/>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c>
          <w:tcPr>
            <w:tcW w:w="1503" w:type="dxa"/>
          </w:tcPr>
          <w:p>
            <w:pPr>
              <w:pStyle w:val="TableParagraph"/>
              <w:spacing w:line="128" w:lineRule="exact" w:before="24"/>
              <w:ind w:left="493"/>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r>
      <w:tr>
        <w:trPr>
          <w:trHeight w:val="171" w:hRule="atLeast"/>
        </w:trPr>
        <w:tc>
          <w:tcPr>
            <w:tcW w:w="1642" w:type="dxa"/>
          </w:tcPr>
          <w:p>
            <w:pPr>
              <w:pStyle w:val="TableParagraph"/>
              <w:spacing w:line="122" w:lineRule="exact" w:before="29"/>
              <w:rPr>
                <w:sz w:val="12"/>
              </w:rPr>
            </w:pPr>
            <w:r>
              <w:rPr>
                <w:w w:val="110"/>
                <w:sz w:val="12"/>
              </w:rPr>
              <w:t>22:6(n-</w:t>
            </w:r>
            <w:r>
              <w:rPr>
                <w:spacing w:val="-2"/>
                <w:w w:val="110"/>
                <w:sz w:val="12"/>
              </w:rPr>
              <w:t>3)DHA</w:t>
            </w:r>
          </w:p>
        </w:tc>
        <w:tc>
          <w:tcPr>
            <w:tcW w:w="1826" w:type="dxa"/>
          </w:tcPr>
          <w:p>
            <w:pPr>
              <w:pStyle w:val="TableParagraph"/>
              <w:spacing w:line="122" w:lineRule="exact" w:before="29"/>
              <w:ind w:left="490"/>
              <w:rPr>
                <w:sz w:val="12"/>
              </w:rPr>
            </w:pPr>
            <w:r>
              <w:rPr>
                <w:w w:val="105"/>
                <w:sz w:val="12"/>
              </w:rPr>
              <w:t>9.02</w:t>
            </w:r>
            <w:r>
              <w:rPr>
                <w:spacing w:val="-1"/>
                <w:w w:val="105"/>
                <w:sz w:val="12"/>
              </w:rPr>
              <w:t> </w:t>
            </w:r>
            <w:r>
              <w:rPr>
                <w:w w:val="105"/>
                <w:sz w:val="12"/>
              </w:rPr>
              <w:t>±</w:t>
            </w:r>
            <w:r>
              <w:rPr>
                <w:spacing w:val="-1"/>
                <w:w w:val="105"/>
                <w:sz w:val="12"/>
              </w:rPr>
              <w:t> </w:t>
            </w:r>
            <w:r>
              <w:rPr>
                <w:spacing w:val="-2"/>
                <w:w w:val="105"/>
                <w:sz w:val="12"/>
              </w:rPr>
              <w:t>0.14</w:t>
            </w:r>
            <w:r>
              <w:rPr>
                <w:spacing w:val="-2"/>
                <w:w w:val="105"/>
                <w:sz w:val="12"/>
                <w:vertAlign w:val="superscript"/>
              </w:rPr>
              <w:t>d</w:t>
            </w:r>
          </w:p>
        </w:tc>
        <w:tc>
          <w:tcPr>
            <w:tcW w:w="1823" w:type="dxa"/>
          </w:tcPr>
          <w:p>
            <w:pPr>
              <w:pStyle w:val="TableParagraph"/>
              <w:spacing w:line="122" w:lineRule="exact" w:before="29"/>
              <w:ind w:left="491"/>
              <w:rPr>
                <w:i/>
                <w:sz w:val="12"/>
              </w:rPr>
            </w:pPr>
            <w:r>
              <w:rPr>
                <w:w w:val="105"/>
                <w:sz w:val="12"/>
              </w:rPr>
              <w:t>6.53</w:t>
            </w:r>
            <w:r>
              <w:rPr>
                <w:spacing w:val="6"/>
                <w:w w:val="105"/>
                <w:sz w:val="12"/>
              </w:rPr>
              <w:t> </w:t>
            </w:r>
            <w:r>
              <w:rPr>
                <w:w w:val="105"/>
                <w:sz w:val="12"/>
              </w:rPr>
              <w:t>±</w:t>
            </w:r>
            <w:r>
              <w:rPr>
                <w:spacing w:val="6"/>
                <w:w w:val="105"/>
                <w:sz w:val="12"/>
              </w:rPr>
              <w:t> </w:t>
            </w:r>
            <w:r>
              <w:rPr>
                <w:spacing w:val="-2"/>
                <w:w w:val="105"/>
                <w:sz w:val="12"/>
              </w:rPr>
              <w:t>0.23</w:t>
            </w:r>
            <w:r>
              <w:rPr>
                <w:i/>
                <w:spacing w:val="-2"/>
                <w:w w:val="105"/>
                <w:sz w:val="12"/>
                <w:vertAlign w:val="superscript"/>
              </w:rPr>
              <w:t>c</w:t>
            </w:r>
          </w:p>
        </w:tc>
        <w:tc>
          <w:tcPr>
            <w:tcW w:w="1826" w:type="dxa"/>
          </w:tcPr>
          <w:p>
            <w:pPr>
              <w:pStyle w:val="TableParagraph"/>
              <w:spacing w:line="122" w:lineRule="exact" w:before="29"/>
              <w:ind w:left="491"/>
              <w:rPr>
                <w:i/>
                <w:sz w:val="12"/>
              </w:rPr>
            </w:pPr>
            <w:r>
              <w:rPr>
                <w:w w:val="105"/>
                <w:sz w:val="12"/>
              </w:rPr>
              <w:t>5.04</w:t>
            </w:r>
            <w:r>
              <w:rPr>
                <w:spacing w:val="1"/>
                <w:w w:val="105"/>
                <w:sz w:val="12"/>
              </w:rPr>
              <w:t> </w:t>
            </w:r>
            <w:r>
              <w:rPr>
                <w:w w:val="105"/>
                <w:sz w:val="12"/>
              </w:rPr>
              <w:t>±</w:t>
            </w:r>
            <w:r>
              <w:rPr>
                <w:spacing w:val="2"/>
                <w:w w:val="105"/>
                <w:sz w:val="12"/>
              </w:rPr>
              <w:t> </w:t>
            </w:r>
            <w:r>
              <w:rPr>
                <w:spacing w:val="-2"/>
                <w:w w:val="105"/>
                <w:sz w:val="12"/>
              </w:rPr>
              <w:t>0.69</w:t>
            </w:r>
            <w:r>
              <w:rPr>
                <w:i/>
                <w:spacing w:val="-2"/>
                <w:w w:val="105"/>
                <w:sz w:val="12"/>
                <w:vertAlign w:val="superscript"/>
              </w:rPr>
              <w:t>cb</w:t>
            </w:r>
          </w:p>
        </w:tc>
        <w:tc>
          <w:tcPr>
            <w:tcW w:w="1778" w:type="dxa"/>
          </w:tcPr>
          <w:p>
            <w:pPr>
              <w:pStyle w:val="TableParagraph"/>
              <w:spacing w:line="122" w:lineRule="exact" w:before="29"/>
              <w:ind w:left="492"/>
              <w:rPr>
                <w:i/>
                <w:sz w:val="12"/>
              </w:rPr>
            </w:pPr>
            <w:r>
              <w:rPr>
                <w:w w:val="110"/>
                <w:sz w:val="12"/>
              </w:rPr>
              <w:t>2.31</w:t>
            </w:r>
            <w:r>
              <w:rPr>
                <w:spacing w:val="3"/>
                <w:w w:val="110"/>
                <w:sz w:val="12"/>
              </w:rPr>
              <w:t> </w:t>
            </w:r>
            <w:r>
              <w:rPr>
                <w:w w:val="110"/>
                <w:sz w:val="12"/>
              </w:rPr>
              <w:t>±</w:t>
            </w:r>
            <w:r>
              <w:rPr>
                <w:spacing w:val="3"/>
                <w:w w:val="110"/>
                <w:sz w:val="12"/>
              </w:rPr>
              <w:t> </w:t>
            </w:r>
            <w:r>
              <w:rPr>
                <w:spacing w:val="-2"/>
                <w:w w:val="110"/>
                <w:sz w:val="12"/>
              </w:rPr>
              <w:t>0.38</w:t>
            </w:r>
            <w:r>
              <w:rPr>
                <w:i/>
                <w:spacing w:val="-2"/>
                <w:w w:val="110"/>
                <w:sz w:val="12"/>
                <w:vertAlign w:val="superscript"/>
              </w:rPr>
              <w:t>a</w:t>
            </w:r>
          </w:p>
        </w:tc>
        <w:tc>
          <w:tcPr>
            <w:tcW w:w="1503" w:type="dxa"/>
          </w:tcPr>
          <w:p>
            <w:pPr>
              <w:pStyle w:val="TableParagraph"/>
              <w:spacing w:line="122" w:lineRule="exact" w:before="29"/>
              <w:ind w:left="493"/>
              <w:rPr>
                <w:i/>
                <w:sz w:val="12"/>
              </w:rPr>
            </w:pPr>
            <w:r>
              <w:rPr>
                <w:w w:val="110"/>
                <w:sz w:val="12"/>
              </w:rPr>
              <w:t>3.14</w:t>
            </w:r>
            <w:r>
              <w:rPr>
                <w:spacing w:val="3"/>
                <w:w w:val="110"/>
                <w:sz w:val="12"/>
              </w:rPr>
              <w:t> </w:t>
            </w:r>
            <w:r>
              <w:rPr>
                <w:w w:val="110"/>
                <w:sz w:val="12"/>
              </w:rPr>
              <w:t>±</w:t>
            </w:r>
            <w:r>
              <w:rPr>
                <w:spacing w:val="3"/>
                <w:w w:val="110"/>
                <w:sz w:val="12"/>
              </w:rPr>
              <w:t> </w:t>
            </w:r>
            <w:r>
              <w:rPr>
                <w:spacing w:val="-2"/>
                <w:w w:val="110"/>
                <w:sz w:val="12"/>
              </w:rPr>
              <w:t>0.54</w:t>
            </w:r>
            <w:r>
              <w:rPr>
                <w:i/>
                <w:spacing w:val="-2"/>
                <w:w w:val="110"/>
                <w:sz w:val="12"/>
                <w:vertAlign w:val="superscript"/>
              </w:rPr>
              <w:t>ba</w:t>
            </w:r>
          </w:p>
        </w:tc>
      </w:tr>
      <w:tr>
        <w:trPr>
          <w:trHeight w:val="171" w:hRule="atLeast"/>
        </w:trPr>
        <w:tc>
          <w:tcPr>
            <w:tcW w:w="1642" w:type="dxa"/>
          </w:tcPr>
          <w:p>
            <w:pPr>
              <w:pStyle w:val="TableParagraph"/>
              <w:spacing w:line="122" w:lineRule="exact" w:before="29"/>
              <w:rPr>
                <w:sz w:val="12"/>
              </w:rPr>
            </w:pPr>
            <w:r>
              <w:rPr>
                <w:w w:val="115"/>
                <w:sz w:val="12"/>
              </w:rPr>
              <w:t>Total</w:t>
            </w:r>
            <w:r>
              <w:rPr>
                <w:spacing w:val="-6"/>
                <w:w w:val="115"/>
                <w:sz w:val="12"/>
              </w:rPr>
              <w:t> </w:t>
            </w:r>
            <w:r>
              <w:rPr>
                <w:w w:val="115"/>
                <w:sz w:val="12"/>
              </w:rPr>
              <w:t>n-</w:t>
            </w:r>
            <w:r>
              <w:rPr>
                <w:spacing w:val="-10"/>
                <w:w w:val="115"/>
                <w:sz w:val="12"/>
              </w:rPr>
              <w:t>3</w:t>
            </w:r>
          </w:p>
        </w:tc>
        <w:tc>
          <w:tcPr>
            <w:tcW w:w="1826" w:type="dxa"/>
          </w:tcPr>
          <w:p>
            <w:pPr>
              <w:pStyle w:val="TableParagraph"/>
              <w:spacing w:line="122" w:lineRule="exact" w:before="29"/>
              <w:ind w:left="490"/>
              <w:rPr>
                <w:sz w:val="12"/>
              </w:rPr>
            </w:pPr>
            <w:r>
              <w:rPr>
                <w:w w:val="115"/>
                <w:sz w:val="12"/>
              </w:rPr>
              <w:t>12.37</w:t>
            </w:r>
            <w:r>
              <w:rPr>
                <w:spacing w:val="-1"/>
                <w:w w:val="115"/>
                <w:sz w:val="12"/>
              </w:rPr>
              <w:t> </w:t>
            </w:r>
            <w:r>
              <w:rPr>
                <w:w w:val="115"/>
                <w:sz w:val="12"/>
              </w:rPr>
              <w:t>±</w:t>
            </w:r>
            <w:r>
              <w:rPr>
                <w:spacing w:val="-4"/>
                <w:w w:val="115"/>
                <w:sz w:val="12"/>
              </w:rPr>
              <w:t> 1.34</w:t>
            </w:r>
            <w:r>
              <w:rPr>
                <w:spacing w:val="-4"/>
                <w:w w:val="115"/>
                <w:sz w:val="12"/>
                <w:vertAlign w:val="superscript"/>
              </w:rPr>
              <w:t>b</w:t>
            </w:r>
          </w:p>
        </w:tc>
        <w:tc>
          <w:tcPr>
            <w:tcW w:w="1823" w:type="dxa"/>
          </w:tcPr>
          <w:p>
            <w:pPr>
              <w:pStyle w:val="TableParagraph"/>
              <w:spacing w:line="122" w:lineRule="exact" w:before="29"/>
              <w:ind w:left="491"/>
              <w:rPr>
                <w:sz w:val="12"/>
              </w:rPr>
            </w:pPr>
            <w:r>
              <w:rPr>
                <w:w w:val="105"/>
                <w:sz w:val="12"/>
              </w:rPr>
              <w:t>8.05</w:t>
            </w:r>
            <w:r>
              <w:rPr>
                <w:spacing w:val="-1"/>
                <w:w w:val="105"/>
                <w:sz w:val="12"/>
              </w:rPr>
              <w:t> </w:t>
            </w:r>
            <w:r>
              <w:rPr>
                <w:w w:val="105"/>
                <w:sz w:val="12"/>
              </w:rPr>
              <w:t>±</w:t>
            </w:r>
            <w:r>
              <w:rPr>
                <w:spacing w:val="-1"/>
                <w:w w:val="105"/>
                <w:sz w:val="12"/>
              </w:rPr>
              <w:t> </w:t>
            </w:r>
            <w:r>
              <w:rPr>
                <w:spacing w:val="-4"/>
                <w:w w:val="105"/>
                <w:sz w:val="12"/>
              </w:rPr>
              <w:t>0.61</w:t>
            </w:r>
            <w:r>
              <w:rPr>
                <w:spacing w:val="-4"/>
                <w:w w:val="105"/>
                <w:sz w:val="12"/>
                <w:vertAlign w:val="superscript"/>
              </w:rPr>
              <w:t>b</w:t>
            </w:r>
          </w:p>
        </w:tc>
        <w:tc>
          <w:tcPr>
            <w:tcW w:w="1826" w:type="dxa"/>
          </w:tcPr>
          <w:p>
            <w:pPr>
              <w:pStyle w:val="TableParagraph"/>
              <w:spacing w:line="122" w:lineRule="exact" w:before="29"/>
              <w:ind w:left="491"/>
              <w:rPr>
                <w:sz w:val="12"/>
              </w:rPr>
            </w:pPr>
            <w:r>
              <w:rPr>
                <w:w w:val="110"/>
                <w:sz w:val="12"/>
              </w:rPr>
              <w:t>6.55</w:t>
            </w:r>
            <w:r>
              <w:rPr>
                <w:spacing w:val="-2"/>
                <w:w w:val="110"/>
                <w:sz w:val="12"/>
              </w:rPr>
              <w:t> </w:t>
            </w:r>
            <w:r>
              <w:rPr>
                <w:w w:val="110"/>
                <w:sz w:val="12"/>
              </w:rPr>
              <w:t>±</w:t>
            </w:r>
            <w:r>
              <w:rPr>
                <w:spacing w:val="-2"/>
                <w:w w:val="110"/>
                <w:sz w:val="12"/>
              </w:rPr>
              <w:t> 1.01</w:t>
            </w:r>
            <w:r>
              <w:rPr>
                <w:spacing w:val="-2"/>
                <w:w w:val="110"/>
                <w:sz w:val="12"/>
                <w:vertAlign w:val="superscript"/>
              </w:rPr>
              <w:t>b</w:t>
            </w:r>
          </w:p>
        </w:tc>
        <w:tc>
          <w:tcPr>
            <w:tcW w:w="1778" w:type="dxa"/>
          </w:tcPr>
          <w:p>
            <w:pPr>
              <w:pStyle w:val="TableParagraph"/>
              <w:spacing w:line="122" w:lineRule="exact" w:before="29"/>
              <w:ind w:left="492"/>
              <w:rPr>
                <w:i/>
                <w:sz w:val="12"/>
              </w:rPr>
            </w:pPr>
            <w:r>
              <w:rPr>
                <w:w w:val="105"/>
                <w:sz w:val="12"/>
              </w:rPr>
              <w:t>3.42</w:t>
            </w:r>
            <w:r>
              <w:rPr>
                <w:spacing w:val="3"/>
                <w:w w:val="105"/>
                <w:sz w:val="12"/>
              </w:rPr>
              <w:t> </w:t>
            </w:r>
            <w:r>
              <w:rPr>
                <w:w w:val="105"/>
                <w:sz w:val="12"/>
              </w:rPr>
              <w:t>±</w:t>
            </w:r>
            <w:r>
              <w:rPr>
                <w:spacing w:val="4"/>
                <w:w w:val="105"/>
                <w:sz w:val="12"/>
              </w:rPr>
              <w:t> </w:t>
            </w:r>
            <w:r>
              <w:rPr>
                <w:spacing w:val="-2"/>
                <w:w w:val="105"/>
                <w:sz w:val="12"/>
              </w:rPr>
              <w:t>0.82</w:t>
            </w:r>
            <w:r>
              <w:rPr>
                <w:i/>
                <w:spacing w:val="-2"/>
                <w:w w:val="105"/>
                <w:sz w:val="12"/>
                <w:vertAlign w:val="superscript"/>
              </w:rPr>
              <w:t>a</w:t>
            </w:r>
          </w:p>
        </w:tc>
        <w:tc>
          <w:tcPr>
            <w:tcW w:w="1503" w:type="dxa"/>
          </w:tcPr>
          <w:p>
            <w:pPr>
              <w:pStyle w:val="TableParagraph"/>
              <w:spacing w:line="122" w:lineRule="exact" w:before="29"/>
              <w:ind w:left="493"/>
              <w:rPr>
                <w:i/>
                <w:sz w:val="12"/>
              </w:rPr>
            </w:pPr>
            <w:r>
              <w:rPr>
                <w:w w:val="105"/>
                <w:sz w:val="12"/>
              </w:rPr>
              <w:t>4.42</w:t>
            </w:r>
            <w:r>
              <w:rPr>
                <w:spacing w:val="2"/>
                <w:w w:val="105"/>
                <w:sz w:val="12"/>
              </w:rPr>
              <w:t> </w:t>
            </w:r>
            <w:r>
              <w:rPr>
                <w:w w:val="105"/>
                <w:sz w:val="12"/>
              </w:rPr>
              <w:t>±</w:t>
            </w:r>
            <w:r>
              <w:rPr>
                <w:spacing w:val="3"/>
                <w:w w:val="105"/>
                <w:sz w:val="12"/>
              </w:rPr>
              <w:t> </w:t>
            </w:r>
            <w:r>
              <w:rPr>
                <w:spacing w:val="-2"/>
                <w:w w:val="105"/>
                <w:sz w:val="12"/>
              </w:rPr>
              <w:t>0.70</w:t>
            </w:r>
            <w:r>
              <w:rPr>
                <w:i/>
                <w:spacing w:val="-2"/>
                <w:w w:val="105"/>
                <w:sz w:val="12"/>
                <w:vertAlign w:val="superscript"/>
              </w:rPr>
              <w:t>a</w:t>
            </w:r>
          </w:p>
        </w:tc>
      </w:tr>
      <w:tr>
        <w:trPr>
          <w:trHeight w:val="171" w:hRule="atLeast"/>
        </w:trPr>
        <w:tc>
          <w:tcPr>
            <w:tcW w:w="1642" w:type="dxa"/>
          </w:tcPr>
          <w:p>
            <w:pPr>
              <w:pStyle w:val="TableParagraph"/>
              <w:spacing w:line="122" w:lineRule="exact" w:before="29"/>
              <w:rPr>
                <w:sz w:val="12"/>
              </w:rPr>
            </w:pPr>
            <w:r>
              <w:rPr>
                <w:w w:val="105"/>
                <w:sz w:val="12"/>
              </w:rPr>
              <w:t>Total</w:t>
            </w:r>
            <w:r>
              <w:rPr>
                <w:spacing w:val="26"/>
                <w:w w:val="105"/>
                <w:sz w:val="12"/>
              </w:rPr>
              <w:t> </w:t>
            </w:r>
            <w:r>
              <w:rPr>
                <w:spacing w:val="-4"/>
                <w:w w:val="105"/>
                <w:sz w:val="12"/>
              </w:rPr>
              <w:t>PUFAs</w:t>
            </w:r>
          </w:p>
        </w:tc>
        <w:tc>
          <w:tcPr>
            <w:tcW w:w="1826" w:type="dxa"/>
          </w:tcPr>
          <w:p>
            <w:pPr>
              <w:pStyle w:val="TableParagraph"/>
              <w:spacing w:line="122" w:lineRule="exact" w:before="29"/>
              <w:ind w:left="490"/>
              <w:rPr>
                <w:sz w:val="12"/>
              </w:rPr>
            </w:pPr>
            <w:r>
              <w:rPr>
                <w:w w:val="110"/>
                <w:sz w:val="12"/>
              </w:rPr>
              <w:t>27.84</w:t>
            </w:r>
            <w:r>
              <w:rPr>
                <w:spacing w:val="-3"/>
                <w:w w:val="110"/>
                <w:sz w:val="12"/>
              </w:rPr>
              <w:t> </w:t>
            </w:r>
            <w:r>
              <w:rPr>
                <w:w w:val="110"/>
                <w:sz w:val="12"/>
              </w:rPr>
              <w:t>±</w:t>
            </w:r>
            <w:r>
              <w:rPr>
                <w:spacing w:val="-5"/>
                <w:w w:val="110"/>
                <w:sz w:val="12"/>
              </w:rPr>
              <w:t> </w:t>
            </w:r>
            <w:r>
              <w:rPr>
                <w:spacing w:val="-2"/>
                <w:w w:val="110"/>
                <w:sz w:val="12"/>
              </w:rPr>
              <w:t>1.96</w:t>
            </w:r>
            <w:r>
              <w:rPr>
                <w:spacing w:val="-2"/>
                <w:w w:val="110"/>
                <w:sz w:val="12"/>
                <w:vertAlign w:val="superscript"/>
              </w:rPr>
              <w:t>b</w:t>
            </w:r>
          </w:p>
        </w:tc>
        <w:tc>
          <w:tcPr>
            <w:tcW w:w="1823" w:type="dxa"/>
          </w:tcPr>
          <w:p>
            <w:pPr>
              <w:pStyle w:val="TableParagraph"/>
              <w:spacing w:line="122" w:lineRule="exact" w:before="29"/>
              <w:ind w:left="491"/>
              <w:rPr>
                <w:sz w:val="12"/>
              </w:rPr>
            </w:pPr>
            <w:r>
              <w:rPr>
                <w:w w:val="110"/>
                <w:sz w:val="12"/>
              </w:rPr>
              <w:t>24.23</w:t>
            </w:r>
            <w:r>
              <w:rPr>
                <w:spacing w:val="-5"/>
                <w:w w:val="110"/>
                <w:sz w:val="12"/>
              </w:rPr>
              <w:t> </w:t>
            </w:r>
            <w:r>
              <w:rPr>
                <w:w w:val="110"/>
                <w:sz w:val="12"/>
              </w:rPr>
              <w:t>±</w:t>
            </w:r>
            <w:r>
              <w:rPr>
                <w:spacing w:val="-3"/>
                <w:w w:val="110"/>
                <w:sz w:val="12"/>
              </w:rPr>
              <w:t> </w:t>
            </w:r>
            <w:r>
              <w:rPr>
                <w:spacing w:val="-2"/>
                <w:w w:val="110"/>
                <w:sz w:val="12"/>
              </w:rPr>
              <w:t>1.62</w:t>
            </w:r>
            <w:r>
              <w:rPr>
                <w:spacing w:val="-2"/>
                <w:w w:val="110"/>
                <w:sz w:val="12"/>
                <w:vertAlign w:val="superscript"/>
              </w:rPr>
              <w:t>b</w:t>
            </w:r>
          </w:p>
        </w:tc>
        <w:tc>
          <w:tcPr>
            <w:tcW w:w="1826" w:type="dxa"/>
          </w:tcPr>
          <w:p>
            <w:pPr>
              <w:pStyle w:val="TableParagraph"/>
              <w:spacing w:line="122" w:lineRule="exact" w:before="29"/>
              <w:ind w:left="491"/>
              <w:rPr>
                <w:i/>
                <w:sz w:val="12"/>
              </w:rPr>
            </w:pPr>
            <w:r>
              <w:rPr>
                <w:w w:val="110"/>
                <w:sz w:val="12"/>
              </w:rPr>
              <w:t>18.55</w:t>
            </w:r>
            <w:r>
              <w:rPr>
                <w:spacing w:val="5"/>
                <w:w w:val="110"/>
                <w:sz w:val="12"/>
              </w:rPr>
              <w:t> </w:t>
            </w:r>
            <w:r>
              <w:rPr>
                <w:w w:val="110"/>
                <w:sz w:val="12"/>
              </w:rPr>
              <w:t>±</w:t>
            </w:r>
            <w:r>
              <w:rPr>
                <w:spacing w:val="6"/>
                <w:w w:val="110"/>
                <w:sz w:val="12"/>
              </w:rPr>
              <w:t> </w:t>
            </w:r>
            <w:r>
              <w:rPr>
                <w:spacing w:val="-2"/>
                <w:w w:val="110"/>
                <w:sz w:val="12"/>
              </w:rPr>
              <w:t>1.32</w:t>
            </w:r>
            <w:r>
              <w:rPr>
                <w:i/>
                <w:spacing w:val="-2"/>
                <w:w w:val="110"/>
                <w:sz w:val="12"/>
                <w:vertAlign w:val="superscript"/>
              </w:rPr>
              <w:t>a</w:t>
            </w:r>
          </w:p>
        </w:tc>
        <w:tc>
          <w:tcPr>
            <w:tcW w:w="1778" w:type="dxa"/>
          </w:tcPr>
          <w:p>
            <w:pPr>
              <w:pStyle w:val="TableParagraph"/>
              <w:spacing w:line="122" w:lineRule="exact" w:before="29"/>
              <w:ind w:left="492"/>
              <w:rPr>
                <w:i/>
                <w:sz w:val="12"/>
              </w:rPr>
            </w:pPr>
            <w:r>
              <w:rPr>
                <w:w w:val="105"/>
                <w:sz w:val="12"/>
              </w:rPr>
              <w:t>18.84</w:t>
            </w:r>
            <w:r>
              <w:rPr>
                <w:spacing w:val="9"/>
                <w:w w:val="105"/>
                <w:sz w:val="12"/>
              </w:rPr>
              <w:t> </w:t>
            </w:r>
            <w:r>
              <w:rPr>
                <w:w w:val="105"/>
                <w:sz w:val="12"/>
              </w:rPr>
              <w:t>±</w:t>
            </w:r>
            <w:r>
              <w:rPr>
                <w:spacing w:val="10"/>
                <w:w w:val="105"/>
                <w:sz w:val="12"/>
              </w:rPr>
              <w:t> </w:t>
            </w:r>
            <w:r>
              <w:rPr>
                <w:spacing w:val="-2"/>
                <w:w w:val="105"/>
                <w:sz w:val="12"/>
              </w:rPr>
              <w:t>2.04</w:t>
            </w:r>
            <w:r>
              <w:rPr>
                <w:i/>
                <w:spacing w:val="-2"/>
                <w:w w:val="105"/>
                <w:sz w:val="12"/>
                <w:vertAlign w:val="superscript"/>
              </w:rPr>
              <w:t>a</w:t>
            </w:r>
          </w:p>
        </w:tc>
        <w:tc>
          <w:tcPr>
            <w:tcW w:w="1503" w:type="dxa"/>
          </w:tcPr>
          <w:p>
            <w:pPr>
              <w:pStyle w:val="TableParagraph"/>
              <w:spacing w:line="122" w:lineRule="exact" w:before="29"/>
              <w:ind w:left="493"/>
              <w:rPr>
                <w:i/>
                <w:sz w:val="12"/>
              </w:rPr>
            </w:pPr>
            <w:r>
              <w:rPr>
                <w:w w:val="115"/>
                <w:sz w:val="12"/>
              </w:rPr>
              <w:t>17.77</w:t>
            </w:r>
            <w:r>
              <w:rPr>
                <w:spacing w:val="4"/>
                <w:w w:val="115"/>
                <w:sz w:val="12"/>
              </w:rPr>
              <w:t> </w:t>
            </w:r>
            <w:r>
              <w:rPr>
                <w:w w:val="115"/>
                <w:sz w:val="12"/>
              </w:rPr>
              <w:t>±</w:t>
            </w:r>
            <w:r>
              <w:rPr>
                <w:spacing w:val="7"/>
                <w:w w:val="115"/>
                <w:sz w:val="12"/>
              </w:rPr>
              <w:t> </w:t>
            </w:r>
            <w:r>
              <w:rPr>
                <w:spacing w:val="-2"/>
                <w:w w:val="115"/>
                <w:sz w:val="12"/>
              </w:rPr>
              <w:t>1.63</w:t>
            </w:r>
            <w:r>
              <w:rPr>
                <w:i/>
                <w:spacing w:val="-2"/>
                <w:w w:val="115"/>
                <w:sz w:val="12"/>
                <w:vertAlign w:val="superscript"/>
              </w:rPr>
              <w:t>a</w:t>
            </w:r>
          </w:p>
        </w:tc>
      </w:tr>
      <w:tr>
        <w:trPr>
          <w:trHeight w:val="171" w:hRule="atLeast"/>
        </w:trPr>
        <w:tc>
          <w:tcPr>
            <w:tcW w:w="1642" w:type="dxa"/>
          </w:tcPr>
          <w:p>
            <w:pPr>
              <w:pStyle w:val="TableParagraph"/>
              <w:spacing w:line="122" w:lineRule="exact" w:before="29"/>
              <w:rPr>
                <w:sz w:val="12"/>
              </w:rPr>
            </w:pPr>
            <w:r>
              <w:rPr>
                <w:w w:val="105"/>
                <w:sz w:val="12"/>
              </w:rPr>
              <w:t>Total</w:t>
            </w:r>
            <w:r>
              <w:rPr>
                <w:spacing w:val="20"/>
                <w:w w:val="105"/>
                <w:sz w:val="12"/>
              </w:rPr>
              <w:t> </w:t>
            </w:r>
            <w:r>
              <w:rPr>
                <w:w w:val="105"/>
                <w:sz w:val="12"/>
              </w:rPr>
              <w:t>LC-</w:t>
            </w:r>
            <w:r>
              <w:rPr>
                <w:spacing w:val="-2"/>
                <w:w w:val="105"/>
                <w:sz w:val="12"/>
              </w:rPr>
              <w:t>PUFAs</w:t>
            </w:r>
          </w:p>
        </w:tc>
        <w:tc>
          <w:tcPr>
            <w:tcW w:w="1826" w:type="dxa"/>
          </w:tcPr>
          <w:p>
            <w:pPr>
              <w:pStyle w:val="TableParagraph"/>
              <w:spacing w:line="122" w:lineRule="exact" w:before="29"/>
              <w:ind w:left="490"/>
              <w:rPr>
                <w:sz w:val="12"/>
              </w:rPr>
            </w:pPr>
            <w:r>
              <w:rPr>
                <w:w w:val="110"/>
                <w:sz w:val="12"/>
              </w:rPr>
              <w:t>14.38</w:t>
            </w:r>
            <w:r>
              <w:rPr>
                <w:spacing w:val="3"/>
                <w:w w:val="110"/>
                <w:sz w:val="12"/>
              </w:rPr>
              <w:t> </w:t>
            </w:r>
            <w:r>
              <w:rPr>
                <w:w w:val="110"/>
                <w:sz w:val="12"/>
              </w:rPr>
              <w:t>± </w:t>
            </w:r>
            <w:r>
              <w:rPr>
                <w:spacing w:val="-2"/>
                <w:w w:val="110"/>
                <w:sz w:val="12"/>
              </w:rPr>
              <w:t>1.75</w:t>
            </w:r>
            <w:r>
              <w:rPr>
                <w:spacing w:val="-2"/>
                <w:w w:val="110"/>
                <w:sz w:val="12"/>
                <w:vertAlign w:val="superscript"/>
              </w:rPr>
              <w:t>b</w:t>
            </w:r>
          </w:p>
        </w:tc>
        <w:tc>
          <w:tcPr>
            <w:tcW w:w="1823" w:type="dxa"/>
          </w:tcPr>
          <w:p>
            <w:pPr>
              <w:pStyle w:val="TableParagraph"/>
              <w:spacing w:line="122" w:lineRule="exact" w:before="29"/>
              <w:ind w:left="491"/>
              <w:rPr>
                <w:sz w:val="12"/>
              </w:rPr>
            </w:pPr>
            <w:r>
              <w:rPr>
                <w:w w:val="105"/>
                <w:sz w:val="12"/>
              </w:rPr>
              <w:t>9.24</w:t>
            </w:r>
            <w:r>
              <w:rPr>
                <w:spacing w:val="2"/>
                <w:w w:val="105"/>
                <w:sz w:val="12"/>
              </w:rPr>
              <w:t> </w:t>
            </w:r>
            <w:r>
              <w:rPr>
                <w:w w:val="105"/>
                <w:sz w:val="12"/>
              </w:rPr>
              <w:t>±</w:t>
            </w:r>
            <w:r>
              <w:rPr>
                <w:spacing w:val="3"/>
                <w:w w:val="105"/>
                <w:sz w:val="12"/>
              </w:rPr>
              <w:t> </w:t>
            </w:r>
            <w:r>
              <w:rPr>
                <w:spacing w:val="-2"/>
                <w:w w:val="105"/>
                <w:sz w:val="12"/>
              </w:rPr>
              <w:t>0.78</w:t>
            </w:r>
            <w:r>
              <w:rPr>
                <w:spacing w:val="-2"/>
                <w:w w:val="105"/>
                <w:sz w:val="12"/>
                <w:vertAlign w:val="superscript"/>
              </w:rPr>
              <w:t>b</w:t>
            </w:r>
          </w:p>
        </w:tc>
        <w:tc>
          <w:tcPr>
            <w:tcW w:w="1826" w:type="dxa"/>
          </w:tcPr>
          <w:p>
            <w:pPr>
              <w:pStyle w:val="TableParagraph"/>
              <w:spacing w:line="122" w:lineRule="exact" w:before="29"/>
              <w:ind w:left="491"/>
              <w:rPr>
                <w:sz w:val="12"/>
              </w:rPr>
            </w:pPr>
            <w:r>
              <w:rPr>
                <w:w w:val="110"/>
                <w:sz w:val="12"/>
              </w:rPr>
              <w:t>7.47</w:t>
            </w:r>
            <w:r>
              <w:rPr>
                <w:spacing w:val="1"/>
                <w:w w:val="110"/>
                <w:sz w:val="12"/>
              </w:rPr>
              <w:t> </w:t>
            </w:r>
            <w:r>
              <w:rPr>
                <w:w w:val="110"/>
                <w:sz w:val="12"/>
              </w:rPr>
              <w:t>±</w:t>
            </w:r>
            <w:r>
              <w:rPr>
                <w:spacing w:val="1"/>
                <w:w w:val="110"/>
                <w:sz w:val="12"/>
              </w:rPr>
              <w:t> </w:t>
            </w:r>
            <w:r>
              <w:rPr>
                <w:spacing w:val="-4"/>
                <w:w w:val="110"/>
                <w:sz w:val="12"/>
              </w:rPr>
              <w:t>1.09</w:t>
            </w:r>
            <w:r>
              <w:rPr>
                <w:spacing w:val="-4"/>
                <w:w w:val="110"/>
                <w:sz w:val="12"/>
                <w:vertAlign w:val="superscript"/>
              </w:rPr>
              <w:t>b</w:t>
            </w:r>
          </w:p>
        </w:tc>
        <w:tc>
          <w:tcPr>
            <w:tcW w:w="1778" w:type="dxa"/>
          </w:tcPr>
          <w:p>
            <w:pPr>
              <w:pStyle w:val="TableParagraph"/>
              <w:spacing w:line="122" w:lineRule="exact" w:before="29"/>
              <w:ind w:left="492"/>
              <w:rPr>
                <w:i/>
                <w:sz w:val="12"/>
              </w:rPr>
            </w:pPr>
            <w:r>
              <w:rPr>
                <w:w w:val="110"/>
                <w:sz w:val="12"/>
              </w:rPr>
              <w:t>4.39</w:t>
            </w:r>
            <w:r>
              <w:rPr>
                <w:spacing w:val="-6"/>
                <w:w w:val="110"/>
                <w:sz w:val="12"/>
              </w:rPr>
              <w:t> </w:t>
            </w:r>
            <w:r>
              <w:rPr>
                <w:w w:val="110"/>
                <w:sz w:val="12"/>
              </w:rPr>
              <w:t>±</w:t>
            </w:r>
            <w:r>
              <w:rPr>
                <w:spacing w:val="-5"/>
                <w:w w:val="110"/>
                <w:sz w:val="12"/>
              </w:rPr>
              <w:t> </w:t>
            </w:r>
            <w:r>
              <w:rPr>
                <w:spacing w:val="-2"/>
                <w:w w:val="110"/>
                <w:sz w:val="12"/>
              </w:rPr>
              <w:t>1.30</w:t>
            </w:r>
            <w:r>
              <w:rPr>
                <w:i/>
                <w:spacing w:val="-2"/>
                <w:w w:val="110"/>
                <w:sz w:val="12"/>
                <w:vertAlign w:val="superscript"/>
              </w:rPr>
              <w:t>a</w:t>
            </w:r>
          </w:p>
        </w:tc>
        <w:tc>
          <w:tcPr>
            <w:tcW w:w="1503" w:type="dxa"/>
          </w:tcPr>
          <w:p>
            <w:pPr>
              <w:pStyle w:val="TableParagraph"/>
              <w:spacing w:line="122" w:lineRule="exact" w:before="29"/>
              <w:ind w:left="493"/>
              <w:rPr>
                <w:i/>
                <w:sz w:val="12"/>
              </w:rPr>
            </w:pPr>
            <w:r>
              <w:rPr>
                <w:w w:val="105"/>
                <w:sz w:val="12"/>
              </w:rPr>
              <w:t>4.16</w:t>
            </w:r>
            <w:r>
              <w:rPr>
                <w:spacing w:val="11"/>
                <w:w w:val="105"/>
                <w:sz w:val="12"/>
              </w:rPr>
              <w:t> </w:t>
            </w:r>
            <w:r>
              <w:rPr>
                <w:w w:val="105"/>
                <w:sz w:val="12"/>
              </w:rPr>
              <w:t>±</w:t>
            </w:r>
            <w:r>
              <w:rPr>
                <w:spacing w:val="11"/>
                <w:w w:val="105"/>
                <w:sz w:val="12"/>
              </w:rPr>
              <w:t> </w:t>
            </w:r>
            <w:r>
              <w:rPr>
                <w:spacing w:val="-2"/>
                <w:w w:val="105"/>
                <w:sz w:val="12"/>
              </w:rPr>
              <w:t>0.90</w:t>
            </w:r>
            <w:r>
              <w:rPr>
                <w:i/>
                <w:spacing w:val="-2"/>
                <w:w w:val="105"/>
                <w:sz w:val="12"/>
                <w:vertAlign w:val="superscript"/>
              </w:rPr>
              <w:t>a</w:t>
            </w:r>
          </w:p>
        </w:tc>
      </w:tr>
      <w:tr>
        <w:trPr>
          <w:trHeight w:val="171" w:hRule="atLeast"/>
        </w:trPr>
        <w:tc>
          <w:tcPr>
            <w:tcW w:w="1642" w:type="dxa"/>
          </w:tcPr>
          <w:p>
            <w:pPr>
              <w:pStyle w:val="TableParagraph"/>
              <w:spacing w:line="122" w:lineRule="exact" w:before="29"/>
              <w:rPr>
                <w:sz w:val="12"/>
              </w:rPr>
            </w:pPr>
            <w:r>
              <w:rPr>
                <w:w w:val="105"/>
                <w:sz w:val="12"/>
              </w:rPr>
              <w:t>Total</w:t>
            </w:r>
            <w:r>
              <w:rPr>
                <w:spacing w:val="26"/>
                <w:w w:val="105"/>
                <w:sz w:val="12"/>
              </w:rPr>
              <w:t> </w:t>
            </w:r>
            <w:r>
              <w:rPr>
                <w:w w:val="105"/>
                <w:sz w:val="12"/>
              </w:rPr>
              <w:t>MC-</w:t>
            </w:r>
            <w:r>
              <w:rPr>
                <w:spacing w:val="-2"/>
                <w:w w:val="105"/>
                <w:sz w:val="12"/>
              </w:rPr>
              <w:t>PUFAs</w:t>
            </w:r>
          </w:p>
        </w:tc>
        <w:tc>
          <w:tcPr>
            <w:tcW w:w="1826" w:type="dxa"/>
          </w:tcPr>
          <w:p>
            <w:pPr>
              <w:pStyle w:val="TableParagraph"/>
              <w:spacing w:line="122" w:lineRule="exact" w:before="29"/>
              <w:ind w:left="490"/>
              <w:rPr>
                <w:i/>
                <w:sz w:val="12"/>
              </w:rPr>
            </w:pPr>
            <w:r>
              <w:rPr>
                <w:w w:val="110"/>
                <w:sz w:val="12"/>
              </w:rPr>
              <w:t>13.46</w:t>
            </w:r>
            <w:r>
              <w:rPr>
                <w:spacing w:val="4"/>
                <w:w w:val="110"/>
                <w:sz w:val="12"/>
              </w:rPr>
              <w:t> </w:t>
            </w:r>
            <w:r>
              <w:rPr>
                <w:w w:val="110"/>
                <w:sz w:val="12"/>
              </w:rPr>
              <w:t>±</w:t>
            </w:r>
            <w:r>
              <w:rPr>
                <w:spacing w:val="2"/>
                <w:w w:val="110"/>
                <w:sz w:val="12"/>
              </w:rPr>
              <w:t> </w:t>
            </w:r>
            <w:r>
              <w:rPr>
                <w:spacing w:val="-2"/>
                <w:w w:val="110"/>
                <w:sz w:val="12"/>
              </w:rPr>
              <w:t>0.21</w:t>
            </w:r>
            <w:r>
              <w:rPr>
                <w:i/>
                <w:spacing w:val="-2"/>
                <w:w w:val="110"/>
                <w:sz w:val="12"/>
                <w:vertAlign w:val="superscript"/>
              </w:rPr>
              <w:t>b</w:t>
            </w:r>
          </w:p>
        </w:tc>
        <w:tc>
          <w:tcPr>
            <w:tcW w:w="1823" w:type="dxa"/>
          </w:tcPr>
          <w:p>
            <w:pPr>
              <w:pStyle w:val="TableParagraph"/>
              <w:spacing w:line="122" w:lineRule="exact" w:before="29"/>
              <w:ind w:left="491"/>
              <w:rPr>
                <w:i/>
                <w:sz w:val="12"/>
              </w:rPr>
            </w:pPr>
            <w:r>
              <w:rPr>
                <w:w w:val="110"/>
                <w:sz w:val="12"/>
              </w:rPr>
              <w:t>14.99</w:t>
            </w:r>
            <w:r>
              <w:rPr>
                <w:spacing w:val="2"/>
                <w:w w:val="110"/>
                <w:sz w:val="12"/>
              </w:rPr>
              <w:t> </w:t>
            </w:r>
            <w:r>
              <w:rPr>
                <w:w w:val="110"/>
                <w:sz w:val="12"/>
              </w:rPr>
              <w:t>±</w:t>
            </w:r>
            <w:r>
              <w:rPr>
                <w:spacing w:val="4"/>
                <w:w w:val="110"/>
                <w:sz w:val="12"/>
              </w:rPr>
              <w:t> </w:t>
            </w:r>
            <w:r>
              <w:rPr>
                <w:spacing w:val="-2"/>
                <w:w w:val="110"/>
                <w:sz w:val="12"/>
              </w:rPr>
              <w:t>0.84</w:t>
            </w:r>
            <w:r>
              <w:rPr>
                <w:i/>
                <w:spacing w:val="-2"/>
                <w:w w:val="110"/>
                <w:sz w:val="12"/>
                <w:vertAlign w:val="superscript"/>
              </w:rPr>
              <w:t>b</w:t>
            </w:r>
          </w:p>
        </w:tc>
        <w:tc>
          <w:tcPr>
            <w:tcW w:w="1826" w:type="dxa"/>
          </w:tcPr>
          <w:p>
            <w:pPr>
              <w:pStyle w:val="TableParagraph"/>
              <w:spacing w:line="122" w:lineRule="exact" w:before="29"/>
              <w:ind w:left="491"/>
              <w:rPr>
                <w:sz w:val="12"/>
              </w:rPr>
            </w:pPr>
            <w:r>
              <w:rPr>
                <w:w w:val="110"/>
                <w:sz w:val="12"/>
              </w:rPr>
              <w:t>11.08</w:t>
            </w:r>
            <w:r>
              <w:rPr>
                <w:spacing w:val="6"/>
                <w:w w:val="110"/>
                <w:sz w:val="12"/>
              </w:rPr>
              <w:t> </w:t>
            </w:r>
            <w:r>
              <w:rPr>
                <w:w w:val="110"/>
                <w:sz w:val="12"/>
              </w:rPr>
              <w:t>±</w:t>
            </w:r>
            <w:r>
              <w:rPr>
                <w:spacing w:val="6"/>
                <w:w w:val="110"/>
                <w:sz w:val="12"/>
              </w:rPr>
              <w:t> </w:t>
            </w:r>
            <w:r>
              <w:rPr>
                <w:spacing w:val="-2"/>
                <w:w w:val="110"/>
                <w:sz w:val="12"/>
              </w:rPr>
              <w:t>0.23</w:t>
            </w:r>
            <w:r>
              <w:rPr>
                <w:spacing w:val="-2"/>
                <w:w w:val="110"/>
                <w:sz w:val="12"/>
                <w:vertAlign w:val="superscript"/>
              </w:rPr>
              <w:t>a</w:t>
            </w:r>
          </w:p>
        </w:tc>
        <w:tc>
          <w:tcPr>
            <w:tcW w:w="1778" w:type="dxa"/>
          </w:tcPr>
          <w:p>
            <w:pPr>
              <w:pStyle w:val="TableParagraph"/>
              <w:spacing w:line="122" w:lineRule="exact" w:before="29"/>
              <w:ind w:left="492"/>
              <w:rPr>
                <w:i/>
                <w:sz w:val="12"/>
              </w:rPr>
            </w:pPr>
            <w:r>
              <w:rPr>
                <w:w w:val="110"/>
                <w:sz w:val="12"/>
              </w:rPr>
              <w:t>14.45</w:t>
            </w:r>
            <w:r>
              <w:rPr>
                <w:spacing w:val="5"/>
                <w:w w:val="110"/>
                <w:sz w:val="12"/>
              </w:rPr>
              <w:t> </w:t>
            </w:r>
            <w:r>
              <w:rPr>
                <w:w w:val="110"/>
                <w:sz w:val="12"/>
              </w:rPr>
              <w:t>±</w:t>
            </w:r>
            <w:r>
              <w:rPr>
                <w:spacing w:val="6"/>
                <w:w w:val="110"/>
                <w:sz w:val="12"/>
              </w:rPr>
              <w:t> </w:t>
            </w:r>
            <w:r>
              <w:rPr>
                <w:spacing w:val="-2"/>
                <w:w w:val="110"/>
                <w:sz w:val="12"/>
              </w:rPr>
              <w:t>0.74</w:t>
            </w:r>
            <w:r>
              <w:rPr>
                <w:i/>
                <w:spacing w:val="-2"/>
                <w:w w:val="110"/>
                <w:sz w:val="12"/>
                <w:vertAlign w:val="superscript"/>
              </w:rPr>
              <w:t>b</w:t>
            </w:r>
          </w:p>
        </w:tc>
        <w:tc>
          <w:tcPr>
            <w:tcW w:w="1503" w:type="dxa"/>
          </w:tcPr>
          <w:p>
            <w:pPr>
              <w:pStyle w:val="TableParagraph"/>
              <w:spacing w:line="122" w:lineRule="exact" w:before="29"/>
              <w:ind w:left="493"/>
              <w:rPr>
                <w:i/>
                <w:sz w:val="12"/>
              </w:rPr>
            </w:pPr>
            <w:r>
              <w:rPr>
                <w:w w:val="110"/>
                <w:sz w:val="12"/>
              </w:rPr>
              <w:t>13.61</w:t>
            </w:r>
            <w:r>
              <w:rPr>
                <w:spacing w:val="11"/>
                <w:w w:val="110"/>
                <w:sz w:val="12"/>
              </w:rPr>
              <w:t> </w:t>
            </w:r>
            <w:r>
              <w:rPr>
                <w:w w:val="110"/>
                <w:sz w:val="12"/>
              </w:rPr>
              <w:t>±</w:t>
            </w:r>
            <w:r>
              <w:rPr>
                <w:spacing w:val="12"/>
                <w:w w:val="110"/>
                <w:sz w:val="12"/>
              </w:rPr>
              <w:t> </w:t>
            </w:r>
            <w:r>
              <w:rPr>
                <w:spacing w:val="-2"/>
                <w:w w:val="110"/>
                <w:sz w:val="12"/>
              </w:rPr>
              <w:t>0.73</w:t>
            </w:r>
            <w:r>
              <w:rPr>
                <w:i/>
                <w:spacing w:val="-2"/>
                <w:w w:val="110"/>
                <w:sz w:val="12"/>
                <w:vertAlign w:val="superscript"/>
              </w:rPr>
              <w:t>b</w:t>
            </w:r>
          </w:p>
        </w:tc>
      </w:tr>
      <w:tr>
        <w:trPr>
          <w:trHeight w:val="243" w:hRule="atLeast"/>
        </w:trPr>
        <w:tc>
          <w:tcPr>
            <w:tcW w:w="1642" w:type="dxa"/>
            <w:tcBorders>
              <w:bottom w:val="single" w:sz="6" w:space="0" w:color="000000"/>
            </w:tcBorders>
          </w:tcPr>
          <w:p>
            <w:pPr>
              <w:pStyle w:val="TableParagraph"/>
              <w:spacing w:line="240" w:lineRule="auto" w:before="29"/>
              <w:rPr>
                <w:sz w:val="12"/>
              </w:rPr>
            </w:pPr>
            <w:r>
              <w:rPr>
                <w:w w:val="110"/>
                <w:sz w:val="12"/>
              </w:rPr>
              <w:t>n-3:n-</w:t>
            </w:r>
            <w:r>
              <w:rPr>
                <w:spacing w:val="-10"/>
                <w:w w:val="110"/>
                <w:sz w:val="12"/>
              </w:rPr>
              <w:t>6</w:t>
            </w:r>
          </w:p>
        </w:tc>
        <w:tc>
          <w:tcPr>
            <w:tcW w:w="1826" w:type="dxa"/>
            <w:tcBorders>
              <w:bottom w:val="single" w:sz="6" w:space="0" w:color="000000"/>
            </w:tcBorders>
          </w:tcPr>
          <w:p>
            <w:pPr>
              <w:pStyle w:val="TableParagraph"/>
              <w:spacing w:line="240" w:lineRule="auto" w:before="29"/>
              <w:ind w:left="490"/>
              <w:rPr>
                <w:sz w:val="12"/>
              </w:rPr>
            </w:pPr>
            <w:r>
              <w:rPr>
                <w:sz w:val="12"/>
              </w:rPr>
              <w:t>0.70</w:t>
            </w:r>
            <w:r>
              <w:rPr>
                <w:spacing w:val="8"/>
                <w:sz w:val="12"/>
              </w:rPr>
              <w:t> </w:t>
            </w:r>
            <w:r>
              <w:rPr>
                <w:sz w:val="12"/>
              </w:rPr>
              <w:t>±</w:t>
            </w:r>
            <w:r>
              <w:rPr>
                <w:spacing w:val="9"/>
                <w:sz w:val="12"/>
              </w:rPr>
              <w:t> </w:t>
            </w:r>
            <w:r>
              <w:rPr>
                <w:spacing w:val="-2"/>
                <w:sz w:val="12"/>
              </w:rPr>
              <w:t>2.16</w:t>
            </w:r>
            <w:r>
              <w:rPr>
                <w:spacing w:val="-2"/>
                <w:sz w:val="12"/>
                <w:vertAlign w:val="superscript"/>
              </w:rPr>
              <w:t>c</w:t>
            </w:r>
          </w:p>
        </w:tc>
        <w:tc>
          <w:tcPr>
            <w:tcW w:w="1823" w:type="dxa"/>
            <w:tcBorders>
              <w:bottom w:val="single" w:sz="6" w:space="0" w:color="000000"/>
            </w:tcBorders>
          </w:tcPr>
          <w:p>
            <w:pPr>
              <w:pStyle w:val="TableParagraph"/>
              <w:spacing w:line="240" w:lineRule="auto" w:before="29"/>
              <w:ind w:left="491"/>
              <w:rPr>
                <w:i/>
                <w:sz w:val="12"/>
              </w:rPr>
            </w:pPr>
            <w:r>
              <w:rPr>
                <w:w w:val="105"/>
                <w:sz w:val="12"/>
              </w:rPr>
              <w:t>0.50</w:t>
            </w:r>
            <w:r>
              <w:rPr>
                <w:spacing w:val="-4"/>
                <w:w w:val="105"/>
                <w:sz w:val="12"/>
              </w:rPr>
              <w:t> </w:t>
            </w:r>
            <w:r>
              <w:rPr>
                <w:w w:val="105"/>
                <w:sz w:val="12"/>
              </w:rPr>
              <w:t>±</w:t>
            </w:r>
            <w:r>
              <w:rPr>
                <w:spacing w:val="-4"/>
                <w:w w:val="105"/>
                <w:sz w:val="12"/>
              </w:rPr>
              <w:t> </w:t>
            </w:r>
            <w:r>
              <w:rPr>
                <w:spacing w:val="-2"/>
                <w:w w:val="105"/>
                <w:sz w:val="12"/>
              </w:rPr>
              <w:t>0.60</w:t>
            </w:r>
            <w:r>
              <w:rPr>
                <w:i/>
                <w:spacing w:val="-2"/>
                <w:w w:val="105"/>
                <w:sz w:val="12"/>
                <w:vertAlign w:val="superscript"/>
              </w:rPr>
              <w:t>b</w:t>
            </w:r>
          </w:p>
        </w:tc>
        <w:tc>
          <w:tcPr>
            <w:tcW w:w="1826" w:type="dxa"/>
            <w:tcBorders>
              <w:bottom w:val="single" w:sz="6" w:space="0" w:color="000000"/>
            </w:tcBorders>
          </w:tcPr>
          <w:p>
            <w:pPr>
              <w:pStyle w:val="TableParagraph"/>
              <w:spacing w:line="240" w:lineRule="auto" w:before="29"/>
              <w:ind w:left="491"/>
              <w:rPr>
                <w:i/>
                <w:sz w:val="12"/>
              </w:rPr>
            </w:pPr>
            <w:r>
              <w:rPr>
                <w:w w:val="105"/>
                <w:sz w:val="12"/>
              </w:rPr>
              <w:t>0.55</w:t>
            </w:r>
            <w:r>
              <w:rPr>
                <w:spacing w:val="3"/>
                <w:w w:val="105"/>
                <w:sz w:val="12"/>
              </w:rPr>
              <w:t> </w:t>
            </w:r>
            <w:r>
              <w:rPr>
                <w:w w:val="105"/>
                <w:sz w:val="12"/>
              </w:rPr>
              <w:t>±</w:t>
            </w:r>
            <w:r>
              <w:rPr>
                <w:spacing w:val="4"/>
                <w:w w:val="105"/>
                <w:sz w:val="12"/>
              </w:rPr>
              <w:t> </w:t>
            </w:r>
            <w:r>
              <w:rPr>
                <w:spacing w:val="-2"/>
                <w:w w:val="105"/>
                <w:sz w:val="12"/>
              </w:rPr>
              <w:t>3.26</w:t>
            </w:r>
            <w:r>
              <w:rPr>
                <w:i/>
                <w:spacing w:val="-2"/>
                <w:w w:val="105"/>
                <w:sz w:val="12"/>
                <w:vertAlign w:val="superscript"/>
              </w:rPr>
              <w:t>b</w:t>
            </w:r>
          </w:p>
        </w:tc>
        <w:tc>
          <w:tcPr>
            <w:tcW w:w="1778" w:type="dxa"/>
            <w:tcBorders>
              <w:bottom w:val="single" w:sz="6" w:space="0" w:color="000000"/>
            </w:tcBorders>
          </w:tcPr>
          <w:p>
            <w:pPr>
              <w:pStyle w:val="TableParagraph"/>
              <w:spacing w:line="240" w:lineRule="auto" w:before="29"/>
              <w:ind w:left="492"/>
              <w:rPr>
                <w:i/>
                <w:sz w:val="12"/>
              </w:rPr>
            </w:pPr>
            <w:r>
              <w:rPr>
                <w:w w:val="105"/>
                <w:sz w:val="12"/>
              </w:rPr>
              <w:t>0.22</w:t>
            </w:r>
            <w:r>
              <w:rPr>
                <w:spacing w:val="-1"/>
                <w:w w:val="105"/>
                <w:sz w:val="12"/>
              </w:rPr>
              <w:t> </w:t>
            </w:r>
            <w:r>
              <w:rPr>
                <w:w w:val="105"/>
                <w:sz w:val="12"/>
              </w:rPr>
              <w:t>±</w:t>
            </w:r>
            <w:r>
              <w:rPr>
                <w:spacing w:val="-3"/>
                <w:w w:val="105"/>
                <w:sz w:val="12"/>
              </w:rPr>
              <w:t> </w:t>
            </w:r>
            <w:r>
              <w:rPr>
                <w:spacing w:val="-2"/>
                <w:w w:val="105"/>
                <w:sz w:val="12"/>
              </w:rPr>
              <w:t>0.67</w:t>
            </w:r>
            <w:r>
              <w:rPr>
                <w:i/>
                <w:spacing w:val="-2"/>
                <w:w w:val="105"/>
                <w:sz w:val="12"/>
                <w:vertAlign w:val="superscript"/>
              </w:rPr>
              <w:t>a</w:t>
            </w:r>
          </w:p>
        </w:tc>
        <w:tc>
          <w:tcPr>
            <w:tcW w:w="1503" w:type="dxa"/>
            <w:tcBorders>
              <w:bottom w:val="single" w:sz="6" w:space="0" w:color="000000"/>
            </w:tcBorders>
          </w:tcPr>
          <w:p>
            <w:pPr>
              <w:pStyle w:val="TableParagraph"/>
              <w:spacing w:line="240" w:lineRule="auto" w:before="29"/>
              <w:ind w:left="493"/>
              <w:rPr>
                <w:i/>
                <w:sz w:val="12"/>
              </w:rPr>
            </w:pPr>
            <w:r>
              <w:rPr>
                <w:w w:val="105"/>
                <w:sz w:val="12"/>
              </w:rPr>
              <w:t>0.33</w:t>
            </w:r>
            <w:r>
              <w:rPr>
                <w:spacing w:val="-2"/>
                <w:w w:val="105"/>
                <w:sz w:val="12"/>
              </w:rPr>
              <w:t> </w:t>
            </w:r>
            <w:r>
              <w:rPr>
                <w:w w:val="105"/>
                <w:sz w:val="12"/>
              </w:rPr>
              <w:t>±</w:t>
            </w:r>
            <w:r>
              <w:rPr>
                <w:spacing w:val="1"/>
                <w:w w:val="105"/>
                <w:sz w:val="12"/>
              </w:rPr>
              <w:t> </w:t>
            </w:r>
            <w:r>
              <w:rPr>
                <w:spacing w:val="-2"/>
                <w:w w:val="105"/>
                <w:sz w:val="12"/>
              </w:rPr>
              <w:t>0.75</w:t>
            </w:r>
            <w:r>
              <w:rPr>
                <w:i/>
                <w:spacing w:val="-2"/>
                <w:w w:val="105"/>
                <w:sz w:val="12"/>
                <w:vertAlign w:val="superscript"/>
              </w:rPr>
              <w:t>a</w:t>
            </w:r>
          </w:p>
        </w:tc>
      </w:tr>
    </w:tbl>
    <w:p>
      <w:pPr>
        <w:spacing w:before="65"/>
        <w:ind w:left="114" w:right="0" w:firstLine="0"/>
        <w:jc w:val="left"/>
        <w:rPr>
          <w:sz w:val="12"/>
        </w:rPr>
      </w:pPr>
      <w:r>
        <w:rPr>
          <w:w w:val="110"/>
          <w:sz w:val="12"/>
        </w:rPr>
        <w:t>Values</w:t>
      </w:r>
      <w:r>
        <w:rPr>
          <w:spacing w:val="13"/>
          <w:w w:val="110"/>
          <w:sz w:val="12"/>
        </w:rPr>
        <w:t> </w:t>
      </w:r>
      <w:r>
        <w:rPr>
          <w:w w:val="110"/>
          <w:sz w:val="12"/>
        </w:rPr>
        <w:t>of</w:t>
      </w:r>
      <w:r>
        <w:rPr>
          <w:spacing w:val="14"/>
          <w:w w:val="110"/>
          <w:sz w:val="12"/>
        </w:rPr>
        <w:t> </w:t>
      </w:r>
      <w:r>
        <w:rPr>
          <w:w w:val="110"/>
          <w:sz w:val="12"/>
        </w:rPr>
        <w:t>different</w:t>
      </w:r>
      <w:r>
        <w:rPr>
          <w:spacing w:val="14"/>
          <w:w w:val="110"/>
          <w:sz w:val="12"/>
        </w:rPr>
        <w:t> </w:t>
      </w:r>
      <w:r>
        <w:rPr>
          <w:w w:val="110"/>
          <w:sz w:val="12"/>
        </w:rPr>
        <w:t>superscript</w:t>
      </w:r>
      <w:r>
        <w:rPr>
          <w:spacing w:val="14"/>
          <w:w w:val="110"/>
          <w:sz w:val="12"/>
        </w:rPr>
        <w:t> </w:t>
      </w:r>
      <w:r>
        <w:rPr>
          <w:w w:val="110"/>
          <w:sz w:val="12"/>
        </w:rPr>
        <w:t>on</w:t>
      </w:r>
      <w:r>
        <w:rPr>
          <w:spacing w:val="14"/>
          <w:w w:val="110"/>
          <w:sz w:val="12"/>
        </w:rPr>
        <w:t> </w:t>
      </w:r>
      <w:r>
        <w:rPr>
          <w:w w:val="110"/>
          <w:sz w:val="12"/>
        </w:rPr>
        <w:t>same</w:t>
      </w:r>
      <w:r>
        <w:rPr>
          <w:spacing w:val="15"/>
          <w:w w:val="110"/>
          <w:sz w:val="12"/>
        </w:rPr>
        <w:t> </w:t>
      </w:r>
      <w:r>
        <w:rPr>
          <w:w w:val="110"/>
          <w:sz w:val="12"/>
        </w:rPr>
        <w:t>row</w:t>
      </w:r>
      <w:r>
        <w:rPr>
          <w:spacing w:val="14"/>
          <w:w w:val="110"/>
          <w:sz w:val="12"/>
        </w:rPr>
        <w:t> </w:t>
      </w:r>
      <w:r>
        <w:rPr>
          <w:w w:val="110"/>
          <w:sz w:val="12"/>
        </w:rPr>
        <w:t>are</w:t>
      </w:r>
      <w:r>
        <w:rPr>
          <w:spacing w:val="14"/>
          <w:w w:val="110"/>
          <w:sz w:val="12"/>
        </w:rPr>
        <w:t> </w:t>
      </w:r>
      <w:r>
        <w:rPr>
          <w:w w:val="110"/>
          <w:sz w:val="12"/>
        </w:rPr>
        <w:t>significantly</w:t>
      </w:r>
      <w:r>
        <w:rPr>
          <w:spacing w:val="15"/>
          <w:w w:val="110"/>
          <w:sz w:val="12"/>
        </w:rPr>
        <w:t> </w:t>
      </w:r>
      <w:r>
        <w:rPr>
          <w:w w:val="110"/>
          <w:sz w:val="12"/>
        </w:rPr>
        <w:t>different</w:t>
      </w:r>
      <w:r>
        <w:rPr>
          <w:spacing w:val="14"/>
          <w:w w:val="110"/>
          <w:sz w:val="12"/>
        </w:rPr>
        <w:t> </w:t>
      </w:r>
      <w:r>
        <w:rPr>
          <w:w w:val="110"/>
          <w:sz w:val="12"/>
        </w:rPr>
        <w:t>(</w:t>
      </w:r>
      <w:r>
        <w:rPr>
          <w:i/>
          <w:w w:val="110"/>
          <w:sz w:val="12"/>
        </w:rPr>
        <w:t>P</w:t>
      </w:r>
      <w:r>
        <w:rPr>
          <w:i/>
          <w:spacing w:val="3"/>
          <w:w w:val="110"/>
          <w:sz w:val="12"/>
        </w:rPr>
        <w:t> </w:t>
      </w:r>
      <w:r>
        <w:rPr>
          <w:w w:val="110"/>
          <w:sz w:val="12"/>
        </w:rPr>
        <w:t>&lt; 0.05);</w:t>
      </w:r>
      <w:r>
        <w:rPr>
          <w:spacing w:val="15"/>
          <w:w w:val="110"/>
          <w:sz w:val="12"/>
        </w:rPr>
        <w:t> </w:t>
      </w:r>
      <w:r>
        <w:rPr>
          <w:w w:val="110"/>
          <w:sz w:val="12"/>
        </w:rPr>
        <w:t>mean</w:t>
      </w:r>
      <w:r>
        <w:rPr>
          <w:spacing w:val="2"/>
          <w:w w:val="110"/>
          <w:sz w:val="12"/>
        </w:rPr>
        <w:t> </w:t>
      </w:r>
      <w:r>
        <w:rPr>
          <w:w w:val="110"/>
          <w:sz w:val="12"/>
        </w:rPr>
        <w:t>±</w:t>
      </w:r>
      <w:r>
        <w:rPr>
          <w:spacing w:val="3"/>
          <w:w w:val="110"/>
          <w:sz w:val="12"/>
        </w:rPr>
        <w:t> </w:t>
      </w:r>
      <w:r>
        <w:rPr>
          <w:w w:val="110"/>
          <w:sz w:val="12"/>
        </w:rPr>
        <w:t>SEM;</w:t>
      </w:r>
      <w:r>
        <w:rPr>
          <w:spacing w:val="15"/>
          <w:w w:val="110"/>
          <w:sz w:val="12"/>
        </w:rPr>
        <w:t> </w:t>
      </w:r>
      <w:r>
        <w:rPr>
          <w:w w:val="110"/>
          <w:sz w:val="12"/>
        </w:rPr>
        <w:t>DHA</w:t>
      </w:r>
      <w:r>
        <w:rPr>
          <w:spacing w:val="2"/>
          <w:w w:val="110"/>
          <w:sz w:val="12"/>
        </w:rPr>
        <w:t> </w:t>
      </w:r>
      <w:r>
        <w:rPr>
          <w:w w:val="110"/>
          <w:sz w:val="12"/>
        </w:rPr>
        <w:t>=</w:t>
      </w:r>
      <w:r>
        <w:rPr>
          <w:spacing w:val="3"/>
          <w:w w:val="110"/>
          <w:sz w:val="12"/>
        </w:rPr>
        <w:t> </w:t>
      </w:r>
      <w:r>
        <w:rPr>
          <w:w w:val="110"/>
          <w:sz w:val="12"/>
        </w:rPr>
        <w:t>docosahexaenoic</w:t>
      </w:r>
      <w:r>
        <w:rPr>
          <w:spacing w:val="15"/>
          <w:w w:val="110"/>
          <w:sz w:val="12"/>
        </w:rPr>
        <w:t> </w:t>
      </w:r>
      <w:r>
        <w:rPr>
          <w:w w:val="110"/>
          <w:sz w:val="12"/>
        </w:rPr>
        <w:t>acid;</w:t>
      </w:r>
      <w:r>
        <w:rPr>
          <w:spacing w:val="14"/>
          <w:w w:val="110"/>
          <w:sz w:val="12"/>
        </w:rPr>
        <w:t> </w:t>
      </w:r>
      <w:r>
        <w:rPr>
          <w:w w:val="110"/>
          <w:sz w:val="12"/>
        </w:rPr>
        <w:t>EPA</w:t>
      </w:r>
      <w:r>
        <w:rPr>
          <w:spacing w:val="3"/>
          <w:w w:val="110"/>
          <w:sz w:val="12"/>
        </w:rPr>
        <w:t> </w:t>
      </w:r>
      <w:r>
        <w:rPr>
          <w:w w:val="110"/>
          <w:sz w:val="12"/>
        </w:rPr>
        <w:t>=</w:t>
      </w:r>
      <w:r>
        <w:rPr>
          <w:spacing w:val="3"/>
          <w:w w:val="110"/>
          <w:sz w:val="12"/>
        </w:rPr>
        <w:t> </w:t>
      </w:r>
      <w:r>
        <w:rPr>
          <w:w w:val="110"/>
          <w:sz w:val="12"/>
        </w:rPr>
        <w:t>eicosapentaenoic</w:t>
      </w:r>
      <w:r>
        <w:rPr>
          <w:spacing w:val="14"/>
          <w:w w:val="110"/>
          <w:sz w:val="12"/>
        </w:rPr>
        <w:t> </w:t>
      </w:r>
      <w:r>
        <w:rPr>
          <w:spacing w:val="-2"/>
          <w:w w:val="110"/>
          <w:sz w:val="12"/>
        </w:rPr>
        <w:t>acid.</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7"/>
        <w:rPr>
          <w:sz w:val="12"/>
        </w:rPr>
      </w:pPr>
    </w:p>
    <w:p>
      <w:pPr>
        <w:spacing w:before="0"/>
        <w:ind w:left="115" w:right="0" w:firstLine="0"/>
        <w:jc w:val="left"/>
        <w:rPr>
          <w:sz w:val="12"/>
        </w:rPr>
      </w:pPr>
      <w:r>
        <w:rPr>
          <w:w w:val="115"/>
          <w:sz w:val="12"/>
        </w:rPr>
        <w:t>Table</w:t>
      </w:r>
      <w:r>
        <w:rPr>
          <w:spacing w:val="-1"/>
          <w:w w:val="115"/>
          <w:sz w:val="12"/>
        </w:rPr>
        <w:t> </w:t>
      </w:r>
      <w:r>
        <w:rPr>
          <w:spacing w:val="-10"/>
          <w:w w:val="115"/>
          <w:sz w:val="12"/>
        </w:rPr>
        <w:t>7</w:t>
      </w:r>
    </w:p>
    <w:p>
      <w:pPr>
        <w:spacing w:before="35"/>
        <w:ind w:left="114" w:right="0" w:firstLine="0"/>
        <w:jc w:val="left"/>
        <w:rPr>
          <w:sz w:val="12"/>
        </w:rPr>
      </w:pPr>
      <w:r>
        <w:rPr>
          <w:w w:val="110"/>
          <w:sz w:val="12"/>
        </w:rPr>
        <w:t>Liver</w:t>
      </w:r>
      <w:r>
        <w:rPr>
          <w:spacing w:val="3"/>
          <w:w w:val="110"/>
          <w:sz w:val="12"/>
        </w:rPr>
        <w:t> </w:t>
      </w:r>
      <w:r>
        <w:rPr>
          <w:w w:val="110"/>
          <w:sz w:val="12"/>
        </w:rPr>
        <w:t>fatty</w:t>
      </w:r>
      <w:r>
        <w:rPr>
          <w:spacing w:val="5"/>
          <w:w w:val="110"/>
          <w:sz w:val="12"/>
        </w:rPr>
        <w:t> </w:t>
      </w:r>
      <w:r>
        <w:rPr>
          <w:w w:val="110"/>
          <w:sz w:val="12"/>
        </w:rPr>
        <w:t>acid</w:t>
      </w:r>
      <w:r>
        <w:rPr>
          <w:spacing w:val="7"/>
          <w:w w:val="110"/>
          <w:sz w:val="12"/>
        </w:rPr>
        <w:t> </w:t>
      </w:r>
      <w:r>
        <w:rPr>
          <w:w w:val="110"/>
          <w:sz w:val="12"/>
        </w:rPr>
        <w:t>composition</w:t>
      </w:r>
      <w:r>
        <w:rPr>
          <w:spacing w:val="6"/>
          <w:w w:val="110"/>
          <w:sz w:val="12"/>
        </w:rPr>
        <w:t> </w:t>
      </w:r>
      <w:r>
        <w:rPr>
          <w:w w:val="110"/>
          <w:sz w:val="12"/>
        </w:rPr>
        <w:t>of</w:t>
      </w:r>
      <w:r>
        <w:rPr>
          <w:spacing w:val="6"/>
          <w:w w:val="110"/>
          <w:sz w:val="12"/>
        </w:rPr>
        <w:t> </w:t>
      </w:r>
      <w:r>
        <w:rPr>
          <w:i/>
          <w:w w:val="110"/>
          <w:sz w:val="12"/>
        </w:rPr>
        <w:t>O.</w:t>
      </w:r>
      <w:r>
        <w:rPr>
          <w:i/>
          <w:spacing w:val="6"/>
          <w:w w:val="110"/>
          <w:sz w:val="12"/>
        </w:rPr>
        <w:t> </w:t>
      </w:r>
      <w:r>
        <w:rPr>
          <w:i/>
          <w:w w:val="110"/>
          <w:sz w:val="12"/>
        </w:rPr>
        <w:t>niloticus</w:t>
      </w:r>
      <w:r>
        <w:rPr>
          <w:i/>
          <w:spacing w:val="6"/>
          <w:w w:val="110"/>
          <w:sz w:val="12"/>
        </w:rPr>
        <w:t> </w:t>
      </w:r>
      <w:r>
        <w:rPr>
          <w:w w:val="110"/>
          <w:sz w:val="12"/>
        </w:rPr>
        <w:t>fed</w:t>
      </w:r>
      <w:r>
        <w:rPr>
          <w:spacing w:val="5"/>
          <w:w w:val="110"/>
          <w:sz w:val="12"/>
        </w:rPr>
        <w:t> </w:t>
      </w:r>
      <w:r>
        <w:rPr>
          <w:w w:val="110"/>
          <w:sz w:val="12"/>
        </w:rPr>
        <w:t>elevated</w:t>
      </w:r>
      <w:r>
        <w:rPr>
          <w:spacing w:val="6"/>
          <w:w w:val="110"/>
          <w:sz w:val="12"/>
        </w:rPr>
        <w:t> </w:t>
      </w:r>
      <w:r>
        <w:rPr>
          <w:w w:val="110"/>
          <w:sz w:val="12"/>
        </w:rPr>
        <w:t>levels</w:t>
      </w:r>
      <w:r>
        <w:rPr>
          <w:spacing w:val="6"/>
          <w:w w:val="110"/>
          <w:sz w:val="12"/>
        </w:rPr>
        <w:t> </w:t>
      </w:r>
      <w:r>
        <w:rPr>
          <w:w w:val="110"/>
          <w:sz w:val="12"/>
        </w:rPr>
        <w:t>VCO</w:t>
      </w:r>
      <w:r>
        <w:rPr>
          <w:spacing w:val="5"/>
          <w:w w:val="110"/>
          <w:sz w:val="12"/>
        </w:rPr>
        <w:t> </w:t>
      </w:r>
      <w:r>
        <w:rPr>
          <w:w w:val="110"/>
          <w:sz w:val="12"/>
        </w:rPr>
        <w:t>for</w:t>
      </w:r>
      <w:r>
        <w:rPr>
          <w:spacing w:val="6"/>
          <w:w w:val="110"/>
          <w:sz w:val="12"/>
        </w:rPr>
        <w:t> </w:t>
      </w:r>
      <w:r>
        <w:rPr>
          <w:w w:val="110"/>
          <w:sz w:val="12"/>
        </w:rPr>
        <w:t>8</w:t>
      </w:r>
      <w:r>
        <w:rPr>
          <w:spacing w:val="-3"/>
          <w:w w:val="110"/>
          <w:sz w:val="12"/>
        </w:rPr>
        <w:t> </w:t>
      </w:r>
      <w:r>
        <w:rPr>
          <w:spacing w:val="-2"/>
          <w:w w:val="110"/>
          <w:sz w:val="12"/>
        </w:rPr>
        <w:t>weeks.</w:t>
      </w:r>
    </w:p>
    <w:p>
      <w:pPr>
        <w:pStyle w:val="BodyText"/>
        <w:spacing w:before="5" w:after="1"/>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1836"/>
        <w:gridCol w:w="1852"/>
        <w:gridCol w:w="1852"/>
        <w:gridCol w:w="1792"/>
        <w:gridCol w:w="1463"/>
      </w:tblGrid>
      <w:tr>
        <w:trPr>
          <w:trHeight w:val="232" w:hRule="atLeast"/>
        </w:trPr>
        <w:tc>
          <w:tcPr>
            <w:tcW w:w="1606" w:type="dxa"/>
            <w:tcBorders>
              <w:top w:val="single" w:sz="6" w:space="0" w:color="000000"/>
              <w:bottom w:val="single" w:sz="6" w:space="0" w:color="000000"/>
            </w:tcBorders>
          </w:tcPr>
          <w:p>
            <w:pPr>
              <w:pStyle w:val="TableParagraph"/>
              <w:spacing w:line="240" w:lineRule="auto" w:before="56"/>
              <w:rPr>
                <w:sz w:val="12"/>
              </w:rPr>
            </w:pPr>
            <w:r>
              <w:rPr>
                <w:w w:val="110"/>
                <w:sz w:val="12"/>
              </w:rPr>
              <w:t>Fatty</w:t>
            </w:r>
            <w:r>
              <w:rPr>
                <w:spacing w:val="14"/>
                <w:w w:val="110"/>
                <w:sz w:val="12"/>
              </w:rPr>
              <w:t> </w:t>
            </w:r>
            <w:r>
              <w:rPr>
                <w:w w:val="110"/>
                <w:sz w:val="12"/>
              </w:rPr>
              <w:t>acid</w:t>
            </w:r>
            <w:r>
              <w:rPr>
                <w:spacing w:val="15"/>
                <w:w w:val="110"/>
                <w:sz w:val="12"/>
              </w:rPr>
              <w:t> </w:t>
            </w:r>
            <w:r>
              <w:rPr>
                <w:spacing w:val="-5"/>
                <w:w w:val="110"/>
                <w:sz w:val="12"/>
              </w:rPr>
              <w:t>(S)</w:t>
            </w:r>
          </w:p>
        </w:tc>
        <w:tc>
          <w:tcPr>
            <w:tcW w:w="1836" w:type="dxa"/>
            <w:tcBorders>
              <w:top w:val="single" w:sz="6" w:space="0" w:color="000000"/>
              <w:bottom w:val="single" w:sz="6" w:space="0" w:color="000000"/>
            </w:tcBorders>
          </w:tcPr>
          <w:p>
            <w:pPr>
              <w:pStyle w:val="TableParagraph"/>
              <w:spacing w:line="240" w:lineRule="auto" w:before="56"/>
              <w:ind w:left="504"/>
              <w:rPr>
                <w:sz w:val="12"/>
              </w:rPr>
            </w:pPr>
            <w:r>
              <w:rPr>
                <w:spacing w:val="-5"/>
                <w:sz w:val="12"/>
              </w:rPr>
              <w:t>FO</w:t>
            </w:r>
          </w:p>
        </w:tc>
        <w:tc>
          <w:tcPr>
            <w:tcW w:w="1852" w:type="dxa"/>
            <w:tcBorders>
              <w:top w:val="single" w:sz="6" w:space="0" w:color="000000"/>
              <w:bottom w:val="single" w:sz="6" w:space="0" w:color="000000"/>
            </w:tcBorders>
          </w:tcPr>
          <w:p>
            <w:pPr>
              <w:pStyle w:val="TableParagraph"/>
              <w:spacing w:line="240" w:lineRule="auto" w:before="56"/>
              <w:ind w:left="503"/>
              <w:rPr>
                <w:sz w:val="12"/>
              </w:rPr>
            </w:pPr>
            <w:r>
              <w:rPr>
                <w:spacing w:val="-2"/>
                <w:w w:val="110"/>
                <w:sz w:val="12"/>
              </w:rPr>
              <w:t>0.75VCO</w:t>
            </w:r>
          </w:p>
        </w:tc>
        <w:tc>
          <w:tcPr>
            <w:tcW w:w="1852" w:type="dxa"/>
            <w:tcBorders>
              <w:top w:val="single" w:sz="6" w:space="0" w:color="000000"/>
              <w:bottom w:val="single" w:sz="6" w:space="0" w:color="000000"/>
            </w:tcBorders>
          </w:tcPr>
          <w:p>
            <w:pPr>
              <w:pStyle w:val="TableParagraph"/>
              <w:spacing w:line="240" w:lineRule="auto" w:before="56"/>
              <w:ind w:left="503"/>
              <w:rPr>
                <w:sz w:val="12"/>
              </w:rPr>
            </w:pPr>
            <w:r>
              <w:rPr>
                <w:spacing w:val="-2"/>
                <w:w w:val="115"/>
                <w:sz w:val="12"/>
              </w:rPr>
              <w:t>1.5VCO</w:t>
            </w:r>
          </w:p>
        </w:tc>
        <w:tc>
          <w:tcPr>
            <w:tcW w:w="1792" w:type="dxa"/>
            <w:tcBorders>
              <w:top w:val="single" w:sz="6" w:space="0" w:color="000000"/>
              <w:bottom w:val="single" w:sz="6" w:space="0" w:color="000000"/>
            </w:tcBorders>
          </w:tcPr>
          <w:p>
            <w:pPr>
              <w:pStyle w:val="TableParagraph"/>
              <w:spacing w:line="240" w:lineRule="auto" w:before="56"/>
              <w:ind w:left="504"/>
              <w:rPr>
                <w:sz w:val="12"/>
              </w:rPr>
            </w:pPr>
            <w:r>
              <w:rPr>
                <w:spacing w:val="-2"/>
                <w:w w:val="110"/>
                <w:sz w:val="12"/>
              </w:rPr>
              <w:t>2.25VCO</w:t>
            </w:r>
          </w:p>
        </w:tc>
        <w:tc>
          <w:tcPr>
            <w:tcW w:w="1463" w:type="dxa"/>
            <w:tcBorders>
              <w:top w:val="single" w:sz="6" w:space="0" w:color="000000"/>
              <w:bottom w:val="single" w:sz="6" w:space="0" w:color="000000"/>
            </w:tcBorders>
          </w:tcPr>
          <w:p>
            <w:pPr>
              <w:pStyle w:val="TableParagraph"/>
              <w:spacing w:line="240" w:lineRule="auto" w:before="56"/>
              <w:ind w:left="503"/>
              <w:rPr>
                <w:sz w:val="12"/>
              </w:rPr>
            </w:pPr>
            <w:r>
              <w:rPr>
                <w:spacing w:val="-4"/>
                <w:w w:val="105"/>
                <w:sz w:val="12"/>
              </w:rPr>
              <w:t>3VCO</w:t>
            </w:r>
          </w:p>
        </w:tc>
      </w:tr>
      <w:tr>
        <w:trPr>
          <w:trHeight w:val="203" w:hRule="atLeast"/>
        </w:trPr>
        <w:tc>
          <w:tcPr>
            <w:tcW w:w="1606" w:type="dxa"/>
            <w:tcBorders>
              <w:top w:val="single" w:sz="6" w:space="0" w:color="000000"/>
            </w:tcBorders>
          </w:tcPr>
          <w:p>
            <w:pPr>
              <w:pStyle w:val="TableParagraph"/>
              <w:spacing w:line="121" w:lineRule="exact" w:before="62"/>
              <w:rPr>
                <w:sz w:val="12"/>
              </w:rPr>
            </w:pPr>
            <w:r>
              <w:rPr>
                <w:spacing w:val="-4"/>
                <w:w w:val="115"/>
                <w:sz w:val="12"/>
              </w:rPr>
              <w:t>10:0</w:t>
            </w:r>
          </w:p>
        </w:tc>
        <w:tc>
          <w:tcPr>
            <w:tcW w:w="1836" w:type="dxa"/>
            <w:tcBorders>
              <w:top w:val="single" w:sz="6" w:space="0" w:color="000000"/>
            </w:tcBorders>
          </w:tcPr>
          <w:p>
            <w:pPr>
              <w:pStyle w:val="TableParagraph"/>
              <w:spacing w:line="121" w:lineRule="exact" w:before="62"/>
              <w:ind w:left="504"/>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Borders>
              <w:top w:val="single" w:sz="6" w:space="0" w:color="000000"/>
            </w:tcBorders>
          </w:tcPr>
          <w:p>
            <w:pPr>
              <w:pStyle w:val="TableParagraph"/>
              <w:spacing w:line="121" w:lineRule="exact" w:before="62"/>
              <w:ind w:left="503"/>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Borders>
              <w:top w:val="single" w:sz="6" w:space="0" w:color="000000"/>
            </w:tcBorders>
          </w:tcPr>
          <w:p>
            <w:pPr>
              <w:pStyle w:val="TableParagraph"/>
              <w:spacing w:line="121" w:lineRule="exact" w:before="62"/>
              <w:ind w:left="503"/>
              <w:rPr>
                <w:sz w:val="12"/>
              </w:rPr>
            </w:pPr>
            <w:r>
              <w:rPr>
                <w:sz w:val="12"/>
              </w:rPr>
              <w:t>0.00</w:t>
            </w:r>
            <w:r>
              <w:rPr>
                <w:spacing w:val="2"/>
                <w:sz w:val="12"/>
              </w:rPr>
              <w:t> </w:t>
            </w:r>
            <w:r>
              <w:rPr>
                <w:sz w:val="12"/>
              </w:rPr>
              <w:t>± </w:t>
            </w:r>
            <w:r>
              <w:rPr>
                <w:spacing w:val="-4"/>
                <w:sz w:val="12"/>
              </w:rPr>
              <w:t>0.00</w:t>
            </w:r>
          </w:p>
        </w:tc>
        <w:tc>
          <w:tcPr>
            <w:tcW w:w="1792" w:type="dxa"/>
            <w:tcBorders>
              <w:top w:val="single" w:sz="6" w:space="0" w:color="000000"/>
            </w:tcBorders>
          </w:tcPr>
          <w:p>
            <w:pPr>
              <w:pStyle w:val="TableParagraph"/>
              <w:spacing w:line="121" w:lineRule="exact" w:before="62"/>
              <w:ind w:left="504"/>
              <w:rPr>
                <w:sz w:val="12"/>
              </w:rPr>
            </w:pPr>
            <w:r>
              <w:rPr>
                <w:sz w:val="12"/>
              </w:rPr>
              <w:t>0.00</w:t>
            </w:r>
            <w:r>
              <w:rPr>
                <w:spacing w:val="1"/>
                <w:sz w:val="12"/>
              </w:rPr>
              <w:t> </w:t>
            </w:r>
            <w:r>
              <w:rPr>
                <w:sz w:val="12"/>
              </w:rPr>
              <w:t>±</w:t>
            </w:r>
            <w:r>
              <w:rPr>
                <w:spacing w:val="2"/>
                <w:sz w:val="12"/>
              </w:rPr>
              <w:t> </w:t>
            </w:r>
            <w:r>
              <w:rPr>
                <w:spacing w:val="-4"/>
                <w:sz w:val="12"/>
              </w:rPr>
              <w:t>0.00</w:t>
            </w:r>
          </w:p>
        </w:tc>
        <w:tc>
          <w:tcPr>
            <w:tcW w:w="1463" w:type="dxa"/>
            <w:tcBorders>
              <w:top w:val="single" w:sz="6" w:space="0" w:color="000000"/>
            </w:tcBorders>
          </w:tcPr>
          <w:p>
            <w:pPr>
              <w:pStyle w:val="TableParagraph"/>
              <w:spacing w:line="121" w:lineRule="exact" w:before="62"/>
              <w:ind w:left="503"/>
              <w:rPr>
                <w:sz w:val="12"/>
              </w:rPr>
            </w:pPr>
            <w:r>
              <w:rPr>
                <w:sz w:val="12"/>
              </w:rPr>
              <w:t>0.08</w:t>
            </w:r>
            <w:r>
              <w:rPr>
                <w:spacing w:val="2"/>
                <w:sz w:val="12"/>
              </w:rPr>
              <w:t> </w:t>
            </w:r>
            <w:r>
              <w:rPr>
                <w:sz w:val="12"/>
              </w:rPr>
              <w:t>±</w:t>
            </w:r>
            <w:r>
              <w:rPr>
                <w:spacing w:val="3"/>
                <w:sz w:val="12"/>
              </w:rPr>
              <w:t> </w:t>
            </w:r>
            <w:r>
              <w:rPr>
                <w:spacing w:val="-4"/>
                <w:sz w:val="12"/>
              </w:rPr>
              <w:t>0.04</w:t>
            </w:r>
          </w:p>
        </w:tc>
      </w:tr>
      <w:tr>
        <w:trPr>
          <w:trHeight w:val="171" w:hRule="atLeast"/>
        </w:trPr>
        <w:tc>
          <w:tcPr>
            <w:tcW w:w="1606" w:type="dxa"/>
          </w:tcPr>
          <w:p>
            <w:pPr>
              <w:pStyle w:val="TableParagraph"/>
              <w:spacing w:line="121" w:lineRule="exact" w:before="30"/>
              <w:rPr>
                <w:sz w:val="12"/>
              </w:rPr>
            </w:pPr>
            <w:r>
              <w:rPr>
                <w:spacing w:val="-4"/>
                <w:w w:val="120"/>
                <w:sz w:val="12"/>
              </w:rPr>
              <w:t>12:0</w:t>
            </w:r>
          </w:p>
        </w:tc>
        <w:tc>
          <w:tcPr>
            <w:tcW w:w="1836" w:type="dxa"/>
          </w:tcPr>
          <w:p>
            <w:pPr>
              <w:pStyle w:val="TableParagraph"/>
              <w:spacing w:line="128" w:lineRule="exact" w:before="23"/>
              <w:ind w:left="504"/>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c>
          <w:tcPr>
            <w:tcW w:w="1852" w:type="dxa"/>
          </w:tcPr>
          <w:p>
            <w:pPr>
              <w:pStyle w:val="TableParagraph"/>
              <w:spacing w:line="128" w:lineRule="exact" w:before="23"/>
              <w:ind w:left="503"/>
              <w:rPr>
                <w:rFonts w:ascii="Quercus" w:hAnsi="Quercus"/>
                <w:i/>
                <w:sz w:val="12"/>
              </w:rPr>
            </w:pPr>
            <w:r>
              <w:rPr>
                <w:sz w:val="12"/>
              </w:rPr>
              <w:t>0.34</w:t>
            </w:r>
            <w:r>
              <w:rPr>
                <w:spacing w:val="8"/>
                <w:sz w:val="12"/>
              </w:rPr>
              <w:t> </w:t>
            </w:r>
            <w:r>
              <w:rPr>
                <w:sz w:val="12"/>
              </w:rPr>
              <w:t>±</w:t>
            </w:r>
            <w:r>
              <w:rPr>
                <w:spacing w:val="7"/>
                <w:sz w:val="12"/>
              </w:rPr>
              <w:t> </w:t>
            </w:r>
            <w:r>
              <w:rPr>
                <w:spacing w:val="-2"/>
                <w:sz w:val="12"/>
              </w:rPr>
              <w:t>0.17</w:t>
            </w:r>
            <w:r>
              <w:rPr>
                <w:rFonts w:ascii="Quercus" w:hAnsi="Quercus"/>
                <w:i/>
                <w:spacing w:val="-2"/>
                <w:sz w:val="12"/>
                <w:vertAlign w:val="superscript"/>
              </w:rPr>
              <w:t>a</w:t>
            </w:r>
          </w:p>
        </w:tc>
        <w:tc>
          <w:tcPr>
            <w:tcW w:w="1852" w:type="dxa"/>
          </w:tcPr>
          <w:p>
            <w:pPr>
              <w:pStyle w:val="TableParagraph"/>
              <w:spacing w:line="128" w:lineRule="exact" w:before="23"/>
              <w:ind w:left="503"/>
              <w:rPr>
                <w:rFonts w:ascii="Quercus" w:hAnsi="Quercus"/>
                <w:i/>
                <w:sz w:val="12"/>
              </w:rPr>
            </w:pPr>
            <w:r>
              <w:rPr>
                <w:w w:val="105"/>
                <w:sz w:val="12"/>
              </w:rPr>
              <w:t>3.02 ±</w:t>
            </w:r>
            <w:r>
              <w:rPr>
                <w:spacing w:val="1"/>
                <w:w w:val="105"/>
                <w:sz w:val="12"/>
              </w:rPr>
              <w:t> </w:t>
            </w:r>
            <w:r>
              <w:rPr>
                <w:spacing w:val="-2"/>
                <w:w w:val="105"/>
                <w:sz w:val="12"/>
              </w:rPr>
              <w:t>0.76</w:t>
            </w:r>
            <w:r>
              <w:rPr>
                <w:rFonts w:ascii="Quercus" w:hAnsi="Quercus"/>
                <w:i/>
                <w:spacing w:val="-2"/>
                <w:w w:val="105"/>
                <w:sz w:val="12"/>
                <w:vertAlign w:val="superscript"/>
              </w:rPr>
              <w:t>b</w:t>
            </w:r>
          </w:p>
        </w:tc>
        <w:tc>
          <w:tcPr>
            <w:tcW w:w="1792" w:type="dxa"/>
          </w:tcPr>
          <w:p>
            <w:pPr>
              <w:pStyle w:val="TableParagraph"/>
              <w:spacing w:line="128" w:lineRule="exact" w:before="23"/>
              <w:ind w:left="504"/>
              <w:rPr>
                <w:rFonts w:ascii="Quercus" w:hAnsi="Quercus"/>
                <w:i/>
                <w:sz w:val="12"/>
              </w:rPr>
            </w:pPr>
            <w:r>
              <w:rPr>
                <w:w w:val="110"/>
                <w:sz w:val="12"/>
              </w:rPr>
              <w:t>4.15</w:t>
            </w:r>
            <w:r>
              <w:rPr>
                <w:spacing w:val="4"/>
                <w:w w:val="110"/>
                <w:sz w:val="12"/>
              </w:rPr>
              <w:t> </w:t>
            </w:r>
            <w:r>
              <w:rPr>
                <w:w w:val="110"/>
                <w:sz w:val="12"/>
              </w:rPr>
              <w:t>±</w:t>
            </w:r>
            <w:r>
              <w:rPr>
                <w:spacing w:val="5"/>
                <w:w w:val="110"/>
                <w:sz w:val="12"/>
              </w:rPr>
              <w:t> </w:t>
            </w:r>
            <w:r>
              <w:rPr>
                <w:spacing w:val="-2"/>
                <w:w w:val="110"/>
                <w:sz w:val="12"/>
              </w:rPr>
              <w:t>0.89</w:t>
            </w:r>
            <w:r>
              <w:rPr>
                <w:rFonts w:ascii="Quercus" w:hAnsi="Quercus"/>
                <w:i/>
                <w:spacing w:val="-2"/>
                <w:w w:val="110"/>
                <w:sz w:val="12"/>
                <w:vertAlign w:val="superscript"/>
              </w:rPr>
              <w:t>bc</w:t>
            </w:r>
          </w:p>
        </w:tc>
        <w:tc>
          <w:tcPr>
            <w:tcW w:w="1463" w:type="dxa"/>
          </w:tcPr>
          <w:p>
            <w:pPr>
              <w:pStyle w:val="TableParagraph"/>
              <w:spacing w:line="128" w:lineRule="exact" w:before="23"/>
              <w:ind w:left="503"/>
              <w:rPr>
                <w:rFonts w:ascii="Quercus" w:hAnsi="Quercus"/>
                <w:i/>
                <w:sz w:val="12"/>
              </w:rPr>
            </w:pPr>
            <w:r>
              <w:rPr>
                <w:sz w:val="12"/>
              </w:rPr>
              <w:t>6.30</w:t>
            </w:r>
            <w:r>
              <w:rPr>
                <w:spacing w:val="8"/>
                <w:sz w:val="12"/>
              </w:rPr>
              <w:t> </w:t>
            </w:r>
            <w:r>
              <w:rPr>
                <w:sz w:val="12"/>
              </w:rPr>
              <w:t>±</w:t>
            </w:r>
            <w:r>
              <w:rPr>
                <w:spacing w:val="9"/>
                <w:sz w:val="12"/>
              </w:rPr>
              <w:t> </w:t>
            </w:r>
            <w:r>
              <w:rPr>
                <w:spacing w:val="-2"/>
                <w:sz w:val="12"/>
              </w:rPr>
              <w:t>0.21</w:t>
            </w:r>
            <w:r>
              <w:rPr>
                <w:rFonts w:ascii="Quercus" w:hAnsi="Quercus"/>
                <w:i/>
                <w:spacing w:val="-2"/>
                <w:sz w:val="12"/>
                <w:vertAlign w:val="superscript"/>
              </w:rPr>
              <w:t>c</w:t>
            </w:r>
          </w:p>
        </w:tc>
      </w:tr>
      <w:tr>
        <w:trPr>
          <w:trHeight w:val="179" w:hRule="atLeast"/>
        </w:trPr>
        <w:tc>
          <w:tcPr>
            <w:tcW w:w="1606" w:type="dxa"/>
          </w:tcPr>
          <w:p>
            <w:pPr>
              <w:pStyle w:val="TableParagraph"/>
              <w:spacing w:line="130" w:lineRule="exact" w:before="30"/>
              <w:rPr>
                <w:sz w:val="12"/>
              </w:rPr>
            </w:pPr>
            <w:r>
              <w:rPr>
                <w:spacing w:val="-4"/>
                <w:w w:val="120"/>
                <w:sz w:val="12"/>
              </w:rPr>
              <w:t>14:0</w:t>
            </w:r>
          </w:p>
        </w:tc>
        <w:tc>
          <w:tcPr>
            <w:tcW w:w="1836" w:type="dxa"/>
          </w:tcPr>
          <w:p>
            <w:pPr>
              <w:pStyle w:val="TableParagraph"/>
              <w:spacing w:line="136" w:lineRule="exact" w:before="23"/>
              <w:ind w:left="504"/>
              <w:rPr>
                <w:rFonts w:ascii="Quercus" w:hAnsi="Quercus"/>
                <w:i/>
                <w:sz w:val="12"/>
              </w:rPr>
            </w:pPr>
            <w:r>
              <w:rPr>
                <w:w w:val="110"/>
                <w:sz w:val="12"/>
              </w:rPr>
              <w:t>3.32</w:t>
            </w:r>
            <w:r>
              <w:rPr>
                <w:spacing w:val="-5"/>
                <w:w w:val="110"/>
                <w:sz w:val="12"/>
              </w:rPr>
              <w:t> </w:t>
            </w:r>
            <w:r>
              <w:rPr>
                <w:w w:val="110"/>
                <w:sz w:val="12"/>
              </w:rPr>
              <w:t>±</w:t>
            </w:r>
            <w:r>
              <w:rPr>
                <w:spacing w:val="-7"/>
                <w:w w:val="110"/>
                <w:sz w:val="12"/>
              </w:rPr>
              <w:t> </w:t>
            </w:r>
            <w:r>
              <w:rPr>
                <w:w w:val="110"/>
                <w:sz w:val="12"/>
              </w:rPr>
              <w:t>0.24</w:t>
            </w:r>
            <w:r>
              <w:rPr>
                <w:spacing w:val="4"/>
                <w:w w:val="110"/>
                <w:sz w:val="12"/>
              </w:rPr>
              <w:t> </w:t>
            </w:r>
            <w:r>
              <w:rPr>
                <w:rFonts w:ascii="Quercus" w:hAnsi="Quercus"/>
                <w:i/>
                <w:spacing w:val="-10"/>
                <w:w w:val="110"/>
                <w:sz w:val="12"/>
                <w:vertAlign w:val="superscript"/>
              </w:rPr>
              <w:t>a</w:t>
            </w:r>
          </w:p>
        </w:tc>
        <w:tc>
          <w:tcPr>
            <w:tcW w:w="1852" w:type="dxa"/>
          </w:tcPr>
          <w:p>
            <w:pPr>
              <w:pStyle w:val="TableParagraph"/>
              <w:spacing w:line="136" w:lineRule="exact" w:before="23"/>
              <w:ind w:left="503"/>
              <w:rPr>
                <w:rFonts w:ascii="Quercus" w:hAnsi="Quercus"/>
                <w:i/>
                <w:sz w:val="12"/>
              </w:rPr>
            </w:pPr>
            <w:r>
              <w:rPr>
                <w:w w:val="115"/>
                <w:sz w:val="12"/>
              </w:rPr>
              <w:t>4.59</w:t>
            </w:r>
            <w:r>
              <w:rPr>
                <w:spacing w:val="-8"/>
                <w:w w:val="115"/>
                <w:sz w:val="12"/>
              </w:rPr>
              <w:t> </w:t>
            </w:r>
            <w:r>
              <w:rPr>
                <w:w w:val="115"/>
                <w:sz w:val="12"/>
              </w:rPr>
              <w:t>±</w:t>
            </w:r>
            <w:r>
              <w:rPr>
                <w:spacing w:val="-7"/>
                <w:w w:val="115"/>
                <w:sz w:val="12"/>
              </w:rPr>
              <w:t> </w:t>
            </w:r>
            <w:r>
              <w:rPr>
                <w:w w:val="115"/>
                <w:sz w:val="12"/>
              </w:rPr>
              <w:t>0.15</w:t>
            </w:r>
            <w:r>
              <w:rPr>
                <w:spacing w:val="1"/>
                <w:w w:val="115"/>
                <w:sz w:val="12"/>
              </w:rPr>
              <w:t> </w:t>
            </w:r>
            <w:r>
              <w:rPr>
                <w:rFonts w:ascii="Quercus" w:hAnsi="Quercus"/>
                <w:i/>
                <w:spacing w:val="-12"/>
                <w:w w:val="115"/>
                <w:sz w:val="12"/>
                <w:vertAlign w:val="superscript"/>
              </w:rPr>
              <w:t>a</w:t>
            </w:r>
          </w:p>
        </w:tc>
        <w:tc>
          <w:tcPr>
            <w:tcW w:w="1852" w:type="dxa"/>
          </w:tcPr>
          <w:p>
            <w:pPr>
              <w:pStyle w:val="TableParagraph"/>
              <w:spacing w:line="136" w:lineRule="exact" w:before="23"/>
              <w:ind w:left="503"/>
              <w:rPr>
                <w:rFonts w:ascii="Quercus" w:hAnsi="Quercus"/>
                <w:i/>
                <w:sz w:val="12"/>
              </w:rPr>
            </w:pPr>
            <w:r>
              <w:rPr>
                <w:w w:val="105"/>
                <w:sz w:val="12"/>
              </w:rPr>
              <w:t>6.05</w:t>
            </w:r>
            <w:r>
              <w:rPr>
                <w:spacing w:val="1"/>
                <w:w w:val="105"/>
                <w:sz w:val="12"/>
              </w:rPr>
              <w:t> </w:t>
            </w:r>
            <w:r>
              <w:rPr>
                <w:w w:val="105"/>
                <w:sz w:val="12"/>
              </w:rPr>
              <w:t>±</w:t>
            </w:r>
            <w:r>
              <w:rPr>
                <w:spacing w:val="2"/>
                <w:w w:val="105"/>
                <w:sz w:val="12"/>
              </w:rPr>
              <w:t> </w:t>
            </w:r>
            <w:r>
              <w:rPr>
                <w:spacing w:val="-2"/>
                <w:w w:val="105"/>
                <w:sz w:val="12"/>
              </w:rPr>
              <w:t>0.10</w:t>
            </w:r>
            <w:r>
              <w:rPr>
                <w:rFonts w:ascii="Quercus" w:hAnsi="Quercus"/>
                <w:i/>
                <w:spacing w:val="-2"/>
                <w:w w:val="105"/>
                <w:sz w:val="12"/>
                <w:vertAlign w:val="superscript"/>
              </w:rPr>
              <w:t>b</w:t>
            </w:r>
          </w:p>
        </w:tc>
        <w:tc>
          <w:tcPr>
            <w:tcW w:w="1792" w:type="dxa"/>
          </w:tcPr>
          <w:p>
            <w:pPr>
              <w:pStyle w:val="TableParagraph"/>
              <w:spacing w:line="136" w:lineRule="exact" w:before="23"/>
              <w:ind w:left="504"/>
              <w:rPr>
                <w:rFonts w:ascii="Quercus" w:hAnsi="Quercus"/>
                <w:i/>
                <w:sz w:val="12"/>
              </w:rPr>
            </w:pPr>
            <w:r>
              <w:rPr>
                <w:w w:val="105"/>
                <w:sz w:val="12"/>
              </w:rPr>
              <w:t>6.64</w:t>
            </w:r>
            <w:r>
              <w:rPr>
                <w:spacing w:val="1"/>
                <w:w w:val="105"/>
                <w:sz w:val="12"/>
              </w:rPr>
              <w:t> </w:t>
            </w:r>
            <w:r>
              <w:rPr>
                <w:w w:val="105"/>
                <w:sz w:val="12"/>
              </w:rPr>
              <w:t>±</w:t>
            </w:r>
            <w:r>
              <w:rPr>
                <w:spacing w:val="3"/>
                <w:w w:val="105"/>
                <w:sz w:val="12"/>
              </w:rPr>
              <w:t> </w:t>
            </w:r>
            <w:r>
              <w:rPr>
                <w:spacing w:val="-2"/>
                <w:w w:val="105"/>
                <w:sz w:val="12"/>
              </w:rPr>
              <w:t>0.28</w:t>
            </w:r>
            <w:r>
              <w:rPr>
                <w:rFonts w:ascii="Quercus" w:hAnsi="Quercus"/>
                <w:i/>
                <w:spacing w:val="-2"/>
                <w:w w:val="105"/>
                <w:sz w:val="12"/>
                <w:vertAlign w:val="superscript"/>
              </w:rPr>
              <w:t>b</w:t>
            </w:r>
          </w:p>
        </w:tc>
        <w:tc>
          <w:tcPr>
            <w:tcW w:w="1463" w:type="dxa"/>
          </w:tcPr>
          <w:p>
            <w:pPr>
              <w:pStyle w:val="TableParagraph"/>
              <w:spacing w:line="136" w:lineRule="exact" w:before="23"/>
              <w:ind w:left="503"/>
              <w:rPr>
                <w:rFonts w:ascii="Quercus" w:hAnsi="Quercus"/>
                <w:i/>
                <w:sz w:val="12"/>
              </w:rPr>
            </w:pPr>
            <w:r>
              <w:rPr>
                <w:w w:val="105"/>
                <w:sz w:val="12"/>
              </w:rPr>
              <w:t>8.32</w:t>
            </w:r>
            <w:r>
              <w:rPr>
                <w:spacing w:val="1"/>
                <w:w w:val="105"/>
                <w:sz w:val="12"/>
              </w:rPr>
              <w:t> </w:t>
            </w:r>
            <w:r>
              <w:rPr>
                <w:w w:val="105"/>
                <w:sz w:val="12"/>
              </w:rPr>
              <w:t>±</w:t>
            </w:r>
            <w:r>
              <w:rPr>
                <w:spacing w:val="2"/>
                <w:w w:val="105"/>
                <w:sz w:val="12"/>
              </w:rPr>
              <w:t> </w:t>
            </w:r>
            <w:r>
              <w:rPr>
                <w:spacing w:val="-2"/>
                <w:w w:val="105"/>
                <w:sz w:val="12"/>
              </w:rPr>
              <w:t>0.08</w:t>
            </w:r>
            <w:r>
              <w:rPr>
                <w:rFonts w:ascii="Quercus" w:hAnsi="Quercus"/>
                <w:i/>
                <w:spacing w:val="-2"/>
                <w:w w:val="105"/>
                <w:sz w:val="12"/>
                <w:vertAlign w:val="superscript"/>
              </w:rPr>
              <w:t>c</w:t>
            </w:r>
          </w:p>
        </w:tc>
      </w:tr>
      <w:tr>
        <w:trPr>
          <w:trHeight w:val="171" w:hRule="atLeast"/>
        </w:trPr>
        <w:tc>
          <w:tcPr>
            <w:tcW w:w="1606" w:type="dxa"/>
          </w:tcPr>
          <w:p>
            <w:pPr>
              <w:pStyle w:val="TableParagraph"/>
              <w:rPr>
                <w:sz w:val="12"/>
              </w:rPr>
            </w:pPr>
            <w:r>
              <w:rPr>
                <w:spacing w:val="-4"/>
                <w:w w:val="120"/>
                <w:sz w:val="12"/>
              </w:rPr>
              <w:t>16:0</w:t>
            </w:r>
          </w:p>
        </w:tc>
        <w:tc>
          <w:tcPr>
            <w:tcW w:w="1836" w:type="dxa"/>
          </w:tcPr>
          <w:p>
            <w:pPr>
              <w:pStyle w:val="TableParagraph"/>
              <w:ind w:left="504"/>
              <w:rPr>
                <w:sz w:val="12"/>
              </w:rPr>
            </w:pPr>
            <w:r>
              <w:rPr>
                <w:w w:val="105"/>
                <w:sz w:val="12"/>
              </w:rPr>
              <w:t>22.56</w:t>
            </w:r>
            <w:r>
              <w:rPr>
                <w:spacing w:val="7"/>
                <w:w w:val="105"/>
                <w:sz w:val="12"/>
              </w:rPr>
              <w:t> </w:t>
            </w:r>
            <w:r>
              <w:rPr>
                <w:w w:val="105"/>
                <w:sz w:val="12"/>
              </w:rPr>
              <w:t>±</w:t>
            </w:r>
            <w:r>
              <w:rPr>
                <w:spacing w:val="9"/>
                <w:w w:val="105"/>
                <w:sz w:val="12"/>
              </w:rPr>
              <w:t> </w:t>
            </w:r>
            <w:r>
              <w:rPr>
                <w:spacing w:val="-4"/>
                <w:w w:val="105"/>
                <w:sz w:val="12"/>
              </w:rPr>
              <w:t>2.76</w:t>
            </w:r>
          </w:p>
        </w:tc>
        <w:tc>
          <w:tcPr>
            <w:tcW w:w="1852" w:type="dxa"/>
          </w:tcPr>
          <w:p>
            <w:pPr>
              <w:pStyle w:val="TableParagraph"/>
              <w:ind w:left="503"/>
              <w:rPr>
                <w:sz w:val="12"/>
              </w:rPr>
            </w:pPr>
            <w:r>
              <w:rPr>
                <w:w w:val="105"/>
                <w:sz w:val="12"/>
              </w:rPr>
              <w:t>28.87</w:t>
            </w:r>
            <w:r>
              <w:rPr>
                <w:spacing w:val="4"/>
                <w:w w:val="105"/>
                <w:sz w:val="12"/>
              </w:rPr>
              <w:t> </w:t>
            </w:r>
            <w:r>
              <w:rPr>
                <w:w w:val="105"/>
                <w:sz w:val="12"/>
              </w:rPr>
              <w:t>±</w:t>
            </w:r>
            <w:r>
              <w:rPr>
                <w:spacing w:val="7"/>
                <w:w w:val="105"/>
                <w:sz w:val="12"/>
              </w:rPr>
              <w:t> </w:t>
            </w:r>
            <w:r>
              <w:rPr>
                <w:spacing w:val="-4"/>
                <w:w w:val="105"/>
                <w:sz w:val="12"/>
              </w:rPr>
              <w:t>1.90</w:t>
            </w:r>
          </w:p>
        </w:tc>
        <w:tc>
          <w:tcPr>
            <w:tcW w:w="1852" w:type="dxa"/>
          </w:tcPr>
          <w:p>
            <w:pPr>
              <w:pStyle w:val="TableParagraph"/>
              <w:ind w:left="503"/>
              <w:rPr>
                <w:sz w:val="12"/>
              </w:rPr>
            </w:pPr>
            <w:r>
              <w:rPr>
                <w:w w:val="105"/>
                <w:sz w:val="12"/>
              </w:rPr>
              <w:t>30.72</w:t>
            </w:r>
            <w:r>
              <w:rPr>
                <w:spacing w:val="5"/>
                <w:w w:val="105"/>
                <w:sz w:val="12"/>
              </w:rPr>
              <w:t> </w:t>
            </w:r>
            <w:r>
              <w:rPr>
                <w:w w:val="105"/>
                <w:sz w:val="12"/>
              </w:rPr>
              <w:t>±</w:t>
            </w:r>
            <w:r>
              <w:rPr>
                <w:spacing w:val="6"/>
                <w:w w:val="105"/>
                <w:sz w:val="12"/>
              </w:rPr>
              <w:t> </w:t>
            </w:r>
            <w:r>
              <w:rPr>
                <w:spacing w:val="-4"/>
                <w:w w:val="105"/>
                <w:sz w:val="12"/>
              </w:rPr>
              <w:t>0.67</w:t>
            </w:r>
          </w:p>
        </w:tc>
        <w:tc>
          <w:tcPr>
            <w:tcW w:w="1792" w:type="dxa"/>
          </w:tcPr>
          <w:p>
            <w:pPr>
              <w:pStyle w:val="TableParagraph"/>
              <w:ind w:left="504"/>
              <w:rPr>
                <w:sz w:val="12"/>
              </w:rPr>
            </w:pPr>
            <w:r>
              <w:rPr>
                <w:w w:val="110"/>
                <w:sz w:val="12"/>
              </w:rPr>
              <w:t>27.37</w:t>
            </w:r>
            <w:r>
              <w:rPr>
                <w:spacing w:val="2"/>
                <w:w w:val="110"/>
                <w:sz w:val="12"/>
              </w:rPr>
              <w:t> </w:t>
            </w:r>
            <w:r>
              <w:rPr>
                <w:w w:val="110"/>
                <w:sz w:val="12"/>
              </w:rPr>
              <w:t>±</w:t>
            </w:r>
            <w:r>
              <w:rPr>
                <w:spacing w:val="4"/>
                <w:w w:val="110"/>
                <w:sz w:val="12"/>
              </w:rPr>
              <w:t> </w:t>
            </w:r>
            <w:r>
              <w:rPr>
                <w:spacing w:val="-4"/>
                <w:w w:val="110"/>
                <w:sz w:val="12"/>
              </w:rPr>
              <w:t>3.56</w:t>
            </w:r>
          </w:p>
        </w:tc>
        <w:tc>
          <w:tcPr>
            <w:tcW w:w="1463" w:type="dxa"/>
          </w:tcPr>
          <w:p>
            <w:pPr>
              <w:pStyle w:val="TableParagraph"/>
              <w:ind w:left="503"/>
              <w:rPr>
                <w:sz w:val="12"/>
              </w:rPr>
            </w:pPr>
            <w:r>
              <w:rPr>
                <w:w w:val="110"/>
                <w:sz w:val="12"/>
              </w:rPr>
              <w:t>25.53</w:t>
            </w:r>
            <w:r>
              <w:rPr>
                <w:spacing w:val="1"/>
                <w:w w:val="110"/>
                <w:sz w:val="12"/>
              </w:rPr>
              <w:t> </w:t>
            </w:r>
            <w:r>
              <w:rPr>
                <w:w w:val="110"/>
                <w:sz w:val="12"/>
              </w:rPr>
              <w:t>±</w:t>
            </w:r>
            <w:r>
              <w:rPr>
                <w:spacing w:val="-1"/>
                <w:w w:val="110"/>
                <w:sz w:val="12"/>
              </w:rPr>
              <w:t> </w:t>
            </w:r>
            <w:r>
              <w:rPr>
                <w:spacing w:val="-4"/>
                <w:w w:val="110"/>
                <w:sz w:val="12"/>
              </w:rPr>
              <w:t>3.58</w:t>
            </w:r>
          </w:p>
        </w:tc>
      </w:tr>
      <w:tr>
        <w:trPr>
          <w:trHeight w:val="171" w:hRule="atLeast"/>
        </w:trPr>
        <w:tc>
          <w:tcPr>
            <w:tcW w:w="1606" w:type="dxa"/>
          </w:tcPr>
          <w:p>
            <w:pPr>
              <w:pStyle w:val="TableParagraph"/>
              <w:rPr>
                <w:sz w:val="12"/>
              </w:rPr>
            </w:pPr>
            <w:r>
              <w:rPr>
                <w:spacing w:val="-4"/>
                <w:w w:val="115"/>
                <w:sz w:val="12"/>
              </w:rPr>
              <w:t>18:0</w:t>
            </w:r>
          </w:p>
        </w:tc>
        <w:tc>
          <w:tcPr>
            <w:tcW w:w="1836" w:type="dxa"/>
          </w:tcPr>
          <w:p>
            <w:pPr>
              <w:pStyle w:val="TableParagraph"/>
              <w:ind w:left="504"/>
              <w:rPr>
                <w:sz w:val="12"/>
              </w:rPr>
            </w:pPr>
            <w:r>
              <w:rPr>
                <w:w w:val="110"/>
                <w:sz w:val="12"/>
              </w:rPr>
              <w:t>13.35</w:t>
            </w:r>
            <w:r>
              <w:rPr>
                <w:spacing w:val="6"/>
                <w:w w:val="110"/>
                <w:sz w:val="12"/>
              </w:rPr>
              <w:t> </w:t>
            </w:r>
            <w:r>
              <w:rPr>
                <w:w w:val="110"/>
                <w:sz w:val="12"/>
              </w:rPr>
              <w:t>±</w:t>
            </w:r>
            <w:r>
              <w:rPr>
                <w:spacing w:val="8"/>
                <w:w w:val="110"/>
                <w:sz w:val="12"/>
              </w:rPr>
              <w:t> </w:t>
            </w:r>
            <w:r>
              <w:rPr>
                <w:spacing w:val="-4"/>
                <w:w w:val="110"/>
                <w:sz w:val="12"/>
              </w:rPr>
              <w:t>1.03</w:t>
            </w:r>
          </w:p>
        </w:tc>
        <w:tc>
          <w:tcPr>
            <w:tcW w:w="1852" w:type="dxa"/>
          </w:tcPr>
          <w:p>
            <w:pPr>
              <w:pStyle w:val="TableParagraph"/>
              <w:ind w:left="503"/>
              <w:rPr>
                <w:sz w:val="12"/>
              </w:rPr>
            </w:pPr>
            <w:r>
              <w:rPr>
                <w:w w:val="115"/>
                <w:sz w:val="12"/>
              </w:rPr>
              <w:t>12.27</w:t>
            </w:r>
            <w:r>
              <w:rPr>
                <w:spacing w:val="-3"/>
                <w:w w:val="115"/>
                <w:sz w:val="12"/>
              </w:rPr>
              <w:t> </w:t>
            </w:r>
            <w:r>
              <w:rPr>
                <w:w w:val="115"/>
                <w:sz w:val="12"/>
              </w:rPr>
              <w:t>±</w:t>
            </w:r>
            <w:r>
              <w:rPr>
                <w:spacing w:val="-1"/>
                <w:w w:val="115"/>
                <w:sz w:val="12"/>
              </w:rPr>
              <w:t> </w:t>
            </w:r>
            <w:r>
              <w:rPr>
                <w:spacing w:val="-4"/>
                <w:w w:val="115"/>
                <w:sz w:val="12"/>
              </w:rPr>
              <w:t>1.34</w:t>
            </w:r>
          </w:p>
        </w:tc>
        <w:tc>
          <w:tcPr>
            <w:tcW w:w="1852" w:type="dxa"/>
          </w:tcPr>
          <w:p>
            <w:pPr>
              <w:pStyle w:val="TableParagraph"/>
              <w:ind w:left="503"/>
              <w:rPr>
                <w:sz w:val="12"/>
              </w:rPr>
            </w:pPr>
            <w:r>
              <w:rPr>
                <w:w w:val="110"/>
                <w:sz w:val="12"/>
              </w:rPr>
              <w:t>12.25</w:t>
            </w:r>
            <w:r>
              <w:rPr>
                <w:spacing w:val="5"/>
                <w:w w:val="110"/>
                <w:sz w:val="12"/>
              </w:rPr>
              <w:t> </w:t>
            </w:r>
            <w:r>
              <w:rPr>
                <w:w w:val="110"/>
                <w:sz w:val="12"/>
              </w:rPr>
              <w:t>±</w:t>
            </w:r>
            <w:r>
              <w:rPr>
                <w:spacing w:val="6"/>
                <w:w w:val="110"/>
                <w:sz w:val="12"/>
              </w:rPr>
              <w:t> </w:t>
            </w:r>
            <w:r>
              <w:rPr>
                <w:spacing w:val="-4"/>
                <w:w w:val="110"/>
                <w:sz w:val="12"/>
              </w:rPr>
              <w:t>0.76</w:t>
            </w:r>
          </w:p>
        </w:tc>
        <w:tc>
          <w:tcPr>
            <w:tcW w:w="1792" w:type="dxa"/>
          </w:tcPr>
          <w:p>
            <w:pPr>
              <w:pStyle w:val="TableParagraph"/>
              <w:ind w:left="504"/>
              <w:rPr>
                <w:sz w:val="12"/>
              </w:rPr>
            </w:pPr>
            <w:r>
              <w:rPr>
                <w:w w:val="105"/>
                <w:sz w:val="12"/>
              </w:rPr>
              <w:t>10.69</w:t>
            </w:r>
            <w:r>
              <w:rPr>
                <w:spacing w:val="10"/>
                <w:w w:val="105"/>
                <w:sz w:val="12"/>
              </w:rPr>
              <w:t> </w:t>
            </w:r>
            <w:r>
              <w:rPr>
                <w:w w:val="105"/>
                <w:sz w:val="12"/>
              </w:rPr>
              <w:t>±</w:t>
            </w:r>
            <w:r>
              <w:rPr>
                <w:spacing w:val="8"/>
                <w:w w:val="105"/>
                <w:sz w:val="12"/>
              </w:rPr>
              <w:t> </w:t>
            </w:r>
            <w:r>
              <w:rPr>
                <w:spacing w:val="-4"/>
                <w:w w:val="105"/>
                <w:sz w:val="12"/>
              </w:rPr>
              <w:t>2.07</w:t>
            </w:r>
          </w:p>
        </w:tc>
        <w:tc>
          <w:tcPr>
            <w:tcW w:w="1463" w:type="dxa"/>
          </w:tcPr>
          <w:p>
            <w:pPr>
              <w:pStyle w:val="TableParagraph"/>
              <w:ind w:left="503"/>
              <w:rPr>
                <w:sz w:val="12"/>
              </w:rPr>
            </w:pPr>
            <w:r>
              <w:rPr>
                <w:w w:val="110"/>
                <w:sz w:val="12"/>
              </w:rPr>
              <w:t>11.65</w:t>
            </w:r>
            <w:r>
              <w:rPr>
                <w:spacing w:val="16"/>
                <w:w w:val="110"/>
                <w:sz w:val="12"/>
              </w:rPr>
              <w:t> </w:t>
            </w:r>
            <w:r>
              <w:rPr>
                <w:w w:val="110"/>
                <w:sz w:val="12"/>
              </w:rPr>
              <w:t>±</w:t>
            </w:r>
            <w:r>
              <w:rPr>
                <w:spacing w:val="12"/>
                <w:w w:val="110"/>
                <w:sz w:val="12"/>
              </w:rPr>
              <w:t> </w:t>
            </w:r>
            <w:r>
              <w:rPr>
                <w:spacing w:val="-4"/>
                <w:w w:val="110"/>
                <w:sz w:val="12"/>
              </w:rPr>
              <w:t>0.65</w:t>
            </w:r>
          </w:p>
        </w:tc>
      </w:tr>
      <w:tr>
        <w:trPr>
          <w:trHeight w:val="171" w:hRule="atLeast"/>
        </w:trPr>
        <w:tc>
          <w:tcPr>
            <w:tcW w:w="1606" w:type="dxa"/>
          </w:tcPr>
          <w:p>
            <w:pPr>
              <w:pStyle w:val="TableParagraph"/>
              <w:rPr>
                <w:sz w:val="12"/>
              </w:rPr>
            </w:pPr>
            <w:r>
              <w:rPr>
                <w:spacing w:val="-4"/>
                <w:w w:val="110"/>
                <w:sz w:val="12"/>
              </w:rPr>
              <w:t>20:0</w:t>
            </w:r>
          </w:p>
        </w:tc>
        <w:tc>
          <w:tcPr>
            <w:tcW w:w="1836" w:type="dxa"/>
          </w:tcPr>
          <w:p>
            <w:pPr>
              <w:pStyle w:val="TableParagraph"/>
              <w:ind w:left="504"/>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Pr>
          <w:p>
            <w:pPr>
              <w:pStyle w:val="TableParagraph"/>
              <w:ind w:left="503"/>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Pr>
          <w:p>
            <w:pPr>
              <w:pStyle w:val="TableParagraph"/>
              <w:ind w:left="503"/>
              <w:rPr>
                <w:sz w:val="12"/>
              </w:rPr>
            </w:pPr>
            <w:r>
              <w:rPr>
                <w:sz w:val="12"/>
              </w:rPr>
              <w:t>0.00</w:t>
            </w:r>
            <w:r>
              <w:rPr>
                <w:spacing w:val="2"/>
                <w:sz w:val="12"/>
              </w:rPr>
              <w:t> </w:t>
            </w:r>
            <w:r>
              <w:rPr>
                <w:sz w:val="12"/>
              </w:rPr>
              <w:t>± </w:t>
            </w:r>
            <w:r>
              <w:rPr>
                <w:spacing w:val="-4"/>
                <w:sz w:val="12"/>
              </w:rPr>
              <w:t>0.00</w:t>
            </w:r>
          </w:p>
        </w:tc>
        <w:tc>
          <w:tcPr>
            <w:tcW w:w="1792" w:type="dxa"/>
          </w:tcPr>
          <w:p>
            <w:pPr>
              <w:pStyle w:val="TableParagraph"/>
              <w:ind w:left="504"/>
              <w:rPr>
                <w:sz w:val="12"/>
              </w:rPr>
            </w:pPr>
            <w:r>
              <w:rPr>
                <w:sz w:val="12"/>
              </w:rPr>
              <w:t>0.00</w:t>
            </w:r>
            <w:r>
              <w:rPr>
                <w:spacing w:val="1"/>
                <w:sz w:val="12"/>
              </w:rPr>
              <w:t> </w:t>
            </w:r>
            <w:r>
              <w:rPr>
                <w:sz w:val="12"/>
              </w:rPr>
              <w:t>±</w:t>
            </w:r>
            <w:r>
              <w:rPr>
                <w:spacing w:val="2"/>
                <w:sz w:val="12"/>
              </w:rPr>
              <w:t> </w:t>
            </w:r>
            <w:r>
              <w:rPr>
                <w:spacing w:val="-4"/>
                <w:sz w:val="12"/>
              </w:rPr>
              <w:t>0.00</w:t>
            </w:r>
          </w:p>
        </w:tc>
        <w:tc>
          <w:tcPr>
            <w:tcW w:w="1463" w:type="dxa"/>
          </w:tcPr>
          <w:p>
            <w:pPr>
              <w:pStyle w:val="TableParagraph"/>
              <w:ind w:left="503"/>
              <w:rPr>
                <w:sz w:val="12"/>
              </w:rPr>
            </w:pPr>
            <w:r>
              <w:rPr>
                <w:w w:val="105"/>
                <w:sz w:val="12"/>
              </w:rPr>
              <w:t>0.39</w:t>
            </w:r>
            <w:r>
              <w:rPr>
                <w:spacing w:val="-1"/>
                <w:w w:val="105"/>
                <w:sz w:val="12"/>
              </w:rPr>
              <w:t> </w:t>
            </w:r>
            <w:r>
              <w:rPr>
                <w:w w:val="105"/>
                <w:sz w:val="12"/>
              </w:rPr>
              <w:t>±</w:t>
            </w:r>
            <w:r>
              <w:rPr>
                <w:spacing w:val="-1"/>
                <w:w w:val="105"/>
                <w:sz w:val="12"/>
              </w:rPr>
              <w:t> </w:t>
            </w:r>
            <w:r>
              <w:rPr>
                <w:spacing w:val="-4"/>
                <w:w w:val="105"/>
                <w:sz w:val="12"/>
              </w:rPr>
              <w:t>0.39</w:t>
            </w:r>
          </w:p>
        </w:tc>
      </w:tr>
      <w:tr>
        <w:trPr>
          <w:trHeight w:val="163" w:hRule="atLeast"/>
        </w:trPr>
        <w:tc>
          <w:tcPr>
            <w:tcW w:w="1606" w:type="dxa"/>
          </w:tcPr>
          <w:p>
            <w:pPr>
              <w:pStyle w:val="TableParagraph"/>
              <w:spacing w:line="122" w:lineRule="exact"/>
              <w:rPr>
                <w:sz w:val="12"/>
              </w:rPr>
            </w:pPr>
            <w:r>
              <w:rPr>
                <w:spacing w:val="-4"/>
                <w:w w:val="110"/>
                <w:sz w:val="12"/>
              </w:rPr>
              <w:t>22:0</w:t>
            </w:r>
          </w:p>
        </w:tc>
        <w:tc>
          <w:tcPr>
            <w:tcW w:w="1836" w:type="dxa"/>
          </w:tcPr>
          <w:p>
            <w:pPr>
              <w:pStyle w:val="TableParagraph"/>
              <w:spacing w:line="122" w:lineRule="exact"/>
              <w:ind w:left="504"/>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Pr>
          <w:p>
            <w:pPr>
              <w:pStyle w:val="TableParagraph"/>
              <w:spacing w:line="122" w:lineRule="exact"/>
              <w:ind w:left="503"/>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Pr>
          <w:p>
            <w:pPr>
              <w:pStyle w:val="TableParagraph"/>
              <w:spacing w:line="122" w:lineRule="exact"/>
              <w:ind w:left="503"/>
              <w:rPr>
                <w:sz w:val="12"/>
              </w:rPr>
            </w:pPr>
            <w:r>
              <w:rPr>
                <w:sz w:val="12"/>
              </w:rPr>
              <w:t>0.00</w:t>
            </w:r>
            <w:r>
              <w:rPr>
                <w:spacing w:val="2"/>
                <w:sz w:val="12"/>
              </w:rPr>
              <w:t> </w:t>
            </w:r>
            <w:r>
              <w:rPr>
                <w:sz w:val="12"/>
              </w:rPr>
              <w:t>± </w:t>
            </w:r>
            <w:r>
              <w:rPr>
                <w:spacing w:val="-4"/>
                <w:sz w:val="12"/>
              </w:rPr>
              <w:t>0.00</w:t>
            </w:r>
          </w:p>
        </w:tc>
        <w:tc>
          <w:tcPr>
            <w:tcW w:w="1792" w:type="dxa"/>
          </w:tcPr>
          <w:p>
            <w:pPr>
              <w:pStyle w:val="TableParagraph"/>
              <w:spacing w:line="122" w:lineRule="exact"/>
              <w:ind w:left="504"/>
              <w:rPr>
                <w:sz w:val="12"/>
              </w:rPr>
            </w:pPr>
            <w:r>
              <w:rPr>
                <w:sz w:val="12"/>
              </w:rPr>
              <w:t>0.00</w:t>
            </w:r>
            <w:r>
              <w:rPr>
                <w:spacing w:val="1"/>
                <w:sz w:val="12"/>
              </w:rPr>
              <w:t> </w:t>
            </w:r>
            <w:r>
              <w:rPr>
                <w:sz w:val="12"/>
              </w:rPr>
              <w:t>±</w:t>
            </w:r>
            <w:r>
              <w:rPr>
                <w:spacing w:val="2"/>
                <w:sz w:val="12"/>
              </w:rPr>
              <w:t> </w:t>
            </w:r>
            <w:r>
              <w:rPr>
                <w:spacing w:val="-4"/>
                <w:sz w:val="12"/>
              </w:rPr>
              <w:t>0.00</w:t>
            </w:r>
          </w:p>
        </w:tc>
        <w:tc>
          <w:tcPr>
            <w:tcW w:w="1463" w:type="dxa"/>
          </w:tcPr>
          <w:p>
            <w:pPr>
              <w:pStyle w:val="TableParagraph"/>
              <w:spacing w:line="122" w:lineRule="exact"/>
              <w:ind w:left="503"/>
              <w:rPr>
                <w:sz w:val="12"/>
              </w:rPr>
            </w:pPr>
            <w:r>
              <w:rPr>
                <w:w w:val="105"/>
                <w:sz w:val="12"/>
              </w:rPr>
              <w:t>0.32 ±</w:t>
            </w:r>
            <w:r>
              <w:rPr>
                <w:spacing w:val="1"/>
                <w:w w:val="105"/>
                <w:sz w:val="12"/>
              </w:rPr>
              <w:t> </w:t>
            </w:r>
            <w:r>
              <w:rPr>
                <w:spacing w:val="-4"/>
                <w:w w:val="105"/>
                <w:sz w:val="12"/>
              </w:rPr>
              <w:t>0.32</w:t>
            </w:r>
          </w:p>
        </w:tc>
      </w:tr>
      <w:tr>
        <w:trPr>
          <w:trHeight w:val="170" w:hRule="atLeast"/>
        </w:trPr>
        <w:tc>
          <w:tcPr>
            <w:tcW w:w="1606" w:type="dxa"/>
          </w:tcPr>
          <w:p>
            <w:pPr>
              <w:pStyle w:val="TableParagraph"/>
              <w:spacing w:line="121" w:lineRule="exact" w:before="29"/>
              <w:rPr>
                <w:sz w:val="12"/>
              </w:rPr>
            </w:pPr>
            <w:r>
              <w:rPr>
                <w:w w:val="105"/>
                <w:sz w:val="12"/>
              </w:rPr>
              <w:t>Total</w:t>
            </w:r>
            <w:r>
              <w:rPr>
                <w:spacing w:val="26"/>
                <w:w w:val="105"/>
                <w:sz w:val="12"/>
              </w:rPr>
              <w:t> </w:t>
            </w:r>
            <w:r>
              <w:rPr>
                <w:spacing w:val="-4"/>
                <w:w w:val="105"/>
                <w:sz w:val="12"/>
              </w:rPr>
              <w:t>SFA’s</w:t>
            </w:r>
          </w:p>
        </w:tc>
        <w:tc>
          <w:tcPr>
            <w:tcW w:w="1836" w:type="dxa"/>
          </w:tcPr>
          <w:p>
            <w:pPr>
              <w:pStyle w:val="TableParagraph"/>
              <w:spacing w:line="121" w:lineRule="exact" w:before="29"/>
              <w:ind w:left="504"/>
              <w:rPr>
                <w:sz w:val="12"/>
              </w:rPr>
            </w:pPr>
            <w:r>
              <w:rPr>
                <w:w w:val="105"/>
                <w:sz w:val="12"/>
              </w:rPr>
              <w:t>39.23</w:t>
            </w:r>
            <w:r>
              <w:rPr>
                <w:spacing w:val="6"/>
                <w:w w:val="105"/>
                <w:sz w:val="12"/>
              </w:rPr>
              <w:t> </w:t>
            </w:r>
            <w:r>
              <w:rPr>
                <w:w w:val="105"/>
                <w:sz w:val="12"/>
              </w:rPr>
              <w:t>±</w:t>
            </w:r>
            <w:r>
              <w:rPr>
                <w:spacing w:val="7"/>
                <w:w w:val="105"/>
                <w:sz w:val="12"/>
              </w:rPr>
              <w:t> </w:t>
            </w:r>
            <w:r>
              <w:rPr>
                <w:spacing w:val="-4"/>
                <w:w w:val="105"/>
                <w:sz w:val="12"/>
              </w:rPr>
              <w:t>4.03</w:t>
            </w:r>
            <w:r>
              <w:rPr>
                <w:spacing w:val="-4"/>
                <w:w w:val="105"/>
                <w:sz w:val="12"/>
                <w:vertAlign w:val="superscript"/>
              </w:rPr>
              <w:t>a</w:t>
            </w:r>
          </w:p>
        </w:tc>
        <w:tc>
          <w:tcPr>
            <w:tcW w:w="1852" w:type="dxa"/>
          </w:tcPr>
          <w:p>
            <w:pPr>
              <w:pStyle w:val="TableParagraph"/>
              <w:spacing w:line="121" w:lineRule="exact" w:before="29"/>
              <w:ind w:left="503"/>
              <w:rPr>
                <w:sz w:val="12"/>
              </w:rPr>
            </w:pPr>
            <w:r>
              <w:rPr>
                <w:w w:val="110"/>
                <w:sz w:val="12"/>
              </w:rPr>
              <w:t>50.10</w:t>
            </w:r>
            <w:r>
              <w:rPr>
                <w:spacing w:val="-3"/>
                <w:w w:val="110"/>
                <w:sz w:val="12"/>
              </w:rPr>
              <w:t> </w:t>
            </w:r>
            <w:r>
              <w:rPr>
                <w:w w:val="110"/>
                <w:sz w:val="12"/>
              </w:rPr>
              <w:t>±</w:t>
            </w:r>
            <w:r>
              <w:rPr>
                <w:spacing w:val="-2"/>
                <w:w w:val="110"/>
                <w:sz w:val="12"/>
              </w:rPr>
              <w:t> </w:t>
            </w:r>
            <w:r>
              <w:rPr>
                <w:spacing w:val="-4"/>
                <w:w w:val="110"/>
                <w:sz w:val="12"/>
              </w:rPr>
              <w:t>3.52</w:t>
            </w:r>
            <w:r>
              <w:rPr>
                <w:spacing w:val="-4"/>
                <w:w w:val="110"/>
                <w:sz w:val="12"/>
                <w:vertAlign w:val="superscript"/>
              </w:rPr>
              <w:t>a</w:t>
            </w:r>
          </w:p>
        </w:tc>
        <w:tc>
          <w:tcPr>
            <w:tcW w:w="1852" w:type="dxa"/>
          </w:tcPr>
          <w:p>
            <w:pPr>
              <w:pStyle w:val="TableParagraph"/>
              <w:spacing w:line="121" w:lineRule="exact" w:before="29"/>
              <w:ind w:left="503"/>
              <w:rPr>
                <w:i/>
                <w:sz w:val="12"/>
              </w:rPr>
            </w:pPr>
            <w:r>
              <w:rPr>
                <w:w w:val="110"/>
                <w:sz w:val="12"/>
              </w:rPr>
              <w:t>52.04</w:t>
            </w:r>
            <w:r>
              <w:rPr>
                <w:spacing w:val="-7"/>
                <w:w w:val="110"/>
                <w:sz w:val="12"/>
              </w:rPr>
              <w:t> </w:t>
            </w:r>
            <w:r>
              <w:rPr>
                <w:w w:val="110"/>
                <w:sz w:val="12"/>
              </w:rPr>
              <w:t>±</w:t>
            </w:r>
            <w:r>
              <w:rPr>
                <w:spacing w:val="-6"/>
                <w:w w:val="110"/>
                <w:sz w:val="12"/>
              </w:rPr>
              <w:t> </w:t>
            </w:r>
            <w:r>
              <w:rPr>
                <w:spacing w:val="-2"/>
                <w:w w:val="110"/>
                <w:sz w:val="12"/>
              </w:rPr>
              <w:t>1.53</w:t>
            </w:r>
            <w:r>
              <w:rPr>
                <w:i/>
                <w:spacing w:val="-2"/>
                <w:w w:val="110"/>
                <w:sz w:val="12"/>
                <w:vertAlign w:val="superscript"/>
              </w:rPr>
              <w:t>b</w:t>
            </w:r>
          </w:p>
        </w:tc>
        <w:tc>
          <w:tcPr>
            <w:tcW w:w="1792" w:type="dxa"/>
          </w:tcPr>
          <w:p>
            <w:pPr>
              <w:pStyle w:val="TableParagraph"/>
              <w:spacing w:line="121" w:lineRule="exact" w:before="29"/>
              <w:ind w:left="504"/>
              <w:rPr>
                <w:sz w:val="12"/>
              </w:rPr>
            </w:pPr>
            <w:r>
              <w:rPr>
                <w:w w:val="105"/>
                <w:sz w:val="12"/>
              </w:rPr>
              <w:t>48.85</w:t>
            </w:r>
            <w:r>
              <w:rPr>
                <w:spacing w:val="2"/>
                <w:w w:val="105"/>
                <w:sz w:val="12"/>
              </w:rPr>
              <w:t> </w:t>
            </w:r>
            <w:r>
              <w:rPr>
                <w:w w:val="105"/>
                <w:sz w:val="12"/>
              </w:rPr>
              <w:t>±</w:t>
            </w:r>
            <w:r>
              <w:rPr>
                <w:spacing w:val="3"/>
                <w:w w:val="105"/>
                <w:sz w:val="12"/>
              </w:rPr>
              <w:t> </w:t>
            </w:r>
            <w:r>
              <w:rPr>
                <w:spacing w:val="-2"/>
                <w:w w:val="105"/>
                <w:sz w:val="12"/>
              </w:rPr>
              <w:t>6.80</w:t>
            </w:r>
            <w:r>
              <w:rPr>
                <w:spacing w:val="-2"/>
                <w:w w:val="105"/>
                <w:sz w:val="12"/>
                <w:vertAlign w:val="superscript"/>
              </w:rPr>
              <w:t>a</w:t>
            </w:r>
          </w:p>
        </w:tc>
        <w:tc>
          <w:tcPr>
            <w:tcW w:w="1463" w:type="dxa"/>
          </w:tcPr>
          <w:p>
            <w:pPr>
              <w:pStyle w:val="TableParagraph"/>
              <w:spacing w:line="121" w:lineRule="exact" w:before="29"/>
              <w:ind w:left="503"/>
              <w:rPr>
                <w:i/>
                <w:sz w:val="12"/>
              </w:rPr>
            </w:pPr>
            <w:r>
              <w:rPr>
                <w:w w:val="110"/>
                <w:sz w:val="12"/>
              </w:rPr>
              <w:t>52.59 ±</w:t>
            </w:r>
            <w:r>
              <w:rPr>
                <w:spacing w:val="-3"/>
                <w:w w:val="110"/>
                <w:sz w:val="12"/>
              </w:rPr>
              <w:t> </w:t>
            </w:r>
            <w:r>
              <w:rPr>
                <w:spacing w:val="-2"/>
                <w:w w:val="110"/>
                <w:sz w:val="12"/>
              </w:rPr>
              <w:t>5.27</w:t>
            </w:r>
            <w:r>
              <w:rPr>
                <w:i/>
                <w:spacing w:val="-2"/>
                <w:w w:val="110"/>
                <w:sz w:val="12"/>
                <w:vertAlign w:val="superscript"/>
              </w:rPr>
              <w:t>b</w:t>
            </w:r>
          </w:p>
        </w:tc>
      </w:tr>
      <w:tr>
        <w:trPr>
          <w:trHeight w:val="179" w:hRule="atLeast"/>
        </w:trPr>
        <w:tc>
          <w:tcPr>
            <w:tcW w:w="1606" w:type="dxa"/>
          </w:tcPr>
          <w:p>
            <w:pPr>
              <w:pStyle w:val="TableParagraph"/>
              <w:spacing w:before="30"/>
              <w:rPr>
                <w:sz w:val="12"/>
              </w:rPr>
            </w:pPr>
            <w:r>
              <w:rPr>
                <w:w w:val="120"/>
                <w:sz w:val="12"/>
              </w:rPr>
              <w:t>16:1(n-</w:t>
            </w:r>
            <w:r>
              <w:rPr>
                <w:spacing w:val="-5"/>
                <w:w w:val="120"/>
                <w:sz w:val="12"/>
              </w:rPr>
              <w:t>7)</w:t>
            </w:r>
          </w:p>
        </w:tc>
        <w:tc>
          <w:tcPr>
            <w:tcW w:w="1836" w:type="dxa"/>
          </w:tcPr>
          <w:p>
            <w:pPr>
              <w:pStyle w:val="TableParagraph"/>
              <w:spacing w:line="136" w:lineRule="exact" w:before="23"/>
              <w:ind w:left="504"/>
              <w:rPr>
                <w:rFonts w:ascii="Quercus" w:hAnsi="Quercus"/>
                <w:i/>
                <w:sz w:val="12"/>
              </w:rPr>
            </w:pPr>
            <w:r>
              <w:rPr>
                <w:w w:val="110"/>
                <w:sz w:val="12"/>
              </w:rPr>
              <w:t>4.18 ±</w:t>
            </w:r>
            <w:r>
              <w:rPr>
                <w:spacing w:val="-2"/>
                <w:w w:val="110"/>
                <w:sz w:val="12"/>
              </w:rPr>
              <w:t> 0.31</w:t>
            </w:r>
            <w:r>
              <w:rPr>
                <w:rFonts w:ascii="Quercus" w:hAnsi="Quercus"/>
                <w:i/>
                <w:spacing w:val="-2"/>
                <w:w w:val="110"/>
                <w:sz w:val="12"/>
                <w:vertAlign w:val="superscript"/>
              </w:rPr>
              <w:t>b</w:t>
            </w:r>
          </w:p>
        </w:tc>
        <w:tc>
          <w:tcPr>
            <w:tcW w:w="1852" w:type="dxa"/>
          </w:tcPr>
          <w:p>
            <w:pPr>
              <w:pStyle w:val="TableParagraph"/>
              <w:spacing w:line="136" w:lineRule="exact" w:before="23"/>
              <w:ind w:left="503"/>
              <w:rPr>
                <w:rFonts w:ascii="Quercus" w:hAnsi="Quercus"/>
                <w:i/>
                <w:sz w:val="12"/>
              </w:rPr>
            </w:pPr>
            <w:r>
              <w:rPr>
                <w:sz w:val="12"/>
              </w:rPr>
              <w:t>2.20</w:t>
            </w:r>
            <w:r>
              <w:rPr>
                <w:spacing w:val="8"/>
                <w:sz w:val="12"/>
              </w:rPr>
              <w:t> </w:t>
            </w:r>
            <w:r>
              <w:rPr>
                <w:sz w:val="12"/>
              </w:rPr>
              <w:t>±</w:t>
            </w:r>
            <w:r>
              <w:rPr>
                <w:spacing w:val="7"/>
                <w:sz w:val="12"/>
              </w:rPr>
              <w:t> </w:t>
            </w:r>
            <w:r>
              <w:rPr>
                <w:spacing w:val="-2"/>
                <w:sz w:val="12"/>
              </w:rPr>
              <w:t>0.59</w:t>
            </w:r>
            <w:r>
              <w:rPr>
                <w:rFonts w:ascii="Quercus" w:hAnsi="Quercus"/>
                <w:i/>
                <w:spacing w:val="-2"/>
                <w:sz w:val="12"/>
                <w:vertAlign w:val="superscript"/>
              </w:rPr>
              <w:t>ba</w:t>
            </w:r>
          </w:p>
        </w:tc>
        <w:tc>
          <w:tcPr>
            <w:tcW w:w="1852" w:type="dxa"/>
          </w:tcPr>
          <w:p>
            <w:pPr>
              <w:pStyle w:val="TableParagraph"/>
              <w:spacing w:line="136" w:lineRule="exact" w:before="23"/>
              <w:ind w:left="503"/>
              <w:rPr>
                <w:rFonts w:ascii="Quercus" w:hAnsi="Quercus"/>
                <w:i/>
                <w:sz w:val="12"/>
              </w:rPr>
            </w:pPr>
            <w:r>
              <w:rPr>
                <w:w w:val="110"/>
                <w:sz w:val="12"/>
              </w:rPr>
              <w:t>2.63</w:t>
            </w:r>
            <w:r>
              <w:rPr>
                <w:spacing w:val="-6"/>
                <w:w w:val="110"/>
                <w:sz w:val="12"/>
              </w:rPr>
              <w:t> </w:t>
            </w:r>
            <w:r>
              <w:rPr>
                <w:w w:val="110"/>
                <w:sz w:val="12"/>
              </w:rPr>
              <w:t>±</w:t>
            </w:r>
            <w:r>
              <w:rPr>
                <w:spacing w:val="-5"/>
                <w:w w:val="110"/>
                <w:sz w:val="12"/>
              </w:rPr>
              <w:t> </w:t>
            </w:r>
            <w:r>
              <w:rPr>
                <w:spacing w:val="-2"/>
                <w:w w:val="110"/>
                <w:sz w:val="12"/>
              </w:rPr>
              <w:t>0.19</w:t>
            </w:r>
            <w:r>
              <w:rPr>
                <w:rFonts w:ascii="Quercus" w:hAnsi="Quercus"/>
                <w:i/>
                <w:spacing w:val="-2"/>
                <w:w w:val="110"/>
                <w:sz w:val="12"/>
                <w:vertAlign w:val="superscript"/>
              </w:rPr>
              <w:t>ba</w:t>
            </w:r>
          </w:p>
        </w:tc>
        <w:tc>
          <w:tcPr>
            <w:tcW w:w="1792" w:type="dxa"/>
          </w:tcPr>
          <w:p>
            <w:pPr>
              <w:pStyle w:val="TableParagraph"/>
              <w:spacing w:line="136" w:lineRule="exact" w:before="23"/>
              <w:ind w:left="504"/>
              <w:rPr>
                <w:rFonts w:ascii="Quercus" w:hAnsi="Quercus"/>
                <w:i/>
                <w:sz w:val="12"/>
              </w:rPr>
            </w:pPr>
            <w:r>
              <w:rPr>
                <w:w w:val="105"/>
                <w:sz w:val="12"/>
              </w:rPr>
              <w:t>2.20</w:t>
            </w:r>
            <w:r>
              <w:rPr>
                <w:spacing w:val="-2"/>
                <w:w w:val="105"/>
                <w:sz w:val="12"/>
              </w:rPr>
              <w:t> </w:t>
            </w:r>
            <w:r>
              <w:rPr>
                <w:w w:val="105"/>
                <w:sz w:val="12"/>
              </w:rPr>
              <w:t>±</w:t>
            </w:r>
            <w:r>
              <w:rPr>
                <w:spacing w:val="-1"/>
                <w:w w:val="105"/>
                <w:sz w:val="12"/>
              </w:rPr>
              <w:t> </w:t>
            </w:r>
            <w:r>
              <w:rPr>
                <w:spacing w:val="-2"/>
                <w:w w:val="105"/>
                <w:sz w:val="12"/>
              </w:rPr>
              <w:t>0.58</w:t>
            </w:r>
            <w:r>
              <w:rPr>
                <w:rFonts w:ascii="Quercus" w:hAnsi="Quercus"/>
                <w:i/>
                <w:spacing w:val="-2"/>
                <w:w w:val="105"/>
                <w:sz w:val="12"/>
                <w:vertAlign w:val="superscript"/>
              </w:rPr>
              <w:t>ba</w:t>
            </w:r>
          </w:p>
        </w:tc>
        <w:tc>
          <w:tcPr>
            <w:tcW w:w="1463" w:type="dxa"/>
          </w:tcPr>
          <w:p>
            <w:pPr>
              <w:pStyle w:val="TableParagraph"/>
              <w:spacing w:line="136" w:lineRule="exact" w:before="23"/>
              <w:ind w:left="503"/>
              <w:rPr>
                <w:rFonts w:ascii="Quercus" w:hAnsi="Quercus"/>
                <w:i/>
                <w:sz w:val="12"/>
              </w:rPr>
            </w:pPr>
            <w:r>
              <w:rPr>
                <w:w w:val="110"/>
                <w:sz w:val="12"/>
              </w:rPr>
              <w:t>1.49</w:t>
            </w:r>
            <w:r>
              <w:rPr>
                <w:spacing w:val="2"/>
                <w:w w:val="110"/>
                <w:sz w:val="12"/>
              </w:rPr>
              <w:t> </w:t>
            </w:r>
            <w:r>
              <w:rPr>
                <w:w w:val="110"/>
                <w:sz w:val="12"/>
              </w:rPr>
              <w:t>±</w:t>
            </w:r>
            <w:r>
              <w:rPr>
                <w:spacing w:val="2"/>
                <w:w w:val="110"/>
                <w:sz w:val="12"/>
              </w:rPr>
              <w:t> </w:t>
            </w:r>
            <w:r>
              <w:rPr>
                <w:spacing w:val="-2"/>
                <w:w w:val="110"/>
                <w:sz w:val="12"/>
              </w:rPr>
              <w:t>0.68</w:t>
            </w:r>
            <w:r>
              <w:rPr>
                <w:rFonts w:ascii="Quercus" w:hAnsi="Quercus"/>
                <w:i/>
                <w:spacing w:val="-2"/>
                <w:w w:val="110"/>
                <w:sz w:val="12"/>
                <w:vertAlign w:val="superscript"/>
              </w:rPr>
              <w:t>a</w:t>
            </w:r>
          </w:p>
        </w:tc>
      </w:tr>
      <w:tr>
        <w:trPr>
          <w:trHeight w:val="163" w:hRule="atLeast"/>
        </w:trPr>
        <w:tc>
          <w:tcPr>
            <w:tcW w:w="1606" w:type="dxa"/>
          </w:tcPr>
          <w:p>
            <w:pPr>
              <w:pStyle w:val="TableParagraph"/>
              <w:spacing w:line="121" w:lineRule="exact"/>
              <w:rPr>
                <w:sz w:val="12"/>
              </w:rPr>
            </w:pPr>
            <w:r>
              <w:rPr>
                <w:w w:val="120"/>
                <w:sz w:val="12"/>
              </w:rPr>
              <w:t>16:1(n-</w:t>
            </w:r>
            <w:r>
              <w:rPr>
                <w:spacing w:val="-5"/>
                <w:w w:val="120"/>
                <w:sz w:val="12"/>
              </w:rPr>
              <w:t>9)</w:t>
            </w:r>
          </w:p>
        </w:tc>
        <w:tc>
          <w:tcPr>
            <w:tcW w:w="1836" w:type="dxa"/>
          </w:tcPr>
          <w:p>
            <w:pPr>
              <w:pStyle w:val="TableParagraph"/>
              <w:spacing w:line="121" w:lineRule="exact"/>
              <w:ind w:left="504"/>
              <w:rPr>
                <w:sz w:val="12"/>
              </w:rPr>
            </w:pPr>
            <w:r>
              <w:rPr>
                <w:w w:val="105"/>
                <w:sz w:val="12"/>
              </w:rPr>
              <w:t>0.85</w:t>
            </w:r>
            <w:r>
              <w:rPr>
                <w:spacing w:val="-2"/>
                <w:w w:val="105"/>
                <w:sz w:val="12"/>
              </w:rPr>
              <w:t> </w:t>
            </w:r>
            <w:r>
              <w:rPr>
                <w:w w:val="105"/>
                <w:sz w:val="12"/>
              </w:rPr>
              <w:t>±</w:t>
            </w:r>
            <w:r>
              <w:rPr>
                <w:spacing w:val="-1"/>
                <w:w w:val="105"/>
                <w:sz w:val="12"/>
              </w:rPr>
              <w:t> </w:t>
            </w:r>
            <w:r>
              <w:rPr>
                <w:spacing w:val="-4"/>
                <w:w w:val="105"/>
                <w:sz w:val="12"/>
              </w:rPr>
              <w:t>0.28</w:t>
            </w:r>
          </w:p>
        </w:tc>
        <w:tc>
          <w:tcPr>
            <w:tcW w:w="1852" w:type="dxa"/>
          </w:tcPr>
          <w:p>
            <w:pPr>
              <w:pStyle w:val="TableParagraph"/>
              <w:spacing w:line="121" w:lineRule="exact"/>
              <w:ind w:left="503"/>
              <w:rPr>
                <w:sz w:val="12"/>
              </w:rPr>
            </w:pPr>
            <w:r>
              <w:rPr>
                <w:w w:val="110"/>
                <w:sz w:val="12"/>
              </w:rPr>
              <w:t>1.33</w:t>
            </w:r>
            <w:r>
              <w:rPr>
                <w:spacing w:val="4"/>
                <w:w w:val="110"/>
                <w:sz w:val="12"/>
              </w:rPr>
              <w:t> </w:t>
            </w:r>
            <w:r>
              <w:rPr>
                <w:w w:val="110"/>
                <w:sz w:val="12"/>
              </w:rPr>
              <w:t>±</w:t>
            </w:r>
            <w:r>
              <w:rPr>
                <w:spacing w:val="4"/>
                <w:w w:val="110"/>
                <w:sz w:val="12"/>
              </w:rPr>
              <w:t> </w:t>
            </w:r>
            <w:r>
              <w:rPr>
                <w:spacing w:val="-4"/>
                <w:w w:val="110"/>
                <w:sz w:val="12"/>
              </w:rPr>
              <w:t>0.19</w:t>
            </w:r>
          </w:p>
        </w:tc>
        <w:tc>
          <w:tcPr>
            <w:tcW w:w="1852" w:type="dxa"/>
          </w:tcPr>
          <w:p>
            <w:pPr>
              <w:pStyle w:val="TableParagraph"/>
              <w:spacing w:line="121" w:lineRule="exact"/>
              <w:ind w:left="503"/>
              <w:rPr>
                <w:sz w:val="12"/>
              </w:rPr>
            </w:pPr>
            <w:r>
              <w:rPr>
                <w:w w:val="105"/>
                <w:sz w:val="12"/>
              </w:rPr>
              <w:t>0.57</w:t>
            </w:r>
            <w:r>
              <w:rPr>
                <w:spacing w:val="4"/>
                <w:w w:val="105"/>
                <w:sz w:val="12"/>
              </w:rPr>
              <w:t> </w:t>
            </w:r>
            <w:r>
              <w:rPr>
                <w:w w:val="105"/>
                <w:sz w:val="12"/>
              </w:rPr>
              <w:t>±</w:t>
            </w:r>
            <w:r>
              <w:rPr>
                <w:spacing w:val="5"/>
                <w:w w:val="105"/>
                <w:sz w:val="12"/>
              </w:rPr>
              <w:t> </w:t>
            </w:r>
            <w:r>
              <w:rPr>
                <w:spacing w:val="-4"/>
                <w:w w:val="105"/>
                <w:sz w:val="12"/>
              </w:rPr>
              <w:t>0.35</w:t>
            </w:r>
          </w:p>
        </w:tc>
        <w:tc>
          <w:tcPr>
            <w:tcW w:w="1792" w:type="dxa"/>
          </w:tcPr>
          <w:p>
            <w:pPr>
              <w:pStyle w:val="TableParagraph"/>
              <w:spacing w:line="121" w:lineRule="exact"/>
              <w:ind w:left="504"/>
              <w:rPr>
                <w:sz w:val="12"/>
              </w:rPr>
            </w:pPr>
            <w:r>
              <w:rPr>
                <w:w w:val="105"/>
                <w:sz w:val="12"/>
              </w:rPr>
              <w:t>0.68</w:t>
            </w:r>
            <w:r>
              <w:rPr>
                <w:spacing w:val="-4"/>
                <w:w w:val="105"/>
                <w:sz w:val="12"/>
              </w:rPr>
              <w:t> </w:t>
            </w:r>
            <w:r>
              <w:rPr>
                <w:w w:val="105"/>
                <w:sz w:val="12"/>
              </w:rPr>
              <w:t>±</w:t>
            </w:r>
            <w:r>
              <w:rPr>
                <w:spacing w:val="-4"/>
                <w:w w:val="105"/>
                <w:sz w:val="12"/>
              </w:rPr>
              <w:t> 0.34</w:t>
            </w:r>
          </w:p>
        </w:tc>
        <w:tc>
          <w:tcPr>
            <w:tcW w:w="1463" w:type="dxa"/>
          </w:tcPr>
          <w:p>
            <w:pPr>
              <w:pStyle w:val="TableParagraph"/>
              <w:spacing w:line="121" w:lineRule="exact"/>
              <w:ind w:left="503"/>
              <w:rPr>
                <w:sz w:val="12"/>
              </w:rPr>
            </w:pPr>
            <w:r>
              <w:rPr>
                <w:w w:val="105"/>
                <w:sz w:val="12"/>
              </w:rPr>
              <w:t>0.85</w:t>
            </w:r>
            <w:r>
              <w:rPr>
                <w:spacing w:val="-1"/>
                <w:w w:val="105"/>
                <w:sz w:val="12"/>
              </w:rPr>
              <w:t> </w:t>
            </w:r>
            <w:r>
              <w:rPr>
                <w:w w:val="105"/>
                <w:sz w:val="12"/>
              </w:rPr>
              <w:t>±</w:t>
            </w:r>
            <w:r>
              <w:rPr>
                <w:spacing w:val="-1"/>
                <w:w w:val="105"/>
                <w:sz w:val="12"/>
              </w:rPr>
              <w:t> </w:t>
            </w:r>
            <w:r>
              <w:rPr>
                <w:spacing w:val="-4"/>
                <w:w w:val="105"/>
                <w:sz w:val="12"/>
              </w:rPr>
              <w:t>0.44</w:t>
            </w:r>
          </w:p>
        </w:tc>
      </w:tr>
      <w:tr>
        <w:trPr>
          <w:trHeight w:val="171" w:hRule="atLeast"/>
        </w:trPr>
        <w:tc>
          <w:tcPr>
            <w:tcW w:w="1606" w:type="dxa"/>
          </w:tcPr>
          <w:p>
            <w:pPr>
              <w:pStyle w:val="TableParagraph"/>
              <w:spacing w:line="122" w:lineRule="exact" w:before="30"/>
              <w:rPr>
                <w:sz w:val="12"/>
              </w:rPr>
            </w:pPr>
            <w:r>
              <w:rPr>
                <w:w w:val="120"/>
                <w:sz w:val="12"/>
              </w:rPr>
              <w:t>18:1(n-</w:t>
            </w:r>
            <w:r>
              <w:rPr>
                <w:spacing w:val="-5"/>
                <w:w w:val="120"/>
                <w:sz w:val="12"/>
              </w:rPr>
              <w:t>7)</w:t>
            </w:r>
          </w:p>
        </w:tc>
        <w:tc>
          <w:tcPr>
            <w:tcW w:w="1836" w:type="dxa"/>
          </w:tcPr>
          <w:p>
            <w:pPr>
              <w:pStyle w:val="TableParagraph"/>
              <w:spacing w:line="128" w:lineRule="exact" w:before="23"/>
              <w:ind w:left="504"/>
              <w:rPr>
                <w:rFonts w:ascii="Quercus" w:hAnsi="Quercus"/>
                <w:i/>
                <w:sz w:val="12"/>
              </w:rPr>
            </w:pPr>
            <w:r>
              <w:rPr>
                <w:w w:val="110"/>
                <w:sz w:val="12"/>
              </w:rPr>
              <w:t>6.07</w:t>
            </w:r>
            <w:r>
              <w:rPr>
                <w:spacing w:val="-8"/>
                <w:w w:val="110"/>
                <w:sz w:val="12"/>
              </w:rPr>
              <w:t> </w:t>
            </w:r>
            <w:r>
              <w:rPr>
                <w:w w:val="110"/>
                <w:sz w:val="12"/>
              </w:rPr>
              <w:t>±</w:t>
            </w:r>
            <w:r>
              <w:rPr>
                <w:spacing w:val="-6"/>
                <w:w w:val="110"/>
                <w:sz w:val="12"/>
              </w:rPr>
              <w:t> </w:t>
            </w:r>
            <w:r>
              <w:rPr>
                <w:spacing w:val="-2"/>
                <w:w w:val="110"/>
                <w:sz w:val="12"/>
              </w:rPr>
              <w:t>0.16</w:t>
            </w:r>
            <w:r>
              <w:rPr>
                <w:rFonts w:ascii="Quercus" w:hAnsi="Quercus"/>
                <w:i/>
                <w:spacing w:val="-2"/>
                <w:w w:val="110"/>
                <w:sz w:val="12"/>
                <w:vertAlign w:val="superscript"/>
              </w:rPr>
              <w:t>b</w:t>
            </w:r>
          </w:p>
        </w:tc>
        <w:tc>
          <w:tcPr>
            <w:tcW w:w="1852" w:type="dxa"/>
          </w:tcPr>
          <w:p>
            <w:pPr>
              <w:pStyle w:val="TableParagraph"/>
              <w:spacing w:line="128" w:lineRule="exact" w:before="23"/>
              <w:ind w:left="503"/>
              <w:rPr>
                <w:rFonts w:ascii="Quercus" w:hAnsi="Quercus"/>
                <w:i/>
                <w:sz w:val="12"/>
              </w:rPr>
            </w:pPr>
            <w:r>
              <w:rPr>
                <w:w w:val="105"/>
                <w:sz w:val="12"/>
              </w:rPr>
              <w:t>5.63</w:t>
            </w:r>
            <w:r>
              <w:rPr>
                <w:spacing w:val="6"/>
                <w:w w:val="105"/>
                <w:sz w:val="12"/>
              </w:rPr>
              <w:t> </w:t>
            </w:r>
            <w:r>
              <w:rPr>
                <w:w w:val="105"/>
                <w:sz w:val="12"/>
              </w:rPr>
              <w:t>±</w:t>
            </w:r>
            <w:r>
              <w:rPr>
                <w:spacing w:val="6"/>
                <w:w w:val="105"/>
                <w:sz w:val="12"/>
              </w:rPr>
              <w:t> </w:t>
            </w:r>
            <w:r>
              <w:rPr>
                <w:spacing w:val="-2"/>
                <w:w w:val="105"/>
                <w:sz w:val="12"/>
              </w:rPr>
              <w:t>0.09</w:t>
            </w:r>
            <w:r>
              <w:rPr>
                <w:rFonts w:ascii="Quercus" w:hAnsi="Quercus"/>
                <w:i/>
                <w:spacing w:val="-2"/>
                <w:w w:val="105"/>
                <w:sz w:val="12"/>
                <w:vertAlign w:val="superscript"/>
              </w:rPr>
              <w:t>b</w:t>
            </w:r>
          </w:p>
        </w:tc>
        <w:tc>
          <w:tcPr>
            <w:tcW w:w="1852" w:type="dxa"/>
          </w:tcPr>
          <w:p>
            <w:pPr>
              <w:pStyle w:val="TableParagraph"/>
              <w:spacing w:line="128" w:lineRule="exact" w:before="23"/>
              <w:ind w:left="503"/>
              <w:rPr>
                <w:rFonts w:ascii="Quercus" w:hAnsi="Quercus"/>
                <w:i/>
                <w:sz w:val="12"/>
              </w:rPr>
            </w:pPr>
            <w:r>
              <w:rPr>
                <w:w w:val="110"/>
                <w:sz w:val="12"/>
              </w:rPr>
              <w:t>4.55</w:t>
            </w:r>
            <w:r>
              <w:rPr>
                <w:spacing w:val="-2"/>
                <w:w w:val="110"/>
                <w:sz w:val="12"/>
              </w:rPr>
              <w:t> </w:t>
            </w:r>
            <w:r>
              <w:rPr>
                <w:w w:val="110"/>
                <w:sz w:val="12"/>
              </w:rPr>
              <w:t>±</w:t>
            </w:r>
            <w:r>
              <w:rPr>
                <w:spacing w:val="-2"/>
                <w:w w:val="110"/>
                <w:sz w:val="12"/>
              </w:rPr>
              <w:t> </w:t>
            </w:r>
            <w:r>
              <w:rPr>
                <w:spacing w:val="-4"/>
                <w:w w:val="110"/>
                <w:sz w:val="12"/>
              </w:rPr>
              <w:t>0.19</w:t>
            </w:r>
            <w:r>
              <w:rPr>
                <w:rFonts w:ascii="Quercus" w:hAnsi="Quercus"/>
                <w:i/>
                <w:spacing w:val="-4"/>
                <w:w w:val="110"/>
                <w:sz w:val="12"/>
                <w:vertAlign w:val="superscript"/>
              </w:rPr>
              <w:t>a</w:t>
            </w:r>
          </w:p>
        </w:tc>
        <w:tc>
          <w:tcPr>
            <w:tcW w:w="1792" w:type="dxa"/>
          </w:tcPr>
          <w:p>
            <w:pPr>
              <w:pStyle w:val="TableParagraph"/>
              <w:spacing w:line="128" w:lineRule="exact" w:before="23"/>
              <w:ind w:left="504"/>
              <w:rPr>
                <w:rFonts w:ascii="Quercus" w:hAnsi="Quercus"/>
                <w:i/>
                <w:sz w:val="12"/>
              </w:rPr>
            </w:pPr>
            <w:r>
              <w:rPr>
                <w:w w:val="110"/>
                <w:sz w:val="12"/>
              </w:rPr>
              <w:t>4.69</w:t>
            </w:r>
            <w:r>
              <w:rPr>
                <w:spacing w:val="-8"/>
                <w:w w:val="110"/>
                <w:sz w:val="12"/>
              </w:rPr>
              <w:t> </w:t>
            </w:r>
            <w:r>
              <w:rPr>
                <w:w w:val="110"/>
                <w:sz w:val="12"/>
              </w:rPr>
              <w:t>±</w:t>
            </w:r>
            <w:r>
              <w:rPr>
                <w:spacing w:val="-6"/>
                <w:w w:val="110"/>
                <w:sz w:val="12"/>
              </w:rPr>
              <w:t> </w:t>
            </w:r>
            <w:r>
              <w:rPr>
                <w:spacing w:val="-2"/>
                <w:w w:val="110"/>
                <w:sz w:val="12"/>
              </w:rPr>
              <w:t>0.16</w:t>
            </w:r>
            <w:r>
              <w:rPr>
                <w:rFonts w:ascii="Quercus" w:hAnsi="Quercus"/>
                <w:i/>
                <w:spacing w:val="-2"/>
                <w:w w:val="110"/>
                <w:sz w:val="12"/>
                <w:vertAlign w:val="superscript"/>
              </w:rPr>
              <w:t>a</w:t>
            </w:r>
          </w:p>
        </w:tc>
        <w:tc>
          <w:tcPr>
            <w:tcW w:w="1463" w:type="dxa"/>
          </w:tcPr>
          <w:p>
            <w:pPr>
              <w:pStyle w:val="TableParagraph"/>
              <w:spacing w:line="128" w:lineRule="exact" w:before="23"/>
              <w:ind w:left="503"/>
              <w:rPr>
                <w:rFonts w:ascii="Quercus" w:hAnsi="Quercus"/>
                <w:i/>
                <w:sz w:val="12"/>
              </w:rPr>
            </w:pPr>
            <w:r>
              <w:rPr>
                <w:w w:val="110"/>
                <w:sz w:val="12"/>
              </w:rPr>
              <w:t>4.14</w:t>
            </w:r>
            <w:r>
              <w:rPr>
                <w:spacing w:val="2"/>
                <w:w w:val="110"/>
                <w:sz w:val="12"/>
              </w:rPr>
              <w:t> </w:t>
            </w:r>
            <w:r>
              <w:rPr>
                <w:w w:val="110"/>
                <w:sz w:val="12"/>
              </w:rPr>
              <w:t>±</w:t>
            </w:r>
            <w:r>
              <w:rPr>
                <w:spacing w:val="2"/>
                <w:w w:val="110"/>
                <w:sz w:val="12"/>
              </w:rPr>
              <w:t> </w:t>
            </w:r>
            <w:r>
              <w:rPr>
                <w:spacing w:val="-2"/>
                <w:w w:val="110"/>
                <w:sz w:val="12"/>
              </w:rPr>
              <w:t>0.04</w:t>
            </w:r>
            <w:r>
              <w:rPr>
                <w:rFonts w:ascii="Quercus" w:hAnsi="Quercus"/>
                <w:i/>
                <w:spacing w:val="-2"/>
                <w:w w:val="110"/>
                <w:sz w:val="12"/>
                <w:vertAlign w:val="superscript"/>
              </w:rPr>
              <w:t>a</w:t>
            </w:r>
          </w:p>
        </w:tc>
      </w:tr>
      <w:tr>
        <w:trPr>
          <w:trHeight w:val="171" w:hRule="atLeast"/>
        </w:trPr>
        <w:tc>
          <w:tcPr>
            <w:tcW w:w="1606" w:type="dxa"/>
          </w:tcPr>
          <w:p>
            <w:pPr>
              <w:pStyle w:val="TableParagraph"/>
              <w:spacing w:line="121" w:lineRule="exact" w:before="30"/>
              <w:rPr>
                <w:sz w:val="12"/>
              </w:rPr>
            </w:pPr>
            <w:r>
              <w:rPr>
                <w:w w:val="115"/>
                <w:sz w:val="12"/>
              </w:rPr>
              <w:t>18:1(n-</w:t>
            </w:r>
            <w:r>
              <w:rPr>
                <w:spacing w:val="-5"/>
                <w:w w:val="120"/>
                <w:sz w:val="12"/>
              </w:rPr>
              <w:t>9)</w:t>
            </w:r>
          </w:p>
        </w:tc>
        <w:tc>
          <w:tcPr>
            <w:tcW w:w="1836" w:type="dxa"/>
          </w:tcPr>
          <w:p>
            <w:pPr>
              <w:pStyle w:val="TableParagraph"/>
              <w:spacing w:line="128" w:lineRule="exact" w:before="24"/>
              <w:ind w:left="504"/>
              <w:rPr>
                <w:rFonts w:ascii="Quercus" w:hAnsi="Quercus"/>
                <w:i/>
                <w:sz w:val="12"/>
              </w:rPr>
            </w:pPr>
            <w:r>
              <w:rPr>
                <w:w w:val="110"/>
                <w:sz w:val="12"/>
              </w:rPr>
              <w:t>27.41</w:t>
            </w:r>
            <w:r>
              <w:rPr>
                <w:spacing w:val="4"/>
                <w:w w:val="110"/>
                <w:sz w:val="12"/>
              </w:rPr>
              <w:t> </w:t>
            </w:r>
            <w:r>
              <w:rPr>
                <w:w w:val="110"/>
                <w:sz w:val="12"/>
              </w:rPr>
              <w:t>±</w:t>
            </w:r>
            <w:r>
              <w:rPr>
                <w:spacing w:val="8"/>
                <w:w w:val="110"/>
                <w:sz w:val="12"/>
              </w:rPr>
              <w:t> </w:t>
            </w:r>
            <w:r>
              <w:rPr>
                <w:spacing w:val="-2"/>
                <w:w w:val="110"/>
                <w:sz w:val="12"/>
              </w:rPr>
              <w:t>0.29</w:t>
            </w:r>
            <w:r>
              <w:rPr>
                <w:rFonts w:ascii="Quercus" w:hAnsi="Quercus"/>
                <w:i/>
                <w:spacing w:val="-2"/>
                <w:w w:val="110"/>
                <w:sz w:val="12"/>
                <w:vertAlign w:val="superscript"/>
              </w:rPr>
              <w:t>a</w:t>
            </w:r>
          </w:p>
        </w:tc>
        <w:tc>
          <w:tcPr>
            <w:tcW w:w="1852" w:type="dxa"/>
          </w:tcPr>
          <w:p>
            <w:pPr>
              <w:pStyle w:val="TableParagraph"/>
              <w:spacing w:line="128" w:lineRule="exact" w:before="24"/>
              <w:ind w:left="503"/>
              <w:rPr>
                <w:rFonts w:ascii="Quercus" w:hAnsi="Quercus"/>
                <w:i/>
                <w:sz w:val="12"/>
              </w:rPr>
            </w:pPr>
            <w:r>
              <w:rPr>
                <w:w w:val="110"/>
                <w:sz w:val="12"/>
              </w:rPr>
              <w:t>31.38</w:t>
            </w:r>
            <w:r>
              <w:rPr>
                <w:spacing w:val="1"/>
                <w:w w:val="110"/>
                <w:sz w:val="12"/>
              </w:rPr>
              <w:t> </w:t>
            </w:r>
            <w:r>
              <w:rPr>
                <w:w w:val="110"/>
                <w:sz w:val="12"/>
              </w:rPr>
              <w:t>±</w:t>
            </w:r>
            <w:r>
              <w:rPr>
                <w:spacing w:val="2"/>
                <w:w w:val="110"/>
                <w:sz w:val="12"/>
              </w:rPr>
              <w:t> </w:t>
            </w:r>
            <w:r>
              <w:rPr>
                <w:spacing w:val="-2"/>
                <w:w w:val="110"/>
                <w:sz w:val="12"/>
              </w:rPr>
              <w:t>1.72</w:t>
            </w:r>
            <w:r>
              <w:rPr>
                <w:rFonts w:ascii="Quercus" w:hAnsi="Quercus"/>
                <w:i/>
                <w:spacing w:val="-2"/>
                <w:w w:val="110"/>
                <w:sz w:val="12"/>
                <w:vertAlign w:val="superscript"/>
              </w:rPr>
              <w:t>ba</w:t>
            </w:r>
          </w:p>
        </w:tc>
        <w:tc>
          <w:tcPr>
            <w:tcW w:w="1852" w:type="dxa"/>
          </w:tcPr>
          <w:p>
            <w:pPr>
              <w:pStyle w:val="TableParagraph"/>
              <w:spacing w:line="128" w:lineRule="exact" w:before="24"/>
              <w:ind w:left="503"/>
              <w:rPr>
                <w:rFonts w:ascii="Quercus" w:hAnsi="Quercus"/>
                <w:i/>
                <w:sz w:val="12"/>
              </w:rPr>
            </w:pPr>
            <w:r>
              <w:rPr>
                <w:w w:val="110"/>
                <w:sz w:val="12"/>
              </w:rPr>
              <w:t>29.58</w:t>
            </w:r>
            <w:r>
              <w:rPr>
                <w:spacing w:val="-6"/>
                <w:w w:val="110"/>
                <w:sz w:val="12"/>
              </w:rPr>
              <w:t> </w:t>
            </w:r>
            <w:r>
              <w:rPr>
                <w:w w:val="110"/>
                <w:sz w:val="12"/>
              </w:rPr>
              <w:t>±</w:t>
            </w:r>
            <w:r>
              <w:rPr>
                <w:spacing w:val="-5"/>
                <w:w w:val="110"/>
                <w:sz w:val="12"/>
              </w:rPr>
              <w:t> </w:t>
            </w:r>
            <w:r>
              <w:rPr>
                <w:spacing w:val="-2"/>
                <w:w w:val="110"/>
                <w:sz w:val="12"/>
              </w:rPr>
              <w:t>1.13</w:t>
            </w:r>
            <w:r>
              <w:rPr>
                <w:rFonts w:ascii="Quercus" w:hAnsi="Quercus"/>
                <w:i/>
                <w:spacing w:val="-2"/>
                <w:w w:val="110"/>
                <w:sz w:val="12"/>
                <w:vertAlign w:val="superscript"/>
              </w:rPr>
              <w:t>ba</w:t>
            </w:r>
          </w:p>
        </w:tc>
        <w:tc>
          <w:tcPr>
            <w:tcW w:w="1792" w:type="dxa"/>
          </w:tcPr>
          <w:p>
            <w:pPr>
              <w:pStyle w:val="TableParagraph"/>
              <w:spacing w:line="128" w:lineRule="exact" w:before="24"/>
              <w:ind w:left="504"/>
              <w:rPr>
                <w:rFonts w:ascii="Quercus" w:hAnsi="Quercus"/>
                <w:i/>
                <w:sz w:val="12"/>
              </w:rPr>
            </w:pPr>
            <w:r>
              <w:rPr>
                <w:w w:val="105"/>
                <w:sz w:val="12"/>
              </w:rPr>
              <w:t>33.08</w:t>
            </w:r>
            <w:r>
              <w:rPr>
                <w:spacing w:val="1"/>
                <w:w w:val="105"/>
                <w:sz w:val="12"/>
              </w:rPr>
              <w:t> </w:t>
            </w:r>
            <w:r>
              <w:rPr>
                <w:w w:val="105"/>
                <w:sz w:val="12"/>
              </w:rPr>
              <w:t>± </w:t>
            </w:r>
            <w:r>
              <w:rPr>
                <w:spacing w:val="-2"/>
                <w:w w:val="105"/>
                <w:sz w:val="12"/>
              </w:rPr>
              <w:t>0.92</w:t>
            </w:r>
            <w:r>
              <w:rPr>
                <w:rFonts w:ascii="Quercus" w:hAnsi="Quercus"/>
                <w:i/>
                <w:spacing w:val="-2"/>
                <w:w w:val="105"/>
                <w:sz w:val="12"/>
                <w:vertAlign w:val="superscript"/>
              </w:rPr>
              <w:t>b</w:t>
            </w:r>
          </w:p>
        </w:tc>
        <w:tc>
          <w:tcPr>
            <w:tcW w:w="1463" w:type="dxa"/>
          </w:tcPr>
          <w:p>
            <w:pPr>
              <w:pStyle w:val="TableParagraph"/>
              <w:spacing w:line="128" w:lineRule="exact" w:before="24"/>
              <w:ind w:left="503"/>
              <w:rPr>
                <w:rFonts w:ascii="Quercus" w:hAnsi="Quercus"/>
                <w:i/>
                <w:sz w:val="12"/>
              </w:rPr>
            </w:pPr>
            <w:r>
              <w:rPr>
                <w:w w:val="110"/>
                <w:sz w:val="12"/>
              </w:rPr>
              <w:t>26.52</w:t>
            </w:r>
            <w:r>
              <w:rPr>
                <w:spacing w:val="-2"/>
                <w:w w:val="110"/>
                <w:sz w:val="12"/>
              </w:rPr>
              <w:t> </w:t>
            </w:r>
            <w:r>
              <w:rPr>
                <w:w w:val="110"/>
                <w:sz w:val="12"/>
              </w:rPr>
              <w:t>±</w:t>
            </w:r>
            <w:r>
              <w:rPr>
                <w:spacing w:val="-3"/>
                <w:w w:val="110"/>
                <w:sz w:val="12"/>
              </w:rPr>
              <w:t> </w:t>
            </w:r>
            <w:r>
              <w:rPr>
                <w:spacing w:val="-2"/>
                <w:w w:val="110"/>
                <w:sz w:val="12"/>
              </w:rPr>
              <w:t>0.74</w:t>
            </w:r>
            <w:r>
              <w:rPr>
                <w:rFonts w:ascii="Quercus" w:hAnsi="Quercus"/>
                <w:i/>
                <w:spacing w:val="-2"/>
                <w:w w:val="110"/>
                <w:sz w:val="12"/>
                <w:vertAlign w:val="superscript"/>
              </w:rPr>
              <w:t>a</w:t>
            </w:r>
          </w:p>
        </w:tc>
      </w:tr>
      <w:tr>
        <w:trPr>
          <w:trHeight w:val="179" w:hRule="atLeast"/>
        </w:trPr>
        <w:tc>
          <w:tcPr>
            <w:tcW w:w="1606" w:type="dxa"/>
          </w:tcPr>
          <w:p>
            <w:pPr>
              <w:pStyle w:val="TableParagraph"/>
              <w:spacing w:before="30"/>
              <w:rPr>
                <w:sz w:val="12"/>
              </w:rPr>
            </w:pPr>
            <w:r>
              <w:rPr>
                <w:w w:val="115"/>
                <w:sz w:val="12"/>
              </w:rPr>
              <w:t>20:1(n-</w:t>
            </w:r>
            <w:r>
              <w:rPr>
                <w:spacing w:val="-5"/>
                <w:w w:val="115"/>
                <w:sz w:val="12"/>
              </w:rPr>
              <w:t>7)</w:t>
            </w:r>
          </w:p>
        </w:tc>
        <w:tc>
          <w:tcPr>
            <w:tcW w:w="1836" w:type="dxa"/>
          </w:tcPr>
          <w:p>
            <w:pPr>
              <w:pStyle w:val="TableParagraph"/>
              <w:spacing w:before="30"/>
              <w:ind w:left="504"/>
              <w:rPr>
                <w:sz w:val="12"/>
              </w:rPr>
            </w:pPr>
            <w:r>
              <w:rPr>
                <w:w w:val="110"/>
                <w:sz w:val="12"/>
              </w:rPr>
              <w:t>1.12</w:t>
            </w:r>
            <w:r>
              <w:rPr>
                <w:spacing w:val="12"/>
                <w:w w:val="110"/>
                <w:sz w:val="12"/>
              </w:rPr>
              <w:t> </w:t>
            </w:r>
            <w:r>
              <w:rPr>
                <w:w w:val="110"/>
                <w:sz w:val="12"/>
              </w:rPr>
              <w:t>±</w:t>
            </w:r>
            <w:r>
              <w:rPr>
                <w:spacing w:val="9"/>
                <w:w w:val="110"/>
                <w:sz w:val="12"/>
              </w:rPr>
              <w:t> </w:t>
            </w:r>
            <w:r>
              <w:rPr>
                <w:spacing w:val="-2"/>
                <w:w w:val="110"/>
                <w:sz w:val="12"/>
              </w:rPr>
              <w:t>0.09</w:t>
            </w:r>
            <w:r>
              <w:rPr>
                <w:spacing w:val="-2"/>
                <w:w w:val="110"/>
                <w:sz w:val="12"/>
                <w:vertAlign w:val="superscript"/>
              </w:rPr>
              <w:t>b</w:t>
            </w:r>
          </w:p>
        </w:tc>
        <w:tc>
          <w:tcPr>
            <w:tcW w:w="1852" w:type="dxa"/>
          </w:tcPr>
          <w:p>
            <w:pPr>
              <w:pStyle w:val="TableParagraph"/>
              <w:spacing w:line="136" w:lineRule="exact" w:before="23"/>
              <w:ind w:left="503"/>
              <w:rPr>
                <w:rFonts w:ascii="Quercus" w:hAnsi="Quercus"/>
                <w:i/>
                <w:sz w:val="12"/>
              </w:rPr>
            </w:pPr>
            <w:r>
              <w:rPr>
                <w:w w:val="105"/>
                <w:sz w:val="12"/>
              </w:rPr>
              <w:t>0.30</w:t>
            </w:r>
            <w:r>
              <w:rPr>
                <w:spacing w:val="-6"/>
                <w:w w:val="105"/>
                <w:sz w:val="12"/>
              </w:rPr>
              <w:t> </w:t>
            </w:r>
            <w:r>
              <w:rPr>
                <w:w w:val="105"/>
                <w:sz w:val="12"/>
              </w:rPr>
              <w:t>±</w:t>
            </w:r>
            <w:r>
              <w:rPr>
                <w:spacing w:val="-4"/>
                <w:w w:val="105"/>
                <w:sz w:val="12"/>
              </w:rPr>
              <w:t> </w:t>
            </w:r>
            <w:r>
              <w:rPr>
                <w:spacing w:val="-2"/>
                <w:w w:val="105"/>
                <w:sz w:val="12"/>
              </w:rPr>
              <w:t>0.30</w:t>
            </w:r>
            <w:r>
              <w:rPr>
                <w:rFonts w:ascii="Quercus" w:hAnsi="Quercus"/>
                <w:i/>
                <w:spacing w:val="-2"/>
                <w:w w:val="105"/>
                <w:sz w:val="12"/>
                <w:vertAlign w:val="superscript"/>
              </w:rPr>
              <w:t>a</w:t>
            </w:r>
          </w:p>
        </w:tc>
        <w:tc>
          <w:tcPr>
            <w:tcW w:w="1852" w:type="dxa"/>
          </w:tcPr>
          <w:p>
            <w:pPr>
              <w:pStyle w:val="TableParagraph"/>
              <w:spacing w:line="136" w:lineRule="exact" w:before="23"/>
              <w:ind w:left="503"/>
              <w:rPr>
                <w:rFonts w:ascii="Quercus" w:hAnsi="Quercus"/>
                <w:i/>
                <w:sz w:val="12"/>
              </w:rPr>
            </w:pPr>
            <w:r>
              <w:rPr>
                <w:w w:val="105"/>
                <w:sz w:val="12"/>
              </w:rPr>
              <w:t>0.09</w:t>
            </w:r>
            <w:r>
              <w:rPr>
                <w:spacing w:val="-5"/>
                <w:w w:val="105"/>
                <w:sz w:val="12"/>
              </w:rPr>
              <w:t> </w:t>
            </w:r>
            <w:r>
              <w:rPr>
                <w:w w:val="105"/>
                <w:sz w:val="12"/>
              </w:rPr>
              <w:t>±</w:t>
            </w:r>
            <w:r>
              <w:rPr>
                <w:spacing w:val="-4"/>
                <w:w w:val="105"/>
                <w:sz w:val="12"/>
              </w:rPr>
              <w:t> </w:t>
            </w:r>
            <w:r>
              <w:rPr>
                <w:spacing w:val="-2"/>
                <w:w w:val="105"/>
                <w:sz w:val="12"/>
              </w:rPr>
              <w:t>0.09</w:t>
            </w:r>
            <w:r>
              <w:rPr>
                <w:rFonts w:ascii="Quercus" w:hAnsi="Quercus"/>
                <w:i/>
                <w:spacing w:val="-2"/>
                <w:w w:val="105"/>
                <w:sz w:val="12"/>
                <w:vertAlign w:val="superscript"/>
              </w:rPr>
              <w:t>a</w:t>
            </w:r>
          </w:p>
        </w:tc>
        <w:tc>
          <w:tcPr>
            <w:tcW w:w="1792" w:type="dxa"/>
          </w:tcPr>
          <w:p>
            <w:pPr>
              <w:pStyle w:val="TableParagraph"/>
              <w:spacing w:line="136" w:lineRule="exact" w:before="23"/>
              <w:ind w:left="504"/>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c>
          <w:tcPr>
            <w:tcW w:w="1463" w:type="dxa"/>
          </w:tcPr>
          <w:p>
            <w:pPr>
              <w:pStyle w:val="TableParagraph"/>
              <w:spacing w:line="136" w:lineRule="exact" w:before="23"/>
              <w:ind w:left="503"/>
              <w:rPr>
                <w:rFonts w:ascii="Quercus" w:hAnsi="Quercus"/>
                <w:i/>
                <w:sz w:val="12"/>
              </w:rPr>
            </w:pPr>
            <w:r>
              <w:rPr>
                <w:sz w:val="12"/>
              </w:rPr>
              <w:t>0.00</w:t>
            </w:r>
            <w:r>
              <w:rPr>
                <w:spacing w:val="2"/>
                <w:sz w:val="12"/>
              </w:rPr>
              <w:t> </w:t>
            </w:r>
            <w:r>
              <w:rPr>
                <w:sz w:val="12"/>
              </w:rPr>
              <w:t>± </w:t>
            </w:r>
            <w:r>
              <w:rPr>
                <w:spacing w:val="-2"/>
                <w:sz w:val="12"/>
              </w:rPr>
              <w:t>0.00</w:t>
            </w:r>
            <w:r>
              <w:rPr>
                <w:rFonts w:ascii="Quercus" w:hAnsi="Quercus"/>
                <w:i/>
                <w:spacing w:val="-2"/>
                <w:sz w:val="12"/>
                <w:vertAlign w:val="superscript"/>
              </w:rPr>
              <w:t>a</w:t>
            </w:r>
          </w:p>
        </w:tc>
      </w:tr>
      <w:tr>
        <w:trPr>
          <w:trHeight w:val="201" w:hRule="atLeast"/>
        </w:trPr>
        <w:tc>
          <w:tcPr>
            <w:tcW w:w="1606" w:type="dxa"/>
          </w:tcPr>
          <w:p>
            <w:pPr>
              <w:pStyle w:val="TableParagraph"/>
              <w:spacing w:line="240" w:lineRule="auto"/>
              <w:rPr>
                <w:sz w:val="12"/>
              </w:rPr>
            </w:pPr>
            <w:r>
              <w:rPr>
                <w:w w:val="115"/>
                <w:sz w:val="12"/>
              </w:rPr>
              <w:t>20:1(n-</w:t>
            </w:r>
            <w:r>
              <w:rPr>
                <w:spacing w:val="-5"/>
                <w:w w:val="115"/>
                <w:sz w:val="12"/>
              </w:rPr>
              <w:t>9)</w:t>
            </w:r>
          </w:p>
        </w:tc>
        <w:tc>
          <w:tcPr>
            <w:tcW w:w="1836" w:type="dxa"/>
          </w:tcPr>
          <w:p>
            <w:pPr>
              <w:pStyle w:val="TableParagraph"/>
              <w:spacing w:line="240" w:lineRule="auto"/>
              <w:ind w:left="504"/>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Pr>
          <w:p>
            <w:pPr>
              <w:pStyle w:val="TableParagraph"/>
              <w:spacing w:line="240" w:lineRule="auto"/>
              <w:ind w:left="503"/>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Pr>
          <w:p>
            <w:pPr>
              <w:pStyle w:val="TableParagraph"/>
              <w:spacing w:line="240" w:lineRule="auto"/>
              <w:ind w:left="503"/>
              <w:rPr>
                <w:sz w:val="12"/>
              </w:rPr>
            </w:pPr>
            <w:r>
              <w:rPr>
                <w:sz w:val="12"/>
              </w:rPr>
              <w:t>0.00</w:t>
            </w:r>
            <w:r>
              <w:rPr>
                <w:spacing w:val="2"/>
                <w:sz w:val="12"/>
              </w:rPr>
              <w:t> </w:t>
            </w:r>
            <w:r>
              <w:rPr>
                <w:sz w:val="12"/>
              </w:rPr>
              <w:t>± </w:t>
            </w:r>
            <w:r>
              <w:rPr>
                <w:spacing w:val="-4"/>
                <w:sz w:val="12"/>
              </w:rPr>
              <w:t>0.00</w:t>
            </w:r>
          </w:p>
        </w:tc>
        <w:tc>
          <w:tcPr>
            <w:tcW w:w="1792" w:type="dxa"/>
          </w:tcPr>
          <w:p>
            <w:pPr>
              <w:pStyle w:val="TableParagraph"/>
              <w:spacing w:line="240" w:lineRule="auto"/>
              <w:ind w:left="504"/>
              <w:rPr>
                <w:sz w:val="12"/>
              </w:rPr>
            </w:pPr>
            <w:r>
              <w:rPr>
                <w:sz w:val="12"/>
              </w:rPr>
              <w:t>0.00</w:t>
            </w:r>
            <w:r>
              <w:rPr>
                <w:spacing w:val="1"/>
                <w:sz w:val="12"/>
              </w:rPr>
              <w:t> </w:t>
            </w:r>
            <w:r>
              <w:rPr>
                <w:sz w:val="12"/>
              </w:rPr>
              <w:t>±</w:t>
            </w:r>
            <w:r>
              <w:rPr>
                <w:spacing w:val="2"/>
                <w:sz w:val="12"/>
              </w:rPr>
              <w:t> </w:t>
            </w:r>
            <w:r>
              <w:rPr>
                <w:spacing w:val="-4"/>
                <w:sz w:val="12"/>
              </w:rPr>
              <w:t>0.00</w:t>
            </w:r>
          </w:p>
        </w:tc>
        <w:tc>
          <w:tcPr>
            <w:tcW w:w="1463" w:type="dxa"/>
          </w:tcPr>
          <w:p>
            <w:pPr>
              <w:pStyle w:val="TableParagraph"/>
              <w:spacing w:line="240" w:lineRule="auto"/>
              <w:ind w:left="503"/>
              <w:rPr>
                <w:sz w:val="12"/>
              </w:rPr>
            </w:pPr>
            <w:r>
              <w:rPr>
                <w:w w:val="105"/>
                <w:sz w:val="12"/>
              </w:rPr>
              <w:t>0.39</w:t>
            </w:r>
            <w:r>
              <w:rPr>
                <w:spacing w:val="-1"/>
                <w:w w:val="105"/>
                <w:sz w:val="12"/>
              </w:rPr>
              <w:t> </w:t>
            </w:r>
            <w:r>
              <w:rPr>
                <w:w w:val="105"/>
                <w:sz w:val="12"/>
              </w:rPr>
              <w:t>±</w:t>
            </w:r>
            <w:r>
              <w:rPr>
                <w:spacing w:val="-1"/>
                <w:w w:val="105"/>
                <w:sz w:val="12"/>
              </w:rPr>
              <w:t> </w:t>
            </w:r>
            <w:r>
              <w:rPr>
                <w:spacing w:val="-4"/>
                <w:w w:val="105"/>
                <w:sz w:val="12"/>
              </w:rPr>
              <w:t>0.39</w:t>
            </w:r>
          </w:p>
        </w:tc>
      </w:tr>
      <w:tr>
        <w:trPr>
          <w:trHeight w:val="216" w:hRule="atLeast"/>
        </w:trPr>
        <w:tc>
          <w:tcPr>
            <w:tcW w:w="1606" w:type="dxa"/>
          </w:tcPr>
          <w:p>
            <w:pPr>
              <w:pStyle w:val="TableParagraph"/>
              <w:spacing w:before="67"/>
              <w:rPr>
                <w:sz w:val="12"/>
              </w:rPr>
            </w:pPr>
            <w:r>
              <w:rPr>
                <w:spacing w:val="-2"/>
                <w:w w:val="110"/>
                <w:sz w:val="12"/>
              </w:rPr>
              <w:t>Total</w:t>
            </w:r>
          </w:p>
        </w:tc>
        <w:tc>
          <w:tcPr>
            <w:tcW w:w="1836" w:type="dxa"/>
          </w:tcPr>
          <w:p>
            <w:pPr>
              <w:pStyle w:val="TableParagraph"/>
              <w:spacing w:before="67"/>
              <w:ind w:left="504"/>
              <w:rPr>
                <w:i/>
                <w:sz w:val="12"/>
              </w:rPr>
            </w:pPr>
            <w:r>
              <w:rPr>
                <w:w w:val="115"/>
                <w:sz w:val="12"/>
              </w:rPr>
              <w:t>39.61</w:t>
            </w:r>
            <w:r>
              <w:rPr>
                <w:spacing w:val="-8"/>
                <w:w w:val="115"/>
                <w:sz w:val="12"/>
              </w:rPr>
              <w:t> </w:t>
            </w:r>
            <w:r>
              <w:rPr>
                <w:w w:val="115"/>
                <w:sz w:val="12"/>
              </w:rPr>
              <w:t>±</w:t>
            </w:r>
            <w:r>
              <w:rPr>
                <w:spacing w:val="-7"/>
                <w:w w:val="115"/>
                <w:sz w:val="12"/>
              </w:rPr>
              <w:t> </w:t>
            </w:r>
            <w:r>
              <w:rPr>
                <w:spacing w:val="-2"/>
                <w:w w:val="115"/>
                <w:sz w:val="12"/>
              </w:rPr>
              <w:t>1.13</w:t>
            </w:r>
            <w:r>
              <w:rPr>
                <w:i/>
                <w:spacing w:val="-2"/>
                <w:w w:val="115"/>
                <w:sz w:val="12"/>
                <w:vertAlign w:val="superscript"/>
              </w:rPr>
              <w:t>dc</w:t>
            </w:r>
          </w:p>
        </w:tc>
        <w:tc>
          <w:tcPr>
            <w:tcW w:w="1852" w:type="dxa"/>
          </w:tcPr>
          <w:p>
            <w:pPr>
              <w:pStyle w:val="TableParagraph"/>
              <w:spacing w:before="67"/>
              <w:ind w:left="503"/>
              <w:rPr>
                <w:i/>
                <w:sz w:val="12"/>
              </w:rPr>
            </w:pPr>
            <w:r>
              <w:rPr>
                <w:w w:val="105"/>
                <w:sz w:val="12"/>
              </w:rPr>
              <w:t>40.84 ± </w:t>
            </w:r>
            <w:r>
              <w:rPr>
                <w:spacing w:val="-2"/>
                <w:w w:val="105"/>
                <w:sz w:val="12"/>
              </w:rPr>
              <w:t>2.89</w:t>
            </w:r>
            <w:r>
              <w:rPr>
                <w:i/>
                <w:spacing w:val="-2"/>
                <w:w w:val="105"/>
                <w:sz w:val="12"/>
                <w:vertAlign w:val="superscript"/>
              </w:rPr>
              <w:t>d</w:t>
            </w:r>
          </w:p>
        </w:tc>
        <w:tc>
          <w:tcPr>
            <w:tcW w:w="1852" w:type="dxa"/>
          </w:tcPr>
          <w:p>
            <w:pPr>
              <w:pStyle w:val="TableParagraph"/>
              <w:spacing w:before="67"/>
              <w:ind w:left="503"/>
              <w:rPr>
                <w:i/>
                <w:sz w:val="12"/>
              </w:rPr>
            </w:pPr>
            <w:r>
              <w:rPr>
                <w:spacing w:val="-2"/>
                <w:w w:val="120"/>
                <w:sz w:val="12"/>
              </w:rPr>
              <w:t>37.421.95</w:t>
            </w:r>
            <w:r>
              <w:rPr>
                <w:i/>
                <w:spacing w:val="-2"/>
                <w:w w:val="120"/>
                <w:sz w:val="12"/>
                <w:vertAlign w:val="superscript"/>
              </w:rPr>
              <w:t>b</w:t>
            </w:r>
          </w:p>
        </w:tc>
        <w:tc>
          <w:tcPr>
            <w:tcW w:w="1792" w:type="dxa"/>
          </w:tcPr>
          <w:p>
            <w:pPr>
              <w:pStyle w:val="TableParagraph"/>
              <w:spacing w:before="67"/>
              <w:ind w:left="504"/>
              <w:rPr>
                <w:i/>
                <w:sz w:val="12"/>
              </w:rPr>
            </w:pPr>
            <w:r>
              <w:rPr>
                <w:w w:val="105"/>
                <w:sz w:val="12"/>
              </w:rPr>
              <w:t>40.65</w:t>
            </w:r>
            <w:r>
              <w:rPr>
                <w:spacing w:val="3"/>
                <w:w w:val="105"/>
                <w:sz w:val="12"/>
              </w:rPr>
              <w:t> </w:t>
            </w:r>
            <w:r>
              <w:rPr>
                <w:w w:val="105"/>
                <w:sz w:val="12"/>
              </w:rPr>
              <w:t>±</w:t>
            </w:r>
            <w:r>
              <w:rPr>
                <w:spacing w:val="1"/>
                <w:w w:val="105"/>
                <w:sz w:val="12"/>
              </w:rPr>
              <w:t> </w:t>
            </w:r>
            <w:r>
              <w:rPr>
                <w:spacing w:val="-2"/>
                <w:w w:val="105"/>
                <w:sz w:val="12"/>
              </w:rPr>
              <w:t>2.00</w:t>
            </w:r>
            <w:r>
              <w:rPr>
                <w:i/>
                <w:spacing w:val="-2"/>
                <w:w w:val="105"/>
                <w:sz w:val="12"/>
                <w:vertAlign w:val="superscript"/>
              </w:rPr>
              <w:t>c</w:t>
            </w:r>
          </w:p>
        </w:tc>
        <w:tc>
          <w:tcPr>
            <w:tcW w:w="1463" w:type="dxa"/>
          </w:tcPr>
          <w:p>
            <w:pPr>
              <w:pStyle w:val="TableParagraph"/>
              <w:spacing w:before="67"/>
              <w:ind w:left="503"/>
              <w:rPr>
                <w:sz w:val="12"/>
              </w:rPr>
            </w:pPr>
            <w:r>
              <w:rPr>
                <w:w w:val="110"/>
                <w:sz w:val="12"/>
              </w:rPr>
              <w:t>33.39</w:t>
            </w:r>
            <w:r>
              <w:rPr>
                <w:spacing w:val="-3"/>
                <w:w w:val="110"/>
                <w:sz w:val="12"/>
              </w:rPr>
              <w:t> </w:t>
            </w:r>
            <w:r>
              <w:rPr>
                <w:w w:val="110"/>
                <w:sz w:val="12"/>
              </w:rPr>
              <w:t>±</w:t>
            </w:r>
            <w:r>
              <w:rPr>
                <w:spacing w:val="-5"/>
                <w:w w:val="110"/>
                <w:sz w:val="12"/>
              </w:rPr>
              <w:t> </w:t>
            </w:r>
            <w:r>
              <w:rPr>
                <w:spacing w:val="-2"/>
                <w:w w:val="110"/>
                <w:sz w:val="12"/>
              </w:rPr>
              <w:t>2.29</w:t>
            </w:r>
            <w:r>
              <w:rPr>
                <w:spacing w:val="-2"/>
                <w:w w:val="110"/>
                <w:sz w:val="12"/>
                <w:vertAlign w:val="superscript"/>
              </w:rPr>
              <w:t>a</w:t>
            </w:r>
          </w:p>
        </w:tc>
      </w:tr>
      <w:tr>
        <w:trPr>
          <w:trHeight w:val="171" w:hRule="atLeast"/>
        </w:trPr>
        <w:tc>
          <w:tcPr>
            <w:tcW w:w="1606" w:type="dxa"/>
          </w:tcPr>
          <w:p>
            <w:pPr>
              <w:pStyle w:val="TableParagraph"/>
              <w:rPr>
                <w:sz w:val="12"/>
              </w:rPr>
            </w:pPr>
            <w:r>
              <w:rPr>
                <w:spacing w:val="-2"/>
                <w:w w:val="105"/>
                <w:sz w:val="12"/>
              </w:rPr>
              <w:t>MUFAs</w:t>
            </w:r>
          </w:p>
        </w:tc>
        <w:tc>
          <w:tcPr>
            <w:tcW w:w="1836" w:type="dxa"/>
          </w:tcPr>
          <w:p>
            <w:pPr>
              <w:pStyle w:val="TableParagraph"/>
              <w:spacing w:line="240" w:lineRule="auto" w:before="0"/>
              <w:ind w:left="0"/>
              <w:rPr>
                <w:rFonts w:ascii="Times New Roman"/>
                <w:sz w:val="10"/>
              </w:rPr>
            </w:pPr>
          </w:p>
        </w:tc>
        <w:tc>
          <w:tcPr>
            <w:tcW w:w="1852" w:type="dxa"/>
          </w:tcPr>
          <w:p>
            <w:pPr>
              <w:pStyle w:val="TableParagraph"/>
              <w:spacing w:line="240" w:lineRule="auto" w:before="0"/>
              <w:ind w:left="0"/>
              <w:rPr>
                <w:rFonts w:ascii="Times New Roman"/>
                <w:sz w:val="10"/>
              </w:rPr>
            </w:pPr>
          </w:p>
        </w:tc>
        <w:tc>
          <w:tcPr>
            <w:tcW w:w="1852" w:type="dxa"/>
          </w:tcPr>
          <w:p>
            <w:pPr>
              <w:pStyle w:val="TableParagraph"/>
              <w:spacing w:line="240" w:lineRule="auto" w:before="0"/>
              <w:ind w:left="0"/>
              <w:rPr>
                <w:rFonts w:ascii="Times New Roman"/>
                <w:sz w:val="10"/>
              </w:rPr>
            </w:pPr>
          </w:p>
        </w:tc>
        <w:tc>
          <w:tcPr>
            <w:tcW w:w="1792" w:type="dxa"/>
          </w:tcPr>
          <w:p>
            <w:pPr>
              <w:pStyle w:val="TableParagraph"/>
              <w:spacing w:line="240" w:lineRule="auto" w:before="0"/>
              <w:ind w:left="0"/>
              <w:rPr>
                <w:rFonts w:ascii="Times New Roman"/>
                <w:sz w:val="10"/>
              </w:rPr>
            </w:pPr>
          </w:p>
        </w:tc>
        <w:tc>
          <w:tcPr>
            <w:tcW w:w="1463" w:type="dxa"/>
          </w:tcPr>
          <w:p>
            <w:pPr>
              <w:pStyle w:val="TableParagraph"/>
              <w:spacing w:line="240" w:lineRule="auto" w:before="0"/>
              <w:ind w:left="0"/>
              <w:rPr>
                <w:rFonts w:ascii="Times New Roman"/>
                <w:sz w:val="10"/>
              </w:rPr>
            </w:pPr>
          </w:p>
        </w:tc>
      </w:tr>
      <w:tr>
        <w:trPr>
          <w:trHeight w:val="171" w:hRule="atLeast"/>
        </w:trPr>
        <w:tc>
          <w:tcPr>
            <w:tcW w:w="1606" w:type="dxa"/>
          </w:tcPr>
          <w:p>
            <w:pPr>
              <w:pStyle w:val="TableParagraph"/>
              <w:rPr>
                <w:sz w:val="12"/>
              </w:rPr>
            </w:pPr>
            <w:r>
              <w:rPr>
                <w:w w:val="115"/>
                <w:sz w:val="12"/>
              </w:rPr>
              <w:t>18:2(n-</w:t>
            </w:r>
            <w:r>
              <w:rPr>
                <w:spacing w:val="-5"/>
                <w:w w:val="115"/>
                <w:sz w:val="12"/>
              </w:rPr>
              <w:t>6)</w:t>
            </w:r>
          </w:p>
        </w:tc>
        <w:tc>
          <w:tcPr>
            <w:tcW w:w="1836" w:type="dxa"/>
          </w:tcPr>
          <w:p>
            <w:pPr>
              <w:pStyle w:val="TableParagraph"/>
              <w:ind w:left="504"/>
              <w:rPr>
                <w:sz w:val="12"/>
              </w:rPr>
            </w:pPr>
            <w:r>
              <w:rPr>
                <w:w w:val="115"/>
                <w:sz w:val="12"/>
              </w:rPr>
              <w:t>11.45</w:t>
            </w:r>
            <w:r>
              <w:rPr>
                <w:spacing w:val="3"/>
                <w:w w:val="115"/>
                <w:sz w:val="12"/>
              </w:rPr>
              <w:t> </w:t>
            </w:r>
            <w:r>
              <w:rPr>
                <w:w w:val="115"/>
                <w:sz w:val="12"/>
              </w:rPr>
              <w:t>±</w:t>
            </w:r>
            <w:r>
              <w:rPr>
                <w:spacing w:val="5"/>
                <w:w w:val="115"/>
                <w:sz w:val="12"/>
              </w:rPr>
              <w:t> </w:t>
            </w:r>
            <w:r>
              <w:rPr>
                <w:spacing w:val="-4"/>
                <w:w w:val="115"/>
                <w:sz w:val="12"/>
              </w:rPr>
              <w:t>1.26</w:t>
            </w:r>
          </w:p>
        </w:tc>
        <w:tc>
          <w:tcPr>
            <w:tcW w:w="1852" w:type="dxa"/>
          </w:tcPr>
          <w:p>
            <w:pPr>
              <w:pStyle w:val="TableParagraph"/>
              <w:ind w:left="503"/>
              <w:rPr>
                <w:sz w:val="12"/>
              </w:rPr>
            </w:pPr>
            <w:r>
              <w:rPr>
                <w:w w:val="105"/>
                <w:sz w:val="12"/>
              </w:rPr>
              <w:t>9.27</w:t>
            </w:r>
            <w:r>
              <w:rPr>
                <w:spacing w:val="7"/>
                <w:w w:val="105"/>
                <w:sz w:val="12"/>
              </w:rPr>
              <w:t> </w:t>
            </w:r>
            <w:r>
              <w:rPr>
                <w:w w:val="105"/>
                <w:sz w:val="12"/>
              </w:rPr>
              <w:t>±</w:t>
            </w:r>
            <w:r>
              <w:rPr>
                <w:spacing w:val="7"/>
                <w:w w:val="105"/>
                <w:sz w:val="12"/>
              </w:rPr>
              <w:t> </w:t>
            </w:r>
            <w:r>
              <w:rPr>
                <w:spacing w:val="-4"/>
                <w:w w:val="105"/>
                <w:sz w:val="12"/>
              </w:rPr>
              <w:t>0.78</w:t>
            </w:r>
          </w:p>
        </w:tc>
        <w:tc>
          <w:tcPr>
            <w:tcW w:w="1852" w:type="dxa"/>
          </w:tcPr>
          <w:p>
            <w:pPr>
              <w:pStyle w:val="TableParagraph"/>
              <w:ind w:left="503"/>
              <w:rPr>
                <w:sz w:val="12"/>
              </w:rPr>
            </w:pPr>
            <w:r>
              <w:rPr>
                <w:w w:val="110"/>
                <w:sz w:val="12"/>
              </w:rPr>
              <w:t>7.15</w:t>
            </w:r>
            <w:r>
              <w:rPr>
                <w:spacing w:val="9"/>
                <w:w w:val="110"/>
                <w:sz w:val="12"/>
              </w:rPr>
              <w:t> </w:t>
            </w:r>
            <w:r>
              <w:rPr>
                <w:w w:val="110"/>
                <w:sz w:val="12"/>
              </w:rPr>
              <w:t>±</w:t>
            </w:r>
            <w:r>
              <w:rPr>
                <w:spacing w:val="9"/>
                <w:w w:val="110"/>
                <w:sz w:val="12"/>
              </w:rPr>
              <w:t> </w:t>
            </w:r>
            <w:r>
              <w:rPr>
                <w:spacing w:val="-4"/>
                <w:w w:val="110"/>
                <w:sz w:val="12"/>
              </w:rPr>
              <w:t>0.07</w:t>
            </w:r>
          </w:p>
        </w:tc>
        <w:tc>
          <w:tcPr>
            <w:tcW w:w="1792" w:type="dxa"/>
          </w:tcPr>
          <w:p>
            <w:pPr>
              <w:pStyle w:val="TableParagraph"/>
              <w:ind w:left="504"/>
              <w:rPr>
                <w:sz w:val="12"/>
              </w:rPr>
            </w:pPr>
            <w:r>
              <w:rPr>
                <w:w w:val="105"/>
                <w:sz w:val="12"/>
              </w:rPr>
              <w:t>8.82</w:t>
            </w:r>
            <w:r>
              <w:rPr>
                <w:spacing w:val="-2"/>
                <w:w w:val="105"/>
                <w:sz w:val="12"/>
              </w:rPr>
              <w:t> </w:t>
            </w:r>
            <w:r>
              <w:rPr>
                <w:w w:val="105"/>
                <w:sz w:val="12"/>
              </w:rPr>
              <w:t>±</w:t>
            </w:r>
            <w:r>
              <w:rPr>
                <w:spacing w:val="-1"/>
                <w:w w:val="105"/>
                <w:sz w:val="12"/>
              </w:rPr>
              <w:t> </w:t>
            </w:r>
            <w:r>
              <w:rPr>
                <w:spacing w:val="-4"/>
                <w:w w:val="105"/>
                <w:sz w:val="12"/>
              </w:rPr>
              <w:t>1.96</w:t>
            </w:r>
          </w:p>
        </w:tc>
        <w:tc>
          <w:tcPr>
            <w:tcW w:w="1463" w:type="dxa"/>
          </w:tcPr>
          <w:p>
            <w:pPr>
              <w:pStyle w:val="TableParagraph"/>
              <w:ind w:left="503"/>
              <w:rPr>
                <w:sz w:val="12"/>
              </w:rPr>
            </w:pPr>
            <w:r>
              <w:rPr>
                <w:w w:val="105"/>
                <w:sz w:val="12"/>
              </w:rPr>
              <w:t>9.36</w:t>
            </w:r>
            <w:r>
              <w:rPr>
                <w:spacing w:val="3"/>
                <w:w w:val="105"/>
                <w:sz w:val="12"/>
              </w:rPr>
              <w:t> </w:t>
            </w:r>
            <w:r>
              <w:rPr>
                <w:w w:val="105"/>
                <w:sz w:val="12"/>
              </w:rPr>
              <w:t>±</w:t>
            </w:r>
            <w:r>
              <w:rPr>
                <w:spacing w:val="4"/>
                <w:w w:val="105"/>
                <w:sz w:val="12"/>
              </w:rPr>
              <w:t> </w:t>
            </w:r>
            <w:r>
              <w:rPr>
                <w:spacing w:val="-4"/>
                <w:w w:val="105"/>
                <w:sz w:val="12"/>
              </w:rPr>
              <w:t>0.45</w:t>
            </w:r>
          </w:p>
        </w:tc>
      </w:tr>
      <w:tr>
        <w:trPr>
          <w:trHeight w:val="171" w:hRule="atLeast"/>
        </w:trPr>
        <w:tc>
          <w:tcPr>
            <w:tcW w:w="1606" w:type="dxa"/>
          </w:tcPr>
          <w:p>
            <w:pPr>
              <w:pStyle w:val="TableParagraph"/>
              <w:spacing w:line="130" w:lineRule="exact"/>
              <w:rPr>
                <w:sz w:val="12"/>
              </w:rPr>
            </w:pPr>
            <w:r>
              <w:rPr>
                <w:w w:val="110"/>
                <w:sz w:val="12"/>
              </w:rPr>
              <w:t>20:3(n-</w:t>
            </w:r>
            <w:r>
              <w:rPr>
                <w:spacing w:val="-5"/>
                <w:w w:val="110"/>
                <w:sz w:val="12"/>
              </w:rPr>
              <w:t>6)</w:t>
            </w:r>
          </w:p>
        </w:tc>
        <w:tc>
          <w:tcPr>
            <w:tcW w:w="1836" w:type="dxa"/>
          </w:tcPr>
          <w:p>
            <w:pPr>
              <w:pStyle w:val="TableParagraph"/>
              <w:spacing w:line="130" w:lineRule="exact"/>
              <w:ind w:left="504"/>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Pr>
          <w:p>
            <w:pPr>
              <w:pStyle w:val="TableParagraph"/>
              <w:spacing w:line="130" w:lineRule="exact"/>
              <w:ind w:left="503"/>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Pr>
          <w:p>
            <w:pPr>
              <w:pStyle w:val="TableParagraph"/>
              <w:spacing w:line="130" w:lineRule="exact"/>
              <w:ind w:left="503"/>
              <w:rPr>
                <w:sz w:val="12"/>
              </w:rPr>
            </w:pPr>
            <w:r>
              <w:rPr>
                <w:sz w:val="12"/>
              </w:rPr>
              <w:t>0.00</w:t>
            </w:r>
            <w:r>
              <w:rPr>
                <w:spacing w:val="2"/>
                <w:sz w:val="12"/>
              </w:rPr>
              <w:t> </w:t>
            </w:r>
            <w:r>
              <w:rPr>
                <w:sz w:val="12"/>
              </w:rPr>
              <w:t>± </w:t>
            </w:r>
            <w:r>
              <w:rPr>
                <w:spacing w:val="-4"/>
                <w:sz w:val="12"/>
              </w:rPr>
              <w:t>0.00</w:t>
            </w:r>
          </w:p>
        </w:tc>
        <w:tc>
          <w:tcPr>
            <w:tcW w:w="1792" w:type="dxa"/>
          </w:tcPr>
          <w:p>
            <w:pPr>
              <w:pStyle w:val="TableParagraph"/>
              <w:spacing w:line="130" w:lineRule="exact"/>
              <w:ind w:left="504"/>
              <w:rPr>
                <w:sz w:val="12"/>
              </w:rPr>
            </w:pPr>
            <w:r>
              <w:rPr>
                <w:sz w:val="12"/>
              </w:rPr>
              <w:t>0.00</w:t>
            </w:r>
            <w:r>
              <w:rPr>
                <w:spacing w:val="1"/>
                <w:sz w:val="12"/>
              </w:rPr>
              <w:t> </w:t>
            </w:r>
            <w:r>
              <w:rPr>
                <w:sz w:val="12"/>
              </w:rPr>
              <w:t>±</w:t>
            </w:r>
            <w:r>
              <w:rPr>
                <w:spacing w:val="2"/>
                <w:sz w:val="12"/>
              </w:rPr>
              <w:t> </w:t>
            </w:r>
            <w:r>
              <w:rPr>
                <w:spacing w:val="-4"/>
                <w:sz w:val="12"/>
              </w:rPr>
              <w:t>0.00</w:t>
            </w:r>
          </w:p>
        </w:tc>
        <w:tc>
          <w:tcPr>
            <w:tcW w:w="1463" w:type="dxa"/>
          </w:tcPr>
          <w:p>
            <w:pPr>
              <w:pStyle w:val="TableParagraph"/>
              <w:spacing w:line="130" w:lineRule="exact"/>
              <w:ind w:left="503"/>
              <w:rPr>
                <w:sz w:val="12"/>
              </w:rPr>
            </w:pPr>
            <w:r>
              <w:rPr>
                <w:w w:val="105"/>
                <w:sz w:val="12"/>
              </w:rPr>
              <w:t>0.39</w:t>
            </w:r>
            <w:r>
              <w:rPr>
                <w:spacing w:val="-1"/>
                <w:w w:val="105"/>
                <w:sz w:val="12"/>
              </w:rPr>
              <w:t> </w:t>
            </w:r>
            <w:r>
              <w:rPr>
                <w:w w:val="105"/>
                <w:sz w:val="12"/>
              </w:rPr>
              <w:t>±</w:t>
            </w:r>
            <w:r>
              <w:rPr>
                <w:spacing w:val="-1"/>
                <w:w w:val="105"/>
                <w:sz w:val="12"/>
              </w:rPr>
              <w:t> </w:t>
            </w:r>
            <w:r>
              <w:rPr>
                <w:spacing w:val="-4"/>
                <w:w w:val="105"/>
                <w:sz w:val="12"/>
              </w:rPr>
              <w:t>0.39</w:t>
            </w:r>
          </w:p>
        </w:tc>
      </w:tr>
      <w:tr>
        <w:trPr>
          <w:trHeight w:val="171" w:hRule="atLeast"/>
        </w:trPr>
        <w:tc>
          <w:tcPr>
            <w:tcW w:w="1606" w:type="dxa"/>
          </w:tcPr>
          <w:p>
            <w:pPr>
              <w:pStyle w:val="TableParagraph"/>
              <w:rPr>
                <w:i/>
                <w:sz w:val="12"/>
              </w:rPr>
            </w:pPr>
            <w:r>
              <w:rPr>
                <w:i/>
                <w:sz w:val="12"/>
              </w:rPr>
              <w:t>20:4(n-</w:t>
            </w:r>
            <w:r>
              <w:rPr>
                <w:i/>
                <w:spacing w:val="-2"/>
                <w:sz w:val="12"/>
              </w:rPr>
              <w:t>6)ARA</w:t>
            </w:r>
          </w:p>
        </w:tc>
        <w:tc>
          <w:tcPr>
            <w:tcW w:w="1836" w:type="dxa"/>
          </w:tcPr>
          <w:p>
            <w:pPr>
              <w:pStyle w:val="TableParagraph"/>
              <w:ind w:left="504"/>
              <w:rPr>
                <w:i/>
                <w:sz w:val="12"/>
              </w:rPr>
            </w:pPr>
            <w:r>
              <w:rPr>
                <w:i/>
                <w:sz w:val="12"/>
              </w:rPr>
              <w:t>0.08</w:t>
            </w:r>
            <w:r>
              <w:rPr>
                <w:i/>
                <w:spacing w:val="-3"/>
                <w:sz w:val="12"/>
              </w:rPr>
              <w:t> </w:t>
            </w:r>
            <w:r>
              <w:rPr>
                <w:sz w:val="12"/>
              </w:rPr>
              <w:t>±</w:t>
            </w:r>
            <w:r>
              <w:rPr>
                <w:spacing w:val="-4"/>
                <w:sz w:val="12"/>
              </w:rPr>
              <w:t> </w:t>
            </w:r>
            <w:r>
              <w:rPr>
                <w:i/>
                <w:spacing w:val="-4"/>
                <w:sz w:val="12"/>
              </w:rPr>
              <w:t>0.08</w:t>
            </w:r>
          </w:p>
        </w:tc>
        <w:tc>
          <w:tcPr>
            <w:tcW w:w="1852" w:type="dxa"/>
          </w:tcPr>
          <w:p>
            <w:pPr>
              <w:pStyle w:val="TableParagraph"/>
              <w:ind w:left="503"/>
              <w:rPr>
                <w:i/>
                <w:sz w:val="12"/>
              </w:rPr>
            </w:pPr>
            <w:r>
              <w:rPr>
                <w:i/>
                <w:w w:val="105"/>
                <w:sz w:val="12"/>
              </w:rPr>
              <w:t>0.19</w:t>
            </w:r>
            <w:r>
              <w:rPr>
                <w:i/>
                <w:spacing w:val="1"/>
                <w:w w:val="105"/>
                <w:sz w:val="12"/>
              </w:rPr>
              <w:t> </w:t>
            </w:r>
            <w:r>
              <w:rPr>
                <w:w w:val="105"/>
                <w:sz w:val="12"/>
              </w:rPr>
              <w:t>±</w:t>
            </w:r>
            <w:r>
              <w:rPr>
                <w:spacing w:val="1"/>
                <w:w w:val="105"/>
                <w:sz w:val="12"/>
              </w:rPr>
              <w:t> </w:t>
            </w:r>
            <w:r>
              <w:rPr>
                <w:i/>
                <w:spacing w:val="-4"/>
                <w:w w:val="105"/>
                <w:sz w:val="12"/>
              </w:rPr>
              <w:t>0.19</w:t>
            </w:r>
          </w:p>
        </w:tc>
        <w:tc>
          <w:tcPr>
            <w:tcW w:w="1852" w:type="dxa"/>
          </w:tcPr>
          <w:p>
            <w:pPr>
              <w:pStyle w:val="TableParagraph"/>
              <w:ind w:left="503"/>
              <w:rPr>
                <w:i/>
                <w:sz w:val="12"/>
              </w:rPr>
            </w:pPr>
            <w:r>
              <w:rPr>
                <w:i/>
                <w:sz w:val="12"/>
              </w:rPr>
              <w:t>0.00</w:t>
            </w:r>
            <w:r>
              <w:rPr>
                <w:i/>
                <w:spacing w:val="-6"/>
                <w:sz w:val="12"/>
              </w:rPr>
              <w:t> </w:t>
            </w:r>
            <w:r>
              <w:rPr>
                <w:sz w:val="12"/>
              </w:rPr>
              <w:t>±</w:t>
            </w:r>
            <w:r>
              <w:rPr>
                <w:spacing w:val="-3"/>
                <w:sz w:val="12"/>
              </w:rPr>
              <w:t> </w:t>
            </w:r>
            <w:r>
              <w:rPr>
                <w:i/>
                <w:spacing w:val="-4"/>
                <w:sz w:val="12"/>
              </w:rPr>
              <w:t>0.00</w:t>
            </w:r>
          </w:p>
        </w:tc>
        <w:tc>
          <w:tcPr>
            <w:tcW w:w="1792" w:type="dxa"/>
          </w:tcPr>
          <w:p>
            <w:pPr>
              <w:pStyle w:val="TableParagraph"/>
              <w:ind w:left="504"/>
              <w:rPr>
                <w:i/>
                <w:sz w:val="12"/>
              </w:rPr>
            </w:pPr>
            <w:r>
              <w:rPr>
                <w:i/>
                <w:sz w:val="12"/>
              </w:rPr>
              <w:t>0.00</w:t>
            </w:r>
            <w:r>
              <w:rPr>
                <w:i/>
                <w:spacing w:val="-8"/>
                <w:sz w:val="12"/>
              </w:rPr>
              <w:t> </w:t>
            </w:r>
            <w:r>
              <w:rPr>
                <w:sz w:val="12"/>
              </w:rPr>
              <w:t>±</w:t>
            </w:r>
            <w:r>
              <w:rPr>
                <w:spacing w:val="-3"/>
                <w:sz w:val="12"/>
              </w:rPr>
              <w:t> </w:t>
            </w:r>
            <w:r>
              <w:rPr>
                <w:i/>
                <w:spacing w:val="-4"/>
                <w:sz w:val="12"/>
              </w:rPr>
              <w:t>0.00</w:t>
            </w:r>
          </w:p>
        </w:tc>
        <w:tc>
          <w:tcPr>
            <w:tcW w:w="1463" w:type="dxa"/>
          </w:tcPr>
          <w:p>
            <w:pPr>
              <w:pStyle w:val="TableParagraph"/>
              <w:ind w:left="503"/>
              <w:rPr>
                <w:i/>
                <w:sz w:val="12"/>
              </w:rPr>
            </w:pPr>
            <w:r>
              <w:rPr>
                <w:i/>
                <w:sz w:val="12"/>
              </w:rPr>
              <w:t>0.49</w:t>
            </w:r>
            <w:r>
              <w:rPr>
                <w:i/>
                <w:spacing w:val="2"/>
                <w:sz w:val="12"/>
              </w:rPr>
              <w:t> </w:t>
            </w:r>
            <w:r>
              <w:rPr>
                <w:sz w:val="12"/>
              </w:rPr>
              <w:t>±</w:t>
            </w:r>
            <w:r>
              <w:rPr>
                <w:spacing w:val="3"/>
                <w:sz w:val="12"/>
              </w:rPr>
              <w:t> </w:t>
            </w:r>
            <w:r>
              <w:rPr>
                <w:i/>
                <w:spacing w:val="-4"/>
                <w:sz w:val="12"/>
              </w:rPr>
              <w:t>0.49</w:t>
            </w:r>
          </w:p>
        </w:tc>
      </w:tr>
      <w:tr>
        <w:trPr>
          <w:trHeight w:val="171" w:hRule="atLeast"/>
        </w:trPr>
        <w:tc>
          <w:tcPr>
            <w:tcW w:w="1606" w:type="dxa"/>
          </w:tcPr>
          <w:p>
            <w:pPr>
              <w:pStyle w:val="TableParagraph"/>
              <w:rPr>
                <w:sz w:val="12"/>
              </w:rPr>
            </w:pPr>
            <w:r>
              <w:rPr>
                <w:w w:val="110"/>
                <w:sz w:val="12"/>
              </w:rPr>
              <w:t>Total</w:t>
            </w:r>
            <w:r>
              <w:rPr>
                <w:spacing w:val="14"/>
                <w:w w:val="110"/>
                <w:sz w:val="12"/>
              </w:rPr>
              <w:t> </w:t>
            </w:r>
            <w:r>
              <w:rPr>
                <w:w w:val="110"/>
                <w:sz w:val="12"/>
              </w:rPr>
              <w:t>n-</w:t>
            </w:r>
            <w:r>
              <w:rPr>
                <w:spacing w:val="-10"/>
                <w:w w:val="110"/>
                <w:sz w:val="12"/>
              </w:rPr>
              <w:t>6</w:t>
            </w:r>
          </w:p>
        </w:tc>
        <w:tc>
          <w:tcPr>
            <w:tcW w:w="1836" w:type="dxa"/>
          </w:tcPr>
          <w:p>
            <w:pPr>
              <w:pStyle w:val="TableParagraph"/>
              <w:ind w:left="504"/>
              <w:rPr>
                <w:sz w:val="12"/>
              </w:rPr>
            </w:pPr>
            <w:r>
              <w:rPr>
                <w:w w:val="115"/>
                <w:sz w:val="12"/>
              </w:rPr>
              <w:t>11.53</w:t>
            </w:r>
            <w:r>
              <w:rPr>
                <w:spacing w:val="4"/>
                <w:w w:val="115"/>
                <w:sz w:val="12"/>
              </w:rPr>
              <w:t> </w:t>
            </w:r>
            <w:r>
              <w:rPr>
                <w:w w:val="115"/>
                <w:sz w:val="12"/>
              </w:rPr>
              <w:t>±</w:t>
            </w:r>
            <w:r>
              <w:rPr>
                <w:spacing w:val="7"/>
                <w:w w:val="115"/>
                <w:sz w:val="12"/>
              </w:rPr>
              <w:t> </w:t>
            </w:r>
            <w:r>
              <w:rPr>
                <w:spacing w:val="-4"/>
                <w:w w:val="115"/>
                <w:sz w:val="12"/>
              </w:rPr>
              <w:t>1.34</w:t>
            </w:r>
          </w:p>
        </w:tc>
        <w:tc>
          <w:tcPr>
            <w:tcW w:w="1852" w:type="dxa"/>
          </w:tcPr>
          <w:p>
            <w:pPr>
              <w:pStyle w:val="TableParagraph"/>
              <w:ind w:left="503"/>
              <w:rPr>
                <w:sz w:val="12"/>
              </w:rPr>
            </w:pPr>
            <w:r>
              <w:rPr>
                <w:w w:val="105"/>
                <w:sz w:val="12"/>
              </w:rPr>
              <w:t>9.46</w:t>
            </w:r>
            <w:r>
              <w:rPr>
                <w:spacing w:val="2"/>
                <w:w w:val="105"/>
                <w:sz w:val="12"/>
              </w:rPr>
              <w:t> </w:t>
            </w:r>
            <w:r>
              <w:rPr>
                <w:w w:val="105"/>
                <w:sz w:val="12"/>
              </w:rPr>
              <w:t>±</w:t>
            </w:r>
            <w:r>
              <w:rPr>
                <w:spacing w:val="3"/>
                <w:w w:val="105"/>
                <w:sz w:val="12"/>
              </w:rPr>
              <w:t> </w:t>
            </w:r>
            <w:r>
              <w:rPr>
                <w:spacing w:val="-4"/>
                <w:w w:val="105"/>
                <w:sz w:val="12"/>
              </w:rPr>
              <w:t>0.97</w:t>
            </w:r>
          </w:p>
        </w:tc>
        <w:tc>
          <w:tcPr>
            <w:tcW w:w="1852" w:type="dxa"/>
          </w:tcPr>
          <w:p>
            <w:pPr>
              <w:pStyle w:val="TableParagraph"/>
              <w:ind w:left="503"/>
              <w:rPr>
                <w:sz w:val="12"/>
              </w:rPr>
            </w:pPr>
            <w:r>
              <w:rPr>
                <w:w w:val="110"/>
                <w:sz w:val="12"/>
              </w:rPr>
              <w:t>7.15</w:t>
            </w:r>
            <w:r>
              <w:rPr>
                <w:spacing w:val="9"/>
                <w:w w:val="110"/>
                <w:sz w:val="12"/>
              </w:rPr>
              <w:t> </w:t>
            </w:r>
            <w:r>
              <w:rPr>
                <w:w w:val="110"/>
                <w:sz w:val="12"/>
              </w:rPr>
              <w:t>±</w:t>
            </w:r>
            <w:r>
              <w:rPr>
                <w:spacing w:val="9"/>
                <w:w w:val="110"/>
                <w:sz w:val="12"/>
              </w:rPr>
              <w:t> </w:t>
            </w:r>
            <w:r>
              <w:rPr>
                <w:spacing w:val="-4"/>
                <w:w w:val="110"/>
                <w:sz w:val="12"/>
              </w:rPr>
              <w:t>0.07</w:t>
            </w:r>
          </w:p>
        </w:tc>
        <w:tc>
          <w:tcPr>
            <w:tcW w:w="1792" w:type="dxa"/>
          </w:tcPr>
          <w:p>
            <w:pPr>
              <w:pStyle w:val="TableParagraph"/>
              <w:ind w:left="504"/>
              <w:rPr>
                <w:sz w:val="12"/>
              </w:rPr>
            </w:pPr>
            <w:r>
              <w:rPr>
                <w:w w:val="105"/>
                <w:sz w:val="12"/>
              </w:rPr>
              <w:t>8.82</w:t>
            </w:r>
            <w:r>
              <w:rPr>
                <w:spacing w:val="-2"/>
                <w:w w:val="105"/>
                <w:sz w:val="12"/>
              </w:rPr>
              <w:t> </w:t>
            </w:r>
            <w:r>
              <w:rPr>
                <w:w w:val="105"/>
                <w:sz w:val="12"/>
              </w:rPr>
              <w:t>±</w:t>
            </w:r>
            <w:r>
              <w:rPr>
                <w:spacing w:val="-1"/>
                <w:w w:val="105"/>
                <w:sz w:val="12"/>
              </w:rPr>
              <w:t> </w:t>
            </w:r>
            <w:r>
              <w:rPr>
                <w:spacing w:val="-4"/>
                <w:w w:val="105"/>
                <w:sz w:val="12"/>
              </w:rPr>
              <w:t>1.96</w:t>
            </w:r>
          </w:p>
        </w:tc>
        <w:tc>
          <w:tcPr>
            <w:tcW w:w="1463" w:type="dxa"/>
          </w:tcPr>
          <w:p>
            <w:pPr>
              <w:pStyle w:val="TableParagraph"/>
              <w:ind w:left="503"/>
              <w:rPr>
                <w:sz w:val="12"/>
              </w:rPr>
            </w:pPr>
            <w:r>
              <w:rPr>
                <w:w w:val="110"/>
                <w:sz w:val="12"/>
              </w:rPr>
              <w:t>10.24</w:t>
            </w:r>
            <w:r>
              <w:rPr>
                <w:spacing w:val="-1"/>
                <w:w w:val="110"/>
                <w:sz w:val="12"/>
              </w:rPr>
              <w:t> </w:t>
            </w:r>
            <w:r>
              <w:rPr>
                <w:w w:val="110"/>
                <w:sz w:val="12"/>
              </w:rPr>
              <w:t>±</w:t>
            </w:r>
            <w:r>
              <w:rPr>
                <w:spacing w:val="-1"/>
                <w:w w:val="110"/>
                <w:sz w:val="12"/>
              </w:rPr>
              <w:t> </w:t>
            </w:r>
            <w:r>
              <w:rPr>
                <w:spacing w:val="-4"/>
                <w:w w:val="110"/>
                <w:sz w:val="12"/>
              </w:rPr>
              <w:t>1.33</w:t>
            </w:r>
          </w:p>
        </w:tc>
      </w:tr>
      <w:tr>
        <w:trPr>
          <w:trHeight w:val="171" w:hRule="atLeast"/>
        </w:trPr>
        <w:tc>
          <w:tcPr>
            <w:tcW w:w="1606" w:type="dxa"/>
          </w:tcPr>
          <w:p>
            <w:pPr>
              <w:pStyle w:val="TableParagraph"/>
              <w:rPr>
                <w:sz w:val="12"/>
              </w:rPr>
            </w:pPr>
            <w:r>
              <w:rPr>
                <w:w w:val="115"/>
                <w:sz w:val="12"/>
              </w:rPr>
              <w:t>16:3(n-</w:t>
            </w:r>
            <w:r>
              <w:rPr>
                <w:spacing w:val="-5"/>
                <w:w w:val="115"/>
                <w:sz w:val="12"/>
              </w:rPr>
              <w:t>4)</w:t>
            </w:r>
          </w:p>
        </w:tc>
        <w:tc>
          <w:tcPr>
            <w:tcW w:w="1836" w:type="dxa"/>
          </w:tcPr>
          <w:p>
            <w:pPr>
              <w:pStyle w:val="TableParagraph"/>
              <w:ind w:left="504"/>
              <w:rPr>
                <w:sz w:val="12"/>
              </w:rPr>
            </w:pPr>
            <w:r>
              <w:rPr>
                <w:w w:val="110"/>
                <w:sz w:val="12"/>
              </w:rPr>
              <w:t>0.81</w:t>
            </w:r>
            <w:r>
              <w:rPr>
                <w:spacing w:val="-4"/>
                <w:w w:val="110"/>
                <w:sz w:val="12"/>
              </w:rPr>
              <w:t> </w:t>
            </w:r>
            <w:r>
              <w:rPr>
                <w:w w:val="110"/>
                <w:sz w:val="12"/>
              </w:rPr>
              <w:t>±</w:t>
            </w:r>
            <w:r>
              <w:rPr>
                <w:spacing w:val="-4"/>
                <w:w w:val="110"/>
                <w:sz w:val="12"/>
              </w:rPr>
              <w:t> 0.51</w:t>
            </w:r>
          </w:p>
        </w:tc>
        <w:tc>
          <w:tcPr>
            <w:tcW w:w="1852" w:type="dxa"/>
          </w:tcPr>
          <w:p>
            <w:pPr>
              <w:pStyle w:val="TableParagraph"/>
              <w:ind w:left="503"/>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Pr>
          <w:p>
            <w:pPr>
              <w:pStyle w:val="TableParagraph"/>
              <w:ind w:left="503"/>
              <w:rPr>
                <w:sz w:val="12"/>
              </w:rPr>
            </w:pPr>
            <w:r>
              <w:rPr>
                <w:sz w:val="12"/>
              </w:rPr>
              <w:t>0.00</w:t>
            </w:r>
            <w:r>
              <w:rPr>
                <w:spacing w:val="2"/>
                <w:sz w:val="12"/>
              </w:rPr>
              <w:t> </w:t>
            </w:r>
            <w:r>
              <w:rPr>
                <w:sz w:val="12"/>
              </w:rPr>
              <w:t>± </w:t>
            </w:r>
            <w:r>
              <w:rPr>
                <w:spacing w:val="-4"/>
                <w:sz w:val="12"/>
              </w:rPr>
              <w:t>0.00</w:t>
            </w:r>
          </w:p>
        </w:tc>
        <w:tc>
          <w:tcPr>
            <w:tcW w:w="1792" w:type="dxa"/>
          </w:tcPr>
          <w:p>
            <w:pPr>
              <w:pStyle w:val="TableParagraph"/>
              <w:ind w:left="504"/>
              <w:rPr>
                <w:sz w:val="12"/>
              </w:rPr>
            </w:pPr>
            <w:r>
              <w:rPr>
                <w:sz w:val="12"/>
              </w:rPr>
              <w:t>0.00</w:t>
            </w:r>
            <w:r>
              <w:rPr>
                <w:spacing w:val="1"/>
                <w:sz w:val="12"/>
              </w:rPr>
              <w:t> </w:t>
            </w:r>
            <w:r>
              <w:rPr>
                <w:sz w:val="12"/>
              </w:rPr>
              <w:t>±</w:t>
            </w:r>
            <w:r>
              <w:rPr>
                <w:spacing w:val="2"/>
                <w:sz w:val="12"/>
              </w:rPr>
              <w:t> </w:t>
            </w:r>
            <w:r>
              <w:rPr>
                <w:spacing w:val="-4"/>
                <w:sz w:val="12"/>
              </w:rPr>
              <w:t>0.00</w:t>
            </w:r>
          </w:p>
        </w:tc>
        <w:tc>
          <w:tcPr>
            <w:tcW w:w="1463" w:type="dxa"/>
          </w:tcPr>
          <w:p>
            <w:pPr>
              <w:pStyle w:val="TableParagraph"/>
              <w:ind w:left="503"/>
              <w:rPr>
                <w:sz w:val="12"/>
              </w:rPr>
            </w:pPr>
            <w:r>
              <w:rPr>
                <w:sz w:val="12"/>
              </w:rPr>
              <w:t>0.00</w:t>
            </w:r>
            <w:r>
              <w:rPr>
                <w:spacing w:val="2"/>
                <w:sz w:val="12"/>
              </w:rPr>
              <w:t> </w:t>
            </w:r>
            <w:r>
              <w:rPr>
                <w:sz w:val="12"/>
              </w:rPr>
              <w:t>± </w:t>
            </w:r>
            <w:r>
              <w:rPr>
                <w:spacing w:val="-4"/>
                <w:sz w:val="12"/>
              </w:rPr>
              <w:t>0.00</w:t>
            </w:r>
          </w:p>
        </w:tc>
      </w:tr>
      <w:tr>
        <w:trPr>
          <w:trHeight w:val="163" w:hRule="atLeast"/>
        </w:trPr>
        <w:tc>
          <w:tcPr>
            <w:tcW w:w="1606" w:type="dxa"/>
          </w:tcPr>
          <w:p>
            <w:pPr>
              <w:pStyle w:val="TableParagraph"/>
              <w:spacing w:line="121" w:lineRule="exact"/>
              <w:rPr>
                <w:sz w:val="12"/>
              </w:rPr>
            </w:pPr>
            <w:r>
              <w:rPr>
                <w:w w:val="115"/>
                <w:sz w:val="12"/>
              </w:rPr>
              <w:t>18:3(n-</w:t>
            </w:r>
            <w:r>
              <w:rPr>
                <w:spacing w:val="-5"/>
                <w:w w:val="115"/>
                <w:sz w:val="12"/>
              </w:rPr>
              <w:t>3)</w:t>
            </w:r>
          </w:p>
        </w:tc>
        <w:tc>
          <w:tcPr>
            <w:tcW w:w="1836" w:type="dxa"/>
          </w:tcPr>
          <w:p>
            <w:pPr>
              <w:pStyle w:val="TableParagraph"/>
              <w:spacing w:line="121" w:lineRule="exact"/>
              <w:ind w:left="504"/>
              <w:rPr>
                <w:sz w:val="12"/>
              </w:rPr>
            </w:pPr>
            <w:r>
              <w:rPr>
                <w:w w:val="105"/>
                <w:sz w:val="12"/>
              </w:rPr>
              <w:t>0.16</w:t>
            </w:r>
            <w:r>
              <w:rPr>
                <w:spacing w:val="5"/>
                <w:w w:val="105"/>
                <w:sz w:val="12"/>
              </w:rPr>
              <w:t> </w:t>
            </w:r>
            <w:r>
              <w:rPr>
                <w:w w:val="105"/>
                <w:sz w:val="12"/>
              </w:rPr>
              <w:t>±</w:t>
            </w:r>
            <w:r>
              <w:rPr>
                <w:spacing w:val="8"/>
                <w:w w:val="105"/>
                <w:sz w:val="12"/>
              </w:rPr>
              <w:t> </w:t>
            </w:r>
            <w:r>
              <w:rPr>
                <w:spacing w:val="-4"/>
                <w:w w:val="105"/>
                <w:sz w:val="12"/>
              </w:rPr>
              <w:t>0.16</w:t>
            </w:r>
          </w:p>
        </w:tc>
        <w:tc>
          <w:tcPr>
            <w:tcW w:w="1852" w:type="dxa"/>
          </w:tcPr>
          <w:p>
            <w:pPr>
              <w:pStyle w:val="TableParagraph"/>
              <w:spacing w:line="121" w:lineRule="exact"/>
              <w:ind w:left="503"/>
              <w:rPr>
                <w:sz w:val="12"/>
              </w:rPr>
            </w:pPr>
            <w:r>
              <w:rPr>
                <w:sz w:val="12"/>
              </w:rPr>
              <w:t>0.00</w:t>
            </w:r>
            <w:r>
              <w:rPr>
                <w:spacing w:val="1"/>
                <w:sz w:val="12"/>
              </w:rPr>
              <w:t> </w:t>
            </w:r>
            <w:r>
              <w:rPr>
                <w:sz w:val="12"/>
              </w:rPr>
              <w:t>±</w:t>
            </w:r>
            <w:r>
              <w:rPr>
                <w:spacing w:val="2"/>
                <w:sz w:val="12"/>
              </w:rPr>
              <w:t> </w:t>
            </w:r>
            <w:r>
              <w:rPr>
                <w:spacing w:val="-4"/>
                <w:sz w:val="12"/>
              </w:rPr>
              <w:t>0.00</w:t>
            </w:r>
          </w:p>
        </w:tc>
        <w:tc>
          <w:tcPr>
            <w:tcW w:w="1852" w:type="dxa"/>
          </w:tcPr>
          <w:p>
            <w:pPr>
              <w:pStyle w:val="TableParagraph"/>
              <w:spacing w:line="121" w:lineRule="exact"/>
              <w:ind w:left="503"/>
              <w:rPr>
                <w:sz w:val="12"/>
              </w:rPr>
            </w:pPr>
            <w:r>
              <w:rPr>
                <w:w w:val="110"/>
                <w:sz w:val="12"/>
              </w:rPr>
              <w:t>0.25</w:t>
            </w:r>
            <w:r>
              <w:rPr>
                <w:spacing w:val="-8"/>
                <w:w w:val="110"/>
                <w:sz w:val="12"/>
              </w:rPr>
              <w:t> </w:t>
            </w:r>
            <w:r>
              <w:rPr>
                <w:w w:val="110"/>
                <w:sz w:val="12"/>
              </w:rPr>
              <w:t>±</w:t>
            </w:r>
            <w:r>
              <w:rPr>
                <w:spacing w:val="-8"/>
                <w:w w:val="110"/>
                <w:sz w:val="12"/>
              </w:rPr>
              <w:t> </w:t>
            </w:r>
            <w:r>
              <w:rPr>
                <w:spacing w:val="-4"/>
                <w:w w:val="110"/>
                <w:sz w:val="12"/>
              </w:rPr>
              <w:t>0.13</w:t>
            </w:r>
          </w:p>
        </w:tc>
        <w:tc>
          <w:tcPr>
            <w:tcW w:w="1792" w:type="dxa"/>
          </w:tcPr>
          <w:p>
            <w:pPr>
              <w:pStyle w:val="TableParagraph"/>
              <w:spacing w:line="121" w:lineRule="exact"/>
              <w:ind w:left="504"/>
              <w:rPr>
                <w:sz w:val="12"/>
              </w:rPr>
            </w:pPr>
            <w:r>
              <w:rPr>
                <w:sz w:val="12"/>
              </w:rPr>
              <w:t>0.00</w:t>
            </w:r>
            <w:r>
              <w:rPr>
                <w:spacing w:val="1"/>
                <w:sz w:val="12"/>
              </w:rPr>
              <w:t> </w:t>
            </w:r>
            <w:r>
              <w:rPr>
                <w:sz w:val="12"/>
              </w:rPr>
              <w:t>±</w:t>
            </w:r>
            <w:r>
              <w:rPr>
                <w:spacing w:val="2"/>
                <w:sz w:val="12"/>
              </w:rPr>
              <w:t> </w:t>
            </w:r>
            <w:r>
              <w:rPr>
                <w:spacing w:val="-4"/>
                <w:sz w:val="12"/>
              </w:rPr>
              <w:t>0.00</w:t>
            </w:r>
          </w:p>
        </w:tc>
        <w:tc>
          <w:tcPr>
            <w:tcW w:w="1463" w:type="dxa"/>
          </w:tcPr>
          <w:p>
            <w:pPr>
              <w:pStyle w:val="TableParagraph"/>
              <w:spacing w:line="121" w:lineRule="exact"/>
              <w:ind w:left="503"/>
              <w:rPr>
                <w:sz w:val="12"/>
              </w:rPr>
            </w:pPr>
            <w:r>
              <w:rPr>
                <w:sz w:val="12"/>
              </w:rPr>
              <w:t>0.00</w:t>
            </w:r>
            <w:r>
              <w:rPr>
                <w:spacing w:val="2"/>
                <w:sz w:val="12"/>
              </w:rPr>
              <w:t> </w:t>
            </w:r>
            <w:r>
              <w:rPr>
                <w:sz w:val="12"/>
              </w:rPr>
              <w:t>± </w:t>
            </w:r>
            <w:r>
              <w:rPr>
                <w:spacing w:val="-4"/>
                <w:sz w:val="12"/>
              </w:rPr>
              <w:t>0.00</w:t>
            </w:r>
          </w:p>
        </w:tc>
      </w:tr>
      <w:tr>
        <w:trPr>
          <w:trHeight w:val="172" w:hRule="atLeast"/>
        </w:trPr>
        <w:tc>
          <w:tcPr>
            <w:tcW w:w="1606" w:type="dxa"/>
          </w:tcPr>
          <w:p>
            <w:pPr>
              <w:pStyle w:val="TableParagraph"/>
              <w:spacing w:line="122" w:lineRule="exact" w:before="30"/>
              <w:rPr>
                <w:sz w:val="12"/>
              </w:rPr>
            </w:pPr>
            <w:r>
              <w:rPr>
                <w:w w:val="110"/>
                <w:sz w:val="12"/>
              </w:rPr>
              <w:t>20:4(n-</w:t>
            </w:r>
            <w:r>
              <w:rPr>
                <w:spacing w:val="-5"/>
                <w:w w:val="110"/>
                <w:sz w:val="12"/>
              </w:rPr>
              <w:t>3)</w:t>
            </w:r>
          </w:p>
        </w:tc>
        <w:tc>
          <w:tcPr>
            <w:tcW w:w="1836" w:type="dxa"/>
          </w:tcPr>
          <w:p>
            <w:pPr>
              <w:pStyle w:val="TableParagraph"/>
              <w:spacing w:before="23"/>
              <w:ind w:left="504"/>
              <w:rPr>
                <w:rFonts w:ascii="Quercus" w:hAnsi="Quercus"/>
                <w:i/>
                <w:sz w:val="12"/>
              </w:rPr>
            </w:pPr>
            <w:r>
              <w:rPr>
                <w:w w:val="105"/>
                <w:sz w:val="12"/>
              </w:rPr>
              <w:t>0.85</w:t>
            </w:r>
            <w:r>
              <w:rPr>
                <w:spacing w:val="-2"/>
                <w:w w:val="105"/>
                <w:sz w:val="12"/>
              </w:rPr>
              <w:t> </w:t>
            </w:r>
            <w:r>
              <w:rPr>
                <w:w w:val="105"/>
                <w:sz w:val="12"/>
              </w:rPr>
              <w:t>±</w:t>
            </w:r>
            <w:r>
              <w:rPr>
                <w:spacing w:val="-1"/>
                <w:w w:val="105"/>
                <w:sz w:val="12"/>
              </w:rPr>
              <w:t> </w:t>
            </w:r>
            <w:r>
              <w:rPr>
                <w:spacing w:val="-2"/>
                <w:w w:val="105"/>
                <w:sz w:val="12"/>
              </w:rPr>
              <w:t>0.34</w:t>
            </w:r>
            <w:r>
              <w:rPr>
                <w:rFonts w:ascii="Quercus" w:hAnsi="Quercus"/>
                <w:i/>
                <w:spacing w:val="-2"/>
                <w:w w:val="105"/>
                <w:sz w:val="12"/>
                <w:vertAlign w:val="superscript"/>
              </w:rPr>
              <w:t>cb</w:t>
            </w:r>
          </w:p>
        </w:tc>
        <w:tc>
          <w:tcPr>
            <w:tcW w:w="1852" w:type="dxa"/>
          </w:tcPr>
          <w:p>
            <w:pPr>
              <w:pStyle w:val="TableParagraph"/>
              <w:spacing w:before="23"/>
              <w:ind w:left="503"/>
              <w:rPr>
                <w:rFonts w:ascii="Quercus" w:hAnsi="Quercus"/>
                <w:i/>
                <w:sz w:val="12"/>
              </w:rPr>
            </w:pPr>
            <w:r>
              <w:rPr>
                <w:w w:val="105"/>
                <w:sz w:val="12"/>
              </w:rPr>
              <w:t>1.06</w:t>
            </w:r>
            <w:r>
              <w:rPr>
                <w:spacing w:val="7"/>
                <w:w w:val="105"/>
                <w:sz w:val="12"/>
              </w:rPr>
              <w:t> </w:t>
            </w:r>
            <w:r>
              <w:rPr>
                <w:w w:val="105"/>
                <w:sz w:val="12"/>
              </w:rPr>
              <w:t>±</w:t>
            </w:r>
            <w:r>
              <w:rPr>
                <w:spacing w:val="5"/>
                <w:w w:val="105"/>
                <w:sz w:val="12"/>
              </w:rPr>
              <w:t> </w:t>
            </w:r>
            <w:r>
              <w:rPr>
                <w:spacing w:val="-4"/>
                <w:w w:val="105"/>
                <w:sz w:val="12"/>
              </w:rPr>
              <w:t>0.05</w:t>
            </w:r>
            <w:r>
              <w:rPr>
                <w:rFonts w:ascii="Quercus" w:hAnsi="Quercus"/>
                <w:i/>
                <w:spacing w:val="-4"/>
                <w:w w:val="105"/>
                <w:sz w:val="12"/>
                <w:vertAlign w:val="superscript"/>
              </w:rPr>
              <w:t>c</w:t>
            </w:r>
          </w:p>
        </w:tc>
        <w:tc>
          <w:tcPr>
            <w:tcW w:w="1852" w:type="dxa"/>
          </w:tcPr>
          <w:p>
            <w:pPr>
              <w:pStyle w:val="TableParagraph"/>
              <w:spacing w:before="23"/>
              <w:ind w:left="503"/>
              <w:rPr>
                <w:rFonts w:ascii="Quercus" w:hAnsi="Quercus"/>
                <w:i/>
                <w:sz w:val="12"/>
              </w:rPr>
            </w:pPr>
            <w:r>
              <w:rPr>
                <w:w w:val="110"/>
                <w:sz w:val="12"/>
              </w:rPr>
              <w:t>0.15</w:t>
            </w:r>
            <w:r>
              <w:rPr>
                <w:spacing w:val="1"/>
                <w:w w:val="110"/>
                <w:sz w:val="12"/>
              </w:rPr>
              <w:t> </w:t>
            </w:r>
            <w:r>
              <w:rPr>
                <w:w w:val="110"/>
                <w:sz w:val="12"/>
              </w:rPr>
              <w:t>±</w:t>
            </w:r>
            <w:r>
              <w:rPr>
                <w:spacing w:val="1"/>
                <w:w w:val="110"/>
                <w:sz w:val="12"/>
              </w:rPr>
              <w:t> </w:t>
            </w:r>
            <w:r>
              <w:rPr>
                <w:spacing w:val="-2"/>
                <w:w w:val="110"/>
                <w:sz w:val="12"/>
              </w:rPr>
              <w:t>0.08</w:t>
            </w:r>
            <w:r>
              <w:rPr>
                <w:rFonts w:ascii="Quercus" w:hAnsi="Quercus"/>
                <w:i/>
                <w:spacing w:val="-2"/>
                <w:w w:val="110"/>
                <w:sz w:val="12"/>
                <w:vertAlign w:val="superscript"/>
              </w:rPr>
              <w:t>ba</w:t>
            </w:r>
          </w:p>
        </w:tc>
        <w:tc>
          <w:tcPr>
            <w:tcW w:w="1792" w:type="dxa"/>
          </w:tcPr>
          <w:p>
            <w:pPr>
              <w:pStyle w:val="TableParagraph"/>
              <w:spacing w:before="23"/>
              <w:ind w:left="504"/>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c>
          <w:tcPr>
            <w:tcW w:w="1463" w:type="dxa"/>
          </w:tcPr>
          <w:p>
            <w:pPr>
              <w:pStyle w:val="TableParagraph"/>
              <w:spacing w:before="23"/>
              <w:ind w:left="503"/>
              <w:rPr>
                <w:rFonts w:ascii="Quercus" w:hAnsi="Quercus"/>
                <w:i/>
                <w:sz w:val="12"/>
              </w:rPr>
            </w:pPr>
            <w:r>
              <w:rPr>
                <w:sz w:val="12"/>
              </w:rPr>
              <w:t>0.00</w:t>
            </w:r>
            <w:r>
              <w:rPr>
                <w:spacing w:val="2"/>
                <w:sz w:val="12"/>
              </w:rPr>
              <w:t> </w:t>
            </w:r>
            <w:r>
              <w:rPr>
                <w:sz w:val="12"/>
              </w:rPr>
              <w:t>± </w:t>
            </w:r>
            <w:r>
              <w:rPr>
                <w:spacing w:val="-2"/>
                <w:sz w:val="12"/>
              </w:rPr>
              <w:t>0.00</w:t>
            </w:r>
            <w:r>
              <w:rPr>
                <w:rFonts w:ascii="Quercus" w:hAnsi="Quercus"/>
                <w:i/>
                <w:spacing w:val="-2"/>
                <w:sz w:val="12"/>
                <w:vertAlign w:val="superscript"/>
              </w:rPr>
              <w:t>a</w:t>
            </w:r>
          </w:p>
        </w:tc>
      </w:tr>
      <w:tr>
        <w:trPr>
          <w:trHeight w:val="170" w:hRule="atLeast"/>
        </w:trPr>
        <w:tc>
          <w:tcPr>
            <w:tcW w:w="1606" w:type="dxa"/>
          </w:tcPr>
          <w:p>
            <w:pPr>
              <w:pStyle w:val="TableParagraph"/>
              <w:spacing w:line="121" w:lineRule="exact" w:before="29"/>
              <w:rPr>
                <w:i/>
                <w:sz w:val="12"/>
              </w:rPr>
            </w:pPr>
            <w:r>
              <w:rPr>
                <w:i/>
                <w:sz w:val="12"/>
              </w:rPr>
              <w:t>20:5(n-</w:t>
            </w:r>
            <w:r>
              <w:rPr>
                <w:i/>
                <w:spacing w:val="-2"/>
                <w:sz w:val="12"/>
              </w:rPr>
              <w:t>3)EPA</w:t>
            </w:r>
          </w:p>
        </w:tc>
        <w:tc>
          <w:tcPr>
            <w:tcW w:w="1836" w:type="dxa"/>
          </w:tcPr>
          <w:p>
            <w:pPr>
              <w:pStyle w:val="TableParagraph"/>
              <w:spacing w:line="121" w:lineRule="exact" w:before="29"/>
              <w:ind w:left="504"/>
              <w:rPr>
                <w:i/>
                <w:sz w:val="12"/>
              </w:rPr>
            </w:pPr>
            <w:r>
              <w:rPr>
                <w:i/>
                <w:w w:val="105"/>
                <w:sz w:val="12"/>
              </w:rPr>
              <w:t>0.16</w:t>
            </w:r>
            <w:r>
              <w:rPr>
                <w:i/>
                <w:spacing w:val="1"/>
                <w:w w:val="105"/>
                <w:sz w:val="12"/>
              </w:rPr>
              <w:t> </w:t>
            </w:r>
            <w:r>
              <w:rPr>
                <w:w w:val="105"/>
                <w:sz w:val="12"/>
              </w:rPr>
              <w:t>±</w:t>
            </w:r>
            <w:r>
              <w:rPr>
                <w:spacing w:val="-1"/>
                <w:w w:val="105"/>
                <w:sz w:val="12"/>
              </w:rPr>
              <w:t> </w:t>
            </w:r>
            <w:r>
              <w:rPr>
                <w:i/>
                <w:spacing w:val="-2"/>
                <w:w w:val="105"/>
                <w:sz w:val="12"/>
              </w:rPr>
              <w:t>0.16</w:t>
            </w:r>
            <w:r>
              <w:rPr>
                <w:i/>
                <w:spacing w:val="-2"/>
                <w:w w:val="105"/>
                <w:sz w:val="12"/>
                <w:vertAlign w:val="superscript"/>
              </w:rPr>
              <w:t>a</w:t>
            </w:r>
          </w:p>
        </w:tc>
        <w:tc>
          <w:tcPr>
            <w:tcW w:w="1852" w:type="dxa"/>
          </w:tcPr>
          <w:p>
            <w:pPr>
              <w:pStyle w:val="TableParagraph"/>
              <w:spacing w:line="121" w:lineRule="exact" w:before="29"/>
              <w:ind w:left="503"/>
              <w:rPr>
                <w:i/>
                <w:sz w:val="12"/>
              </w:rPr>
            </w:pPr>
            <w:r>
              <w:rPr>
                <w:i/>
                <w:w w:val="105"/>
                <w:sz w:val="12"/>
              </w:rPr>
              <w:t>3.06</w:t>
            </w:r>
            <w:r>
              <w:rPr>
                <w:i/>
                <w:spacing w:val="-7"/>
                <w:w w:val="105"/>
                <w:sz w:val="12"/>
              </w:rPr>
              <w:t> </w:t>
            </w:r>
            <w:r>
              <w:rPr>
                <w:w w:val="105"/>
                <w:sz w:val="12"/>
              </w:rPr>
              <w:t>±</w:t>
            </w:r>
            <w:r>
              <w:rPr>
                <w:spacing w:val="-7"/>
                <w:w w:val="105"/>
                <w:sz w:val="12"/>
              </w:rPr>
              <w:t> </w:t>
            </w:r>
            <w:r>
              <w:rPr>
                <w:i/>
                <w:spacing w:val="-2"/>
                <w:w w:val="105"/>
                <w:sz w:val="12"/>
              </w:rPr>
              <w:t>1.17</w:t>
            </w:r>
            <w:r>
              <w:rPr>
                <w:i/>
                <w:spacing w:val="-2"/>
                <w:w w:val="105"/>
                <w:sz w:val="12"/>
                <w:vertAlign w:val="superscript"/>
              </w:rPr>
              <w:t>b</w:t>
            </w:r>
          </w:p>
        </w:tc>
        <w:tc>
          <w:tcPr>
            <w:tcW w:w="1852" w:type="dxa"/>
          </w:tcPr>
          <w:p>
            <w:pPr>
              <w:pStyle w:val="TableParagraph"/>
              <w:spacing w:line="121" w:lineRule="exact" w:before="29"/>
              <w:ind w:left="503"/>
              <w:rPr>
                <w:i/>
                <w:sz w:val="12"/>
              </w:rPr>
            </w:pPr>
            <w:r>
              <w:rPr>
                <w:i/>
                <w:w w:val="105"/>
                <w:sz w:val="12"/>
              </w:rPr>
              <w:t>0.07</w:t>
            </w:r>
            <w:r>
              <w:rPr>
                <w:i/>
                <w:spacing w:val="-6"/>
                <w:w w:val="105"/>
                <w:sz w:val="12"/>
              </w:rPr>
              <w:t> </w:t>
            </w:r>
            <w:r>
              <w:rPr>
                <w:w w:val="105"/>
                <w:sz w:val="12"/>
              </w:rPr>
              <w:t>±</w:t>
            </w:r>
            <w:r>
              <w:rPr>
                <w:spacing w:val="-5"/>
                <w:w w:val="105"/>
                <w:sz w:val="12"/>
              </w:rPr>
              <w:t> </w:t>
            </w:r>
            <w:r>
              <w:rPr>
                <w:i/>
                <w:spacing w:val="-2"/>
                <w:w w:val="105"/>
                <w:sz w:val="12"/>
              </w:rPr>
              <w:t>0.07</w:t>
            </w:r>
            <w:r>
              <w:rPr>
                <w:i/>
                <w:spacing w:val="-2"/>
                <w:w w:val="105"/>
                <w:sz w:val="12"/>
                <w:vertAlign w:val="superscript"/>
              </w:rPr>
              <w:t>a</w:t>
            </w:r>
          </w:p>
        </w:tc>
        <w:tc>
          <w:tcPr>
            <w:tcW w:w="1792" w:type="dxa"/>
          </w:tcPr>
          <w:p>
            <w:pPr>
              <w:pStyle w:val="TableParagraph"/>
              <w:spacing w:line="121" w:lineRule="exact" w:before="29"/>
              <w:ind w:left="504"/>
              <w:rPr>
                <w:i/>
                <w:sz w:val="12"/>
              </w:rPr>
            </w:pPr>
            <w:r>
              <w:rPr>
                <w:i/>
                <w:sz w:val="12"/>
              </w:rPr>
              <w:t>0.00</w:t>
            </w:r>
            <w:r>
              <w:rPr>
                <w:i/>
                <w:spacing w:val="-8"/>
                <w:sz w:val="12"/>
              </w:rPr>
              <w:t> </w:t>
            </w:r>
            <w:r>
              <w:rPr>
                <w:sz w:val="12"/>
              </w:rPr>
              <w:t>±</w:t>
            </w:r>
            <w:r>
              <w:rPr>
                <w:spacing w:val="-3"/>
                <w:sz w:val="12"/>
              </w:rPr>
              <w:t> </w:t>
            </w:r>
            <w:r>
              <w:rPr>
                <w:i/>
                <w:spacing w:val="-2"/>
                <w:sz w:val="12"/>
              </w:rPr>
              <w:t>0.00</w:t>
            </w:r>
            <w:r>
              <w:rPr>
                <w:i/>
                <w:spacing w:val="-2"/>
                <w:sz w:val="12"/>
                <w:vertAlign w:val="superscript"/>
              </w:rPr>
              <w:t>a</w:t>
            </w:r>
          </w:p>
        </w:tc>
        <w:tc>
          <w:tcPr>
            <w:tcW w:w="1463" w:type="dxa"/>
          </w:tcPr>
          <w:p>
            <w:pPr>
              <w:pStyle w:val="TableParagraph"/>
              <w:spacing w:line="121" w:lineRule="exact" w:before="29"/>
              <w:ind w:left="503"/>
              <w:rPr>
                <w:i/>
                <w:sz w:val="12"/>
              </w:rPr>
            </w:pPr>
            <w:r>
              <w:rPr>
                <w:i/>
                <w:sz w:val="12"/>
              </w:rPr>
              <w:t>0.08</w:t>
            </w:r>
            <w:r>
              <w:rPr>
                <w:i/>
                <w:spacing w:val="-3"/>
                <w:sz w:val="12"/>
              </w:rPr>
              <w:t> </w:t>
            </w:r>
            <w:r>
              <w:rPr>
                <w:sz w:val="12"/>
              </w:rPr>
              <w:t>±</w:t>
            </w:r>
            <w:r>
              <w:rPr>
                <w:spacing w:val="-2"/>
                <w:sz w:val="12"/>
              </w:rPr>
              <w:t> </w:t>
            </w:r>
            <w:r>
              <w:rPr>
                <w:i/>
                <w:spacing w:val="-2"/>
                <w:sz w:val="12"/>
              </w:rPr>
              <w:t>0.08</w:t>
            </w:r>
            <w:r>
              <w:rPr>
                <w:i/>
                <w:spacing w:val="-2"/>
                <w:sz w:val="12"/>
                <w:vertAlign w:val="superscript"/>
              </w:rPr>
              <w:t>a</w:t>
            </w:r>
          </w:p>
        </w:tc>
      </w:tr>
      <w:tr>
        <w:trPr>
          <w:trHeight w:val="172" w:hRule="atLeast"/>
        </w:trPr>
        <w:tc>
          <w:tcPr>
            <w:tcW w:w="1606" w:type="dxa"/>
          </w:tcPr>
          <w:p>
            <w:pPr>
              <w:pStyle w:val="TableParagraph"/>
              <w:spacing w:line="123" w:lineRule="exact" w:before="30"/>
              <w:rPr>
                <w:sz w:val="12"/>
              </w:rPr>
            </w:pPr>
            <w:r>
              <w:rPr>
                <w:w w:val="110"/>
                <w:sz w:val="12"/>
              </w:rPr>
              <w:t>22:5(n-</w:t>
            </w:r>
            <w:r>
              <w:rPr>
                <w:spacing w:val="-5"/>
                <w:w w:val="115"/>
                <w:sz w:val="12"/>
              </w:rPr>
              <w:t>3)</w:t>
            </w:r>
          </w:p>
        </w:tc>
        <w:tc>
          <w:tcPr>
            <w:tcW w:w="1836" w:type="dxa"/>
          </w:tcPr>
          <w:p>
            <w:pPr>
              <w:pStyle w:val="TableParagraph"/>
              <w:spacing w:before="23"/>
              <w:ind w:left="504"/>
              <w:rPr>
                <w:rFonts w:ascii="Quercus" w:hAnsi="Quercus"/>
                <w:i/>
                <w:sz w:val="12"/>
              </w:rPr>
            </w:pPr>
            <w:r>
              <w:rPr>
                <w:w w:val="110"/>
                <w:sz w:val="12"/>
              </w:rPr>
              <w:t>1.07</w:t>
            </w:r>
            <w:r>
              <w:rPr>
                <w:spacing w:val="1"/>
                <w:w w:val="110"/>
                <w:sz w:val="12"/>
              </w:rPr>
              <w:t> </w:t>
            </w:r>
            <w:r>
              <w:rPr>
                <w:w w:val="110"/>
                <w:sz w:val="12"/>
              </w:rPr>
              <w:t>±</w:t>
            </w:r>
            <w:r>
              <w:rPr>
                <w:spacing w:val="2"/>
                <w:w w:val="110"/>
                <w:sz w:val="12"/>
              </w:rPr>
              <w:t> </w:t>
            </w:r>
            <w:r>
              <w:rPr>
                <w:spacing w:val="-4"/>
                <w:w w:val="110"/>
                <w:sz w:val="12"/>
              </w:rPr>
              <w:t>0.22</w:t>
            </w:r>
            <w:r>
              <w:rPr>
                <w:rFonts w:ascii="Quercus" w:hAnsi="Quercus"/>
                <w:i/>
                <w:spacing w:val="-4"/>
                <w:w w:val="110"/>
                <w:sz w:val="12"/>
                <w:vertAlign w:val="superscript"/>
              </w:rPr>
              <w:t>b</w:t>
            </w:r>
          </w:p>
        </w:tc>
        <w:tc>
          <w:tcPr>
            <w:tcW w:w="1852" w:type="dxa"/>
          </w:tcPr>
          <w:p>
            <w:pPr>
              <w:pStyle w:val="TableParagraph"/>
              <w:spacing w:before="23"/>
              <w:ind w:left="503"/>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c>
          <w:tcPr>
            <w:tcW w:w="1852" w:type="dxa"/>
          </w:tcPr>
          <w:p>
            <w:pPr>
              <w:pStyle w:val="TableParagraph"/>
              <w:spacing w:before="23"/>
              <w:ind w:left="503"/>
              <w:rPr>
                <w:rFonts w:ascii="Quercus" w:hAnsi="Quercus"/>
                <w:i/>
                <w:sz w:val="12"/>
              </w:rPr>
            </w:pPr>
            <w:r>
              <w:rPr>
                <w:sz w:val="12"/>
              </w:rPr>
              <w:t>0.00</w:t>
            </w:r>
            <w:r>
              <w:rPr>
                <w:spacing w:val="2"/>
                <w:sz w:val="12"/>
              </w:rPr>
              <w:t> </w:t>
            </w:r>
            <w:r>
              <w:rPr>
                <w:sz w:val="12"/>
              </w:rPr>
              <w:t>± </w:t>
            </w:r>
            <w:r>
              <w:rPr>
                <w:spacing w:val="-2"/>
                <w:sz w:val="12"/>
              </w:rPr>
              <w:t>0.00</w:t>
            </w:r>
            <w:r>
              <w:rPr>
                <w:rFonts w:ascii="Quercus" w:hAnsi="Quercus"/>
                <w:i/>
                <w:spacing w:val="-2"/>
                <w:sz w:val="12"/>
                <w:vertAlign w:val="superscript"/>
              </w:rPr>
              <w:t>a</w:t>
            </w:r>
          </w:p>
        </w:tc>
        <w:tc>
          <w:tcPr>
            <w:tcW w:w="1792" w:type="dxa"/>
          </w:tcPr>
          <w:p>
            <w:pPr>
              <w:pStyle w:val="TableParagraph"/>
              <w:spacing w:before="23"/>
              <w:ind w:left="504"/>
              <w:rPr>
                <w:rFonts w:ascii="Quercus" w:hAnsi="Quercus"/>
                <w:i/>
                <w:sz w:val="12"/>
              </w:rPr>
            </w:pPr>
            <w:r>
              <w:rPr>
                <w:sz w:val="12"/>
              </w:rPr>
              <w:t>0.00</w:t>
            </w:r>
            <w:r>
              <w:rPr>
                <w:spacing w:val="1"/>
                <w:sz w:val="12"/>
              </w:rPr>
              <w:t> </w:t>
            </w:r>
            <w:r>
              <w:rPr>
                <w:sz w:val="12"/>
              </w:rPr>
              <w:t>±</w:t>
            </w:r>
            <w:r>
              <w:rPr>
                <w:spacing w:val="2"/>
                <w:sz w:val="12"/>
              </w:rPr>
              <w:t> </w:t>
            </w:r>
            <w:r>
              <w:rPr>
                <w:spacing w:val="-2"/>
                <w:sz w:val="12"/>
              </w:rPr>
              <w:t>0.00</w:t>
            </w:r>
            <w:r>
              <w:rPr>
                <w:rFonts w:ascii="Quercus" w:hAnsi="Quercus"/>
                <w:i/>
                <w:spacing w:val="-2"/>
                <w:sz w:val="12"/>
                <w:vertAlign w:val="superscript"/>
              </w:rPr>
              <w:t>a</w:t>
            </w:r>
          </w:p>
        </w:tc>
        <w:tc>
          <w:tcPr>
            <w:tcW w:w="1463" w:type="dxa"/>
          </w:tcPr>
          <w:p>
            <w:pPr>
              <w:pStyle w:val="TableParagraph"/>
              <w:spacing w:before="23"/>
              <w:ind w:left="503"/>
              <w:rPr>
                <w:rFonts w:ascii="Quercus" w:hAnsi="Quercus"/>
                <w:i/>
                <w:sz w:val="12"/>
              </w:rPr>
            </w:pPr>
            <w:r>
              <w:rPr>
                <w:w w:val="105"/>
                <w:sz w:val="12"/>
              </w:rPr>
              <w:t>0.32 ±</w:t>
            </w:r>
            <w:r>
              <w:rPr>
                <w:spacing w:val="1"/>
                <w:w w:val="105"/>
                <w:sz w:val="12"/>
              </w:rPr>
              <w:t> </w:t>
            </w:r>
            <w:r>
              <w:rPr>
                <w:spacing w:val="-2"/>
                <w:w w:val="105"/>
                <w:sz w:val="12"/>
              </w:rPr>
              <w:t>0.32</w:t>
            </w:r>
            <w:r>
              <w:rPr>
                <w:rFonts w:ascii="Quercus" w:hAnsi="Quercus"/>
                <w:i/>
                <w:spacing w:val="-2"/>
                <w:w w:val="105"/>
                <w:sz w:val="12"/>
                <w:vertAlign w:val="superscript"/>
              </w:rPr>
              <w:t>ba</w:t>
            </w:r>
          </w:p>
        </w:tc>
      </w:tr>
      <w:tr>
        <w:trPr>
          <w:trHeight w:val="171" w:hRule="atLeast"/>
        </w:trPr>
        <w:tc>
          <w:tcPr>
            <w:tcW w:w="1606" w:type="dxa"/>
          </w:tcPr>
          <w:p>
            <w:pPr>
              <w:pStyle w:val="TableParagraph"/>
              <w:spacing w:line="122" w:lineRule="exact" w:before="29"/>
              <w:rPr>
                <w:i/>
                <w:sz w:val="12"/>
              </w:rPr>
            </w:pPr>
            <w:r>
              <w:rPr>
                <w:i/>
                <w:sz w:val="12"/>
              </w:rPr>
              <w:t>22:6(n-</w:t>
            </w:r>
            <w:r>
              <w:rPr>
                <w:i/>
                <w:spacing w:val="-2"/>
                <w:sz w:val="12"/>
              </w:rPr>
              <w:t>3)DHA</w:t>
            </w:r>
          </w:p>
        </w:tc>
        <w:tc>
          <w:tcPr>
            <w:tcW w:w="1836" w:type="dxa"/>
          </w:tcPr>
          <w:p>
            <w:pPr>
              <w:pStyle w:val="TableParagraph"/>
              <w:spacing w:line="122" w:lineRule="exact" w:before="29"/>
              <w:ind w:left="504"/>
              <w:rPr>
                <w:i/>
                <w:sz w:val="12"/>
              </w:rPr>
            </w:pPr>
            <w:r>
              <w:rPr>
                <w:i/>
                <w:w w:val="105"/>
                <w:sz w:val="12"/>
              </w:rPr>
              <w:t>6.25</w:t>
            </w:r>
            <w:r>
              <w:rPr>
                <w:i/>
                <w:spacing w:val="-1"/>
                <w:w w:val="105"/>
                <w:sz w:val="12"/>
              </w:rPr>
              <w:t> </w:t>
            </w:r>
            <w:r>
              <w:rPr>
                <w:w w:val="105"/>
                <w:sz w:val="12"/>
              </w:rPr>
              <w:t>±</w:t>
            </w:r>
            <w:r>
              <w:rPr>
                <w:spacing w:val="-3"/>
                <w:w w:val="105"/>
                <w:sz w:val="12"/>
              </w:rPr>
              <w:t> </w:t>
            </w:r>
            <w:r>
              <w:rPr>
                <w:i/>
                <w:spacing w:val="-4"/>
                <w:w w:val="105"/>
                <w:sz w:val="12"/>
              </w:rPr>
              <w:t>0.38</w:t>
            </w:r>
            <w:r>
              <w:rPr>
                <w:i/>
                <w:spacing w:val="-4"/>
                <w:w w:val="105"/>
                <w:sz w:val="12"/>
                <w:vertAlign w:val="superscript"/>
              </w:rPr>
              <w:t>c</w:t>
            </w:r>
          </w:p>
        </w:tc>
        <w:tc>
          <w:tcPr>
            <w:tcW w:w="1852" w:type="dxa"/>
          </w:tcPr>
          <w:p>
            <w:pPr>
              <w:pStyle w:val="TableParagraph"/>
              <w:spacing w:line="122" w:lineRule="exact" w:before="29"/>
              <w:ind w:left="503"/>
              <w:rPr>
                <w:i/>
                <w:sz w:val="12"/>
              </w:rPr>
            </w:pPr>
            <w:r>
              <w:rPr>
                <w:i/>
                <w:w w:val="105"/>
                <w:sz w:val="12"/>
              </w:rPr>
              <w:t>1.05</w:t>
            </w:r>
            <w:r>
              <w:rPr>
                <w:i/>
                <w:spacing w:val="3"/>
                <w:w w:val="105"/>
                <w:sz w:val="12"/>
              </w:rPr>
              <w:t> </w:t>
            </w:r>
            <w:r>
              <w:rPr>
                <w:w w:val="105"/>
                <w:sz w:val="12"/>
              </w:rPr>
              <w:t>±</w:t>
            </w:r>
            <w:r>
              <w:rPr>
                <w:spacing w:val="4"/>
                <w:w w:val="105"/>
                <w:sz w:val="12"/>
              </w:rPr>
              <w:t> </w:t>
            </w:r>
            <w:r>
              <w:rPr>
                <w:i/>
                <w:spacing w:val="-2"/>
                <w:w w:val="105"/>
                <w:sz w:val="12"/>
              </w:rPr>
              <w:t>0.39</w:t>
            </w:r>
            <w:r>
              <w:rPr>
                <w:i/>
                <w:spacing w:val="-2"/>
                <w:w w:val="105"/>
                <w:sz w:val="12"/>
                <w:vertAlign w:val="superscript"/>
              </w:rPr>
              <w:t>a</w:t>
            </w:r>
          </w:p>
        </w:tc>
        <w:tc>
          <w:tcPr>
            <w:tcW w:w="1852" w:type="dxa"/>
          </w:tcPr>
          <w:p>
            <w:pPr>
              <w:pStyle w:val="TableParagraph"/>
              <w:spacing w:line="122" w:lineRule="exact" w:before="29"/>
              <w:ind w:left="503"/>
              <w:rPr>
                <w:i/>
                <w:sz w:val="12"/>
              </w:rPr>
            </w:pPr>
            <w:r>
              <w:rPr>
                <w:i/>
                <w:sz w:val="12"/>
              </w:rPr>
              <w:t>3.20</w:t>
            </w:r>
            <w:r>
              <w:rPr>
                <w:i/>
                <w:spacing w:val="3"/>
                <w:sz w:val="12"/>
              </w:rPr>
              <w:t> </w:t>
            </w:r>
            <w:r>
              <w:rPr>
                <w:sz w:val="12"/>
              </w:rPr>
              <w:t>±</w:t>
            </w:r>
            <w:r>
              <w:rPr>
                <w:spacing w:val="4"/>
                <w:sz w:val="12"/>
              </w:rPr>
              <w:t> </w:t>
            </w:r>
            <w:r>
              <w:rPr>
                <w:i/>
                <w:spacing w:val="-2"/>
                <w:sz w:val="12"/>
              </w:rPr>
              <w:t>0.27</w:t>
            </w:r>
            <w:r>
              <w:rPr>
                <w:i/>
                <w:spacing w:val="-2"/>
                <w:sz w:val="12"/>
                <w:vertAlign w:val="superscript"/>
              </w:rPr>
              <w:t>b</w:t>
            </w:r>
          </w:p>
        </w:tc>
        <w:tc>
          <w:tcPr>
            <w:tcW w:w="1792" w:type="dxa"/>
          </w:tcPr>
          <w:p>
            <w:pPr>
              <w:pStyle w:val="TableParagraph"/>
              <w:spacing w:line="122" w:lineRule="exact" w:before="29"/>
              <w:ind w:left="504"/>
              <w:rPr>
                <w:i/>
                <w:sz w:val="12"/>
              </w:rPr>
            </w:pPr>
            <w:r>
              <w:rPr>
                <w:i/>
                <w:w w:val="105"/>
                <w:sz w:val="12"/>
              </w:rPr>
              <w:t>1.06</w:t>
            </w:r>
            <w:r>
              <w:rPr>
                <w:i/>
                <w:spacing w:val="-1"/>
                <w:w w:val="105"/>
                <w:sz w:val="12"/>
              </w:rPr>
              <w:t> </w:t>
            </w:r>
            <w:r>
              <w:rPr>
                <w:w w:val="105"/>
                <w:sz w:val="12"/>
              </w:rPr>
              <w:t>±</w:t>
            </w:r>
            <w:r>
              <w:rPr>
                <w:spacing w:val="1"/>
                <w:w w:val="105"/>
                <w:sz w:val="12"/>
              </w:rPr>
              <w:t> </w:t>
            </w:r>
            <w:r>
              <w:rPr>
                <w:i/>
                <w:spacing w:val="-2"/>
                <w:w w:val="105"/>
                <w:sz w:val="12"/>
              </w:rPr>
              <w:t>0.12</w:t>
            </w:r>
            <w:r>
              <w:rPr>
                <w:i/>
                <w:spacing w:val="-2"/>
                <w:w w:val="105"/>
                <w:sz w:val="12"/>
                <w:vertAlign w:val="superscript"/>
              </w:rPr>
              <w:t>a</w:t>
            </w:r>
          </w:p>
        </w:tc>
        <w:tc>
          <w:tcPr>
            <w:tcW w:w="1463" w:type="dxa"/>
          </w:tcPr>
          <w:p>
            <w:pPr>
              <w:pStyle w:val="TableParagraph"/>
              <w:spacing w:line="122" w:lineRule="exact" w:before="29"/>
              <w:ind w:left="503"/>
              <w:rPr>
                <w:i/>
                <w:sz w:val="12"/>
              </w:rPr>
            </w:pPr>
            <w:r>
              <w:rPr>
                <w:i/>
                <w:sz w:val="12"/>
              </w:rPr>
              <w:t>2.48</w:t>
            </w:r>
            <w:r>
              <w:rPr>
                <w:i/>
                <w:spacing w:val="3"/>
                <w:sz w:val="12"/>
              </w:rPr>
              <w:t> </w:t>
            </w:r>
            <w:r>
              <w:rPr>
                <w:sz w:val="12"/>
              </w:rPr>
              <w:t>±</w:t>
            </w:r>
            <w:r>
              <w:rPr>
                <w:spacing w:val="4"/>
                <w:sz w:val="12"/>
              </w:rPr>
              <w:t> </w:t>
            </w:r>
            <w:r>
              <w:rPr>
                <w:i/>
                <w:spacing w:val="-2"/>
                <w:sz w:val="12"/>
              </w:rPr>
              <w:t>0.78</w:t>
            </w:r>
            <w:r>
              <w:rPr>
                <w:i/>
                <w:spacing w:val="-2"/>
                <w:sz w:val="12"/>
                <w:vertAlign w:val="superscript"/>
              </w:rPr>
              <w:t>ba</w:t>
            </w:r>
          </w:p>
        </w:tc>
      </w:tr>
      <w:tr>
        <w:trPr>
          <w:trHeight w:val="171" w:hRule="atLeast"/>
        </w:trPr>
        <w:tc>
          <w:tcPr>
            <w:tcW w:w="1606" w:type="dxa"/>
          </w:tcPr>
          <w:p>
            <w:pPr>
              <w:pStyle w:val="TableParagraph"/>
              <w:spacing w:line="122" w:lineRule="exact" w:before="29"/>
              <w:rPr>
                <w:sz w:val="12"/>
              </w:rPr>
            </w:pPr>
            <w:r>
              <w:rPr>
                <w:w w:val="115"/>
                <w:sz w:val="12"/>
              </w:rPr>
              <w:t>Total</w:t>
            </w:r>
            <w:r>
              <w:rPr>
                <w:spacing w:val="-6"/>
                <w:w w:val="115"/>
                <w:sz w:val="12"/>
              </w:rPr>
              <w:t> </w:t>
            </w:r>
            <w:r>
              <w:rPr>
                <w:w w:val="115"/>
                <w:sz w:val="12"/>
              </w:rPr>
              <w:t>n-</w:t>
            </w:r>
            <w:r>
              <w:rPr>
                <w:spacing w:val="-10"/>
                <w:w w:val="115"/>
                <w:sz w:val="12"/>
              </w:rPr>
              <w:t>3</w:t>
            </w:r>
          </w:p>
        </w:tc>
        <w:tc>
          <w:tcPr>
            <w:tcW w:w="1836" w:type="dxa"/>
          </w:tcPr>
          <w:p>
            <w:pPr>
              <w:pStyle w:val="TableParagraph"/>
              <w:spacing w:line="122" w:lineRule="exact" w:before="29"/>
              <w:ind w:left="504"/>
              <w:rPr>
                <w:sz w:val="12"/>
              </w:rPr>
            </w:pPr>
            <w:r>
              <w:rPr>
                <w:sz w:val="12"/>
              </w:rPr>
              <w:t>8.49</w:t>
            </w:r>
            <w:r>
              <w:rPr>
                <w:spacing w:val="10"/>
                <w:sz w:val="12"/>
              </w:rPr>
              <w:t> </w:t>
            </w:r>
            <w:r>
              <w:rPr>
                <w:sz w:val="12"/>
              </w:rPr>
              <w:t>±</w:t>
            </w:r>
            <w:r>
              <w:rPr>
                <w:spacing w:val="7"/>
                <w:sz w:val="12"/>
              </w:rPr>
              <w:t> </w:t>
            </w:r>
            <w:r>
              <w:rPr>
                <w:spacing w:val="-2"/>
                <w:sz w:val="12"/>
              </w:rPr>
              <w:t>1.26</w:t>
            </w:r>
            <w:r>
              <w:rPr>
                <w:spacing w:val="-2"/>
                <w:sz w:val="12"/>
                <w:vertAlign w:val="superscript"/>
              </w:rPr>
              <w:t>c</w:t>
            </w:r>
          </w:p>
        </w:tc>
        <w:tc>
          <w:tcPr>
            <w:tcW w:w="1852" w:type="dxa"/>
          </w:tcPr>
          <w:p>
            <w:pPr>
              <w:pStyle w:val="TableParagraph"/>
              <w:spacing w:line="122" w:lineRule="exact" w:before="29"/>
              <w:ind w:left="503"/>
              <w:rPr>
                <w:sz w:val="12"/>
              </w:rPr>
            </w:pPr>
            <w:r>
              <w:rPr>
                <w:w w:val="115"/>
                <w:sz w:val="12"/>
              </w:rPr>
              <w:t>5.17 ±</w:t>
            </w:r>
            <w:r>
              <w:rPr>
                <w:spacing w:val="1"/>
                <w:w w:val="115"/>
                <w:sz w:val="12"/>
              </w:rPr>
              <w:t> </w:t>
            </w:r>
            <w:r>
              <w:rPr>
                <w:spacing w:val="-2"/>
                <w:w w:val="115"/>
                <w:sz w:val="12"/>
              </w:rPr>
              <w:t>1.61</w:t>
            </w:r>
            <w:r>
              <w:rPr>
                <w:spacing w:val="-2"/>
                <w:w w:val="115"/>
                <w:sz w:val="12"/>
                <w:vertAlign w:val="superscript"/>
              </w:rPr>
              <w:t>c</w:t>
            </w:r>
          </w:p>
        </w:tc>
        <w:tc>
          <w:tcPr>
            <w:tcW w:w="1852" w:type="dxa"/>
          </w:tcPr>
          <w:p>
            <w:pPr>
              <w:pStyle w:val="TableParagraph"/>
              <w:spacing w:line="122" w:lineRule="exact" w:before="29"/>
              <w:ind w:left="503"/>
              <w:rPr>
                <w:i/>
                <w:sz w:val="12"/>
              </w:rPr>
            </w:pPr>
            <w:r>
              <w:rPr>
                <w:w w:val="105"/>
                <w:sz w:val="12"/>
              </w:rPr>
              <w:t>3.67</w:t>
            </w:r>
            <w:r>
              <w:rPr>
                <w:spacing w:val="7"/>
                <w:w w:val="105"/>
                <w:sz w:val="12"/>
              </w:rPr>
              <w:t> </w:t>
            </w:r>
            <w:r>
              <w:rPr>
                <w:w w:val="105"/>
                <w:sz w:val="12"/>
              </w:rPr>
              <w:t>±</w:t>
            </w:r>
            <w:r>
              <w:rPr>
                <w:spacing w:val="7"/>
                <w:w w:val="105"/>
                <w:sz w:val="12"/>
              </w:rPr>
              <w:t> </w:t>
            </w:r>
            <w:r>
              <w:rPr>
                <w:spacing w:val="-2"/>
                <w:w w:val="105"/>
                <w:sz w:val="12"/>
              </w:rPr>
              <w:t>0.55</w:t>
            </w:r>
            <w:r>
              <w:rPr>
                <w:i/>
                <w:spacing w:val="-2"/>
                <w:w w:val="105"/>
                <w:sz w:val="12"/>
                <w:vertAlign w:val="superscript"/>
              </w:rPr>
              <w:t>b</w:t>
            </w:r>
          </w:p>
        </w:tc>
        <w:tc>
          <w:tcPr>
            <w:tcW w:w="1792" w:type="dxa"/>
          </w:tcPr>
          <w:p>
            <w:pPr>
              <w:pStyle w:val="TableParagraph"/>
              <w:spacing w:line="122" w:lineRule="exact" w:before="29"/>
              <w:ind w:left="504"/>
              <w:rPr>
                <w:i/>
                <w:sz w:val="12"/>
              </w:rPr>
            </w:pPr>
            <w:r>
              <w:rPr>
                <w:w w:val="110"/>
                <w:sz w:val="12"/>
              </w:rPr>
              <w:t>1.60</w:t>
            </w:r>
            <w:r>
              <w:rPr>
                <w:spacing w:val="-3"/>
                <w:w w:val="110"/>
                <w:sz w:val="12"/>
              </w:rPr>
              <w:t> </w:t>
            </w:r>
            <w:r>
              <w:rPr>
                <w:w w:val="110"/>
                <w:sz w:val="12"/>
              </w:rPr>
              <w:t>±</w:t>
            </w:r>
            <w:r>
              <w:rPr>
                <w:spacing w:val="-2"/>
                <w:w w:val="110"/>
                <w:sz w:val="12"/>
              </w:rPr>
              <w:t> 0.12</w:t>
            </w:r>
            <w:r>
              <w:rPr>
                <w:i/>
                <w:spacing w:val="-2"/>
                <w:w w:val="110"/>
                <w:sz w:val="12"/>
                <w:vertAlign w:val="superscript"/>
              </w:rPr>
              <w:t>a</w:t>
            </w:r>
          </w:p>
        </w:tc>
        <w:tc>
          <w:tcPr>
            <w:tcW w:w="1463" w:type="dxa"/>
          </w:tcPr>
          <w:p>
            <w:pPr>
              <w:pStyle w:val="TableParagraph"/>
              <w:spacing w:line="122" w:lineRule="exact" w:before="29"/>
              <w:ind w:left="503"/>
              <w:rPr>
                <w:i/>
                <w:sz w:val="12"/>
              </w:rPr>
            </w:pPr>
            <w:r>
              <w:rPr>
                <w:sz w:val="12"/>
              </w:rPr>
              <w:t>2.88</w:t>
            </w:r>
            <w:r>
              <w:rPr>
                <w:spacing w:val="8"/>
                <w:sz w:val="12"/>
              </w:rPr>
              <w:t> </w:t>
            </w:r>
            <w:r>
              <w:rPr>
                <w:sz w:val="12"/>
              </w:rPr>
              <w:t>±</w:t>
            </w:r>
            <w:r>
              <w:rPr>
                <w:spacing w:val="9"/>
                <w:sz w:val="12"/>
              </w:rPr>
              <w:t> </w:t>
            </w:r>
            <w:r>
              <w:rPr>
                <w:spacing w:val="-2"/>
                <w:sz w:val="12"/>
              </w:rPr>
              <w:t>1.18</w:t>
            </w:r>
            <w:r>
              <w:rPr>
                <w:i/>
                <w:spacing w:val="-2"/>
                <w:sz w:val="12"/>
                <w:vertAlign w:val="superscript"/>
              </w:rPr>
              <w:t>ba</w:t>
            </w:r>
          </w:p>
        </w:tc>
      </w:tr>
      <w:tr>
        <w:trPr>
          <w:trHeight w:val="170" w:hRule="atLeast"/>
        </w:trPr>
        <w:tc>
          <w:tcPr>
            <w:tcW w:w="1606" w:type="dxa"/>
          </w:tcPr>
          <w:p>
            <w:pPr>
              <w:pStyle w:val="TableParagraph"/>
              <w:spacing w:line="122" w:lineRule="exact" w:before="29"/>
              <w:rPr>
                <w:i/>
                <w:sz w:val="12"/>
              </w:rPr>
            </w:pPr>
            <w:r>
              <w:rPr>
                <w:i/>
                <w:sz w:val="12"/>
              </w:rPr>
              <w:t>Total</w:t>
            </w:r>
            <w:r>
              <w:rPr>
                <w:i/>
                <w:spacing w:val="15"/>
                <w:sz w:val="12"/>
              </w:rPr>
              <w:t> </w:t>
            </w:r>
            <w:r>
              <w:rPr>
                <w:i/>
                <w:spacing w:val="-4"/>
                <w:sz w:val="12"/>
              </w:rPr>
              <w:t>PUFAs</w:t>
            </w:r>
          </w:p>
        </w:tc>
        <w:tc>
          <w:tcPr>
            <w:tcW w:w="1836" w:type="dxa"/>
          </w:tcPr>
          <w:p>
            <w:pPr>
              <w:pStyle w:val="TableParagraph"/>
              <w:spacing w:line="122" w:lineRule="exact" w:before="29"/>
              <w:ind w:left="504"/>
              <w:rPr>
                <w:i/>
                <w:sz w:val="12"/>
              </w:rPr>
            </w:pPr>
            <w:r>
              <w:rPr>
                <w:i/>
                <w:sz w:val="12"/>
              </w:rPr>
              <w:t>20.83</w:t>
            </w:r>
            <w:r>
              <w:rPr>
                <w:i/>
                <w:spacing w:val="2"/>
                <w:sz w:val="12"/>
              </w:rPr>
              <w:t> </w:t>
            </w:r>
            <w:r>
              <w:rPr>
                <w:sz w:val="12"/>
              </w:rPr>
              <w:t>±</w:t>
            </w:r>
            <w:r>
              <w:rPr>
                <w:spacing w:val="3"/>
                <w:sz w:val="12"/>
              </w:rPr>
              <w:t> </w:t>
            </w:r>
            <w:r>
              <w:rPr>
                <w:i/>
                <w:spacing w:val="-2"/>
                <w:sz w:val="12"/>
              </w:rPr>
              <w:t>3.11</w:t>
            </w:r>
            <w:r>
              <w:rPr>
                <w:i/>
                <w:spacing w:val="-2"/>
                <w:sz w:val="12"/>
                <w:vertAlign w:val="superscript"/>
              </w:rPr>
              <w:t>c</w:t>
            </w:r>
          </w:p>
        </w:tc>
        <w:tc>
          <w:tcPr>
            <w:tcW w:w="1852" w:type="dxa"/>
          </w:tcPr>
          <w:p>
            <w:pPr>
              <w:pStyle w:val="TableParagraph"/>
              <w:spacing w:line="122" w:lineRule="exact" w:before="29"/>
              <w:ind w:left="503"/>
              <w:rPr>
                <w:i/>
                <w:sz w:val="12"/>
              </w:rPr>
            </w:pPr>
            <w:r>
              <w:rPr>
                <w:i/>
                <w:w w:val="105"/>
                <w:sz w:val="12"/>
              </w:rPr>
              <w:t>14.63</w:t>
            </w:r>
            <w:r>
              <w:rPr>
                <w:i/>
                <w:spacing w:val="3"/>
                <w:w w:val="105"/>
                <w:sz w:val="12"/>
              </w:rPr>
              <w:t> </w:t>
            </w:r>
            <w:r>
              <w:rPr>
                <w:w w:val="105"/>
                <w:sz w:val="12"/>
              </w:rPr>
              <w:t>±</w:t>
            </w:r>
            <w:r>
              <w:rPr>
                <w:spacing w:val="4"/>
                <w:w w:val="105"/>
                <w:sz w:val="12"/>
              </w:rPr>
              <w:t> </w:t>
            </w:r>
            <w:r>
              <w:rPr>
                <w:i/>
                <w:spacing w:val="-2"/>
                <w:w w:val="105"/>
                <w:sz w:val="12"/>
              </w:rPr>
              <w:t>2.58</w:t>
            </w:r>
            <w:r>
              <w:rPr>
                <w:i/>
                <w:spacing w:val="-2"/>
                <w:w w:val="105"/>
                <w:sz w:val="12"/>
                <w:vertAlign w:val="superscript"/>
              </w:rPr>
              <w:t>b</w:t>
            </w:r>
          </w:p>
        </w:tc>
        <w:tc>
          <w:tcPr>
            <w:tcW w:w="1852" w:type="dxa"/>
          </w:tcPr>
          <w:p>
            <w:pPr>
              <w:pStyle w:val="TableParagraph"/>
              <w:spacing w:line="122" w:lineRule="exact" w:before="29"/>
              <w:ind w:left="503"/>
              <w:rPr>
                <w:i/>
                <w:sz w:val="12"/>
              </w:rPr>
            </w:pPr>
            <w:r>
              <w:rPr>
                <w:i/>
                <w:w w:val="105"/>
                <w:sz w:val="12"/>
              </w:rPr>
              <w:t>10.82</w:t>
            </w:r>
            <w:r>
              <w:rPr>
                <w:i/>
                <w:spacing w:val="-1"/>
                <w:w w:val="105"/>
                <w:sz w:val="12"/>
              </w:rPr>
              <w:t> </w:t>
            </w:r>
            <w:r>
              <w:rPr>
                <w:w w:val="105"/>
                <w:sz w:val="12"/>
              </w:rPr>
              <w:t>± </w:t>
            </w:r>
            <w:r>
              <w:rPr>
                <w:i/>
                <w:spacing w:val="-2"/>
                <w:w w:val="105"/>
                <w:sz w:val="12"/>
              </w:rPr>
              <w:t>0.62</w:t>
            </w:r>
            <w:r>
              <w:rPr>
                <w:i/>
                <w:spacing w:val="-2"/>
                <w:w w:val="105"/>
                <w:sz w:val="12"/>
                <w:vertAlign w:val="superscript"/>
              </w:rPr>
              <w:t>a</w:t>
            </w:r>
          </w:p>
        </w:tc>
        <w:tc>
          <w:tcPr>
            <w:tcW w:w="1792" w:type="dxa"/>
          </w:tcPr>
          <w:p>
            <w:pPr>
              <w:pStyle w:val="TableParagraph"/>
              <w:spacing w:line="122" w:lineRule="exact" w:before="29"/>
              <w:ind w:left="504"/>
              <w:rPr>
                <w:i/>
                <w:sz w:val="12"/>
              </w:rPr>
            </w:pPr>
            <w:r>
              <w:rPr>
                <w:i/>
                <w:w w:val="105"/>
                <w:sz w:val="12"/>
              </w:rPr>
              <w:t>10.42</w:t>
            </w:r>
            <w:r>
              <w:rPr>
                <w:i/>
                <w:spacing w:val="1"/>
                <w:w w:val="105"/>
                <w:sz w:val="12"/>
              </w:rPr>
              <w:t> </w:t>
            </w:r>
            <w:r>
              <w:rPr>
                <w:w w:val="105"/>
                <w:sz w:val="12"/>
              </w:rPr>
              <w:t>±</w:t>
            </w:r>
            <w:r>
              <w:rPr>
                <w:spacing w:val="3"/>
                <w:w w:val="105"/>
                <w:sz w:val="12"/>
              </w:rPr>
              <w:t> </w:t>
            </w:r>
            <w:r>
              <w:rPr>
                <w:i/>
                <w:spacing w:val="-2"/>
                <w:w w:val="105"/>
                <w:sz w:val="12"/>
              </w:rPr>
              <w:t>2.08</w:t>
            </w:r>
            <w:r>
              <w:rPr>
                <w:i/>
                <w:spacing w:val="-2"/>
                <w:w w:val="105"/>
                <w:sz w:val="12"/>
                <w:vertAlign w:val="superscript"/>
              </w:rPr>
              <w:t>a</w:t>
            </w:r>
          </w:p>
        </w:tc>
        <w:tc>
          <w:tcPr>
            <w:tcW w:w="1463" w:type="dxa"/>
          </w:tcPr>
          <w:p>
            <w:pPr>
              <w:pStyle w:val="TableParagraph"/>
              <w:spacing w:line="122" w:lineRule="exact" w:before="29"/>
              <w:ind w:left="503"/>
              <w:rPr>
                <w:i/>
                <w:sz w:val="12"/>
              </w:rPr>
            </w:pPr>
            <w:r>
              <w:rPr>
                <w:i/>
                <w:w w:val="110"/>
                <w:sz w:val="12"/>
              </w:rPr>
              <w:t>13.12</w:t>
            </w:r>
            <w:r>
              <w:rPr>
                <w:i/>
                <w:spacing w:val="4"/>
                <w:w w:val="110"/>
                <w:sz w:val="12"/>
              </w:rPr>
              <w:t> </w:t>
            </w:r>
            <w:r>
              <w:rPr>
                <w:w w:val="110"/>
                <w:sz w:val="12"/>
              </w:rPr>
              <w:t>±</w:t>
            </w:r>
            <w:r>
              <w:rPr>
                <w:spacing w:val="4"/>
                <w:w w:val="110"/>
                <w:sz w:val="12"/>
              </w:rPr>
              <w:t> </w:t>
            </w:r>
            <w:r>
              <w:rPr>
                <w:i/>
                <w:spacing w:val="-2"/>
                <w:w w:val="110"/>
                <w:sz w:val="12"/>
              </w:rPr>
              <w:t>2.51</w:t>
            </w:r>
            <w:r>
              <w:rPr>
                <w:i/>
                <w:spacing w:val="-2"/>
                <w:w w:val="110"/>
                <w:sz w:val="12"/>
                <w:vertAlign w:val="superscript"/>
              </w:rPr>
              <w:t>b</w:t>
            </w:r>
          </w:p>
        </w:tc>
      </w:tr>
      <w:tr>
        <w:trPr>
          <w:trHeight w:val="171" w:hRule="atLeast"/>
        </w:trPr>
        <w:tc>
          <w:tcPr>
            <w:tcW w:w="1606" w:type="dxa"/>
          </w:tcPr>
          <w:p>
            <w:pPr>
              <w:pStyle w:val="TableParagraph"/>
              <w:spacing w:line="122" w:lineRule="exact" w:before="29"/>
              <w:rPr>
                <w:sz w:val="12"/>
              </w:rPr>
            </w:pPr>
            <w:r>
              <w:rPr>
                <w:w w:val="105"/>
                <w:sz w:val="12"/>
              </w:rPr>
              <w:t>Total</w:t>
            </w:r>
            <w:r>
              <w:rPr>
                <w:spacing w:val="20"/>
                <w:w w:val="105"/>
                <w:sz w:val="12"/>
              </w:rPr>
              <w:t> </w:t>
            </w:r>
            <w:r>
              <w:rPr>
                <w:w w:val="105"/>
                <w:sz w:val="12"/>
              </w:rPr>
              <w:t>LC-</w:t>
            </w:r>
            <w:r>
              <w:rPr>
                <w:spacing w:val="-2"/>
                <w:w w:val="105"/>
                <w:sz w:val="12"/>
              </w:rPr>
              <w:t>PUFAs</w:t>
            </w:r>
          </w:p>
        </w:tc>
        <w:tc>
          <w:tcPr>
            <w:tcW w:w="1836" w:type="dxa"/>
          </w:tcPr>
          <w:p>
            <w:pPr>
              <w:pStyle w:val="TableParagraph"/>
              <w:spacing w:line="122" w:lineRule="exact" w:before="29"/>
              <w:ind w:left="504"/>
              <w:rPr>
                <w:sz w:val="12"/>
              </w:rPr>
            </w:pPr>
            <w:r>
              <w:rPr>
                <w:w w:val="110"/>
                <w:sz w:val="12"/>
              </w:rPr>
              <w:t>8.41 ±</w:t>
            </w:r>
            <w:r>
              <w:rPr>
                <w:spacing w:val="-2"/>
                <w:w w:val="110"/>
                <w:sz w:val="12"/>
              </w:rPr>
              <w:t> 1.18</w:t>
            </w:r>
            <w:r>
              <w:rPr>
                <w:spacing w:val="-2"/>
                <w:w w:val="110"/>
                <w:sz w:val="12"/>
                <w:vertAlign w:val="superscript"/>
              </w:rPr>
              <w:t>c</w:t>
            </w:r>
          </w:p>
        </w:tc>
        <w:tc>
          <w:tcPr>
            <w:tcW w:w="1852" w:type="dxa"/>
          </w:tcPr>
          <w:p>
            <w:pPr>
              <w:pStyle w:val="TableParagraph"/>
              <w:spacing w:line="122" w:lineRule="exact" w:before="29"/>
              <w:ind w:left="503"/>
              <w:rPr>
                <w:sz w:val="12"/>
              </w:rPr>
            </w:pPr>
            <w:r>
              <w:rPr>
                <w:w w:val="110"/>
                <w:sz w:val="12"/>
              </w:rPr>
              <w:t>5.36</w:t>
            </w:r>
            <w:r>
              <w:rPr>
                <w:spacing w:val="-3"/>
                <w:w w:val="110"/>
                <w:sz w:val="12"/>
              </w:rPr>
              <w:t> </w:t>
            </w:r>
            <w:r>
              <w:rPr>
                <w:w w:val="110"/>
                <w:sz w:val="12"/>
              </w:rPr>
              <w:t>±</w:t>
            </w:r>
            <w:r>
              <w:rPr>
                <w:spacing w:val="-4"/>
                <w:w w:val="110"/>
                <w:sz w:val="12"/>
              </w:rPr>
              <w:t> </w:t>
            </w:r>
            <w:r>
              <w:rPr>
                <w:spacing w:val="-2"/>
                <w:w w:val="110"/>
                <w:sz w:val="12"/>
              </w:rPr>
              <w:t>1.80</w:t>
            </w:r>
            <w:r>
              <w:rPr>
                <w:spacing w:val="-2"/>
                <w:w w:val="110"/>
                <w:sz w:val="12"/>
                <w:vertAlign w:val="superscript"/>
              </w:rPr>
              <w:t>c</w:t>
            </w:r>
          </w:p>
        </w:tc>
        <w:tc>
          <w:tcPr>
            <w:tcW w:w="1852" w:type="dxa"/>
          </w:tcPr>
          <w:p>
            <w:pPr>
              <w:pStyle w:val="TableParagraph"/>
              <w:spacing w:line="122" w:lineRule="exact" w:before="29"/>
              <w:ind w:left="503"/>
              <w:rPr>
                <w:i/>
                <w:sz w:val="12"/>
              </w:rPr>
            </w:pPr>
            <w:r>
              <w:rPr>
                <w:w w:val="105"/>
                <w:sz w:val="12"/>
              </w:rPr>
              <w:t>03.42</w:t>
            </w:r>
            <w:r>
              <w:rPr>
                <w:spacing w:val="3"/>
                <w:w w:val="105"/>
                <w:sz w:val="12"/>
              </w:rPr>
              <w:t> </w:t>
            </w:r>
            <w:r>
              <w:rPr>
                <w:w w:val="105"/>
                <w:sz w:val="12"/>
              </w:rPr>
              <w:t>±</w:t>
            </w:r>
            <w:r>
              <w:rPr>
                <w:spacing w:val="3"/>
                <w:w w:val="105"/>
                <w:sz w:val="12"/>
              </w:rPr>
              <w:t> </w:t>
            </w:r>
            <w:r>
              <w:rPr>
                <w:spacing w:val="-2"/>
                <w:w w:val="105"/>
                <w:sz w:val="12"/>
              </w:rPr>
              <w:t>0.42</w:t>
            </w:r>
            <w:r>
              <w:rPr>
                <w:i/>
                <w:spacing w:val="-2"/>
                <w:w w:val="105"/>
                <w:sz w:val="12"/>
                <w:vertAlign w:val="superscript"/>
              </w:rPr>
              <w:t>b</w:t>
            </w:r>
          </w:p>
        </w:tc>
        <w:tc>
          <w:tcPr>
            <w:tcW w:w="1792" w:type="dxa"/>
          </w:tcPr>
          <w:p>
            <w:pPr>
              <w:pStyle w:val="TableParagraph"/>
              <w:spacing w:line="122" w:lineRule="exact" w:before="29"/>
              <w:ind w:left="504"/>
              <w:rPr>
                <w:i/>
                <w:sz w:val="12"/>
              </w:rPr>
            </w:pPr>
            <w:r>
              <w:rPr>
                <w:w w:val="110"/>
                <w:sz w:val="12"/>
              </w:rPr>
              <w:t>1.60</w:t>
            </w:r>
            <w:r>
              <w:rPr>
                <w:spacing w:val="-3"/>
                <w:w w:val="110"/>
                <w:sz w:val="12"/>
              </w:rPr>
              <w:t> </w:t>
            </w:r>
            <w:r>
              <w:rPr>
                <w:w w:val="110"/>
                <w:sz w:val="12"/>
              </w:rPr>
              <w:t>±</w:t>
            </w:r>
            <w:r>
              <w:rPr>
                <w:spacing w:val="-2"/>
                <w:w w:val="110"/>
                <w:sz w:val="12"/>
              </w:rPr>
              <w:t> 0.12</w:t>
            </w:r>
            <w:r>
              <w:rPr>
                <w:i/>
                <w:spacing w:val="-2"/>
                <w:w w:val="110"/>
                <w:sz w:val="12"/>
                <w:vertAlign w:val="superscript"/>
              </w:rPr>
              <w:t>a</w:t>
            </w:r>
          </w:p>
        </w:tc>
        <w:tc>
          <w:tcPr>
            <w:tcW w:w="1463" w:type="dxa"/>
          </w:tcPr>
          <w:p>
            <w:pPr>
              <w:pStyle w:val="TableParagraph"/>
              <w:spacing w:line="122" w:lineRule="exact" w:before="29"/>
              <w:ind w:left="503"/>
              <w:rPr>
                <w:i/>
                <w:sz w:val="12"/>
              </w:rPr>
            </w:pPr>
            <w:r>
              <w:rPr>
                <w:sz w:val="12"/>
              </w:rPr>
              <w:t>2.88</w:t>
            </w:r>
            <w:r>
              <w:rPr>
                <w:spacing w:val="8"/>
                <w:sz w:val="12"/>
              </w:rPr>
              <w:t> </w:t>
            </w:r>
            <w:r>
              <w:rPr>
                <w:sz w:val="12"/>
              </w:rPr>
              <w:t>±</w:t>
            </w:r>
            <w:r>
              <w:rPr>
                <w:spacing w:val="9"/>
                <w:sz w:val="12"/>
              </w:rPr>
              <w:t> </w:t>
            </w:r>
            <w:r>
              <w:rPr>
                <w:spacing w:val="-2"/>
                <w:sz w:val="12"/>
              </w:rPr>
              <w:t>1.18</w:t>
            </w:r>
            <w:r>
              <w:rPr>
                <w:i/>
                <w:spacing w:val="-2"/>
                <w:sz w:val="12"/>
                <w:vertAlign w:val="superscript"/>
              </w:rPr>
              <w:t>ba</w:t>
            </w:r>
          </w:p>
        </w:tc>
      </w:tr>
      <w:tr>
        <w:trPr>
          <w:trHeight w:val="171" w:hRule="atLeast"/>
        </w:trPr>
        <w:tc>
          <w:tcPr>
            <w:tcW w:w="1606" w:type="dxa"/>
          </w:tcPr>
          <w:p>
            <w:pPr>
              <w:pStyle w:val="TableParagraph"/>
              <w:spacing w:line="122" w:lineRule="exact" w:before="29"/>
              <w:rPr>
                <w:i/>
                <w:sz w:val="12"/>
              </w:rPr>
            </w:pPr>
            <w:r>
              <w:rPr>
                <w:i/>
                <w:sz w:val="12"/>
              </w:rPr>
              <w:t>Total</w:t>
            </w:r>
            <w:r>
              <w:rPr>
                <w:i/>
                <w:spacing w:val="13"/>
                <w:sz w:val="12"/>
              </w:rPr>
              <w:t> </w:t>
            </w:r>
            <w:r>
              <w:rPr>
                <w:i/>
                <w:sz w:val="12"/>
              </w:rPr>
              <w:t>MC-</w:t>
            </w:r>
            <w:r>
              <w:rPr>
                <w:i/>
                <w:spacing w:val="-2"/>
                <w:sz w:val="12"/>
              </w:rPr>
              <w:t>PUFAs</w:t>
            </w:r>
          </w:p>
        </w:tc>
        <w:tc>
          <w:tcPr>
            <w:tcW w:w="1836" w:type="dxa"/>
          </w:tcPr>
          <w:p>
            <w:pPr>
              <w:pStyle w:val="TableParagraph"/>
              <w:spacing w:line="122" w:lineRule="exact" w:before="29"/>
              <w:ind w:left="504"/>
              <w:rPr>
                <w:i/>
                <w:sz w:val="12"/>
              </w:rPr>
            </w:pPr>
            <w:r>
              <w:rPr>
                <w:i/>
                <w:w w:val="110"/>
                <w:sz w:val="12"/>
              </w:rPr>
              <w:t>11.61</w:t>
            </w:r>
            <w:r>
              <w:rPr>
                <w:i/>
                <w:spacing w:val="11"/>
                <w:w w:val="110"/>
                <w:sz w:val="12"/>
              </w:rPr>
              <w:t> </w:t>
            </w:r>
            <w:r>
              <w:rPr>
                <w:w w:val="110"/>
                <w:sz w:val="12"/>
              </w:rPr>
              <w:t>±</w:t>
            </w:r>
            <w:r>
              <w:rPr>
                <w:spacing w:val="13"/>
                <w:w w:val="110"/>
                <w:sz w:val="12"/>
              </w:rPr>
              <w:t> </w:t>
            </w:r>
            <w:r>
              <w:rPr>
                <w:i/>
                <w:spacing w:val="-2"/>
                <w:w w:val="110"/>
                <w:sz w:val="12"/>
              </w:rPr>
              <w:t>1.42</w:t>
            </w:r>
            <w:r>
              <w:rPr>
                <w:i/>
                <w:spacing w:val="-2"/>
                <w:w w:val="110"/>
                <w:sz w:val="12"/>
                <w:vertAlign w:val="superscript"/>
              </w:rPr>
              <w:t>c</w:t>
            </w:r>
          </w:p>
        </w:tc>
        <w:tc>
          <w:tcPr>
            <w:tcW w:w="1852" w:type="dxa"/>
          </w:tcPr>
          <w:p>
            <w:pPr>
              <w:pStyle w:val="TableParagraph"/>
              <w:spacing w:line="122" w:lineRule="exact" w:before="29"/>
              <w:ind w:left="503"/>
              <w:rPr>
                <w:i/>
                <w:sz w:val="12"/>
              </w:rPr>
            </w:pPr>
            <w:r>
              <w:rPr>
                <w:i/>
                <w:w w:val="105"/>
                <w:sz w:val="12"/>
              </w:rPr>
              <w:t>9.27 </w:t>
            </w:r>
            <w:r>
              <w:rPr>
                <w:w w:val="105"/>
                <w:sz w:val="12"/>
              </w:rPr>
              <w:t>± </w:t>
            </w:r>
            <w:r>
              <w:rPr>
                <w:i/>
                <w:spacing w:val="-2"/>
                <w:w w:val="105"/>
                <w:sz w:val="12"/>
              </w:rPr>
              <w:t>0.78</w:t>
            </w:r>
            <w:r>
              <w:rPr>
                <w:i/>
                <w:spacing w:val="-2"/>
                <w:w w:val="105"/>
                <w:sz w:val="12"/>
                <w:vertAlign w:val="superscript"/>
              </w:rPr>
              <w:t>b</w:t>
            </w:r>
          </w:p>
        </w:tc>
        <w:tc>
          <w:tcPr>
            <w:tcW w:w="1852" w:type="dxa"/>
          </w:tcPr>
          <w:p>
            <w:pPr>
              <w:pStyle w:val="TableParagraph"/>
              <w:spacing w:line="122" w:lineRule="exact" w:before="29"/>
              <w:ind w:left="503"/>
              <w:rPr>
                <w:i/>
                <w:sz w:val="12"/>
              </w:rPr>
            </w:pPr>
            <w:r>
              <w:rPr>
                <w:i/>
                <w:sz w:val="12"/>
              </w:rPr>
              <w:t>7.40</w:t>
            </w:r>
            <w:r>
              <w:rPr>
                <w:i/>
                <w:spacing w:val="6"/>
                <w:sz w:val="12"/>
              </w:rPr>
              <w:t> </w:t>
            </w:r>
            <w:r>
              <w:rPr>
                <w:sz w:val="12"/>
              </w:rPr>
              <w:t>±</w:t>
            </w:r>
            <w:r>
              <w:rPr>
                <w:spacing w:val="6"/>
                <w:sz w:val="12"/>
              </w:rPr>
              <w:t> </w:t>
            </w:r>
            <w:r>
              <w:rPr>
                <w:i/>
                <w:spacing w:val="-2"/>
                <w:sz w:val="12"/>
              </w:rPr>
              <w:t>0.20</w:t>
            </w:r>
            <w:r>
              <w:rPr>
                <w:i/>
                <w:spacing w:val="-2"/>
                <w:sz w:val="12"/>
                <w:vertAlign w:val="superscript"/>
              </w:rPr>
              <w:t>a</w:t>
            </w:r>
          </w:p>
        </w:tc>
        <w:tc>
          <w:tcPr>
            <w:tcW w:w="1792" w:type="dxa"/>
          </w:tcPr>
          <w:p>
            <w:pPr>
              <w:pStyle w:val="TableParagraph"/>
              <w:spacing w:line="122" w:lineRule="exact" w:before="29"/>
              <w:ind w:left="504"/>
              <w:rPr>
                <w:i/>
                <w:sz w:val="12"/>
              </w:rPr>
            </w:pPr>
            <w:r>
              <w:rPr>
                <w:i/>
                <w:sz w:val="12"/>
              </w:rPr>
              <w:t>8.82</w:t>
            </w:r>
            <w:r>
              <w:rPr>
                <w:i/>
                <w:spacing w:val="-1"/>
                <w:sz w:val="12"/>
              </w:rPr>
              <w:t> </w:t>
            </w:r>
            <w:r>
              <w:rPr>
                <w:sz w:val="12"/>
              </w:rPr>
              <w:t>±</w:t>
            </w:r>
            <w:r>
              <w:rPr>
                <w:spacing w:val="2"/>
                <w:sz w:val="12"/>
              </w:rPr>
              <w:t> </w:t>
            </w:r>
            <w:r>
              <w:rPr>
                <w:i/>
                <w:spacing w:val="-2"/>
                <w:sz w:val="12"/>
              </w:rPr>
              <w:t>1.96</w:t>
            </w:r>
            <w:r>
              <w:rPr>
                <w:i/>
                <w:spacing w:val="-2"/>
                <w:sz w:val="12"/>
                <w:vertAlign w:val="superscript"/>
              </w:rPr>
              <w:t>ab</w:t>
            </w:r>
          </w:p>
        </w:tc>
        <w:tc>
          <w:tcPr>
            <w:tcW w:w="1463" w:type="dxa"/>
          </w:tcPr>
          <w:p>
            <w:pPr>
              <w:pStyle w:val="TableParagraph"/>
              <w:spacing w:line="122" w:lineRule="exact" w:before="29"/>
              <w:ind w:left="503"/>
              <w:rPr>
                <w:i/>
                <w:sz w:val="12"/>
              </w:rPr>
            </w:pPr>
            <w:r>
              <w:rPr>
                <w:i/>
                <w:w w:val="105"/>
                <w:sz w:val="12"/>
              </w:rPr>
              <w:t>9.36</w:t>
            </w:r>
            <w:r>
              <w:rPr>
                <w:i/>
                <w:spacing w:val="-4"/>
                <w:w w:val="105"/>
                <w:sz w:val="12"/>
              </w:rPr>
              <w:t> </w:t>
            </w:r>
            <w:r>
              <w:rPr>
                <w:w w:val="105"/>
                <w:sz w:val="12"/>
              </w:rPr>
              <w:t>±</w:t>
            </w:r>
            <w:r>
              <w:rPr>
                <w:spacing w:val="-3"/>
                <w:w w:val="105"/>
                <w:sz w:val="12"/>
              </w:rPr>
              <w:t> </w:t>
            </w:r>
            <w:r>
              <w:rPr>
                <w:i/>
                <w:spacing w:val="-2"/>
                <w:w w:val="105"/>
                <w:sz w:val="12"/>
              </w:rPr>
              <w:t>0.45</w:t>
            </w:r>
            <w:r>
              <w:rPr>
                <w:i/>
                <w:spacing w:val="-2"/>
                <w:w w:val="105"/>
                <w:sz w:val="12"/>
                <w:vertAlign w:val="superscript"/>
              </w:rPr>
              <w:t>b</w:t>
            </w:r>
          </w:p>
        </w:tc>
      </w:tr>
      <w:tr>
        <w:trPr>
          <w:trHeight w:val="243" w:hRule="atLeast"/>
        </w:trPr>
        <w:tc>
          <w:tcPr>
            <w:tcW w:w="1606" w:type="dxa"/>
            <w:tcBorders>
              <w:bottom w:val="single" w:sz="6" w:space="0" w:color="000000"/>
            </w:tcBorders>
          </w:tcPr>
          <w:p>
            <w:pPr>
              <w:pStyle w:val="TableParagraph"/>
              <w:spacing w:line="240" w:lineRule="auto" w:before="29"/>
              <w:rPr>
                <w:sz w:val="12"/>
              </w:rPr>
            </w:pPr>
            <w:r>
              <w:rPr>
                <w:w w:val="110"/>
                <w:sz w:val="12"/>
              </w:rPr>
              <w:t>n-3:n-</w:t>
            </w:r>
            <w:r>
              <w:rPr>
                <w:spacing w:val="-10"/>
                <w:w w:val="110"/>
                <w:sz w:val="12"/>
              </w:rPr>
              <w:t>6</w:t>
            </w:r>
          </w:p>
        </w:tc>
        <w:tc>
          <w:tcPr>
            <w:tcW w:w="1836" w:type="dxa"/>
            <w:tcBorders>
              <w:bottom w:val="single" w:sz="6" w:space="0" w:color="000000"/>
            </w:tcBorders>
          </w:tcPr>
          <w:p>
            <w:pPr>
              <w:pStyle w:val="TableParagraph"/>
              <w:spacing w:line="240" w:lineRule="auto" w:before="29"/>
              <w:ind w:left="504"/>
              <w:rPr>
                <w:i/>
                <w:sz w:val="12"/>
              </w:rPr>
            </w:pPr>
            <w:r>
              <w:rPr>
                <w:w w:val="110"/>
                <w:sz w:val="12"/>
              </w:rPr>
              <w:t>0.74</w:t>
            </w:r>
            <w:r>
              <w:rPr>
                <w:spacing w:val="-7"/>
                <w:w w:val="110"/>
                <w:sz w:val="12"/>
              </w:rPr>
              <w:t> </w:t>
            </w:r>
            <w:r>
              <w:rPr>
                <w:w w:val="110"/>
                <w:sz w:val="12"/>
              </w:rPr>
              <w:t>±</w:t>
            </w:r>
            <w:r>
              <w:rPr>
                <w:spacing w:val="-6"/>
                <w:w w:val="110"/>
                <w:sz w:val="12"/>
              </w:rPr>
              <w:t> </w:t>
            </w:r>
            <w:r>
              <w:rPr>
                <w:w w:val="110"/>
                <w:sz w:val="12"/>
              </w:rPr>
              <w:t>0.94</w:t>
            </w:r>
            <w:r>
              <w:rPr>
                <w:spacing w:val="1"/>
                <w:w w:val="110"/>
                <w:sz w:val="12"/>
              </w:rPr>
              <w:t> </w:t>
            </w:r>
            <w:r>
              <w:rPr>
                <w:i/>
                <w:spacing w:val="-10"/>
                <w:w w:val="110"/>
                <w:sz w:val="12"/>
                <w:vertAlign w:val="superscript"/>
              </w:rPr>
              <w:t>c</w:t>
            </w:r>
          </w:p>
        </w:tc>
        <w:tc>
          <w:tcPr>
            <w:tcW w:w="1852" w:type="dxa"/>
            <w:tcBorders>
              <w:bottom w:val="single" w:sz="6" w:space="0" w:color="000000"/>
            </w:tcBorders>
          </w:tcPr>
          <w:p>
            <w:pPr>
              <w:pStyle w:val="TableParagraph"/>
              <w:spacing w:line="240" w:lineRule="auto" w:before="29"/>
              <w:ind w:left="503"/>
              <w:rPr>
                <w:i/>
                <w:sz w:val="12"/>
              </w:rPr>
            </w:pPr>
            <w:r>
              <w:rPr>
                <w:w w:val="110"/>
                <w:sz w:val="12"/>
              </w:rPr>
              <w:t>0.55</w:t>
            </w:r>
            <w:r>
              <w:rPr>
                <w:spacing w:val="-6"/>
                <w:w w:val="110"/>
                <w:sz w:val="12"/>
              </w:rPr>
              <w:t> </w:t>
            </w:r>
            <w:r>
              <w:rPr>
                <w:w w:val="110"/>
                <w:sz w:val="12"/>
              </w:rPr>
              <w:t>±</w:t>
            </w:r>
            <w:r>
              <w:rPr>
                <w:spacing w:val="-7"/>
                <w:w w:val="110"/>
                <w:sz w:val="12"/>
              </w:rPr>
              <w:t> </w:t>
            </w:r>
            <w:r>
              <w:rPr>
                <w:spacing w:val="-2"/>
                <w:w w:val="110"/>
                <w:sz w:val="12"/>
              </w:rPr>
              <w:t>1.66</w:t>
            </w:r>
            <w:r>
              <w:rPr>
                <w:i/>
                <w:spacing w:val="-2"/>
                <w:w w:val="110"/>
                <w:sz w:val="12"/>
                <w:vertAlign w:val="superscript"/>
              </w:rPr>
              <w:t>b</w:t>
            </w:r>
          </w:p>
        </w:tc>
        <w:tc>
          <w:tcPr>
            <w:tcW w:w="1852" w:type="dxa"/>
            <w:tcBorders>
              <w:bottom w:val="single" w:sz="6" w:space="0" w:color="000000"/>
            </w:tcBorders>
          </w:tcPr>
          <w:p>
            <w:pPr>
              <w:pStyle w:val="TableParagraph"/>
              <w:spacing w:line="240" w:lineRule="auto" w:before="29"/>
              <w:ind w:left="503"/>
              <w:rPr>
                <w:i/>
                <w:sz w:val="12"/>
              </w:rPr>
            </w:pPr>
            <w:r>
              <w:rPr>
                <w:w w:val="110"/>
                <w:sz w:val="12"/>
              </w:rPr>
              <w:t>0.51</w:t>
            </w:r>
            <w:r>
              <w:rPr>
                <w:spacing w:val="1"/>
                <w:w w:val="110"/>
                <w:sz w:val="12"/>
              </w:rPr>
              <w:t> </w:t>
            </w:r>
            <w:r>
              <w:rPr>
                <w:w w:val="110"/>
                <w:sz w:val="12"/>
              </w:rPr>
              <w:t>±</w:t>
            </w:r>
            <w:r>
              <w:rPr>
                <w:spacing w:val="1"/>
                <w:w w:val="110"/>
                <w:sz w:val="12"/>
              </w:rPr>
              <w:t> </w:t>
            </w:r>
            <w:r>
              <w:rPr>
                <w:spacing w:val="-2"/>
                <w:w w:val="110"/>
                <w:sz w:val="12"/>
              </w:rPr>
              <w:t>7.86</w:t>
            </w:r>
            <w:r>
              <w:rPr>
                <w:i/>
                <w:spacing w:val="-2"/>
                <w:w w:val="110"/>
                <w:sz w:val="12"/>
                <w:vertAlign w:val="superscript"/>
              </w:rPr>
              <w:t>b</w:t>
            </w:r>
          </w:p>
        </w:tc>
        <w:tc>
          <w:tcPr>
            <w:tcW w:w="1792" w:type="dxa"/>
            <w:tcBorders>
              <w:bottom w:val="single" w:sz="6" w:space="0" w:color="000000"/>
            </w:tcBorders>
          </w:tcPr>
          <w:p>
            <w:pPr>
              <w:pStyle w:val="TableParagraph"/>
              <w:spacing w:line="240" w:lineRule="auto" w:before="29"/>
              <w:ind w:left="504"/>
              <w:rPr>
                <w:i/>
                <w:sz w:val="12"/>
              </w:rPr>
            </w:pPr>
            <w:r>
              <w:rPr>
                <w:w w:val="105"/>
                <w:sz w:val="12"/>
              </w:rPr>
              <w:t>0.18</w:t>
            </w:r>
            <w:r>
              <w:rPr>
                <w:spacing w:val="5"/>
                <w:w w:val="105"/>
                <w:sz w:val="12"/>
              </w:rPr>
              <w:t> </w:t>
            </w:r>
            <w:r>
              <w:rPr>
                <w:w w:val="105"/>
                <w:sz w:val="12"/>
              </w:rPr>
              <w:t>±</w:t>
            </w:r>
            <w:r>
              <w:rPr>
                <w:spacing w:val="6"/>
                <w:w w:val="105"/>
                <w:sz w:val="12"/>
              </w:rPr>
              <w:t> </w:t>
            </w:r>
            <w:r>
              <w:rPr>
                <w:spacing w:val="-2"/>
                <w:w w:val="105"/>
                <w:sz w:val="12"/>
              </w:rPr>
              <w:t>0.06</w:t>
            </w:r>
            <w:r>
              <w:rPr>
                <w:i/>
                <w:spacing w:val="-2"/>
                <w:w w:val="105"/>
                <w:sz w:val="12"/>
                <w:vertAlign w:val="superscript"/>
              </w:rPr>
              <w:t>a</w:t>
            </w:r>
          </w:p>
        </w:tc>
        <w:tc>
          <w:tcPr>
            <w:tcW w:w="1463" w:type="dxa"/>
            <w:tcBorders>
              <w:bottom w:val="single" w:sz="6" w:space="0" w:color="000000"/>
            </w:tcBorders>
          </w:tcPr>
          <w:p>
            <w:pPr>
              <w:pStyle w:val="TableParagraph"/>
              <w:spacing w:line="240" w:lineRule="auto" w:before="29"/>
              <w:ind w:left="503"/>
              <w:rPr>
                <w:i/>
                <w:sz w:val="12"/>
              </w:rPr>
            </w:pPr>
            <w:r>
              <w:rPr>
                <w:w w:val="105"/>
                <w:sz w:val="12"/>
              </w:rPr>
              <w:t>0.28</w:t>
            </w:r>
            <w:r>
              <w:rPr>
                <w:spacing w:val="-4"/>
                <w:w w:val="105"/>
                <w:sz w:val="12"/>
              </w:rPr>
              <w:t> </w:t>
            </w:r>
            <w:r>
              <w:rPr>
                <w:w w:val="105"/>
                <w:sz w:val="12"/>
              </w:rPr>
              <w:t>±</w:t>
            </w:r>
            <w:r>
              <w:rPr>
                <w:spacing w:val="-3"/>
                <w:w w:val="105"/>
                <w:sz w:val="12"/>
              </w:rPr>
              <w:t> </w:t>
            </w:r>
            <w:r>
              <w:rPr>
                <w:spacing w:val="-2"/>
                <w:w w:val="105"/>
                <w:sz w:val="12"/>
              </w:rPr>
              <w:t>0.89</w:t>
            </w:r>
            <w:r>
              <w:rPr>
                <w:i/>
                <w:spacing w:val="-2"/>
                <w:w w:val="105"/>
                <w:sz w:val="12"/>
                <w:vertAlign w:val="superscript"/>
              </w:rPr>
              <w:t>a</w:t>
            </w:r>
          </w:p>
        </w:tc>
      </w:tr>
    </w:tbl>
    <w:p>
      <w:pPr>
        <w:spacing w:line="302" w:lineRule="auto" w:before="67"/>
        <w:ind w:left="114" w:right="4771" w:firstLine="0"/>
        <w:jc w:val="left"/>
        <w:rPr>
          <w:sz w:val="12"/>
        </w:rPr>
      </w:pPr>
      <w:r>
        <w:rPr>
          <w:w w:val="110"/>
          <w:sz w:val="12"/>
        </w:rPr>
        <w:t>Values</w:t>
      </w:r>
      <w:r>
        <w:rPr>
          <w:spacing w:val="13"/>
          <w:w w:val="110"/>
          <w:sz w:val="12"/>
        </w:rPr>
        <w:t> </w:t>
      </w:r>
      <w:r>
        <w:rPr>
          <w:w w:val="110"/>
          <w:sz w:val="12"/>
        </w:rPr>
        <w:t>of</w:t>
      </w:r>
      <w:r>
        <w:rPr>
          <w:spacing w:val="13"/>
          <w:w w:val="110"/>
          <w:sz w:val="12"/>
        </w:rPr>
        <w:t> </w:t>
      </w:r>
      <w:r>
        <w:rPr>
          <w:w w:val="110"/>
          <w:sz w:val="12"/>
        </w:rPr>
        <w:t>different</w:t>
      </w:r>
      <w:r>
        <w:rPr>
          <w:spacing w:val="13"/>
          <w:w w:val="110"/>
          <w:sz w:val="12"/>
        </w:rPr>
        <w:t> </w:t>
      </w:r>
      <w:r>
        <w:rPr>
          <w:w w:val="110"/>
          <w:sz w:val="12"/>
        </w:rPr>
        <w:t>superscript</w:t>
      </w:r>
      <w:r>
        <w:rPr>
          <w:spacing w:val="13"/>
          <w:w w:val="110"/>
          <w:sz w:val="12"/>
        </w:rPr>
        <w:t> </w:t>
      </w:r>
      <w:r>
        <w:rPr>
          <w:w w:val="110"/>
          <w:sz w:val="12"/>
        </w:rPr>
        <w:t>on</w:t>
      </w:r>
      <w:r>
        <w:rPr>
          <w:spacing w:val="13"/>
          <w:w w:val="110"/>
          <w:sz w:val="12"/>
        </w:rPr>
        <w:t> </w:t>
      </w:r>
      <w:r>
        <w:rPr>
          <w:w w:val="110"/>
          <w:sz w:val="12"/>
        </w:rPr>
        <w:t>same</w:t>
      </w:r>
      <w:r>
        <w:rPr>
          <w:spacing w:val="14"/>
          <w:w w:val="110"/>
          <w:sz w:val="12"/>
        </w:rPr>
        <w:t> </w:t>
      </w:r>
      <w:r>
        <w:rPr>
          <w:w w:val="110"/>
          <w:sz w:val="12"/>
        </w:rPr>
        <w:t>row</w:t>
      </w:r>
      <w:r>
        <w:rPr>
          <w:spacing w:val="13"/>
          <w:w w:val="110"/>
          <w:sz w:val="12"/>
        </w:rPr>
        <w:t> </w:t>
      </w:r>
      <w:r>
        <w:rPr>
          <w:w w:val="110"/>
          <w:sz w:val="12"/>
        </w:rPr>
        <w:t>are</w:t>
      </w:r>
      <w:r>
        <w:rPr>
          <w:spacing w:val="13"/>
          <w:w w:val="110"/>
          <w:sz w:val="12"/>
        </w:rPr>
        <w:t> </w:t>
      </w:r>
      <w:r>
        <w:rPr>
          <w:w w:val="110"/>
          <w:sz w:val="12"/>
        </w:rPr>
        <w:t>significantly</w:t>
      </w:r>
      <w:r>
        <w:rPr>
          <w:spacing w:val="14"/>
          <w:w w:val="110"/>
          <w:sz w:val="12"/>
        </w:rPr>
        <w:t> </w:t>
      </w:r>
      <w:r>
        <w:rPr>
          <w:w w:val="110"/>
          <w:sz w:val="12"/>
        </w:rPr>
        <w:t>different</w:t>
      </w:r>
      <w:r>
        <w:rPr>
          <w:spacing w:val="13"/>
          <w:w w:val="110"/>
          <w:sz w:val="12"/>
        </w:rPr>
        <w:t> </w:t>
      </w:r>
      <w:r>
        <w:rPr>
          <w:w w:val="110"/>
          <w:sz w:val="12"/>
        </w:rPr>
        <w:t>(</w:t>
      </w:r>
      <w:r>
        <w:rPr>
          <w:i/>
          <w:w w:val="110"/>
          <w:sz w:val="12"/>
        </w:rPr>
        <w:t>P </w:t>
      </w:r>
      <w:r>
        <w:rPr>
          <w:w w:val="110"/>
          <w:sz w:val="12"/>
        </w:rPr>
        <w:t>&lt; 0.05);</w:t>
      </w:r>
      <w:r>
        <w:rPr>
          <w:spacing w:val="14"/>
          <w:w w:val="110"/>
          <w:sz w:val="12"/>
        </w:rPr>
        <w:t> </w:t>
      </w:r>
      <w:r>
        <w:rPr>
          <w:w w:val="110"/>
          <w:sz w:val="12"/>
        </w:rPr>
        <w:t>mean ± SEM.</w:t>
      </w:r>
      <w:r>
        <w:rPr>
          <w:spacing w:val="40"/>
          <w:w w:val="110"/>
          <w:sz w:val="12"/>
        </w:rPr>
        <w:t> </w:t>
      </w:r>
      <w:r>
        <w:rPr>
          <w:w w:val="110"/>
          <w:sz w:val="12"/>
        </w:rPr>
        <w:t>DHA = docosahexaenoic acid; EPA = eicosapentaenoic acid.</w:t>
      </w:r>
    </w:p>
    <w:p>
      <w:pPr>
        <w:spacing w:after="0" w:line="302" w:lineRule="auto"/>
        <w:jc w:val="left"/>
        <w:rPr>
          <w:sz w:val="12"/>
        </w:rPr>
        <w:sectPr>
          <w:pgSz w:w="11910" w:h="15880"/>
          <w:pgMar w:header="890" w:footer="0" w:top="1080" w:bottom="280" w:left="540" w:right="540"/>
        </w:sectPr>
      </w:pPr>
    </w:p>
    <w:p>
      <w:pPr>
        <w:pStyle w:val="BodyText"/>
        <w:spacing w:before="117"/>
        <w:rPr>
          <w:sz w:val="12"/>
        </w:rPr>
      </w:pPr>
    </w:p>
    <w:p>
      <w:pPr>
        <w:spacing w:before="0"/>
        <w:ind w:left="311" w:right="0" w:firstLine="0"/>
        <w:jc w:val="left"/>
        <w:rPr>
          <w:sz w:val="12"/>
        </w:rPr>
      </w:pPr>
      <w:bookmarkStart w:name="_bookmark14" w:id="31"/>
      <w:bookmarkEnd w:id="31"/>
      <w:r>
        <w:rPr/>
      </w:r>
      <w:r>
        <w:rPr>
          <w:w w:val="110"/>
          <w:sz w:val="12"/>
        </w:rPr>
        <w:t>Table</w:t>
      </w:r>
      <w:r>
        <w:rPr>
          <w:spacing w:val="14"/>
          <w:w w:val="110"/>
          <w:sz w:val="12"/>
        </w:rPr>
        <w:t> </w:t>
      </w:r>
      <w:r>
        <w:rPr>
          <w:spacing w:val="-10"/>
          <w:w w:val="110"/>
          <w:sz w:val="12"/>
        </w:rPr>
        <w:t>8</w:t>
      </w:r>
    </w:p>
    <w:p>
      <w:pPr>
        <w:spacing w:before="35"/>
        <w:ind w:left="310" w:right="0" w:firstLine="0"/>
        <w:jc w:val="left"/>
        <w:rPr>
          <w:sz w:val="12"/>
        </w:rPr>
      </w:pPr>
      <w:bookmarkStart w:name="3.5 Liver fatty acids" w:id="32"/>
      <w:bookmarkEnd w:id="32"/>
      <w:r>
        <w:rPr/>
      </w:r>
      <w:r>
        <w:rPr>
          <w:w w:val="110"/>
          <w:sz w:val="12"/>
        </w:rPr>
        <w:t>Plasma</w:t>
      </w:r>
      <w:r>
        <w:rPr>
          <w:spacing w:val="5"/>
          <w:w w:val="110"/>
          <w:sz w:val="12"/>
        </w:rPr>
        <w:t> </w:t>
      </w:r>
      <w:r>
        <w:rPr>
          <w:w w:val="110"/>
          <w:sz w:val="12"/>
        </w:rPr>
        <w:t>metabolites</w:t>
      </w:r>
      <w:r>
        <w:rPr>
          <w:spacing w:val="7"/>
          <w:w w:val="110"/>
          <w:sz w:val="12"/>
        </w:rPr>
        <w:t> </w:t>
      </w:r>
      <w:r>
        <w:rPr>
          <w:i/>
          <w:w w:val="110"/>
          <w:sz w:val="12"/>
        </w:rPr>
        <w:t>O.</w:t>
      </w:r>
      <w:r>
        <w:rPr>
          <w:i/>
          <w:spacing w:val="7"/>
          <w:w w:val="110"/>
          <w:sz w:val="12"/>
        </w:rPr>
        <w:t> </w:t>
      </w:r>
      <w:r>
        <w:rPr>
          <w:i/>
          <w:w w:val="110"/>
          <w:sz w:val="12"/>
        </w:rPr>
        <w:t>niloticus</w:t>
      </w:r>
      <w:r>
        <w:rPr>
          <w:i/>
          <w:spacing w:val="6"/>
          <w:w w:val="110"/>
          <w:sz w:val="12"/>
        </w:rPr>
        <w:t> </w:t>
      </w:r>
      <w:r>
        <w:rPr>
          <w:w w:val="110"/>
          <w:sz w:val="12"/>
        </w:rPr>
        <w:t>fed</w:t>
      </w:r>
      <w:r>
        <w:rPr>
          <w:spacing w:val="6"/>
          <w:w w:val="110"/>
          <w:sz w:val="12"/>
        </w:rPr>
        <w:t> </w:t>
      </w:r>
      <w:r>
        <w:rPr>
          <w:w w:val="110"/>
          <w:sz w:val="12"/>
        </w:rPr>
        <w:t>on</w:t>
      </w:r>
      <w:r>
        <w:rPr>
          <w:spacing w:val="7"/>
          <w:w w:val="110"/>
          <w:sz w:val="12"/>
        </w:rPr>
        <w:t> </w:t>
      </w:r>
      <w:r>
        <w:rPr>
          <w:w w:val="110"/>
          <w:sz w:val="12"/>
        </w:rPr>
        <w:t>elevated</w:t>
      </w:r>
      <w:r>
        <w:rPr>
          <w:spacing w:val="6"/>
          <w:w w:val="110"/>
          <w:sz w:val="12"/>
        </w:rPr>
        <w:t> </w:t>
      </w:r>
      <w:r>
        <w:rPr>
          <w:w w:val="110"/>
          <w:sz w:val="12"/>
        </w:rPr>
        <w:t>levels</w:t>
      </w:r>
      <w:r>
        <w:rPr>
          <w:spacing w:val="6"/>
          <w:w w:val="110"/>
          <w:sz w:val="12"/>
        </w:rPr>
        <w:t> </w:t>
      </w:r>
      <w:r>
        <w:rPr>
          <w:w w:val="110"/>
          <w:sz w:val="12"/>
        </w:rPr>
        <w:t>of</w:t>
      </w:r>
      <w:r>
        <w:rPr>
          <w:spacing w:val="6"/>
          <w:w w:val="110"/>
          <w:sz w:val="12"/>
        </w:rPr>
        <w:t> </w:t>
      </w:r>
      <w:r>
        <w:rPr>
          <w:w w:val="110"/>
          <w:sz w:val="12"/>
        </w:rPr>
        <w:t>VCO</w:t>
      </w:r>
      <w:r>
        <w:rPr>
          <w:spacing w:val="6"/>
          <w:w w:val="110"/>
          <w:sz w:val="12"/>
        </w:rPr>
        <w:t> </w:t>
      </w:r>
      <w:r>
        <w:rPr>
          <w:w w:val="110"/>
          <w:sz w:val="12"/>
        </w:rPr>
        <w:t>for</w:t>
      </w:r>
      <w:r>
        <w:rPr>
          <w:spacing w:val="6"/>
          <w:w w:val="110"/>
          <w:sz w:val="12"/>
        </w:rPr>
        <w:t> </w:t>
      </w:r>
      <w:r>
        <w:rPr>
          <w:w w:val="110"/>
          <w:sz w:val="12"/>
        </w:rPr>
        <w:t>8</w:t>
      </w:r>
      <w:r>
        <w:rPr>
          <w:spacing w:val="-3"/>
          <w:w w:val="110"/>
          <w:sz w:val="12"/>
        </w:rPr>
        <w:t> </w:t>
      </w:r>
      <w:r>
        <w:rPr>
          <w:spacing w:val="-2"/>
          <w:w w:val="110"/>
          <w:sz w:val="12"/>
        </w:rPr>
        <w:t>weeks.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681"/>
        <w:gridCol w:w="1713"/>
        <w:gridCol w:w="1712"/>
        <w:gridCol w:w="1716"/>
        <w:gridCol w:w="1410"/>
      </w:tblGrid>
      <w:tr>
        <w:trPr>
          <w:trHeight w:val="234" w:hRule="atLeast"/>
        </w:trPr>
        <w:tc>
          <w:tcPr>
            <w:tcW w:w="2168" w:type="dxa"/>
            <w:tcBorders>
              <w:top w:val="single" w:sz="4" w:space="0" w:color="000000"/>
              <w:bottom w:val="single" w:sz="6" w:space="0" w:color="000000"/>
            </w:tcBorders>
          </w:tcPr>
          <w:p>
            <w:pPr>
              <w:pStyle w:val="TableParagraph"/>
              <w:spacing w:line="240" w:lineRule="auto" w:before="59"/>
              <w:rPr>
                <w:sz w:val="12"/>
              </w:rPr>
            </w:pPr>
            <w:r>
              <w:rPr>
                <w:w w:val="105"/>
                <w:sz w:val="12"/>
              </w:rPr>
              <w:t>Parameters/Lipid</w:t>
            </w:r>
            <w:r>
              <w:rPr>
                <w:spacing w:val="38"/>
                <w:w w:val="110"/>
                <w:sz w:val="12"/>
              </w:rPr>
              <w:t> </w:t>
            </w:r>
            <w:r>
              <w:rPr>
                <w:spacing w:val="-2"/>
                <w:w w:val="110"/>
                <w:sz w:val="12"/>
              </w:rPr>
              <w:t>sources</w:t>
            </w:r>
          </w:p>
        </w:tc>
        <w:tc>
          <w:tcPr>
            <w:tcW w:w="1681" w:type="dxa"/>
            <w:tcBorders>
              <w:top w:val="single" w:sz="4" w:space="0" w:color="000000"/>
              <w:bottom w:val="single" w:sz="6" w:space="0" w:color="000000"/>
            </w:tcBorders>
          </w:tcPr>
          <w:p>
            <w:pPr>
              <w:pStyle w:val="TableParagraph"/>
              <w:spacing w:line="240" w:lineRule="auto" w:before="59"/>
              <w:ind w:left="473"/>
              <w:rPr>
                <w:sz w:val="12"/>
              </w:rPr>
            </w:pPr>
            <w:r>
              <w:rPr>
                <w:spacing w:val="-5"/>
                <w:sz w:val="12"/>
              </w:rPr>
              <w:t>FO</w:t>
            </w:r>
          </w:p>
        </w:tc>
        <w:tc>
          <w:tcPr>
            <w:tcW w:w="1713" w:type="dxa"/>
            <w:tcBorders>
              <w:top w:val="single" w:sz="4" w:space="0" w:color="000000"/>
              <w:bottom w:val="single" w:sz="6" w:space="0" w:color="000000"/>
            </w:tcBorders>
          </w:tcPr>
          <w:p>
            <w:pPr>
              <w:pStyle w:val="TableParagraph"/>
              <w:spacing w:line="240" w:lineRule="auto" w:before="59"/>
              <w:ind w:left="474"/>
              <w:rPr>
                <w:sz w:val="12"/>
              </w:rPr>
            </w:pPr>
            <w:r>
              <w:rPr>
                <w:spacing w:val="-2"/>
                <w:w w:val="110"/>
                <w:sz w:val="12"/>
              </w:rPr>
              <w:t>0.75VCO</w:t>
            </w:r>
          </w:p>
        </w:tc>
        <w:tc>
          <w:tcPr>
            <w:tcW w:w="1712" w:type="dxa"/>
            <w:tcBorders>
              <w:top w:val="single" w:sz="4" w:space="0" w:color="000000"/>
              <w:bottom w:val="single" w:sz="6" w:space="0" w:color="000000"/>
            </w:tcBorders>
          </w:tcPr>
          <w:p>
            <w:pPr>
              <w:pStyle w:val="TableParagraph"/>
              <w:spacing w:line="240" w:lineRule="auto" w:before="59"/>
              <w:ind w:left="474"/>
              <w:rPr>
                <w:sz w:val="12"/>
              </w:rPr>
            </w:pPr>
            <w:r>
              <w:rPr>
                <w:spacing w:val="-2"/>
                <w:w w:val="115"/>
                <w:sz w:val="12"/>
              </w:rPr>
              <w:t>1.5VCO</w:t>
            </w:r>
          </w:p>
        </w:tc>
        <w:tc>
          <w:tcPr>
            <w:tcW w:w="1716" w:type="dxa"/>
            <w:tcBorders>
              <w:top w:val="single" w:sz="4" w:space="0" w:color="000000"/>
              <w:bottom w:val="single" w:sz="6" w:space="0" w:color="000000"/>
            </w:tcBorders>
          </w:tcPr>
          <w:p>
            <w:pPr>
              <w:pStyle w:val="TableParagraph"/>
              <w:spacing w:line="240" w:lineRule="auto" w:before="59"/>
              <w:ind w:left="474"/>
              <w:rPr>
                <w:sz w:val="12"/>
              </w:rPr>
            </w:pPr>
            <w:r>
              <w:rPr>
                <w:spacing w:val="-2"/>
                <w:w w:val="110"/>
                <w:sz w:val="12"/>
              </w:rPr>
              <w:t>2.25VCO</w:t>
            </w:r>
          </w:p>
        </w:tc>
        <w:tc>
          <w:tcPr>
            <w:tcW w:w="1410" w:type="dxa"/>
            <w:tcBorders>
              <w:top w:val="single" w:sz="4" w:space="0" w:color="000000"/>
              <w:bottom w:val="single" w:sz="6" w:space="0" w:color="000000"/>
            </w:tcBorders>
          </w:tcPr>
          <w:p>
            <w:pPr>
              <w:pStyle w:val="TableParagraph"/>
              <w:spacing w:line="240" w:lineRule="auto" w:before="59"/>
              <w:ind w:left="475"/>
              <w:rPr>
                <w:sz w:val="12"/>
              </w:rPr>
            </w:pPr>
            <w:r>
              <w:rPr>
                <w:spacing w:val="-4"/>
                <w:w w:val="105"/>
                <w:sz w:val="12"/>
              </w:rPr>
              <w:t>3VCO</w:t>
            </w:r>
          </w:p>
        </w:tc>
      </w:tr>
      <w:tr>
        <w:trPr>
          <w:trHeight w:val="212" w:hRule="atLeast"/>
        </w:trPr>
        <w:tc>
          <w:tcPr>
            <w:tcW w:w="2168" w:type="dxa"/>
            <w:tcBorders>
              <w:top w:val="single" w:sz="6" w:space="0" w:color="000000"/>
            </w:tcBorders>
          </w:tcPr>
          <w:p>
            <w:pPr>
              <w:pStyle w:val="TableParagraph"/>
              <w:spacing w:before="63"/>
              <w:rPr>
                <w:sz w:val="12"/>
              </w:rPr>
            </w:pPr>
            <w:r>
              <w:rPr>
                <w:sz w:val="12"/>
              </w:rPr>
              <w:t>HDL-</w:t>
            </w:r>
            <w:r>
              <w:rPr>
                <w:spacing w:val="-10"/>
                <w:sz w:val="12"/>
              </w:rPr>
              <w:t>C</w:t>
            </w:r>
          </w:p>
        </w:tc>
        <w:tc>
          <w:tcPr>
            <w:tcW w:w="1681" w:type="dxa"/>
            <w:tcBorders>
              <w:top w:val="single" w:sz="6" w:space="0" w:color="000000"/>
            </w:tcBorders>
          </w:tcPr>
          <w:p>
            <w:pPr>
              <w:pStyle w:val="TableParagraph"/>
              <w:spacing w:line="136" w:lineRule="exact" w:before="57"/>
              <w:ind w:left="473"/>
              <w:rPr>
                <w:rFonts w:ascii="Quercus" w:hAnsi="Quercus"/>
                <w:i/>
                <w:sz w:val="12"/>
              </w:rPr>
            </w:pPr>
            <w:r>
              <w:rPr>
                <w:w w:val="110"/>
                <w:sz w:val="12"/>
              </w:rPr>
              <w:t>2.85</w:t>
            </w:r>
            <w:r>
              <w:rPr>
                <w:spacing w:val="-6"/>
                <w:w w:val="110"/>
                <w:sz w:val="12"/>
              </w:rPr>
              <w:t> </w:t>
            </w:r>
            <w:r>
              <w:rPr>
                <w:w w:val="110"/>
                <w:sz w:val="12"/>
              </w:rPr>
              <w:t>±</w:t>
            </w:r>
            <w:r>
              <w:rPr>
                <w:spacing w:val="-5"/>
                <w:w w:val="110"/>
                <w:sz w:val="12"/>
              </w:rPr>
              <w:t> </w:t>
            </w:r>
            <w:r>
              <w:rPr>
                <w:spacing w:val="-2"/>
                <w:w w:val="110"/>
                <w:sz w:val="12"/>
              </w:rPr>
              <w:t>0.12</w:t>
            </w:r>
            <w:r>
              <w:rPr>
                <w:rFonts w:ascii="Quercus" w:hAnsi="Quercus"/>
                <w:i/>
                <w:spacing w:val="-2"/>
                <w:w w:val="110"/>
                <w:sz w:val="12"/>
                <w:vertAlign w:val="superscript"/>
              </w:rPr>
              <w:t>b</w:t>
            </w:r>
          </w:p>
        </w:tc>
        <w:tc>
          <w:tcPr>
            <w:tcW w:w="1713" w:type="dxa"/>
            <w:tcBorders>
              <w:top w:val="single" w:sz="6" w:space="0" w:color="000000"/>
            </w:tcBorders>
          </w:tcPr>
          <w:p>
            <w:pPr>
              <w:pStyle w:val="TableParagraph"/>
              <w:spacing w:line="136" w:lineRule="exact" w:before="57"/>
              <w:ind w:left="474"/>
              <w:rPr>
                <w:rFonts w:ascii="Quercus" w:hAnsi="Quercus"/>
                <w:i/>
                <w:sz w:val="12"/>
              </w:rPr>
            </w:pPr>
            <w:r>
              <w:rPr>
                <w:w w:val="105"/>
                <w:sz w:val="12"/>
              </w:rPr>
              <w:t>2.04</w:t>
            </w:r>
            <w:r>
              <w:rPr>
                <w:spacing w:val="-1"/>
                <w:w w:val="105"/>
                <w:sz w:val="12"/>
              </w:rPr>
              <w:t> </w:t>
            </w:r>
            <w:r>
              <w:rPr>
                <w:w w:val="105"/>
                <w:sz w:val="12"/>
              </w:rPr>
              <w:t>±</w:t>
            </w:r>
            <w:r>
              <w:rPr>
                <w:spacing w:val="-3"/>
                <w:w w:val="105"/>
                <w:sz w:val="12"/>
              </w:rPr>
              <w:t> </w:t>
            </w:r>
            <w:r>
              <w:rPr>
                <w:spacing w:val="-2"/>
                <w:w w:val="105"/>
                <w:sz w:val="12"/>
              </w:rPr>
              <w:t>0.30</w:t>
            </w:r>
            <w:r>
              <w:rPr>
                <w:rFonts w:ascii="Quercus" w:hAnsi="Quercus"/>
                <w:i/>
                <w:spacing w:val="-2"/>
                <w:w w:val="105"/>
                <w:sz w:val="12"/>
                <w:vertAlign w:val="superscript"/>
              </w:rPr>
              <w:t>a</w:t>
            </w:r>
          </w:p>
        </w:tc>
        <w:tc>
          <w:tcPr>
            <w:tcW w:w="1712" w:type="dxa"/>
            <w:tcBorders>
              <w:top w:val="single" w:sz="6" w:space="0" w:color="000000"/>
            </w:tcBorders>
          </w:tcPr>
          <w:p>
            <w:pPr>
              <w:pStyle w:val="TableParagraph"/>
              <w:spacing w:line="136" w:lineRule="exact" w:before="57"/>
              <w:ind w:left="474"/>
              <w:rPr>
                <w:rFonts w:ascii="Quercus" w:hAnsi="Quercus"/>
                <w:i/>
                <w:sz w:val="12"/>
              </w:rPr>
            </w:pPr>
            <w:r>
              <w:rPr>
                <w:sz w:val="12"/>
              </w:rPr>
              <w:t>2.60</w:t>
            </w:r>
            <w:r>
              <w:rPr>
                <w:spacing w:val="8"/>
                <w:sz w:val="12"/>
              </w:rPr>
              <w:t> </w:t>
            </w:r>
            <w:r>
              <w:rPr>
                <w:sz w:val="12"/>
              </w:rPr>
              <w:t>±</w:t>
            </w:r>
            <w:r>
              <w:rPr>
                <w:spacing w:val="9"/>
                <w:sz w:val="12"/>
              </w:rPr>
              <w:t> </w:t>
            </w:r>
            <w:r>
              <w:rPr>
                <w:spacing w:val="-2"/>
                <w:sz w:val="12"/>
              </w:rPr>
              <w:t>0.10</w:t>
            </w:r>
            <w:r>
              <w:rPr>
                <w:rFonts w:ascii="Quercus" w:hAnsi="Quercus"/>
                <w:i/>
                <w:spacing w:val="-2"/>
                <w:sz w:val="12"/>
                <w:vertAlign w:val="superscript"/>
              </w:rPr>
              <w:t>ba</w:t>
            </w:r>
          </w:p>
        </w:tc>
        <w:tc>
          <w:tcPr>
            <w:tcW w:w="1716" w:type="dxa"/>
            <w:tcBorders>
              <w:top w:val="single" w:sz="6" w:space="0" w:color="000000"/>
            </w:tcBorders>
          </w:tcPr>
          <w:p>
            <w:pPr>
              <w:pStyle w:val="TableParagraph"/>
              <w:spacing w:line="136" w:lineRule="exact" w:before="57"/>
              <w:ind w:left="474"/>
              <w:rPr>
                <w:rFonts w:ascii="Quercus" w:hAnsi="Quercus"/>
                <w:i/>
                <w:sz w:val="12"/>
              </w:rPr>
            </w:pPr>
            <w:r>
              <w:rPr>
                <w:w w:val="110"/>
                <w:sz w:val="12"/>
              </w:rPr>
              <w:t>2.35</w:t>
            </w:r>
            <w:r>
              <w:rPr>
                <w:spacing w:val="-4"/>
                <w:w w:val="110"/>
                <w:sz w:val="12"/>
              </w:rPr>
              <w:t> </w:t>
            </w:r>
            <w:r>
              <w:rPr>
                <w:w w:val="110"/>
                <w:sz w:val="12"/>
              </w:rPr>
              <w:t>±</w:t>
            </w:r>
            <w:r>
              <w:rPr>
                <w:spacing w:val="-3"/>
                <w:w w:val="110"/>
                <w:sz w:val="12"/>
              </w:rPr>
              <w:t> </w:t>
            </w:r>
            <w:r>
              <w:rPr>
                <w:spacing w:val="-2"/>
                <w:w w:val="110"/>
                <w:sz w:val="12"/>
              </w:rPr>
              <w:t>0.07</w:t>
            </w:r>
            <w:r>
              <w:rPr>
                <w:rFonts w:ascii="Quercus" w:hAnsi="Quercus"/>
                <w:i/>
                <w:spacing w:val="-2"/>
                <w:w w:val="110"/>
                <w:sz w:val="12"/>
                <w:vertAlign w:val="superscript"/>
              </w:rPr>
              <w:t>ba</w:t>
            </w:r>
          </w:p>
        </w:tc>
        <w:tc>
          <w:tcPr>
            <w:tcW w:w="1410" w:type="dxa"/>
            <w:tcBorders>
              <w:top w:val="single" w:sz="6" w:space="0" w:color="000000"/>
            </w:tcBorders>
          </w:tcPr>
          <w:p>
            <w:pPr>
              <w:pStyle w:val="TableParagraph"/>
              <w:spacing w:line="136" w:lineRule="exact" w:before="57"/>
              <w:ind w:left="475"/>
              <w:rPr>
                <w:rFonts w:ascii="Quercus" w:hAnsi="Quercus"/>
                <w:i/>
                <w:sz w:val="12"/>
              </w:rPr>
            </w:pPr>
            <w:r>
              <w:rPr>
                <w:w w:val="115"/>
                <w:sz w:val="12"/>
              </w:rPr>
              <w:t>2.51</w:t>
            </w:r>
            <w:r>
              <w:rPr>
                <w:spacing w:val="-5"/>
                <w:w w:val="115"/>
                <w:sz w:val="12"/>
              </w:rPr>
              <w:t> </w:t>
            </w:r>
            <w:r>
              <w:rPr>
                <w:w w:val="115"/>
                <w:sz w:val="12"/>
              </w:rPr>
              <w:t>±</w:t>
            </w:r>
            <w:r>
              <w:rPr>
                <w:spacing w:val="-3"/>
                <w:w w:val="115"/>
                <w:sz w:val="12"/>
              </w:rPr>
              <w:t> </w:t>
            </w:r>
            <w:r>
              <w:rPr>
                <w:spacing w:val="-2"/>
                <w:w w:val="115"/>
                <w:sz w:val="12"/>
              </w:rPr>
              <w:t>0.10</w:t>
            </w:r>
            <w:r>
              <w:rPr>
                <w:rFonts w:ascii="Quercus" w:hAnsi="Quercus"/>
                <w:i/>
                <w:spacing w:val="-2"/>
                <w:w w:val="115"/>
                <w:sz w:val="12"/>
                <w:vertAlign w:val="superscript"/>
              </w:rPr>
              <w:t>ba</w:t>
            </w:r>
          </w:p>
        </w:tc>
      </w:tr>
      <w:tr>
        <w:trPr>
          <w:trHeight w:val="163" w:hRule="atLeast"/>
        </w:trPr>
        <w:tc>
          <w:tcPr>
            <w:tcW w:w="2168" w:type="dxa"/>
          </w:tcPr>
          <w:p>
            <w:pPr>
              <w:pStyle w:val="TableParagraph"/>
              <w:spacing w:line="121" w:lineRule="exact"/>
              <w:rPr>
                <w:sz w:val="12"/>
              </w:rPr>
            </w:pPr>
            <w:r>
              <w:rPr>
                <w:sz w:val="12"/>
              </w:rPr>
              <w:t>LDL-</w:t>
            </w:r>
            <w:r>
              <w:rPr>
                <w:spacing w:val="-10"/>
                <w:sz w:val="12"/>
              </w:rPr>
              <w:t>C</w:t>
            </w:r>
          </w:p>
        </w:tc>
        <w:tc>
          <w:tcPr>
            <w:tcW w:w="1681" w:type="dxa"/>
          </w:tcPr>
          <w:p>
            <w:pPr>
              <w:pStyle w:val="TableParagraph"/>
              <w:spacing w:line="121" w:lineRule="exact"/>
              <w:ind w:left="473"/>
              <w:rPr>
                <w:sz w:val="12"/>
              </w:rPr>
            </w:pPr>
            <w:r>
              <w:rPr>
                <w:w w:val="105"/>
                <w:sz w:val="12"/>
              </w:rPr>
              <w:t>0.43</w:t>
            </w:r>
            <w:r>
              <w:rPr>
                <w:spacing w:val="-1"/>
                <w:w w:val="105"/>
                <w:sz w:val="12"/>
              </w:rPr>
              <w:t> </w:t>
            </w:r>
            <w:r>
              <w:rPr>
                <w:w w:val="105"/>
                <w:sz w:val="12"/>
              </w:rPr>
              <w:t>±</w:t>
            </w:r>
            <w:r>
              <w:rPr>
                <w:spacing w:val="-1"/>
                <w:w w:val="105"/>
                <w:sz w:val="12"/>
              </w:rPr>
              <w:t> </w:t>
            </w:r>
            <w:r>
              <w:rPr>
                <w:spacing w:val="-4"/>
                <w:w w:val="105"/>
                <w:sz w:val="12"/>
              </w:rPr>
              <w:t>0.03</w:t>
            </w:r>
          </w:p>
        </w:tc>
        <w:tc>
          <w:tcPr>
            <w:tcW w:w="1713" w:type="dxa"/>
          </w:tcPr>
          <w:p>
            <w:pPr>
              <w:pStyle w:val="TableParagraph"/>
              <w:spacing w:line="121" w:lineRule="exact"/>
              <w:ind w:left="474"/>
              <w:rPr>
                <w:sz w:val="12"/>
              </w:rPr>
            </w:pPr>
            <w:r>
              <w:rPr>
                <w:w w:val="105"/>
                <w:sz w:val="12"/>
              </w:rPr>
              <w:t>0.32 ±</w:t>
            </w:r>
            <w:r>
              <w:rPr>
                <w:spacing w:val="-1"/>
                <w:w w:val="105"/>
                <w:sz w:val="12"/>
              </w:rPr>
              <w:t> </w:t>
            </w:r>
            <w:r>
              <w:rPr>
                <w:spacing w:val="-4"/>
                <w:w w:val="105"/>
                <w:sz w:val="12"/>
              </w:rPr>
              <w:t>0.06</w:t>
            </w:r>
          </w:p>
        </w:tc>
        <w:tc>
          <w:tcPr>
            <w:tcW w:w="1712" w:type="dxa"/>
          </w:tcPr>
          <w:p>
            <w:pPr>
              <w:pStyle w:val="TableParagraph"/>
              <w:spacing w:line="121" w:lineRule="exact"/>
              <w:ind w:left="474"/>
              <w:rPr>
                <w:sz w:val="12"/>
              </w:rPr>
            </w:pPr>
            <w:r>
              <w:rPr>
                <w:w w:val="105"/>
                <w:sz w:val="12"/>
              </w:rPr>
              <w:t>0.27</w:t>
            </w:r>
            <w:r>
              <w:rPr>
                <w:spacing w:val="2"/>
                <w:w w:val="105"/>
                <w:sz w:val="12"/>
              </w:rPr>
              <w:t> </w:t>
            </w:r>
            <w:r>
              <w:rPr>
                <w:w w:val="105"/>
                <w:sz w:val="12"/>
              </w:rPr>
              <w:t>±</w:t>
            </w:r>
            <w:r>
              <w:rPr>
                <w:spacing w:val="3"/>
                <w:w w:val="105"/>
                <w:sz w:val="12"/>
              </w:rPr>
              <w:t> </w:t>
            </w:r>
            <w:r>
              <w:rPr>
                <w:spacing w:val="-4"/>
                <w:w w:val="105"/>
                <w:sz w:val="12"/>
              </w:rPr>
              <w:t>0.02</w:t>
            </w:r>
          </w:p>
        </w:tc>
        <w:tc>
          <w:tcPr>
            <w:tcW w:w="1716" w:type="dxa"/>
          </w:tcPr>
          <w:p>
            <w:pPr>
              <w:pStyle w:val="TableParagraph"/>
              <w:spacing w:line="121" w:lineRule="exact"/>
              <w:ind w:left="474"/>
              <w:rPr>
                <w:sz w:val="12"/>
              </w:rPr>
            </w:pPr>
            <w:r>
              <w:rPr>
                <w:w w:val="105"/>
                <w:sz w:val="12"/>
              </w:rPr>
              <w:t>0.38</w:t>
            </w:r>
            <w:r>
              <w:rPr>
                <w:spacing w:val="-2"/>
                <w:w w:val="105"/>
                <w:sz w:val="12"/>
              </w:rPr>
              <w:t> </w:t>
            </w:r>
            <w:r>
              <w:rPr>
                <w:w w:val="105"/>
                <w:sz w:val="12"/>
              </w:rPr>
              <w:t>±</w:t>
            </w:r>
            <w:r>
              <w:rPr>
                <w:spacing w:val="-2"/>
                <w:w w:val="105"/>
                <w:sz w:val="12"/>
              </w:rPr>
              <w:t> </w:t>
            </w:r>
            <w:r>
              <w:rPr>
                <w:spacing w:val="-4"/>
                <w:w w:val="105"/>
                <w:sz w:val="12"/>
              </w:rPr>
              <w:t>0.04</w:t>
            </w:r>
          </w:p>
        </w:tc>
        <w:tc>
          <w:tcPr>
            <w:tcW w:w="1410" w:type="dxa"/>
          </w:tcPr>
          <w:p>
            <w:pPr>
              <w:pStyle w:val="TableParagraph"/>
              <w:spacing w:line="121" w:lineRule="exact"/>
              <w:ind w:left="475"/>
              <w:rPr>
                <w:sz w:val="12"/>
              </w:rPr>
            </w:pPr>
            <w:r>
              <w:rPr>
                <w:w w:val="105"/>
                <w:sz w:val="12"/>
              </w:rPr>
              <w:t>0.51</w:t>
            </w:r>
            <w:r>
              <w:rPr>
                <w:spacing w:val="9"/>
                <w:w w:val="105"/>
                <w:sz w:val="12"/>
              </w:rPr>
              <w:t> </w:t>
            </w:r>
            <w:r>
              <w:rPr>
                <w:w w:val="105"/>
                <w:sz w:val="12"/>
              </w:rPr>
              <w:t>±</w:t>
            </w:r>
            <w:r>
              <w:rPr>
                <w:spacing w:val="10"/>
                <w:w w:val="105"/>
                <w:sz w:val="12"/>
              </w:rPr>
              <w:t> </w:t>
            </w:r>
            <w:r>
              <w:rPr>
                <w:spacing w:val="-4"/>
                <w:w w:val="105"/>
                <w:sz w:val="12"/>
              </w:rPr>
              <w:t>0.09</w:t>
            </w:r>
          </w:p>
        </w:tc>
      </w:tr>
      <w:tr>
        <w:trPr>
          <w:trHeight w:val="179" w:hRule="atLeast"/>
        </w:trPr>
        <w:tc>
          <w:tcPr>
            <w:tcW w:w="2168" w:type="dxa"/>
          </w:tcPr>
          <w:p>
            <w:pPr>
              <w:pStyle w:val="TableParagraph"/>
              <w:spacing w:before="30"/>
              <w:rPr>
                <w:sz w:val="12"/>
              </w:rPr>
            </w:pPr>
            <w:r>
              <w:rPr>
                <w:spacing w:val="-2"/>
                <w:sz w:val="12"/>
              </w:rPr>
              <w:t>HDL-C/LDL-</w:t>
            </w:r>
            <w:r>
              <w:rPr>
                <w:spacing w:val="-10"/>
                <w:sz w:val="12"/>
              </w:rPr>
              <w:t>C</w:t>
            </w:r>
          </w:p>
        </w:tc>
        <w:tc>
          <w:tcPr>
            <w:tcW w:w="1681" w:type="dxa"/>
          </w:tcPr>
          <w:p>
            <w:pPr>
              <w:pStyle w:val="TableParagraph"/>
              <w:spacing w:line="136" w:lineRule="exact" w:before="23"/>
              <w:ind w:left="473"/>
              <w:rPr>
                <w:rFonts w:ascii="Quercus" w:hAnsi="Quercus"/>
                <w:i/>
                <w:sz w:val="12"/>
              </w:rPr>
            </w:pPr>
            <w:r>
              <w:rPr>
                <w:w w:val="105"/>
                <w:sz w:val="12"/>
              </w:rPr>
              <w:t>6.63</w:t>
            </w:r>
            <w:r>
              <w:rPr>
                <w:spacing w:val="3"/>
                <w:w w:val="105"/>
                <w:sz w:val="12"/>
              </w:rPr>
              <w:t> </w:t>
            </w:r>
            <w:r>
              <w:rPr>
                <w:w w:val="105"/>
                <w:sz w:val="12"/>
              </w:rPr>
              <w:t>±</w:t>
            </w:r>
            <w:r>
              <w:rPr>
                <w:spacing w:val="4"/>
                <w:w w:val="105"/>
                <w:sz w:val="12"/>
              </w:rPr>
              <w:t> </w:t>
            </w:r>
            <w:r>
              <w:rPr>
                <w:spacing w:val="-2"/>
                <w:w w:val="105"/>
                <w:sz w:val="12"/>
              </w:rPr>
              <w:t>4.00</w:t>
            </w:r>
            <w:r>
              <w:rPr>
                <w:rFonts w:ascii="Quercus" w:hAnsi="Quercus"/>
                <w:i/>
                <w:spacing w:val="-2"/>
                <w:w w:val="105"/>
                <w:sz w:val="12"/>
                <w:vertAlign w:val="superscript"/>
              </w:rPr>
              <w:t>b</w:t>
            </w:r>
          </w:p>
        </w:tc>
        <w:tc>
          <w:tcPr>
            <w:tcW w:w="1713" w:type="dxa"/>
          </w:tcPr>
          <w:p>
            <w:pPr>
              <w:pStyle w:val="TableParagraph"/>
              <w:spacing w:line="136" w:lineRule="exact" w:before="23"/>
              <w:ind w:left="474"/>
              <w:rPr>
                <w:rFonts w:ascii="Quercus" w:hAnsi="Quercus"/>
                <w:i/>
                <w:sz w:val="12"/>
              </w:rPr>
            </w:pPr>
            <w:r>
              <w:rPr>
                <w:w w:val="105"/>
                <w:sz w:val="12"/>
              </w:rPr>
              <w:t>6.38</w:t>
            </w:r>
            <w:r>
              <w:rPr>
                <w:spacing w:val="1"/>
                <w:w w:val="105"/>
                <w:sz w:val="12"/>
              </w:rPr>
              <w:t> </w:t>
            </w:r>
            <w:r>
              <w:rPr>
                <w:w w:val="105"/>
                <w:sz w:val="12"/>
              </w:rPr>
              <w:t>±</w:t>
            </w:r>
            <w:r>
              <w:rPr>
                <w:spacing w:val="2"/>
                <w:w w:val="105"/>
                <w:sz w:val="12"/>
              </w:rPr>
              <w:t> </w:t>
            </w:r>
            <w:r>
              <w:rPr>
                <w:spacing w:val="-2"/>
                <w:w w:val="105"/>
                <w:sz w:val="12"/>
              </w:rPr>
              <w:t>5.00</w:t>
            </w:r>
            <w:r>
              <w:rPr>
                <w:rFonts w:ascii="Quercus" w:hAnsi="Quercus"/>
                <w:i/>
                <w:spacing w:val="-2"/>
                <w:w w:val="105"/>
                <w:sz w:val="12"/>
                <w:vertAlign w:val="superscript"/>
              </w:rPr>
              <w:t>ba</w:t>
            </w:r>
          </w:p>
        </w:tc>
        <w:tc>
          <w:tcPr>
            <w:tcW w:w="1712" w:type="dxa"/>
          </w:tcPr>
          <w:p>
            <w:pPr>
              <w:pStyle w:val="TableParagraph"/>
              <w:spacing w:line="136" w:lineRule="exact" w:before="23"/>
              <w:ind w:left="474"/>
              <w:rPr>
                <w:rFonts w:ascii="Quercus" w:hAnsi="Quercus"/>
                <w:i/>
                <w:sz w:val="12"/>
              </w:rPr>
            </w:pPr>
            <w:r>
              <w:rPr>
                <w:w w:val="105"/>
                <w:sz w:val="12"/>
              </w:rPr>
              <w:t>9.63</w:t>
            </w:r>
            <w:r>
              <w:rPr>
                <w:spacing w:val="3"/>
                <w:w w:val="105"/>
                <w:sz w:val="12"/>
              </w:rPr>
              <w:t> </w:t>
            </w:r>
            <w:r>
              <w:rPr>
                <w:w w:val="105"/>
                <w:sz w:val="12"/>
              </w:rPr>
              <w:t>±</w:t>
            </w:r>
            <w:r>
              <w:rPr>
                <w:spacing w:val="4"/>
                <w:w w:val="105"/>
                <w:sz w:val="12"/>
              </w:rPr>
              <w:t> </w:t>
            </w:r>
            <w:r>
              <w:rPr>
                <w:spacing w:val="-2"/>
                <w:w w:val="105"/>
                <w:sz w:val="12"/>
              </w:rPr>
              <w:t>5.00</w:t>
            </w:r>
            <w:r>
              <w:rPr>
                <w:rFonts w:ascii="Quercus" w:hAnsi="Quercus"/>
                <w:i/>
                <w:spacing w:val="-2"/>
                <w:w w:val="105"/>
                <w:sz w:val="12"/>
                <w:vertAlign w:val="superscript"/>
              </w:rPr>
              <w:t>c</w:t>
            </w:r>
          </w:p>
        </w:tc>
        <w:tc>
          <w:tcPr>
            <w:tcW w:w="1716" w:type="dxa"/>
          </w:tcPr>
          <w:p>
            <w:pPr>
              <w:pStyle w:val="TableParagraph"/>
              <w:spacing w:line="136" w:lineRule="exact" w:before="23"/>
              <w:ind w:left="474"/>
              <w:rPr>
                <w:rFonts w:ascii="Quercus" w:hAnsi="Quercus"/>
                <w:i/>
                <w:sz w:val="12"/>
              </w:rPr>
            </w:pPr>
            <w:r>
              <w:rPr>
                <w:w w:val="110"/>
                <w:sz w:val="12"/>
              </w:rPr>
              <w:t>6.18 ± </w:t>
            </w:r>
            <w:r>
              <w:rPr>
                <w:spacing w:val="-2"/>
                <w:w w:val="110"/>
                <w:sz w:val="12"/>
              </w:rPr>
              <w:t>1.75</w:t>
            </w:r>
            <w:r>
              <w:rPr>
                <w:rFonts w:ascii="Quercus" w:hAnsi="Quercus"/>
                <w:i/>
                <w:spacing w:val="-2"/>
                <w:w w:val="110"/>
                <w:sz w:val="12"/>
                <w:vertAlign w:val="superscript"/>
              </w:rPr>
              <w:t>ba</w:t>
            </w:r>
          </w:p>
        </w:tc>
        <w:tc>
          <w:tcPr>
            <w:tcW w:w="1410" w:type="dxa"/>
          </w:tcPr>
          <w:p>
            <w:pPr>
              <w:pStyle w:val="TableParagraph"/>
              <w:spacing w:line="136" w:lineRule="exact" w:before="23"/>
              <w:ind w:left="475"/>
              <w:rPr>
                <w:rFonts w:ascii="Quercus" w:hAnsi="Quercus"/>
                <w:i/>
                <w:sz w:val="12"/>
              </w:rPr>
            </w:pPr>
            <w:r>
              <w:rPr>
                <w:w w:val="110"/>
                <w:sz w:val="12"/>
              </w:rPr>
              <w:t>4.92</w:t>
            </w:r>
            <w:r>
              <w:rPr>
                <w:spacing w:val="-8"/>
                <w:w w:val="110"/>
                <w:sz w:val="12"/>
              </w:rPr>
              <w:t> </w:t>
            </w:r>
            <w:r>
              <w:rPr>
                <w:w w:val="110"/>
                <w:sz w:val="12"/>
              </w:rPr>
              <w:t>±</w:t>
            </w:r>
            <w:r>
              <w:rPr>
                <w:spacing w:val="-6"/>
                <w:w w:val="110"/>
                <w:sz w:val="12"/>
              </w:rPr>
              <w:t> </w:t>
            </w:r>
            <w:r>
              <w:rPr>
                <w:spacing w:val="-2"/>
                <w:w w:val="110"/>
                <w:sz w:val="12"/>
              </w:rPr>
              <w:t>1.11</w:t>
            </w:r>
            <w:r>
              <w:rPr>
                <w:rFonts w:ascii="Quercus" w:hAnsi="Quercus"/>
                <w:i/>
                <w:spacing w:val="-2"/>
                <w:w w:val="110"/>
                <w:sz w:val="12"/>
                <w:vertAlign w:val="superscript"/>
              </w:rPr>
              <w:t>a</w:t>
            </w:r>
          </w:p>
        </w:tc>
      </w:tr>
      <w:tr>
        <w:trPr>
          <w:trHeight w:val="171" w:hRule="atLeast"/>
        </w:trPr>
        <w:tc>
          <w:tcPr>
            <w:tcW w:w="2168" w:type="dxa"/>
          </w:tcPr>
          <w:p>
            <w:pPr>
              <w:pStyle w:val="TableParagraph"/>
              <w:rPr>
                <w:sz w:val="12"/>
              </w:rPr>
            </w:pPr>
            <w:r>
              <w:rPr>
                <w:spacing w:val="-5"/>
                <w:sz w:val="12"/>
              </w:rPr>
              <w:t>TC</w:t>
            </w:r>
          </w:p>
        </w:tc>
        <w:tc>
          <w:tcPr>
            <w:tcW w:w="1681" w:type="dxa"/>
          </w:tcPr>
          <w:p>
            <w:pPr>
              <w:pStyle w:val="TableParagraph"/>
              <w:ind w:left="473"/>
              <w:rPr>
                <w:sz w:val="12"/>
              </w:rPr>
            </w:pPr>
            <w:r>
              <w:rPr>
                <w:w w:val="105"/>
                <w:sz w:val="12"/>
              </w:rPr>
              <w:t>5.03</w:t>
            </w:r>
            <w:r>
              <w:rPr>
                <w:spacing w:val="1"/>
                <w:w w:val="105"/>
                <w:sz w:val="12"/>
              </w:rPr>
              <w:t> </w:t>
            </w:r>
            <w:r>
              <w:rPr>
                <w:w w:val="105"/>
                <w:sz w:val="12"/>
              </w:rPr>
              <w:t>±</w:t>
            </w:r>
            <w:r>
              <w:rPr>
                <w:spacing w:val="2"/>
                <w:w w:val="105"/>
                <w:sz w:val="12"/>
              </w:rPr>
              <w:t> </w:t>
            </w:r>
            <w:r>
              <w:rPr>
                <w:spacing w:val="-4"/>
                <w:w w:val="105"/>
                <w:sz w:val="12"/>
              </w:rPr>
              <w:t>0.63</w:t>
            </w:r>
          </w:p>
        </w:tc>
        <w:tc>
          <w:tcPr>
            <w:tcW w:w="1713" w:type="dxa"/>
          </w:tcPr>
          <w:p>
            <w:pPr>
              <w:pStyle w:val="TableParagraph"/>
              <w:ind w:left="474"/>
              <w:rPr>
                <w:sz w:val="12"/>
              </w:rPr>
            </w:pPr>
            <w:r>
              <w:rPr>
                <w:w w:val="105"/>
                <w:sz w:val="12"/>
              </w:rPr>
              <w:t>4.80</w:t>
            </w:r>
            <w:r>
              <w:rPr>
                <w:spacing w:val="-4"/>
                <w:w w:val="105"/>
                <w:sz w:val="12"/>
              </w:rPr>
              <w:t> </w:t>
            </w:r>
            <w:r>
              <w:rPr>
                <w:w w:val="105"/>
                <w:sz w:val="12"/>
              </w:rPr>
              <w:t>±</w:t>
            </w:r>
            <w:r>
              <w:rPr>
                <w:spacing w:val="-5"/>
                <w:w w:val="105"/>
                <w:sz w:val="12"/>
              </w:rPr>
              <w:t> </w:t>
            </w:r>
            <w:r>
              <w:rPr>
                <w:spacing w:val="-4"/>
                <w:w w:val="105"/>
                <w:sz w:val="12"/>
              </w:rPr>
              <w:t>0.59</w:t>
            </w:r>
          </w:p>
        </w:tc>
        <w:tc>
          <w:tcPr>
            <w:tcW w:w="1712" w:type="dxa"/>
          </w:tcPr>
          <w:p>
            <w:pPr>
              <w:pStyle w:val="TableParagraph"/>
              <w:ind w:left="474"/>
              <w:rPr>
                <w:sz w:val="12"/>
              </w:rPr>
            </w:pPr>
            <w:r>
              <w:rPr>
                <w:w w:val="105"/>
                <w:sz w:val="12"/>
              </w:rPr>
              <w:t>4.03</w:t>
            </w:r>
            <w:r>
              <w:rPr>
                <w:spacing w:val="-1"/>
                <w:w w:val="105"/>
                <w:sz w:val="12"/>
              </w:rPr>
              <w:t> </w:t>
            </w:r>
            <w:r>
              <w:rPr>
                <w:w w:val="105"/>
                <w:sz w:val="12"/>
              </w:rPr>
              <w:t>±</w:t>
            </w:r>
            <w:r>
              <w:rPr>
                <w:spacing w:val="-1"/>
                <w:w w:val="105"/>
                <w:sz w:val="12"/>
              </w:rPr>
              <w:t> </w:t>
            </w:r>
            <w:r>
              <w:rPr>
                <w:spacing w:val="-4"/>
                <w:w w:val="105"/>
                <w:sz w:val="12"/>
              </w:rPr>
              <w:t>0.22</w:t>
            </w:r>
          </w:p>
        </w:tc>
        <w:tc>
          <w:tcPr>
            <w:tcW w:w="1716" w:type="dxa"/>
          </w:tcPr>
          <w:p>
            <w:pPr>
              <w:pStyle w:val="TableParagraph"/>
              <w:ind w:left="474"/>
              <w:rPr>
                <w:sz w:val="12"/>
              </w:rPr>
            </w:pPr>
            <w:r>
              <w:rPr>
                <w:w w:val="110"/>
                <w:sz w:val="12"/>
              </w:rPr>
              <w:t>3.91</w:t>
            </w:r>
            <w:r>
              <w:rPr>
                <w:spacing w:val="3"/>
                <w:w w:val="110"/>
                <w:sz w:val="12"/>
              </w:rPr>
              <w:t> </w:t>
            </w:r>
            <w:r>
              <w:rPr>
                <w:w w:val="110"/>
                <w:sz w:val="12"/>
              </w:rPr>
              <w:t>±</w:t>
            </w:r>
            <w:r>
              <w:rPr>
                <w:spacing w:val="3"/>
                <w:w w:val="110"/>
                <w:sz w:val="12"/>
              </w:rPr>
              <w:t> </w:t>
            </w:r>
            <w:r>
              <w:rPr>
                <w:spacing w:val="-4"/>
                <w:w w:val="110"/>
                <w:sz w:val="12"/>
              </w:rPr>
              <w:t>0.41</w:t>
            </w:r>
          </w:p>
        </w:tc>
        <w:tc>
          <w:tcPr>
            <w:tcW w:w="1410" w:type="dxa"/>
          </w:tcPr>
          <w:p>
            <w:pPr>
              <w:pStyle w:val="TableParagraph"/>
              <w:ind w:left="475"/>
              <w:rPr>
                <w:sz w:val="12"/>
              </w:rPr>
            </w:pPr>
            <w:r>
              <w:rPr>
                <w:w w:val="110"/>
                <w:sz w:val="12"/>
              </w:rPr>
              <w:t>3.11</w:t>
            </w:r>
            <w:r>
              <w:rPr>
                <w:spacing w:val="11"/>
                <w:w w:val="110"/>
                <w:sz w:val="12"/>
              </w:rPr>
              <w:t> </w:t>
            </w:r>
            <w:r>
              <w:rPr>
                <w:w w:val="110"/>
                <w:sz w:val="12"/>
              </w:rPr>
              <w:t>±</w:t>
            </w:r>
            <w:r>
              <w:rPr>
                <w:spacing w:val="13"/>
                <w:w w:val="110"/>
                <w:sz w:val="12"/>
              </w:rPr>
              <w:t> </w:t>
            </w:r>
            <w:r>
              <w:rPr>
                <w:spacing w:val="-4"/>
                <w:w w:val="110"/>
                <w:sz w:val="12"/>
              </w:rPr>
              <w:t>0.48</w:t>
            </w:r>
          </w:p>
        </w:tc>
      </w:tr>
      <w:tr>
        <w:trPr>
          <w:trHeight w:val="171" w:hRule="atLeast"/>
        </w:trPr>
        <w:tc>
          <w:tcPr>
            <w:tcW w:w="2168" w:type="dxa"/>
          </w:tcPr>
          <w:p>
            <w:pPr>
              <w:pStyle w:val="TableParagraph"/>
              <w:rPr>
                <w:sz w:val="12"/>
              </w:rPr>
            </w:pPr>
            <w:r>
              <w:rPr>
                <w:spacing w:val="-5"/>
                <w:sz w:val="12"/>
              </w:rPr>
              <w:t>TP</w:t>
            </w:r>
          </w:p>
        </w:tc>
        <w:tc>
          <w:tcPr>
            <w:tcW w:w="1681" w:type="dxa"/>
          </w:tcPr>
          <w:p>
            <w:pPr>
              <w:pStyle w:val="TableParagraph"/>
              <w:ind w:left="473"/>
              <w:rPr>
                <w:sz w:val="12"/>
              </w:rPr>
            </w:pPr>
            <w:r>
              <w:rPr>
                <w:w w:val="110"/>
                <w:sz w:val="12"/>
              </w:rPr>
              <w:t>39.64</w:t>
            </w:r>
            <w:r>
              <w:rPr>
                <w:spacing w:val="-5"/>
                <w:w w:val="110"/>
                <w:sz w:val="12"/>
              </w:rPr>
              <w:t> </w:t>
            </w:r>
            <w:r>
              <w:rPr>
                <w:w w:val="110"/>
                <w:sz w:val="12"/>
              </w:rPr>
              <w:t>±</w:t>
            </w:r>
            <w:r>
              <w:rPr>
                <w:spacing w:val="-6"/>
                <w:w w:val="110"/>
                <w:sz w:val="12"/>
              </w:rPr>
              <w:t> </w:t>
            </w:r>
            <w:r>
              <w:rPr>
                <w:spacing w:val="-4"/>
                <w:w w:val="110"/>
                <w:sz w:val="12"/>
              </w:rPr>
              <w:t>1.96</w:t>
            </w:r>
          </w:p>
        </w:tc>
        <w:tc>
          <w:tcPr>
            <w:tcW w:w="1713" w:type="dxa"/>
          </w:tcPr>
          <w:p>
            <w:pPr>
              <w:pStyle w:val="TableParagraph"/>
              <w:ind w:left="474"/>
              <w:rPr>
                <w:sz w:val="12"/>
              </w:rPr>
            </w:pPr>
            <w:r>
              <w:rPr>
                <w:w w:val="110"/>
                <w:sz w:val="12"/>
              </w:rPr>
              <w:t>37.36</w:t>
            </w:r>
            <w:r>
              <w:rPr>
                <w:spacing w:val="-2"/>
                <w:w w:val="110"/>
                <w:sz w:val="12"/>
              </w:rPr>
              <w:t> </w:t>
            </w:r>
            <w:r>
              <w:rPr>
                <w:w w:val="110"/>
                <w:sz w:val="12"/>
              </w:rPr>
              <w:t>±</w:t>
            </w:r>
            <w:r>
              <w:rPr>
                <w:spacing w:val="-1"/>
                <w:w w:val="110"/>
                <w:sz w:val="12"/>
              </w:rPr>
              <w:t> </w:t>
            </w:r>
            <w:r>
              <w:rPr>
                <w:spacing w:val="-4"/>
                <w:w w:val="110"/>
                <w:sz w:val="12"/>
              </w:rPr>
              <w:t>1.97</w:t>
            </w:r>
          </w:p>
        </w:tc>
        <w:tc>
          <w:tcPr>
            <w:tcW w:w="1712" w:type="dxa"/>
          </w:tcPr>
          <w:p>
            <w:pPr>
              <w:pStyle w:val="TableParagraph"/>
              <w:ind w:left="474"/>
              <w:rPr>
                <w:sz w:val="12"/>
              </w:rPr>
            </w:pPr>
            <w:r>
              <w:rPr>
                <w:w w:val="105"/>
                <w:sz w:val="12"/>
              </w:rPr>
              <w:t>34.28</w:t>
            </w:r>
            <w:r>
              <w:rPr>
                <w:spacing w:val="3"/>
                <w:w w:val="105"/>
                <w:sz w:val="12"/>
              </w:rPr>
              <w:t> </w:t>
            </w:r>
            <w:r>
              <w:rPr>
                <w:w w:val="105"/>
                <w:sz w:val="12"/>
              </w:rPr>
              <w:t>±</w:t>
            </w:r>
            <w:r>
              <w:rPr>
                <w:spacing w:val="5"/>
                <w:w w:val="105"/>
                <w:sz w:val="12"/>
              </w:rPr>
              <w:t> </w:t>
            </w:r>
            <w:r>
              <w:rPr>
                <w:spacing w:val="-4"/>
                <w:w w:val="105"/>
                <w:sz w:val="12"/>
              </w:rPr>
              <w:t>0.75</w:t>
            </w:r>
          </w:p>
        </w:tc>
        <w:tc>
          <w:tcPr>
            <w:tcW w:w="1716" w:type="dxa"/>
          </w:tcPr>
          <w:p>
            <w:pPr>
              <w:pStyle w:val="TableParagraph"/>
              <w:ind w:left="474"/>
              <w:rPr>
                <w:sz w:val="12"/>
              </w:rPr>
            </w:pPr>
            <w:r>
              <w:rPr>
                <w:w w:val="105"/>
                <w:sz w:val="12"/>
              </w:rPr>
              <w:t>34.94</w:t>
            </w:r>
            <w:r>
              <w:rPr>
                <w:spacing w:val="4"/>
                <w:w w:val="105"/>
                <w:sz w:val="12"/>
              </w:rPr>
              <w:t> </w:t>
            </w:r>
            <w:r>
              <w:rPr>
                <w:w w:val="105"/>
                <w:sz w:val="12"/>
              </w:rPr>
              <w:t>±</w:t>
            </w:r>
            <w:r>
              <w:rPr>
                <w:spacing w:val="6"/>
                <w:w w:val="105"/>
                <w:sz w:val="12"/>
              </w:rPr>
              <w:t> </w:t>
            </w:r>
            <w:r>
              <w:rPr>
                <w:spacing w:val="-4"/>
                <w:w w:val="105"/>
                <w:sz w:val="12"/>
              </w:rPr>
              <w:t>0.85</w:t>
            </w:r>
          </w:p>
        </w:tc>
        <w:tc>
          <w:tcPr>
            <w:tcW w:w="1410" w:type="dxa"/>
          </w:tcPr>
          <w:p>
            <w:pPr>
              <w:pStyle w:val="TableParagraph"/>
              <w:ind w:left="475"/>
              <w:rPr>
                <w:sz w:val="12"/>
              </w:rPr>
            </w:pPr>
            <w:r>
              <w:rPr>
                <w:w w:val="115"/>
                <w:sz w:val="12"/>
              </w:rPr>
              <w:t>37.12</w:t>
            </w:r>
            <w:r>
              <w:rPr>
                <w:spacing w:val="-3"/>
                <w:w w:val="115"/>
                <w:sz w:val="12"/>
              </w:rPr>
              <w:t> </w:t>
            </w:r>
            <w:r>
              <w:rPr>
                <w:w w:val="115"/>
                <w:sz w:val="12"/>
              </w:rPr>
              <w:t>±</w:t>
            </w:r>
            <w:r>
              <w:rPr>
                <w:spacing w:val="-2"/>
                <w:w w:val="115"/>
                <w:sz w:val="12"/>
              </w:rPr>
              <w:t> </w:t>
            </w:r>
            <w:r>
              <w:rPr>
                <w:spacing w:val="-4"/>
                <w:w w:val="115"/>
                <w:sz w:val="12"/>
              </w:rPr>
              <w:t>1.07</w:t>
            </w:r>
          </w:p>
        </w:tc>
      </w:tr>
      <w:tr>
        <w:trPr>
          <w:trHeight w:val="236" w:hRule="atLeast"/>
        </w:trPr>
        <w:tc>
          <w:tcPr>
            <w:tcW w:w="2168" w:type="dxa"/>
            <w:tcBorders>
              <w:bottom w:val="single" w:sz="6" w:space="0" w:color="000000"/>
            </w:tcBorders>
          </w:tcPr>
          <w:p>
            <w:pPr>
              <w:pStyle w:val="TableParagraph"/>
              <w:spacing w:line="240" w:lineRule="auto"/>
              <w:rPr>
                <w:sz w:val="12"/>
              </w:rPr>
            </w:pPr>
            <w:r>
              <w:rPr>
                <w:spacing w:val="-7"/>
                <w:w w:val="105"/>
                <w:sz w:val="12"/>
              </w:rPr>
              <w:t>TG</w:t>
            </w:r>
          </w:p>
        </w:tc>
        <w:tc>
          <w:tcPr>
            <w:tcW w:w="1681" w:type="dxa"/>
            <w:tcBorders>
              <w:bottom w:val="single" w:sz="6" w:space="0" w:color="000000"/>
            </w:tcBorders>
          </w:tcPr>
          <w:p>
            <w:pPr>
              <w:pStyle w:val="TableParagraph"/>
              <w:spacing w:line="240" w:lineRule="auto"/>
              <w:ind w:left="473"/>
              <w:rPr>
                <w:sz w:val="12"/>
              </w:rPr>
            </w:pPr>
            <w:r>
              <w:rPr>
                <w:w w:val="110"/>
                <w:sz w:val="12"/>
              </w:rPr>
              <w:t>1.72</w:t>
            </w:r>
            <w:r>
              <w:rPr>
                <w:spacing w:val="7"/>
                <w:w w:val="110"/>
                <w:sz w:val="12"/>
              </w:rPr>
              <w:t> </w:t>
            </w:r>
            <w:r>
              <w:rPr>
                <w:w w:val="110"/>
                <w:sz w:val="12"/>
              </w:rPr>
              <w:t>±</w:t>
            </w:r>
            <w:r>
              <w:rPr>
                <w:spacing w:val="7"/>
                <w:w w:val="110"/>
                <w:sz w:val="12"/>
              </w:rPr>
              <w:t> </w:t>
            </w:r>
            <w:r>
              <w:rPr>
                <w:spacing w:val="-4"/>
                <w:w w:val="110"/>
                <w:sz w:val="12"/>
              </w:rPr>
              <w:t>0.16</w:t>
            </w:r>
          </w:p>
        </w:tc>
        <w:tc>
          <w:tcPr>
            <w:tcW w:w="1713" w:type="dxa"/>
            <w:tcBorders>
              <w:bottom w:val="single" w:sz="6" w:space="0" w:color="000000"/>
            </w:tcBorders>
          </w:tcPr>
          <w:p>
            <w:pPr>
              <w:pStyle w:val="TableParagraph"/>
              <w:spacing w:line="240" w:lineRule="auto"/>
              <w:ind w:left="474"/>
              <w:rPr>
                <w:sz w:val="12"/>
              </w:rPr>
            </w:pPr>
            <w:r>
              <w:rPr>
                <w:w w:val="110"/>
                <w:sz w:val="12"/>
              </w:rPr>
              <w:t>1.74</w:t>
            </w:r>
            <w:r>
              <w:rPr>
                <w:spacing w:val="6"/>
                <w:w w:val="110"/>
                <w:sz w:val="12"/>
              </w:rPr>
              <w:t> </w:t>
            </w:r>
            <w:r>
              <w:rPr>
                <w:w w:val="110"/>
                <w:sz w:val="12"/>
              </w:rPr>
              <w:t>±</w:t>
            </w:r>
            <w:r>
              <w:rPr>
                <w:spacing w:val="6"/>
                <w:w w:val="110"/>
                <w:sz w:val="12"/>
              </w:rPr>
              <w:t> </w:t>
            </w:r>
            <w:r>
              <w:rPr>
                <w:spacing w:val="-4"/>
                <w:w w:val="110"/>
                <w:sz w:val="12"/>
              </w:rPr>
              <w:t>0.78</w:t>
            </w:r>
          </w:p>
        </w:tc>
        <w:tc>
          <w:tcPr>
            <w:tcW w:w="1712" w:type="dxa"/>
            <w:tcBorders>
              <w:bottom w:val="single" w:sz="6" w:space="0" w:color="000000"/>
            </w:tcBorders>
          </w:tcPr>
          <w:p>
            <w:pPr>
              <w:pStyle w:val="TableParagraph"/>
              <w:spacing w:line="240" w:lineRule="auto"/>
              <w:ind w:left="474"/>
              <w:rPr>
                <w:sz w:val="12"/>
              </w:rPr>
            </w:pPr>
            <w:r>
              <w:rPr>
                <w:w w:val="110"/>
                <w:sz w:val="12"/>
              </w:rPr>
              <w:t>1.85</w:t>
            </w:r>
            <w:r>
              <w:rPr>
                <w:spacing w:val="2"/>
                <w:w w:val="110"/>
                <w:sz w:val="12"/>
              </w:rPr>
              <w:t> </w:t>
            </w:r>
            <w:r>
              <w:rPr>
                <w:w w:val="110"/>
                <w:sz w:val="12"/>
              </w:rPr>
              <w:t>±</w:t>
            </w:r>
            <w:r>
              <w:rPr>
                <w:spacing w:val="2"/>
                <w:w w:val="110"/>
                <w:sz w:val="12"/>
              </w:rPr>
              <w:t> </w:t>
            </w:r>
            <w:r>
              <w:rPr>
                <w:spacing w:val="-4"/>
                <w:w w:val="110"/>
                <w:sz w:val="12"/>
              </w:rPr>
              <w:t>0.12</w:t>
            </w:r>
          </w:p>
        </w:tc>
        <w:tc>
          <w:tcPr>
            <w:tcW w:w="1716" w:type="dxa"/>
            <w:tcBorders>
              <w:bottom w:val="single" w:sz="6" w:space="0" w:color="000000"/>
            </w:tcBorders>
          </w:tcPr>
          <w:p>
            <w:pPr>
              <w:pStyle w:val="TableParagraph"/>
              <w:spacing w:line="240" w:lineRule="auto"/>
              <w:ind w:left="474"/>
              <w:rPr>
                <w:sz w:val="12"/>
              </w:rPr>
            </w:pPr>
            <w:r>
              <w:rPr>
                <w:w w:val="110"/>
                <w:sz w:val="12"/>
              </w:rPr>
              <w:t>1.98 ± </w:t>
            </w:r>
            <w:r>
              <w:rPr>
                <w:spacing w:val="-4"/>
                <w:w w:val="110"/>
                <w:sz w:val="12"/>
              </w:rPr>
              <w:t>0.11</w:t>
            </w:r>
          </w:p>
        </w:tc>
        <w:tc>
          <w:tcPr>
            <w:tcW w:w="1410" w:type="dxa"/>
            <w:tcBorders>
              <w:bottom w:val="single" w:sz="6" w:space="0" w:color="000000"/>
            </w:tcBorders>
          </w:tcPr>
          <w:p>
            <w:pPr>
              <w:pStyle w:val="TableParagraph"/>
              <w:spacing w:line="240" w:lineRule="auto"/>
              <w:ind w:left="475"/>
              <w:rPr>
                <w:sz w:val="12"/>
              </w:rPr>
            </w:pPr>
            <w:r>
              <w:rPr>
                <w:w w:val="110"/>
                <w:sz w:val="12"/>
              </w:rPr>
              <w:t>2.16</w:t>
            </w:r>
            <w:r>
              <w:rPr>
                <w:spacing w:val="1"/>
                <w:w w:val="110"/>
                <w:sz w:val="12"/>
              </w:rPr>
              <w:t> </w:t>
            </w:r>
            <w:r>
              <w:rPr>
                <w:w w:val="110"/>
                <w:sz w:val="12"/>
              </w:rPr>
              <w:t>±</w:t>
            </w:r>
            <w:r>
              <w:rPr>
                <w:spacing w:val="2"/>
                <w:w w:val="110"/>
                <w:sz w:val="12"/>
              </w:rPr>
              <w:t> </w:t>
            </w:r>
            <w:r>
              <w:rPr>
                <w:spacing w:val="-4"/>
                <w:w w:val="110"/>
                <w:sz w:val="12"/>
              </w:rPr>
              <w:t>1.27</w:t>
            </w:r>
          </w:p>
        </w:tc>
      </w:tr>
    </w:tbl>
    <w:p>
      <w:pPr>
        <w:spacing w:line="302" w:lineRule="auto" w:before="57"/>
        <w:ind w:left="310" w:right="7200" w:firstLine="0"/>
        <w:jc w:val="left"/>
        <w:rPr>
          <w:sz w:val="12"/>
        </w:rPr>
      </w:pPr>
      <w:r>
        <w:rPr>
          <w:w w:val="110"/>
          <w:sz w:val="12"/>
        </w:rPr>
        <w:t>HDL-C: High density lipoprotein cholesterol </w:t>
      </w:r>
      <w:r>
        <w:rPr>
          <w:w w:val="110"/>
          <w:sz w:val="12"/>
        </w:rPr>
        <w:t>(mmol/L).</w:t>
      </w:r>
      <w:r>
        <w:rPr>
          <w:spacing w:val="40"/>
          <w:w w:val="110"/>
          <w:sz w:val="12"/>
        </w:rPr>
        <w:t> </w:t>
      </w:r>
      <w:r>
        <w:rPr>
          <w:w w:val="110"/>
          <w:sz w:val="12"/>
        </w:rPr>
        <w:t>LDL-C: Low density lipoprotein cholesterol (mmol/L).</w:t>
      </w:r>
      <w:r>
        <w:rPr>
          <w:spacing w:val="40"/>
          <w:w w:val="110"/>
          <w:sz w:val="12"/>
        </w:rPr>
        <w:t> </w:t>
      </w:r>
      <w:r>
        <w:rPr>
          <w:w w:val="110"/>
          <w:sz w:val="12"/>
        </w:rPr>
        <w:t>TC: Total cholesterol (mmol/L).</w:t>
      </w:r>
    </w:p>
    <w:p>
      <w:pPr>
        <w:spacing w:line="302" w:lineRule="auto" w:before="0"/>
        <w:ind w:left="310" w:right="8689" w:firstLine="0"/>
        <w:jc w:val="left"/>
        <w:rPr>
          <w:sz w:val="12"/>
        </w:rPr>
      </w:pPr>
      <w:bookmarkStart w:name="3.6 Plasma metabolites" w:id="33"/>
      <w:bookmarkEnd w:id="33"/>
      <w:r>
        <w:rPr/>
      </w:r>
      <w:r>
        <w:rPr>
          <w:w w:val="110"/>
          <w:sz w:val="12"/>
        </w:rPr>
        <w:t>TP:</w:t>
      </w:r>
      <w:r>
        <w:rPr>
          <w:spacing w:val="-5"/>
          <w:w w:val="110"/>
          <w:sz w:val="12"/>
        </w:rPr>
        <w:t> </w:t>
      </w:r>
      <w:r>
        <w:rPr>
          <w:w w:val="110"/>
          <w:sz w:val="12"/>
        </w:rPr>
        <w:t>Total</w:t>
      </w:r>
      <w:r>
        <w:rPr>
          <w:spacing w:val="-4"/>
          <w:w w:val="110"/>
          <w:sz w:val="12"/>
        </w:rPr>
        <w:t> </w:t>
      </w:r>
      <w:r>
        <w:rPr>
          <w:w w:val="110"/>
          <w:sz w:val="12"/>
        </w:rPr>
        <w:t>protein</w:t>
      </w:r>
      <w:r>
        <w:rPr>
          <w:spacing w:val="-5"/>
          <w:w w:val="110"/>
          <w:sz w:val="12"/>
        </w:rPr>
        <w:t> </w:t>
      </w:r>
      <w:r>
        <w:rPr>
          <w:w w:val="110"/>
          <w:sz w:val="12"/>
        </w:rPr>
        <w:t>(mmol/L).</w:t>
      </w:r>
      <w:r>
        <w:rPr>
          <w:spacing w:val="40"/>
          <w:w w:val="110"/>
          <w:sz w:val="12"/>
        </w:rPr>
        <w:t> </w:t>
      </w:r>
      <w:r>
        <w:rPr>
          <w:w w:val="110"/>
          <w:sz w:val="12"/>
        </w:rPr>
        <w:t>TG:</w:t>
      </w:r>
      <w:r>
        <w:rPr>
          <w:spacing w:val="13"/>
          <w:w w:val="110"/>
          <w:sz w:val="12"/>
        </w:rPr>
        <w:t> </w:t>
      </w:r>
      <w:r>
        <w:rPr>
          <w:w w:val="110"/>
          <w:sz w:val="12"/>
        </w:rPr>
        <w:t>Triglyceride</w:t>
      </w:r>
      <w:r>
        <w:rPr>
          <w:spacing w:val="13"/>
          <w:w w:val="110"/>
          <w:sz w:val="12"/>
        </w:rPr>
        <w:t> </w:t>
      </w:r>
      <w:r>
        <w:rPr>
          <w:spacing w:val="-2"/>
          <w:w w:val="110"/>
          <w:sz w:val="12"/>
        </w:rPr>
        <w:t>(mmol/L).</w:t>
      </w:r>
    </w:p>
    <w:p>
      <w:pPr>
        <w:pStyle w:val="BodyText"/>
        <w:rPr>
          <w:sz w:val="12"/>
        </w:rPr>
      </w:pPr>
    </w:p>
    <w:p>
      <w:pPr>
        <w:pStyle w:val="BodyText"/>
        <w:rPr>
          <w:sz w:val="12"/>
        </w:rPr>
      </w:pPr>
    </w:p>
    <w:p>
      <w:pPr>
        <w:pStyle w:val="BodyText"/>
        <w:rPr>
          <w:sz w:val="12"/>
        </w:rPr>
      </w:pPr>
    </w:p>
    <w:p>
      <w:pPr>
        <w:pStyle w:val="BodyText"/>
        <w:spacing w:before="29"/>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9</w:t>
      </w:r>
    </w:p>
    <w:p>
      <w:pPr>
        <w:spacing w:before="35"/>
        <w:ind w:left="310" w:right="0" w:firstLine="0"/>
        <w:jc w:val="left"/>
        <w:rPr>
          <w:sz w:val="12"/>
        </w:rPr>
      </w:pPr>
      <w:r>
        <w:rPr>
          <w:w w:val="105"/>
          <w:sz w:val="12"/>
        </w:rPr>
        <w:t>Mortality</w:t>
      </w:r>
      <w:r>
        <w:rPr>
          <w:spacing w:val="14"/>
          <w:w w:val="105"/>
          <w:sz w:val="12"/>
        </w:rPr>
        <w:t> </w:t>
      </w:r>
      <w:r>
        <w:rPr>
          <w:w w:val="105"/>
          <w:sz w:val="12"/>
        </w:rPr>
        <w:t>(%)</w:t>
      </w:r>
      <w:r>
        <w:rPr>
          <w:spacing w:val="13"/>
          <w:w w:val="105"/>
          <w:sz w:val="12"/>
        </w:rPr>
        <w:t> </w:t>
      </w:r>
      <w:r>
        <w:rPr>
          <w:w w:val="105"/>
          <w:sz w:val="12"/>
        </w:rPr>
        <w:t>of</w:t>
      </w:r>
      <w:r>
        <w:rPr>
          <w:spacing w:val="14"/>
          <w:w w:val="105"/>
          <w:sz w:val="12"/>
        </w:rPr>
        <w:t> </w:t>
      </w:r>
      <w:r>
        <w:rPr>
          <w:i/>
          <w:w w:val="105"/>
          <w:sz w:val="12"/>
        </w:rPr>
        <w:t>O.</w:t>
      </w:r>
      <w:r>
        <w:rPr>
          <w:i/>
          <w:spacing w:val="14"/>
          <w:w w:val="105"/>
          <w:sz w:val="12"/>
        </w:rPr>
        <w:t> </w:t>
      </w:r>
      <w:r>
        <w:rPr>
          <w:i/>
          <w:w w:val="105"/>
          <w:sz w:val="12"/>
        </w:rPr>
        <w:t>niloticus</w:t>
      </w:r>
      <w:r>
        <w:rPr>
          <w:i/>
          <w:spacing w:val="14"/>
          <w:w w:val="105"/>
          <w:sz w:val="12"/>
        </w:rPr>
        <w:t> </w:t>
      </w:r>
      <w:r>
        <w:rPr>
          <w:w w:val="105"/>
          <w:sz w:val="12"/>
        </w:rPr>
        <w:t>16</w:t>
      </w:r>
      <w:r>
        <w:rPr>
          <w:spacing w:val="1"/>
          <w:w w:val="105"/>
          <w:sz w:val="12"/>
        </w:rPr>
        <w:t> </w:t>
      </w:r>
      <w:r>
        <w:rPr>
          <w:w w:val="105"/>
          <w:sz w:val="12"/>
        </w:rPr>
        <w:t>day</w:t>
      </w:r>
      <w:r>
        <w:rPr>
          <w:spacing w:val="14"/>
          <w:w w:val="105"/>
          <w:sz w:val="12"/>
        </w:rPr>
        <w:t> </w:t>
      </w:r>
      <w:r>
        <w:rPr>
          <w:w w:val="105"/>
          <w:sz w:val="12"/>
        </w:rPr>
        <w:t>post</w:t>
      </w:r>
      <w:r>
        <w:rPr>
          <w:spacing w:val="13"/>
          <w:w w:val="105"/>
          <w:sz w:val="12"/>
        </w:rPr>
        <w:t> </w:t>
      </w:r>
      <w:r>
        <w:rPr>
          <w:i/>
          <w:w w:val="105"/>
          <w:sz w:val="12"/>
        </w:rPr>
        <w:t>S.</w:t>
      </w:r>
      <w:r>
        <w:rPr>
          <w:i/>
          <w:spacing w:val="15"/>
          <w:w w:val="105"/>
          <w:sz w:val="12"/>
        </w:rPr>
        <w:t> </w:t>
      </w:r>
      <w:r>
        <w:rPr>
          <w:i/>
          <w:w w:val="105"/>
          <w:sz w:val="12"/>
        </w:rPr>
        <w:t>iniae</w:t>
      </w:r>
      <w:r>
        <w:rPr>
          <w:i/>
          <w:spacing w:val="14"/>
          <w:w w:val="105"/>
          <w:sz w:val="12"/>
        </w:rPr>
        <w:t> </w:t>
      </w:r>
      <w:r>
        <w:rPr>
          <w:spacing w:val="-2"/>
          <w:w w:val="105"/>
          <w:sz w:val="12"/>
        </w:rPr>
        <w:t>challenge.</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1867"/>
        <w:gridCol w:w="1789"/>
        <w:gridCol w:w="1868"/>
        <w:gridCol w:w="1867"/>
        <w:gridCol w:w="1470"/>
      </w:tblGrid>
      <w:tr>
        <w:trPr>
          <w:trHeight w:val="232" w:hRule="atLeast"/>
        </w:trPr>
        <w:tc>
          <w:tcPr>
            <w:tcW w:w="1534" w:type="dxa"/>
            <w:tcBorders>
              <w:top w:val="single" w:sz="6" w:space="0" w:color="000000"/>
              <w:bottom w:val="single" w:sz="6" w:space="0" w:color="000000"/>
            </w:tcBorders>
          </w:tcPr>
          <w:p>
            <w:pPr>
              <w:pStyle w:val="TableParagraph"/>
              <w:spacing w:line="240" w:lineRule="auto" w:before="56"/>
              <w:rPr>
                <w:sz w:val="12"/>
              </w:rPr>
            </w:pPr>
            <w:r>
              <w:rPr>
                <w:w w:val="110"/>
                <w:sz w:val="12"/>
              </w:rPr>
              <w:t>Lipid</w:t>
            </w:r>
            <w:r>
              <w:rPr>
                <w:spacing w:val="1"/>
                <w:w w:val="110"/>
                <w:sz w:val="12"/>
              </w:rPr>
              <w:t> </w:t>
            </w:r>
            <w:r>
              <w:rPr>
                <w:spacing w:val="-2"/>
                <w:w w:val="110"/>
                <w:sz w:val="12"/>
              </w:rPr>
              <w:t>sources</w:t>
            </w:r>
          </w:p>
        </w:tc>
        <w:tc>
          <w:tcPr>
            <w:tcW w:w="1867" w:type="dxa"/>
            <w:tcBorders>
              <w:top w:val="single" w:sz="6" w:space="0" w:color="000000"/>
              <w:bottom w:val="single" w:sz="6" w:space="0" w:color="000000"/>
            </w:tcBorders>
          </w:tcPr>
          <w:p>
            <w:pPr>
              <w:pStyle w:val="TableParagraph"/>
              <w:spacing w:line="240" w:lineRule="auto" w:before="56"/>
              <w:ind w:left="568"/>
              <w:rPr>
                <w:sz w:val="12"/>
              </w:rPr>
            </w:pPr>
            <w:r>
              <w:rPr>
                <w:spacing w:val="-5"/>
                <w:sz w:val="12"/>
              </w:rPr>
              <w:t>FO</w:t>
            </w:r>
          </w:p>
        </w:tc>
        <w:tc>
          <w:tcPr>
            <w:tcW w:w="1789" w:type="dxa"/>
            <w:tcBorders>
              <w:top w:val="single" w:sz="6" w:space="0" w:color="000000"/>
              <w:bottom w:val="single" w:sz="6" w:space="0" w:color="000000"/>
            </w:tcBorders>
          </w:tcPr>
          <w:p>
            <w:pPr>
              <w:pStyle w:val="TableParagraph"/>
              <w:spacing w:line="240" w:lineRule="auto" w:before="56"/>
              <w:ind w:left="568"/>
              <w:rPr>
                <w:sz w:val="12"/>
              </w:rPr>
            </w:pPr>
            <w:r>
              <w:rPr>
                <w:spacing w:val="-2"/>
                <w:w w:val="110"/>
                <w:sz w:val="12"/>
              </w:rPr>
              <w:t>0.75VCO</w:t>
            </w:r>
          </w:p>
        </w:tc>
        <w:tc>
          <w:tcPr>
            <w:tcW w:w="1868" w:type="dxa"/>
            <w:tcBorders>
              <w:top w:val="single" w:sz="6" w:space="0" w:color="000000"/>
              <w:bottom w:val="single" w:sz="6" w:space="0" w:color="000000"/>
            </w:tcBorders>
          </w:tcPr>
          <w:p>
            <w:pPr>
              <w:pStyle w:val="TableParagraph"/>
              <w:spacing w:line="240" w:lineRule="auto" w:before="56"/>
              <w:ind w:left="570"/>
              <w:rPr>
                <w:sz w:val="12"/>
              </w:rPr>
            </w:pPr>
            <w:r>
              <w:rPr>
                <w:spacing w:val="-2"/>
                <w:w w:val="115"/>
                <w:sz w:val="12"/>
              </w:rPr>
              <w:t>1.5VCO</w:t>
            </w:r>
          </w:p>
        </w:tc>
        <w:tc>
          <w:tcPr>
            <w:tcW w:w="1867" w:type="dxa"/>
            <w:tcBorders>
              <w:top w:val="single" w:sz="6" w:space="0" w:color="000000"/>
              <w:bottom w:val="single" w:sz="6" w:space="0" w:color="000000"/>
            </w:tcBorders>
          </w:tcPr>
          <w:p>
            <w:pPr>
              <w:pStyle w:val="TableParagraph"/>
              <w:spacing w:line="240" w:lineRule="auto" w:before="56"/>
              <w:ind w:left="570"/>
              <w:rPr>
                <w:sz w:val="12"/>
              </w:rPr>
            </w:pPr>
            <w:r>
              <w:rPr>
                <w:spacing w:val="-2"/>
                <w:w w:val="110"/>
                <w:sz w:val="12"/>
              </w:rPr>
              <w:t>2.25VCO</w:t>
            </w:r>
          </w:p>
        </w:tc>
        <w:tc>
          <w:tcPr>
            <w:tcW w:w="1470" w:type="dxa"/>
            <w:tcBorders>
              <w:top w:val="single" w:sz="6" w:space="0" w:color="000000"/>
              <w:bottom w:val="single" w:sz="6" w:space="0" w:color="000000"/>
            </w:tcBorders>
          </w:tcPr>
          <w:p>
            <w:pPr>
              <w:pStyle w:val="TableParagraph"/>
              <w:spacing w:line="240" w:lineRule="auto" w:before="56"/>
              <w:ind w:left="572"/>
              <w:rPr>
                <w:sz w:val="12"/>
              </w:rPr>
            </w:pPr>
            <w:r>
              <w:rPr>
                <w:spacing w:val="-4"/>
                <w:w w:val="105"/>
                <w:sz w:val="12"/>
              </w:rPr>
              <w:t>3VCO</w:t>
            </w:r>
          </w:p>
        </w:tc>
      </w:tr>
      <w:tr>
        <w:trPr>
          <w:trHeight w:val="276" w:hRule="atLeast"/>
        </w:trPr>
        <w:tc>
          <w:tcPr>
            <w:tcW w:w="1534" w:type="dxa"/>
            <w:tcBorders>
              <w:top w:val="single" w:sz="6" w:space="0" w:color="000000"/>
              <w:bottom w:val="single" w:sz="6" w:space="0" w:color="000000"/>
            </w:tcBorders>
          </w:tcPr>
          <w:p>
            <w:pPr>
              <w:pStyle w:val="TableParagraph"/>
              <w:spacing w:line="240" w:lineRule="auto" w:before="62"/>
              <w:rPr>
                <w:sz w:val="12"/>
              </w:rPr>
            </w:pPr>
            <w:r>
              <w:rPr>
                <w:spacing w:val="-2"/>
                <w:w w:val="115"/>
                <w:sz w:val="12"/>
              </w:rPr>
              <w:t>Mortality</w:t>
            </w:r>
          </w:p>
        </w:tc>
        <w:tc>
          <w:tcPr>
            <w:tcW w:w="1867" w:type="dxa"/>
            <w:tcBorders>
              <w:top w:val="single" w:sz="6" w:space="0" w:color="000000"/>
              <w:bottom w:val="single" w:sz="6" w:space="0" w:color="000000"/>
            </w:tcBorders>
          </w:tcPr>
          <w:p>
            <w:pPr>
              <w:pStyle w:val="TableParagraph"/>
              <w:spacing w:line="240" w:lineRule="auto" w:before="62"/>
              <w:ind w:left="568"/>
              <w:rPr>
                <w:sz w:val="12"/>
              </w:rPr>
            </w:pPr>
            <w:r>
              <w:rPr>
                <w:w w:val="105"/>
                <w:sz w:val="12"/>
              </w:rPr>
              <w:t>53.33</w:t>
            </w:r>
            <w:r>
              <w:rPr>
                <w:spacing w:val="9"/>
                <w:w w:val="105"/>
                <w:sz w:val="12"/>
              </w:rPr>
              <w:t> </w:t>
            </w:r>
            <w:r>
              <w:rPr>
                <w:w w:val="105"/>
                <w:sz w:val="12"/>
              </w:rPr>
              <w:t>±</w:t>
            </w:r>
            <w:r>
              <w:rPr>
                <w:spacing w:val="10"/>
                <w:w w:val="105"/>
                <w:sz w:val="12"/>
              </w:rPr>
              <w:t> </w:t>
            </w:r>
            <w:r>
              <w:rPr>
                <w:spacing w:val="-4"/>
                <w:w w:val="105"/>
                <w:sz w:val="12"/>
              </w:rPr>
              <w:t>0.67</w:t>
            </w:r>
          </w:p>
        </w:tc>
        <w:tc>
          <w:tcPr>
            <w:tcW w:w="1789" w:type="dxa"/>
            <w:tcBorders>
              <w:top w:val="single" w:sz="6" w:space="0" w:color="000000"/>
              <w:bottom w:val="single" w:sz="6" w:space="0" w:color="000000"/>
            </w:tcBorders>
          </w:tcPr>
          <w:p>
            <w:pPr>
              <w:pStyle w:val="TableParagraph"/>
              <w:spacing w:line="240" w:lineRule="auto" w:before="62"/>
              <w:ind w:left="568"/>
              <w:rPr>
                <w:sz w:val="12"/>
              </w:rPr>
            </w:pPr>
            <w:r>
              <w:rPr>
                <w:w w:val="105"/>
                <w:sz w:val="12"/>
              </w:rPr>
              <w:t>40.0</w:t>
            </w:r>
            <w:r>
              <w:rPr>
                <w:spacing w:val="-5"/>
                <w:w w:val="105"/>
                <w:sz w:val="12"/>
              </w:rPr>
              <w:t> </w:t>
            </w:r>
            <w:r>
              <w:rPr>
                <w:w w:val="105"/>
                <w:sz w:val="12"/>
              </w:rPr>
              <w:t>±</w:t>
            </w:r>
            <w:r>
              <w:rPr>
                <w:spacing w:val="-6"/>
                <w:w w:val="105"/>
                <w:sz w:val="12"/>
              </w:rPr>
              <w:t> </w:t>
            </w:r>
            <w:r>
              <w:rPr>
                <w:spacing w:val="-4"/>
                <w:w w:val="105"/>
                <w:sz w:val="12"/>
              </w:rPr>
              <w:t>2.31</w:t>
            </w:r>
          </w:p>
        </w:tc>
        <w:tc>
          <w:tcPr>
            <w:tcW w:w="1868" w:type="dxa"/>
            <w:tcBorders>
              <w:top w:val="single" w:sz="6" w:space="0" w:color="000000"/>
              <w:bottom w:val="single" w:sz="6" w:space="0" w:color="000000"/>
            </w:tcBorders>
          </w:tcPr>
          <w:p>
            <w:pPr>
              <w:pStyle w:val="TableParagraph"/>
              <w:spacing w:line="240" w:lineRule="auto" w:before="62"/>
              <w:ind w:left="569"/>
              <w:rPr>
                <w:sz w:val="12"/>
              </w:rPr>
            </w:pPr>
            <w:r>
              <w:rPr>
                <w:w w:val="110"/>
                <w:sz w:val="12"/>
              </w:rPr>
              <w:t>33.33</w:t>
            </w:r>
            <w:r>
              <w:rPr>
                <w:spacing w:val="-3"/>
                <w:w w:val="110"/>
                <w:sz w:val="12"/>
              </w:rPr>
              <w:t> </w:t>
            </w:r>
            <w:r>
              <w:rPr>
                <w:w w:val="110"/>
                <w:sz w:val="12"/>
              </w:rPr>
              <w:t>±</w:t>
            </w:r>
            <w:r>
              <w:rPr>
                <w:spacing w:val="-2"/>
                <w:w w:val="110"/>
                <w:sz w:val="12"/>
              </w:rPr>
              <w:t> </w:t>
            </w:r>
            <w:r>
              <w:rPr>
                <w:spacing w:val="-4"/>
                <w:w w:val="110"/>
                <w:sz w:val="12"/>
              </w:rPr>
              <w:t>1.33</w:t>
            </w:r>
          </w:p>
        </w:tc>
        <w:tc>
          <w:tcPr>
            <w:tcW w:w="1867" w:type="dxa"/>
            <w:tcBorders>
              <w:top w:val="single" w:sz="6" w:space="0" w:color="000000"/>
              <w:bottom w:val="single" w:sz="6" w:space="0" w:color="000000"/>
            </w:tcBorders>
          </w:tcPr>
          <w:p>
            <w:pPr>
              <w:pStyle w:val="TableParagraph"/>
              <w:spacing w:line="240" w:lineRule="auto" w:before="62"/>
              <w:ind w:left="570"/>
              <w:rPr>
                <w:sz w:val="12"/>
              </w:rPr>
            </w:pPr>
            <w:r>
              <w:rPr>
                <w:w w:val="110"/>
                <w:sz w:val="12"/>
              </w:rPr>
              <w:t>46.67</w:t>
            </w:r>
            <w:r>
              <w:rPr>
                <w:spacing w:val="-3"/>
                <w:w w:val="110"/>
                <w:sz w:val="12"/>
              </w:rPr>
              <w:t> </w:t>
            </w:r>
            <w:r>
              <w:rPr>
                <w:w w:val="110"/>
                <w:sz w:val="12"/>
              </w:rPr>
              <w:t>±</w:t>
            </w:r>
            <w:r>
              <w:rPr>
                <w:spacing w:val="-3"/>
                <w:w w:val="110"/>
                <w:sz w:val="12"/>
              </w:rPr>
              <w:t> </w:t>
            </w:r>
            <w:r>
              <w:rPr>
                <w:spacing w:val="-4"/>
                <w:w w:val="110"/>
                <w:sz w:val="12"/>
              </w:rPr>
              <w:t>1.76</w:t>
            </w:r>
          </w:p>
        </w:tc>
        <w:tc>
          <w:tcPr>
            <w:tcW w:w="1470" w:type="dxa"/>
            <w:tcBorders>
              <w:top w:val="single" w:sz="6" w:space="0" w:color="000000"/>
              <w:bottom w:val="single" w:sz="6" w:space="0" w:color="000000"/>
            </w:tcBorders>
          </w:tcPr>
          <w:p>
            <w:pPr>
              <w:pStyle w:val="TableParagraph"/>
              <w:spacing w:line="240" w:lineRule="auto" w:before="62"/>
              <w:ind w:left="572"/>
              <w:rPr>
                <w:sz w:val="12"/>
              </w:rPr>
            </w:pPr>
            <w:r>
              <w:rPr>
                <w:w w:val="110"/>
                <w:sz w:val="12"/>
              </w:rPr>
              <w:t>26.67</w:t>
            </w:r>
            <w:r>
              <w:rPr>
                <w:spacing w:val="-2"/>
                <w:w w:val="110"/>
                <w:sz w:val="12"/>
              </w:rPr>
              <w:t> </w:t>
            </w:r>
            <w:r>
              <w:rPr>
                <w:w w:val="110"/>
                <w:sz w:val="12"/>
              </w:rPr>
              <w:t>±</w:t>
            </w:r>
            <w:r>
              <w:rPr>
                <w:spacing w:val="-4"/>
                <w:w w:val="110"/>
                <w:sz w:val="12"/>
              </w:rPr>
              <w:t> 1.76</w:t>
            </w:r>
          </w:p>
        </w:tc>
      </w:tr>
    </w:tbl>
    <w:p>
      <w:pPr>
        <w:spacing w:before="54"/>
        <w:ind w:left="310" w:right="0" w:firstLine="0"/>
        <w:jc w:val="left"/>
        <w:rPr>
          <w:sz w:val="12"/>
        </w:rPr>
      </w:pPr>
      <w:r>
        <w:rPr>
          <w:w w:val="110"/>
          <w:sz w:val="12"/>
        </w:rPr>
        <w:t>Data</w:t>
      </w:r>
      <w:r>
        <w:rPr>
          <w:spacing w:val="13"/>
          <w:w w:val="110"/>
          <w:sz w:val="12"/>
        </w:rPr>
        <w:t> </w:t>
      </w:r>
      <w:r>
        <w:rPr>
          <w:w w:val="110"/>
          <w:sz w:val="12"/>
        </w:rPr>
        <w:t>mean</w:t>
      </w:r>
      <w:r>
        <w:rPr>
          <w:spacing w:val="1"/>
          <w:w w:val="110"/>
          <w:sz w:val="12"/>
        </w:rPr>
        <w:t> </w:t>
      </w:r>
      <w:r>
        <w:rPr>
          <w:w w:val="110"/>
          <w:sz w:val="12"/>
        </w:rPr>
        <w:t>±</w:t>
      </w:r>
      <w:r>
        <w:rPr>
          <w:spacing w:val="2"/>
          <w:w w:val="110"/>
          <w:sz w:val="12"/>
        </w:rPr>
        <w:t> </w:t>
      </w:r>
      <w:r>
        <w:rPr>
          <w:w w:val="110"/>
          <w:sz w:val="12"/>
        </w:rPr>
        <w:t>SEM.</w:t>
      </w:r>
      <w:r>
        <w:rPr>
          <w:spacing w:val="13"/>
          <w:w w:val="110"/>
          <w:sz w:val="12"/>
        </w:rPr>
        <w:t> </w:t>
      </w:r>
      <w:r>
        <w:rPr>
          <w:w w:val="110"/>
          <w:sz w:val="12"/>
        </w:rPr>
        <w:t>Differences</w:t>
      </w:r>
      <w:r>
        <w:rPr>
          <w:spacing w:val="13"/>
          <w:w w:val="110"/>
          <w:sz w:val="12"/>
        </w:rPr>
        <w:t> </w:t>
      </w:r>
      <w:r>
        <w:rPr>
          <w:w w:val="110"/>
          <w:sz w:val="12"/>
        </w:rPr>
        <w:t>were</w:t>
      </w:r>
      <w:r>
        <w:rPr>
          <w:spacing w:val="13"/>
          <w:w w:val="110"/>
          <w:sz w:val="12"/>
        </w:rPr>
        <w:t> </w:t>
      </w:r>
      <w:r>
        <w:rPr>
          <w:w w:val="110"/>
          <w:sz w:val="12"/>
        </w:rPr>
        <w:t>determined</w:t>
      </w:r>
      <w:r>
        <w:rPr>
          <w:spacing w:val="14"/>
          <w:w w:val="110"/>
          <w:sz w:val="12"/>
        </w:rPr>
        <w:t> </w:t>
      </w:r>
      <w:r>
        <w:rPr>
          <w:w w:val="110"/>
          <w:sz w:val="12"/>
        </w:rPr>
        <w:t>by</w:t>
      </w:r>
      <w:r>
        <w:rPr>
          <w:spacing w:val="12"/>
          <w:w w:val="110"/>
          <w:sz w:val="12"/>
        </w:rPr>
        <w:t> </w:t>
      </w:r>
      <w:r>
        <w:rPr>
          <w:w w:val="110"/>
          <w:sz w:val="12"/>
        </w:rPr>
        <w:t>one-way</w:t>
      </w:r>
      <w:r>
        <w:rPr>
          <w:spacing w:val="14"/>
          <w:w w:val="110"/>
          <w:sz w:val="12"/>
        </w:rPr>
        <w:t> </w:t>
      </w:r>
      <w:r>
        <w:rPr>
          <w:w w:val="110"/>
          <w:sz w:val="12"/>
        </w:rPr>
        <w:t>ANOVA</w:t>
      </w:r>
      <w:r>
        <w:rPr>
          <w:spacing w:val="13"/>
          <w:w w:val="110"/>
          <w:sz w:val="12"/>
        </w:rPr>
        <w:t> </w:t>
      </w:r>
      <w:r>
        <w:rPr>
          <w:w w:val="110"/>
          <w:sz w:val="12"/>
        </w:rPr>
        <w:t>(</w:t>
      </w:r>
      <w:r>
        <w:rPr>
          <w:i/>
          <w:w w:val="110"/>
          <w:sz w:val="12"/>
        </w:rPr>
        <w:t>P</w:t>
      </w:r>
      <w:r>
        <w:rPr>
          <w:i/>
          <w:spacing w:val="1"/>
          <w:w w:val="110"/>
          <w:sz w:val="12"/>
        </w:rPr>
        <w:t> </w:t>
      </w:r>
      <w:r>
        <w:rPr>
          <w:w w:val="110"/>
          <w:sz w:val="12"/>
        </w:rPr>
        <w:t>&lt;</w:t>
      </w:r>
      <w:r>
        <w:rPr>
          <w:spacing w:val="3"/>
          <w:w w:val="110"/>
          <w:sz w:val="12"/>
        </w:rPr>
        <w:t> </w:t>
      </w:r>
      <w:r>
        <w:rPr>
          <w:spacing w:val="-2"/>
          <w:w w:val="110"/>
          <w:sz w:val="12"/>
        </w:rPr>
        <w:t>0.05).</w:t>
      </w:r>
    </w:p>
    <w:p>
      <w:pPr>
        <w:pStyle w:val="BodyText"/>
        <w:rPr>
          <w:sz w:val="20"/>
        </w:rPr>
      </w:pPr>
    </w:p>
    <w:p>
      <w:pPr>
        <w:pStyle w:val="BodyText"/>
        <w:spacing w:before="64"/>
        <w:rPr>
          <w:sz w:val="20"/>
        </w:rPr>
      </w:pPr>
    </w:p>
    <w:p>
      <w:pPr>
        <w:spacing w:after="0"/>
        <w:rPr>
          <w:sz w:val="20"/>
        </w:rPr>
        <w:sectPr>
          <w:pgSz w:w="11910" w:h="15880"/>
          <w:pgMar w:header="889" w:footer="0" w:top="1080" w:bottom="280" w:left="540" w:right="540"/>
        </w:sectPr>
      </w:pPr>
    </w:p>
    <w:p>
      <w:pPr>
        <w:pStyle w:val="BodyText"/>
        <w:spacing w:line="276" w:lineRule="auto" w:before="110"/>
        <w:ind w:left="310" w:right="1"/>
        <w:jc w:val="both"/>
      </w:pPr>
      <w:bookmarkStart w:name="3.7 Bacterial challenge" w:id="34"/>
      <w:bookmarkEnd w:id="34"/>
      <w:r>
        <w:rPr/>
      </w:r>
      <w:r>
        <w:rPr>
          <w:w w:val="105"/>
        </w:rPr>
        <w:t>decreased in all five treatments with an increasing rate of VCO </w:t>
      </w:r>
      <w:r>
        <w:rPr>
          <w:w w:val="105"/>
        </w:rPr>
        <w:t>in the</w:t>
      </w:r>
      <w:r>
        <w:rPr>
          <w:spacing w:val="29"/>
          <w:w w:val="105"/>
        </w:rPr>
        <w:t> </w:t>
      </w:r>
      <w:r>
        <w:rPr>
          <w:w w:val="105"/>
        </w:rPr>
        <w:t>diets,</w:t>
      </w:r>
      <w:r>
        <w:rPr>
          <w:spacing w:val="29"/>
          <w:w w:val="105"/>
        </w:rPr>
        <w:t> </w:t>
      </w:r>
      <w:r>
        <w:rPr>
          <w:w w:val="105"/>
        </w:rPr>
        <w:t>although</w:t>
      </w:r>
      <w:r>
        <w:rPr>
          <w:spacing w:val="29"/>
          <w:w w:val="105"/>
        </w:rPr>
        <w:t> </w:t>
      </w:r>
      <w:r>
        <w:rPr>
          <w:w w:val="105"/>
        </w:rPr>
        <w:t>the</w:t>
      </w:r>
      <w:r>
        <w:rPr>
          <w:spacing w:val="29"/>
          <w:w w:val="105"/>
        </w:rPr>
        <w:t> </w:t>
      </w:r>
      <w:r>
        <w:rPr>
          <w:w w:val="105"/>
        </w:rPr>
        <w:t>EPA</w:t>
      </w:r>
      <w:r>
        <w:rPr>
          <w:spacing w:val="29"/>
          <w:w w:val="105"/>
        </w:rPr>
        <w:t> </w:t>
      </w:r>
      <w:r>
        <w:rPr>
          <w:w w:val="105"/>
        </w:rPr>
        <w:t>was</w:t>
      </w:r>
      <w:r>
        <w:rPr>
          <w:spacing w:val="29"/>
          <w:w w:val="105"/>
        </w:rPr>
        <w:t> </w:t>
      </w:r>
      <w:r>
        <w:rPr>
          <w:w w:val="105"/>
        </w:rPr>
        <w:t>observed</w:t>
      </w:r>
      <w:r>
        <w:rPr>
          <w:spacing w:val="29"/>
          <w:w w:val="105"/>
        </w:rPr>
        <w:t> </w:t>
      </w:r>
      <w:r>
        <w:rPr>
          <w:w w:val="105"/>
        </w:rPr>
        <w:t>to</w:t>
      </w:r>
      <w:r>
        <w:rPr>
          <w:spacing w:val="29"/>
          <w:w w:val="105"/>
        </w:rPr>
        <w:t> </w:t>
      </w:r>
      <w:r>
        <w:rPr>
          <w:w w:val="105"/>
        </w:rPr>
        <w:t>be</w:t>
      </w:r>
      <w:r>
        <w:rPr>
          <w:spacing w:val="29"/>
          <w:w w:val="105"/>
        </w:rPr>
        <w:t> </w:t>
      </w:r>
      <w:r>
        <w:rPr>
          <w:w w:val="105"/>
        </w:rPr>
        <w:t>at</w:t>
      </w:r>
      <w:r>
        <w:rPr>
          <w:spacing w:val="29"/>
          <w:w w:val="105"/>
        </w:rPr>
        <w:t> </w:t>
      </w:r>
      <w:r>
        <w:rPr>
          <w:w w:val="105"/>
        </w:rPr>
        <w:t>similar</w:t>
      </w:r>
      <w:r>
        <w:rPr>
          <w:spacing w:val="28"/>
          <w:w w:val="105"/>
        </w:rPr>
        <w:t> </w:t>
      </w:r>
      <w:r>
        <w:rPr>
          <w:w w:val="105"/>
        </w:rPr>
        <w:t>levels in all treatments (</w:t>
      </w:r>
      <w:hyperlink w:history="true" w:anchor="_bookmark12">
        <w:r>
          <w:rPr>
            <w:color w:val="007FAD"/>
            <w:w w:val="105"/>
          </w:rPr>
          <w:t>Table 6</w:t>
        </w:r>
      </w:hyperlink>
      <w:r>
        <w:rPr>
          <w:w w:val="105"/>
        </w:rPr>
        <w:t>).</w:t>
      </w:r>
    </w:p>
    <w:p>
      <w:pPr>
        <w:pStyle w:val="BodyText"/>
        <w:spacing w:before="32"/>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Liver</w:t>
      </w:r>
      <w:r>
        <w:rPr>
          <w:i/>
          <w:spacing w:val="3"/>
          <w:sz w:val="16"/>
        </w:rPr>
        <w:t> </w:t>
      </w:r>
      <w:r>
        <w:rPr>
          <w:i/>
          <w:spacing w:val="-2"/>
          <w:sz w:val="16"/>
        </w:rPr>
        <w:t>fatty</w:t>
      </w:r>
      <w:r>
        <w:rPr>
          <w:i/>
          <w:spacing w:val="4"/>
          <w:sz w:val="16"/>
        </w:rPr>
        <w:t> </w:t>
      </w:r>
      <w:r>
        <w:rPr>
          <w:i/>
          <w:spacing w:val="-2"/>
          <w:sz w:val="16"/>
        </w:rPr>
        <w:t>acids</w:t>
      </w:r>
    </w:p>
    <w:p>
      <w:pPr>
        <w:pStyle w:val="BodyText"/>
        <w:spacing w:before="55"/>
        <w:rPr>
          <w:i/>
        </w:rPr>
      </w:pPr>
    </w:p>
    <w:p>
      <w:pPr>
        <w:pStyle w:val="BodyText"/>
        <w:spacing w:line="276" w:lineRule="auto"/>
        <w:ind w:left="310" w:firstLine="234"/>
        <w:jc w:val="both"/>
      </w:pPr>
      <w:bookmarkStart w:name="4 Discussion" w:id="35"/>
      <w:bookmarkEnd w:id="35"/>
      <w:r>
        <w:rPr/>
      </w:r>
      <w:r>
        <w:rPr>
          <w:w w:val="105"/>
        </w:rPr>
        <w:t>The</w:t>
      </w:r>
      <w:r>
        <w:rPr>
          <w:w w:val="105"/>
        </w:rPr>
        <w:t> main</w:t>
      </w:r>
      <w:r>
        <w:rPr>
          <w:w w:val="105"/>
        </w:rPr>
        <w:t> difference</w:t>
      </w:r>
      <w:r>
        <w:rPr>
          <w:w w:val="105"/>
        </w:rPr>
        <w:t> in</w:t>
      </w:r>
      <w:r>
        <w:rPr>
          <w:w w:val="105"/>
        </w:rPr>
        <w:t> fatty</w:t>
      </w:r>
      <w:r>
        <w:rPr>
          <w:w w:val="105"/>
        </w:rPr>
        <w:t> acids</w:t>
      </w:r>
      <w:r>
        <w:rPr>
          <w:w w:val="105"/>
        </w:rPr>
        <w:t> observed</w:t>
      </w:r>
      <w:r>
        <w:rPr>
          <w:w w:val="105"/>
        </w:rPr>
        <w:t> in</w:t>
      </w:r>
      <w:r>
        <w:rPr>
          <w:w w:val="105"/>
        </w:rPr>
        <w:t> all</w:t>
      </w:r>
      <w:r>
        <w:rPr>
          <w:w w:val="105"/>
        </w:rPr>
        <w:t> </w:t>
      </w:r>
      <w:r>
        <w:rPr>
          <w:w w:val="105"/>
        </w:rPr>
        <w:t>treatments</w:t>
      </w:r>
      <w:r>
        <w:rPr>
          <w:spacing w:val="40"/>
          <w:w w:val="105"/>
        </w:rPr>
        <w:t> </w:t>
      </w:r>
      <w:r>
        <w:rPr>
          <w:w w:val="105"/>
        </w:rPr>
        <w:t>with</w:t>
      </w:r>
      <w:r>
        <w:rPr>
          <w:spacing w:val="34"/>
          <w:w w:val="105"/>
        </w:rPr>
        <w:t> </w:t>
      </w:r>
      <w:r>
        <w:rPr>
          <w:w w:val="105"/>
        </w:rPr>
        <w:t>an</w:t>
      </w:r>
      <w:r>
        <w:rPr>
          <w:spacing w:val="35"/>
          <w:w w:val="105"/>
        </w:rPr>
        <w:t> </w:t>
      </w:r>
      <w:r>
        <w:rPr>
          <w:w w:val="105"/>
        </w:rPr>
        <w:t>increasing</w:t>
      </w:r>
      <w:r>
        <w:rPr>
          <w:spacing w:val="34"/>
          <w:w w:val="105"/>
        </w:rPr>
        <w:t> </w:t>
      </w:r>
      <w:r>
        <w:rPr>
          <w:w w:val="105"/>
        </w:rPr>
        <w:t>rate</w:t>
      </w:r>
      <w:r>
        <w:rPr>
          <w:spacing w:val="34"/>
          <w:w w:val="105"/>
        </w:rPr>
        <w:t> </w:t>
      </w:r>
      <w:r>
        <w:rPr>
          <w:w w:val="105"/>
        </w:rPr>
        <w:t>of</w:t>
      </w:r>
      <w:r>
        <w:rPr>
          <w:spacing w:val="35"/>
          <w:w w:val="105"/>
        </w:rPr>
        <w:t> </w:t>
      </w:r>
      <w:r>
        <w:rPr>
          <w:w w:val="105"/>
        </w:rPr>
        <w:t>VCO</w:t>
      </w:r>
      <w:r>
        <w:rPr>
          <w:spacing w:val="34"/>
          <w:w w:val="105"/>
        </w:rPr>
        <w:t> </w:t>
      </w:r>
      <w:r>
        <w:rPr>
          <w:w w:val="105"/>
        </w:rPr>
        <w:t>in</w:t>
      </w:r>
      <w:r>
        <w:rPr>
          <w:spacing w:val="34"/>
          <w:w w:val="105"/>
        </w:rPr>
        <w:t> </w:t>
      </w:r>
      <w:r>
        <w:rPr>
          <w:w w:val="105"/>
        </w:rPr>
        <w:t>diets</w:t>
      </w:r>
      <w:r>
        <w:rPr>
          <w:spacing w:val="34"/>
          <w:w w:val="105"/>
        </w:rPr>
        <w:t> </w:t>
      </w:r>
      <w:r>
        <w:rPr>
          <w:w w:val="105"/>
        </w:rPr>
        <w:t>was</w:t>
      </w:r>
      <w:r>
        <w:rPr>
          <w:spacing w:val="34"/>
          <w:w w:val="105"/>
        </w:rPr>
        <w:t> </w:t>
      </w:r>
      <w:r>
        <w:rPr>
          <w:w w:val="105"/>
        </w:rPr>
        <w:t>C12</w:t>
      </w:r>
      <w:r>
        <w:rPr>
          <w:spacing w:val="35"/>
          <w:w w:val="105"/>
        </w:rPr>
        <w:t> </w:t>
      </w:r>
      <w:r>
        <w:rPr>
          <w:w w:val="105"/>
        </w:rPr>
        <w:t>(0.00–6.30%). The</w:t>
      </w:r>
      <w:r>
        <w:rPr>
          <w:spacing w:val="39"/>
          <w:w w:val="105"/>
        </w:rPr>
        <w:t> </w:t>
      </w:r>
      <w:r>
        <w:rPr>
          <w:w w:val="105"/>
        </w:rPr>
        <w:t>elevated</w:t>
      </w:r>
      <w:r>
        <w:rPr>
          <w:spacing w:val="39"/>
          <w:w w:val="105"/>
        </w:rPr>
        <w:t> </w:t>
      </w:r>
      <w:r>
        <w:rPr>
          <w:w w:val="105"/>
        </w:rPr>
        <w:t>levels</w:t>
      </w:r>
      <w:r>
        <w:rPr>
          <w:spacing w:val="40"/>
          <w:w w:val="105"/>
        </w:rPr>
        <w:t> </w:t>
      </w:r>
      <w:r>
        <w:rPr>
          <w:w w:val="105"/>
        </w:rPr>
        <w:t>of</w:t>
      </w:r>
      <w:r>
        <w:rPr>
          <w:spacing w:val="40"/>
          <w:w w:val="105"/>
        </w:rPr>
        <w:t> </w:t>
      </w:r>
      <w:r>
        <w:rPr>
          <w:w w:val="105"/>
        </w:rPr>
        <w:t>VCO</w:t>
      </w:r>
      <w:r>
        <w:rPr>
          <w:spacing w:val="40"/>
          <w:w w:val="105"/>
        </w:rPr>
        <w:t> </w:t>
      </w:r>
      <w:r>
        <w:rPr>
          <w:w w:val="105"/>
        </w:rPr>
        <w:t>resulted</w:t>
      </w:r>
      <w:r>
        <w:rPr>
          <w:spacing w:val="39"/>
          <w:w w:val="105"/>
        </w:rPr>
        <w:t> </w:t>
      </w:r>
      <w:r>
        <w:rPr>
          <w:w w:val="105"/>
        </w:rPr>
        <w:t>in</w:t>
      </w:r>
      <w:r>
        <w:rPr>
          <w:spacing w:val="39"/>
          <w:w w:val="105"/>
        </w:rPr>
        <w:t> </w:t>
      </w:r>
      <w:r>
        <w:rPr>
          <w:w w:val="105"/>
        </w:rPr>
        <w:t>a</w:t>
      </w:r>
      <w:r>
        <w:rPr>
          <w:spacing w:val="40"/>
          <w:w w:val="105"/>
        </w:rPr>
        <w:t> </w:t>
      </w:r>
      <w:r>
        <w:rPr>
          <w:w w:val="105"/>
        </w:rPr>
        <w:t>significant</w:t>
      </w:r>
      <w:r>
        <w:rPr>
          <w:spacing w:val="39"/>
          <w:w w:val="105"/>
        </w:rPr>
        <w:t> </w:t>
      </w:r>
      <w:r>
        <w:rPr>
          <w:w w:val="105"/>
        </w:rPr>
        <w:t>increase</w:t>
      </w:r>
      <w:r>
        <w:rPr>
          <w:spacing w:val="39"/>
          <w:w w:val="105"/>
        </w:rPr>
        <w:t> </w:t>
      </w:r>
      <w:r>
        <w:rPr>
          <w:w w:val="105"/>
        </w:rPr>
        <w:t>in the</w:t>
      </w:r>
      <w:r>
        <w:rPr>
          <w:w w:val="105"/>
        </w:rPr>
        <w:t> total</w:t>
      </w:r>
      <w:r>
        <w:rPr>
          <w:w w:val="105"/>
        </w:rPr>
        <w:t> SFAs</w:t>
      </w:r>
      <w:r>
        <w:rPr>
          <w:w w:val="105"/>
        </w:rPr>
        <w:t> of</w:t>
      </w:r>
      <w:r>
        <w:rPr>
          <w:w w:val="105"/>
        </w:rPr>
        <w:t> liver</w:t>
      </w:r>
      <w:r>
        <w:rPr>
          <w:w w:val="105"/>
        </w:rPr>
        <w:t> (L)</w:t>
      </w:r>
      <w:r>
        <w:rPr>
          <w:w w:val="105"/>
        </w:rPr>
        <w:t> from</w:t>
      </w:r>
      <w:r>
        <w:rPr>
          <w:w w:val="105"/>
        </w:rPr>
        <w:t> diet</w:t>
      </w:r>
      <w:r>
        <w:rPr>
          <w:w w:val="105"/>
        </w:rPr>
        <w:t> FO</w:t>
      </w:r>
      <w:r>
        <w:rPr>
          <w:w w:val="105"/>
        </w:rPr>
        <w:t> (39%)</w:t>
      </w:r>
      <w:r>
        <w:rPr>
          <w:w w:val="105"/>
        </w:rPr>
        <w:t> to</w:t>
      </w:r>
      <w:r>
        <w:rPr>
          <w:w w:val="105"/>
        </w:rPr>
        <w:t> diet</w:t>
      </w:r>
      <w:r>
        <w:rPr>
          <w:w w:val="105"/>
        </w:rPr>
        <w:t> 3VCO</w:t>
      </w:r>
      <w:r>
        <w:rPr>
          <w:w w:val="105"/>
        </w:rPr>
        <w:t> (52%). Although</w:t>
      </w:r>
      <w:r>
        <w:rPr>
          <w:w w:val="105"/>
        </w:rPr>
        <w:t> 16:1(n-7),</w:t>
      </w:r>
      <w:r>
        <w:rPr>
          <w:w w:val="105"/>
        </w:rPr>
        <w:t> 18:1(n-7)</w:t>
      </w:r>
      <w:r>
        <w:rPr>
          <w:w w:val="105"/>
        </w:rPr>
        <w:t> and</w:t>
      </w:r>
      <w:r>
        <w:rPr>
          <w:w w:val="105"/>
        </w:rPr>
        <w:t> 20:1(n-7)</w:t>
      </w:r>
      <w:r>
        <w:rPr>
          <w:w w:val="105"/>
        </w:rPr>
        <w:t> decreased</w:t>
      </w:r>
      <w:r>
        <w:rPr>
          <w:w w:val="105"/>
        </w:rPr>
        <w:t> signifi- cantly,</w:t>
      </w:r>
      <w:r>
        <w:rPr>
          <w:spacing w:val="-1"/>
          <w:w w:val="105"/>
        </w:rPr>
        <w:t> </w:t>
      </w:r>
      <w:r>
        <w:rPr>
          <w:w w:val="105"/>
        </w:rPr>
        <w:t>the</w:t>
      </w:r>
      <w:r>
        <w:rPr>
          <w:spacing w:val="-1"/>
          <w:w w:val="105"/>
        </w:rPr>
        <w:t> </w:t>
      </w:r>
      <w:r>
        <w:rPr>
          <w:w w:val="105"/>
        </w:rPr>
        <w:t>total</w:t>
      </w:r>
      <w:r>
        <w:rPr>
          <w:spacing w:val="-1"/>
          <w:w w:val="105"/>
        </w:rPr>
        <w:t> </w:t>
      </w:r>
      <w:r>
        <w:rPr>
          <w:w w:val="105"/>
        </w:rPr>
        <w:t>amount</w:t>
      </w:r>
      <w:r>
        <w:rPr>
          <w:spacing w:val="-2"/>
          <w:w w:val="105"/>
        </w:rPr>
        <w:t> </w:t>
      </w:r>
      <w:r>
        <w:rPr>
          <w:w w:val="105"/>
        </w:rPr>
        <w:t>of</w:t>
      </w:r>
      <w:r>
        <w:rPr>
          <w:spacing w:val="-1"/>
          <w:w w:val="105"/>
        </w:rPr>
        <w:t> </w:t>
      </w:r>
      <w:r>
        <w:rPr>
          <w:w w:val="105"/>
        </w:rPr>
        <w:t>MUFAs</w:t>
      </w:r>
      <w:r>
        <w:rPr>
          <w:spacing w:val="-1"/>
          <w:w w:val="105"/>
        </w:rPr>
        <w:t> </w:t>
      </w:r>
      <w:r>
        <w:rPr>
          <w:w w:val="105"/>
        </w:rPr>
        <w:t>and</w:t>
      </w:r>
      <w:r>
        <w:rPr>
          <w:spacing w:val="-1"/>
          <w:w w:val="105"/>
        </w:rPr>
        <w:t> </w:t>
      </w:r>
      <w:r>
        <w:rPr>
          <w:w w:val="105"/>
        </w:rPr>
        <w:t>PUFAs</w:t>
      </w:r>
      <w:r>
        <w:rPr>
          <w:spacing w:val="-2"/>
          <w:w w:val="105"/>
        </w:rPr>
        <w:t> </w:t>
      </w:r>
      <w:r>
        <w:rPr>
          <w:w w:val="105"/>
        </w:rPr>
        <w:t>showed</w:t>
      </w:r>
      <w:r>
        <w:rPr>
          <w:spacing w:val="-1"/>
          <w:w w:val="105"/>
        </w:rPr>
        <w:t> </w:t>
      </w:r>
      <w:r>
        <w:rPr>
          <w:w w:val="105"/>
        </w:rPr>
        <w:t>inconsistent differences (</w:t>
      </w:r>
      <w:r>
        <w:rPr>
          <w:i/>
          <w:w w:val="105"/>
        </w:rPr>
        <w:t>P</w:t>
      </w:r>
      <w:r>
        <w:rPr>
          <w:i/>
          <w:spacing w:val="-5"/>
          <w:w w:val="105"/>
        </w:rPr>
        <w:t> </w:t>
      </w:r>
      <w:r>
        <w:rPr>
          <w:w w:val="105"/>
        </w:rPr>
        <w:t>&lt;</w:t>
      </w:r>
      <w:r>
        <w:rPr>
          <w:spacing w:val="-4"/>
          <w:w w:val="105"/>
        </w:rPr>
        <w:t> </w:t>
      </w:r>
      <w:r>
        <w:rPr>
          <w:w w:val="105"/>
        </w:rPr>
        <w:t>0.05) among treatment groups, but</w:t>
      </w:r>
      <w:r>
        <w:rPr>
          <w:w w:val="105"/>
        </w:rPr>
        <w:t> similar</w:t>
      </w:r>
      <w:r>
        <w:rPr>
          <w:w w:val="105"/>
        </w:rPr>
        <w:t> trends were observed in DHA and EPA and n-3 series (</w:t>
      </w:r>
      <w:hyperlink w:history="true" w:anchor="_bookmark13">
        <w:r>
          <w:rPr>
            <w:color w:val="007FAD"/>
            <w:w w:val="105"/>
          </w:rPr>
          <w:t>Table 7</w:t>
        </w:r>
      </w:hyperlink>
      <w:r>
        <w:rPr>
          <w:w w:val="105"/>
        </w:rPr>
        <w:t>).</w:t>
      </w:r>
    </w:p>
    <w:p>
      <w:pPr>
        <w:pStyle w:val="BodyText"/>
        <w:spacing w:before="33"/>
      </w:pPr>
    </w:p>
    <w:p>
      <w:pPr>
        <w:pStyle w:val="ListParagraph"/>
        <w:numPr>
          <w:ilvl w:val="1"/>
          <w:numId w:val="1"/>
        </w:numPr>
        <w:tabs>
          <w:tab w:pos="618" w:val="left" w:leader="none"/>
        </w:tabs>
        <w:spacing w:line="240" w:lineRule="auto" w:before="1" w:after="0"/>
        <w:ind w:left="618" w:right="0" w:hanging="306"/>
        <w:jc w:val="left"/>
        <w:rPr>
          <w:i/>
          <w:sz w:val="16"/>
        </w:rPr>
      </w:pPr>
      <w:r>
        <w:rPr>
          <w:i/>
          <w:spacing w:val="-2"/>
          <w:sz w:val="16"/>
        </w:rPr>
        <w:t>Plasma metabolites</w:t>
      </w:r>
    </w:p>
    <w:p>
      <w:pPr>
        <w:pStyle w:val="BodyText"/>
        <w:spacing w:before="54"/>
        <w:rPr>
          <w:i/>
        </w:rPr>
      </w:pPr>
    </w:p>
    <w:p>
      <w:pPr>
        <w:pStyle w:val="BodyText"/>
        <w:spacing w:line="276" w:lineRule="auto"/>
        <w:ind w:left="310" w:firstLine="234"/>
        <w:jc w:val="both"/>
      </w:pPr>
      <w:r>
        <w:rPr>
          <w:w w:val="105"/>
        </w:rPr>
        <w:t>High density lipoprotein cholesterol (HDL-C) was the main </w:t>
      </w:r>
      <w:r>
        <w:rPr>
          <w:w w:val="105"/>
        </w:rPr>
        <w:t>dif- ference observed in this analysis, with fish fed diet FO recording a higher value of 2.85</w:t>
      </w:r>
      <w:r>
        <w:rPr>
          <w:spacing w:val="-5"/>
          <w:w w:val="105"/>
        </w:rPr>
        <w:t> </w:t>
      </w:r>
      <w:r>
        <w:rPr>
          <w:w w:val="105"/>
        </w:rPr>
        <w:t>±</w:t>
      </w:r>
      <w:r>
        <w:rPr>
          <w:spacing w:val="-5"/>
          <w:w w:val="105"/>
        </w:rPr>
        <w:t> </w:t>
      </w:r>
      <w:r>
        <w:rPr>
          <w:w w:val="105"/>
        </w:rPr>
        <w:t>0.12</w:t>
      </w:r>
      <w:r>
        <w:rPr>
          <w:spacing w:val="-5"/>
          <w:w w:val="105"/>
        </w:rPr>
        <w:t> </w:t>
      </w:r>
      <w:r>
        <w:rPr>
          <w:w w:val="105"/>
        </w:rPr>
        <w:t>mmol/L and fish fed diet 3VCO record- ing</w:t>
      </w:r>
      <w:r>
        <w:rPr>
          <w:spacing w:val="-6"/>
          <w:w w:val="105"/>
        </w:rPr>
        <w:t> </w:t>
      </w:r>
      <w:r>
        <w:rPr>
          <w:w w:val="105"/>
        </w:rPr>
        <w:t>2.51</w:t>
      </w:r>
      <w:r>
        <w:rPr>
          <w:spacing w:val="-10"/>
          <w:w w:val="105"/>
        </w:rPr>
        <w:t> </w:t>
      </w:r>
      <w:r>
        <w:rPr>
          <w:w w:val="105"/>
        </w:rPr>
        <w:t>±</w:t>
      </w:r>
      <w:r>
        <w:rPr>
          <w:spacing w:val="-10"/>
          <w:w w:val="105"/>
        </w:rPr>
        <w:t> </w:t>
      </w:r>
      <w:r>
        <w:rPr>
          <w:w w:val="105"/>
        </w:rPr>
        <w:t>0.10</w:t>
      </w:r>
      <w:r>
        <w:rPr>
          <w:spacing w:val="-10"/>
          <w:w w:val="105"/>
        </w:rPr>
        <w:t> </w:t>
      </w:r>
      <w:r>
        <w:rPr>
          <w:w w:val="105"/>
        </w:rPr>
        <w:t>mmol/L.</w:t>
      </w:r>
      <w:r>
        <w:rPr>
          <w:spacing w:val="-6"/>
          <w:w w:val="105"/>
        </w:rPr>
        <w:t> </w:t>
      </w:r>
      <w:r>
        <w:rPr>
          <w:w w:val="105"/>
        </w:rPr>
        <w:t>The</w:t>
      </w:r>
      <w:r>
        <w:rPr>
          <w:spacing w:val="-6"/>
          <w:w w:val="105"/>
        </w:rPr>
        <w:t> </w:t>
      </w:r>
      <w:r>
        <w:rPr>
          <w:w w:val="105"/>
        </w:rPr>
        <w:t>ratio</w:t>
      </w:r>
      <w:r>
        <w:rPr>
          <w:spacing w:val="-6"/>
          <w:w w:val="105"/>
        </w:rPr>
        <w:t> </w:t>
      </w:r>
      <w:r>
        <w:rPr>
          <w:w w:val="105"/>
        </w:rPr>
        <w:t>of</w:t>
      </w:r>
      <w:r>
        <w:rPr>
          <w:spacing w:val="-6"/>
          <w:w w:val="105"/>
        </w:rPr>
        <w:t> </w:t>
      </w:r>
      <w:r>
        <w:rPr>
          <w:w w:val="105"/>
        </w:rPr>
        <w:t>HDL-C/low</w:t>
      </w:r>
      <w:r>
        <w:rPr>
          <w:spacing w:val="-7"/>
          <w:w w:val="105"/>
        </w:rPr>
        <w:t> </w:t>
      </w:r>
      <w:r>
        <w:rPr>
          <w:w w:val="105"/>
        </w:rPr>
        <w:t>density</w:t>
      </w:r>
      <w:r>
        <w:rPr>
          <w:spacing w:val="-6"/>
          <w:w w:val="105"/>
        </w:rPr>
        <w:t> </w:t>
      </w:r>
      <w:r>
        <w:rPr>
          <w:w w:val="105"/>
        </w:rPr>
        <w:t>lipoprotein cholesterol</w:t>
      </w:r>
      <w:r>
        <w:rPr>
          <w:w w:val="105"/>
        </w:rPr>
        <w:t> (LDL-C)</w:t>
      </w:r>
      <w:r>
        <w:rPr>
          <w:w w:val="105"/>
        </w:rPr>
        <w:t> differed</w:t>
      </w:r>
      <w:r>
        <w:rPr>
          <w:w w:val="105"/>
        </w:rPr>
        <w:t> significantly</w:t>
      </w:r>
      <w:r>
        <w:rPr>
          <w:w w:val="105"/>
        </w:rPr>
        <w:t> among</w:t>
      </w:r>
      <w:r>
        <w:rPr>
          <w:w w:val="105"/>
        </w:rPr>
        <w:t> all</w:t>
      </w:r>
      <w:r>
        <w:rPr>
          <w:w w:val="105"/>
        </w:rPr>
        <w:t> treatments</w:t>
      </w:r>
      <w:r>
        <w:rPr>
          <w:spacing w:val="40"/>
          <w:w w:val="105"/>
        </w:rPr>
        <w:t> </w:t>
      </w:r>
      <w:r>
        <w:rPr>
          <w:w w:val="105"/>
        </w:rPr>
        <w:t>with fish fed diet 1.5VCO recording the highest value (9.63</w:t>
      </w:r>
      <w:r>
        <w:rPr>
          <w:spacing w:val="-2"/>
          <w:w w:val="105"/>
        </w:rPr>
        <w:t> </w:t>
      </w:r>
      <w:r>
        <w:rPr>
          <w:w w:val="105"/>
        </w:rPr>
        <w:t>±</w:t>
      </w:r>
      <w:r>
        <w:rPr>
          <w:spacing w:val="-2"/>
          <w:w w:val="105"/>
        </w:rPr>
        <w:t> </w:t>
      </w:r>
      <w:r>
        <w:rPr>
          <w:w w:val="105"/>
        </w:rPr>
        <w:t>5.0). However, there was no significant difference (P</w:t>
      </w:r>
      <w:r>
        <w:rPr>
          <w:spacing w:val="-4"/>
          <w:w w:val="105"/>
        </w:rPr>
        <w:t> </w:t>
      </w:r>
      <w:r>
        <w:rPr>
          <w:w w:val="105"/>
        </w:rPr>
        <w:t>&lt;</w:t>
      </w:r>
      <w:r>
        <w:rPr>
          <w:spacing w:val="-3"/>
          <w:w w:val="105"/>
        </w:rPr>
        <w:t> </w:t>
      </w:r>
      <w:r>
        <w:rPr>
          <w:w w:val="105"/>
        </w:rPr>
        <w:t>0.05) in</w:t>
      </w:r>
      <w:r>
        <w:rPr>
          <w:w w:val="105"/>
        </w:rPr>
        <w:t> other parameters measured, including TC, TP and TG (</w:t>
      </w:r>
      <w:hyperlink w:history="true" w:anchor="_bookmark14">
        <w:r>
          <w:rPr>
            <w:color w:val="007FAD"/>
            <w:w w:val="105"/>
          </w:rPr>
          <w:t>Table 8</w:t>
        </w:r>
      </w:hyperlink>
      <w:r>
        <w:rPr>
          <w:w w:val="105"/>
        </w:rPr>
        <w:t>).</w:t>
      </w:r>
    </w:p>
    <w:p>
      <w:pPr>
        <w:pStyle w:val="BodyText"/>
        <w:spacing w:before="34"/>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Bacterial</w:t>
      </w:r>
      <w:r>
        <w:rPr>
          <w:i/>
          <w:spacing w:val="-1"/>
          <w:sz w:val="16"/>
        </w:rPr>
        <w:t> </w:t>
      </w:r>
      <w:r>
        <w:rPr>
          <w:i/>
          <w:spacing w:val="-2"/>
          <w:sz w:val="16"/>
        </w:rPr>
        <w:t>challenge</w:t>
      </w:r>
    </w:p>
    <w:p>
      <w:pPr>
        <w:pStyle w:val="BodyText"/>
        <w:spacing w:before="55"/>
        <w:rPr>
          <w:i/>
        </w:rPr>
      </w:pPr>
    </w:p>
    <w:p>
      <w:pPr>
        <w:pStyle w:val="BodyText"/>
        <w:spacing w:line="264" w:lineRule="auto"/>
        <w:ind w:left="310" w:firstLine="234"/>
        <w:jc w:val="both"/>
      </w:pPr>
      <w:r>
        <w:rPr>
          <w:w w:val="105"/>
        </w:rPr>
        <w:t>The cumulative percent mortality of the Nile tilapia 16-day </w:t>
      </w:r>
      <w:r>
        <w:rPr>
          <w:w w:val="105"/>
        </w:rPr>
        <w:t>post challenge</w:t>
      </w:r>
      <w:r>
        <w:rPr>
          <w:spacing w:val="-1"/>
          <w:w w:val="105"/>
        </w:rPr>
        <w:t> </w:t>
      </w:r>
      <w:r>
        <w:rPr>
          <w:w w:val="105"/>
        </w:rPr>
        <w:t>with</w:t>
      </w:r>
      <w:r>
        <w:rPr>
          <w:spacing w:val="-1"/>
          <w:w w:val="105"/>
        </w:rPr>
        <w:t> </w:t>
      </w:r>
      <w:r>
        <w:rPr>
          <w:i/>
          <w:w w:val="105"/>
        </w:rPr>
        <w:t>S. iniae </w:t>
      </w:r>
      <w:r>
        <w:rPr>
          <w:w w:val="105"/>
        </w:rPr>
        <w:t>was lower</w:t>
      </w:r>
      <w:r>
        <w:rPr>
          <w:spacing w:val="-1"/>
          <w:w w:val="105"/>
        </w:rPr>
        <w:t> </w:t>
      </w:r>
      <w:r>
        <w:rPr>
          <w:w w:val="105"/>
        </w:rPr>
        <w:t>in treatment</w:t>
      </w:r>
      <w:r>
        <w:rPr>
          <w:spacing w:val="-2"/>
          <w:w w:val="105"/>
        </w:rPr>
        <w:t> </w:t>
      </w:r>
      <w:r>
        <w:rPr>
          <w:w w:val="105"/>
        </w:rPr>
        <w:t>E compared</w:t>
      </w:r>
      <w:r>
        <w:rPr>
          <w:spacing w:val="-1"/>
          <w:w w:val="105"/>
        </w:rPr>
        <w:t> </w:t>
      </w:r>
      <w:r>
        <w:rPr>
          <w:w w:val="105"/>
        </w:rPr>
        <w:t>to</w:t>
      </w:r>
      <w:r>
        <w:rPr>
          <w:spacing w:val="-1"/>
          <w:w w:val="105"/>
        </w:rPr>
        <w:t> </w:t>
      </w:r>
      <w:r>
        <w:rPr>
          <w:w w:val="105"/>
        </w:rPr>
        <w:t>treat- ment</w:t>
      </w:r>
      <w:r>
        <w:rPr>
          <w:w w:val="105"/>
        </w:rPr>
        <w:t> A,</w:t>
      </w:r>
      <w:r>
        <w:rPr>
          <w:w w:val="105"/>
        </w:rPr>
        <w:t> although,</w:t>
      </w:r>
      <w:r>
        <w:rPr>
          <w:w w:val="105"/>
        </w:rPr>
        <w:t> no</w:t>
      </w:r>
      <w:r>
        <w:rPr>
          <w:w w:val="105"/>
        </w:rPr>
        <w:t> significant</w:t>
      </w:r>
      <w:r>
        <w:rPr>
          <w:w w:val="105"/>
        </w:rPr>
        <w:t> difference</w:t>
      </w:r>
      <w:r>
        <w:rPr>
          <w:w w:val="105"/>
        </w:rPr>
        <w:t> (</w:t>
      </w:r>
      <w:r>
        <w:rPr>
          <w:i/>
          <w:w w:val="105"/>
        </w:rPr>
        <w:t>P</w:t>
      </w:r>
      <w:r>
        <w:rPr>
          <w:i/>
          <w:spacing w:val="-2"/>
          <w:w w:val="105"/>
        </w:rPr>
        <w:t> </w:t>
      </w:r>
      <w:r>
        <w:rPr>
          <w:rFonts w:ascii="UKIJ Esliye Chiwer" w:hAnsi="UKIJ Esliye Chiwer"/>
          <w:w w:val="105"/>
        </w:rPr>
        <w:t>≥</w:t>
      </w:r>
      <w:r>
        <w:rPr>
          <w:rFonts w:ascii="UKIJ Esliye Chiwer" w:hAnsi="UKIJ Esliye Chiwer"/>
          <w:spacing w:val="-9"/>
          <w:w w:val="105"/>
        </w:rPr>
        <w:t> </w:t>
      </w:r>
      <w:r>
        <w:rPr>
          <w:w w:val="105"/>
        </w:rPr>
        <w:t>0.005)</w:t>
      </w:r>
      <w:r>
        <w:rPr>
          <w:w w:val="105"/>
        </w:rPr>
        <w:t> was observed among all treatments (</w:t>
      </w:r>
      <w:hyperlink w:history="true" w:anchor="_bookmark14">
        <w:r>
          <w:rPr>
            <w:color w:val="007FAD"/>
            <w:w w:val="105"/>
          </w:rPr>
          <w:t>Table 9</w:t>
        </w:r>
      </w:hyperlink>
      <w:r>
        <w:rPr>
          <w:w w:val="105"/>
        </w:rPr>
        <w:t>).</w:t>
      </w:r>
    </w:p>
    <w:p>
      <w:pPr>
        <w:pStyle w:val="BodyText"/>
        <w:spacing w:before="74"/>
      </w:pPr>
    </w:p>
    <w:p>
      <w:pPr>
        <w:pStyle w:val="ListParagraph"/>
        <w:numPr>
          <w:ilvl w:val="0"/>
          <w:numId w:val="1"/>
        </w:numPr>
        <w:tabs>
          <w:tab w:pos="501" w:val="left" w:leader="none"/>
        </w:tabs>
        <w:spacing w:line="240" w:lineRule="auto" w:before="1" w:after="0"/>
        <w:ind w:left="501" w:right="0" w:hanging="189"/>
        <w:jc w:val="left"/>
        <w:rPr>
          <w:sz w:val="16"/>
        </w:rPr>
      </w:pPr>
      <w:r>
        <w:rPr>
          <w:spacing w:val="-2"/>
          <w:w w:val="110"/>
          <w:sz w:val="16"/>
        </w:rPr>
        <w:t>Discussion</w:t>
      </w:r>
    </w:p>
    <w:p>
      <w:pPr>
        <w:pStyle w:val="BodyText"/>
        <w:spacing w:before="54"/>
      </w:pPr>
    </w:p>
    <w:p>
      <w:pPr>
        <w:pStyle w:val="BodyText"/>
        <w:spacing w:line="276" w:lineRule="auto"/>
        <w:ind w:left="310" w:firstLine="234"/>
        <w:jc w:val="both"/>
      </w:pPr>
      <w:r>
        <w:rPr>
          <w:w w:val="105"/>
        </w:rPr>
        <w:t>Acceptable</w:t>
      </w:r>
      <w:r>
        <w:rPr>
          <w:w w:val="105"/>
        </w:rPr>
        <w:t> growth</w:t>
      </w:r>
      <w:r>
        <w:rPr>
          <w:w w:val="105"/>
        </w:rPr>
        <w:t> performances</w:t>
      </w:r>
      <w:r>
        <w:rPr>
          <w:w w:val="105"/>
        </w:rPr>
        <w:t> of</w:t>
      </w:r>
      <w:r>
        <w:rPr>
          <w:w w:val="105"/>
        </w:rPr>
        <w:t> fish</w:t>
      </w:r>
      <w:r>
        <w:rPr>
          <w:w w:val="105"/>
        </w:rPr>
        <w:t> have</w:t>
      </w:r>
      <w:r>
        <w:rPr>
          <w:w w:val="105"/>
        </w:rPr>
        <w:t> been</w:t>
      </w:r>
      <w:r>
        <w:rPr>
          <w:w w:val="105"/>
        </w:rPr>
        <w:t> </w:t>
      </w:r>
      <w:r>
        <w:rPr>
          <w:w w:val="105"/>
        </w:rPr>
        <w:t>reported using a wide range of alternative lipids </w:t>
      </w:r>
      <w:hyperlink w:history="true" w:anchor="_bookmark42">
        <w:r>
          <w:rPr>
            <w:color w:val="007FAD"/>
            <w:w w:val="105"/>
          </w:rPr>
          <w:t>[63,64]</w:t>
        </w:r>
      </w:hyperlink>
      <w:r>
        <w:rPr>
          <w:color w:val="007FAD"/>
          <w:w w:val="105"/>
        </w:rPr>
        <w:t> </w:t>
      </w:r>
      <w:r>
        <w:rPr>
          <w:w w:val="105"/>
        </w:rPr>
        <w:t>with vegetable oil shown</w:t>
      </w:r>
      <w:r>
        <w:rPr>
          <w:w w:val="105"/>
        </w:rPr>
        <w:t> to</w:t>
      </w:r>
      <w:r>
        <w:rPr>
          <w:w w:val="105"/>
        </w:rPr>
        <w:t> be</w:t>
      </w:r>
      <w:r>
        <w:rPr>
          <w:w w:val="105"/>
        </w:rPr>
        <w:t> an</w:t>
      </w:r>
      <w:r>
        <w:rPr>
          <w:w w:val="105"/>
        </w:rPr>
        <w:t> outstanding</w:t>
      </w:r>
      <w:r>
        <w:rPr>
          <w:w w:val="105"/>
        </w:rPr>
        <w:t> source</w:t>
      </w:r>
      <w:r>
        <w:rPr>
          <w:w w:val="105"/>
        </w:rPr>
        <w:t> for</w:t>
      </w:r>
      <w:r>
        <w:rPr>
          <w:w w:val="105"/>
        </w:rPr>
        <w:t> dietary</w:t>
      </w:r>
      <w:r>
        <w:rPr>
          <w:w w:val="105"/>
        </w:rPr>
        <w:t> improvement</w:t>
      </w:r>
      <w:r>
        <w:rPr>
          <w:w w:val="105"/>
        </w:rPr>
        <w:t> or replacement</w:t>
      </w:r>
      <w:r>
        <w:rPr>
          <w:w w:val="105"/>
        </w:rPr>
        <w:t> </w:t>
      </w:r>
      <w:hyperlink w:history="true" w:anchor="_bookmark51">
        <w:r>
          <w:rPr>
            <w:color w:val="007FAD"/>
            <w:w w:val="105"/>
          </w:rPr>
          <w:t>[45,50]</w:t>
        </w:r>
      </w:hyperlink>
      <w:r>
        <w:rPr>
          <w:w w:val="105"/>
        </w:rPr>
        <w:t>.</w:t>
      </w:r>
      <w:r>
        <w:rPr>
          <w:w w:val="105"/>
        </w:rPr>
        <w:t> The</w:t>
      </w:r>
      <w:r>
        <w:rPr>
          <w:w w:val="105"/>
        </w:rPr>
        <w:t> increase</w:t>
      </w:r>
      <w:r>
        <w:rPr>
          <w:w w:val="105"/>
        </w:rPr>
        <w:t> in</w:t>
      </w:r>
      <w:r>
        <w:rPr>
          <w:w w:val="105"/>
        </w:rPr>
        <w:t> weight</w:t>
      </w:r>
      <w:r>
        <w:rPr>
          <w:w w:val="105"/>
        </w:rPr>
        <w:t> gain</w:t>
      </w:r>
      <w:r>
        <w:rPr>
          <w:w w:val="105"/>
        </w:rPr>
        <w:t> (WG),</w:t>
      </w:r>
      <w:r>
        <w:rPr>
          <w:w w:val="105"/>
        </w:rPr>
        <w:t> final</w:t>
      </w:r>
      <w:r>
        <w:rPr>
          <w:spacing w:val="40"/>
          <w:w w:val="105"/>
        </w:rPr>
        <w:t> </w:t>
      </w:r>
      <w:r>
        <w:rPr>
          <w:w w:val="105"/>
        </w:rPr>
        <w:t>weight</w:t>
      </w:r>
      <w:r>
        <w:rPr>
          <w:w w:val="105"/>
        </w:rPr>
        <w:t> (FW)</w:t>
      </w:r>
      <w:r>
        <w:rPr>
          <w:w w:val="105"/>
        </w:rPr>
        <w:t> and</w:t>
      </w:r>
      <w:r>
        <w:rPr>
          <w:w w:val="105"/>
        </w:rPr>
        <w:t> feed</w:t>
      </w:r>
      <w:r>
        <w:rPr>
          <w:w w:val="105"/>
        </w:rPr>
        <w:t> intake</w:t>
      </w:r>
      <w:r>
        <w:rPr>
          <w:w w:val="105"/>
        </w:rPr>
        <w:t> (FI)</w:t>
      </w:r>
      <w:r>
        <w:rPr>
          <w:w w:val="105"/>
        </w:rPr>
        <w:t> in</w:t>
      </w:r>
      <w:r>
        <w:rPr>
          <w:w w:val="105"/>
        </w:rPr>
        <w:t> fish</w:t>
      </w:r>
      <w:r>
        <w:rPr>
          <w:w w:val="105"/>
        </w:rPr>
        <w:t> fed</w:t>
      </w:r>
      <w:r>
        <w:rPr>
          <w:w w:val="105"/>
        </w:rPr>
        <w:t> diet</w:t>
      </w:r>
      <w:r>
        <w:rPr>
          <w:w w:val="105"/>
        </w:rPr>
        <w:t> 3VCO</w:t>
      </w:r>
      <w:r>
        <w:rPr>
          <w:w w:val="105"/>
        </w:rPr>
        <w:t> indicated</w:t>
      </w:r>
      <w:r>
        <w:rPr>
          <w:spacing w:val="40"/>
          <w:w w:val="105"/>
        </w:rPr>
        <w:t> </w:t>
      </w:r>
      <w:r>
        <w:rPr>
          <w:w w:val="105"/>
        </w:rPr>
        <w:t>the</w:t>
      </w:r>
      <w:r>
        <w:rPr>
          <w:spacing w:val="64"/>
          <w:w w:val="105"/>
        </w:rPr>
        <w:t> </w:t>
      </w:r>
      <w:r>
        <w:rPr>
          <w:w w:val="105"/>
        </w:rPr>
        <w:t>satisfactory</w:t>
      </w:r>
      <w:r>
        <w:rPr>
          <w:spacing w:val="64"/>
          <w:w w:val="105"/>
        </w:rPr>
        <w:t> </w:t>
      </w:r>
      <w:r>
        <w:rPr>
          <w:w w:val="105"/>
        </w:rPr>
        <w:t>acceptance</w:t>
      </w:r>
      <w:r>
        <w:rPr>
          <w:spacing w:val="65"/>
          <w:w w:val="105"/>
        </w:rPr>
        <w:t> </w:t>
      </w:r>
      <w:r>
        <w:rPr>
          <w:w w:val="105"/>
        </w:rPr>
        <w:t>of</w:t>
      </w:r>
      <w:r>
        <w:rPr>
          <w:spacing w:val="67"/>
          <w:w w:val="105"/>
        </w:rPr>
        <w:t> </w:t>
      </w:r>
      <w:r>
        <w:rPr>
          <w:w w:val="105"/>
        </w:rPr>
        <w:t>vegetable</w:t>
      </w:r>
      <w:r>
        <w:rPr>
          <w:spacing w:val="64"/>
          <w:w w:val="105"/>
        </w:rPr>
        <w:t> </w:t>
      </w:r>
      <w:r>
        <w:rPr>
          <w:w w:val="105"/>
        </w:rPr>
        <w:t>oil</w:t>
      </w:r>
      <w:r>
        <w:rPr>
          <w:spacing w:val="66"/>
          <w:w w:val="105"/>
        </w:rPr>
        <w:t> </w:t>
      </w:r>
      <w:r>
        <w:rPr>
          <w:w w:val="105"/>
        </w:rPr>
        <w:t>in</w:t>
      </w:r>
      <w:r>
        <w:rPr>
          <w:spacing w:val="65"/>
          <w:w w:val="105"/>
        </w:rPr>
        <w:t> </w:t>
      </w:r>
      <w:r>
        <w:rPr>
          <w:w w:val="105"/>
        </w:rPr>
        <w:t>freshwater</w:t>
      </w:r>
      <w:r>
        <w:rPr>
          <w:spacing w:val="66"/>
          <w:w w:val="105"/>
        </w:rPr>
        <w:t> </w:t>
      </w:r>
      <w:r>
        <w:rPr>
          <w:spacing w:val="-4"/>
          <w:w w:val="105"/>
        </w:rPr>
        <w:t>fish</w:t>
      </w:r>
    </w:p>
    <w:p>
      <w:pPr>
        <w:pStyle w:val="BodyText"/>
        <w:spacing w:line="276" w:lineRule="auto" w:before="110"/>
        <w:ind w:left="310" w:right="111"/>
        <w:jc w:val="both"/>
      </w:pPr>
      <w:r>
        <w:rPr/>
        <w:br w:type="column"/>
      </w:r>
      <w:r>
        <w:rPr>
          <w:w w:val="105"/>
        </w:rPr>
        <w:t>growth. Earlier</w:t>
      </w:r>
      <w:r>
        <w:rPr>
          <w:w w:val="105"/>
        </w:rPr>
        <w:t> studies indicated that the</w:t>
      </w:r>
      <w:r>
        <w:rPr>
          <w:w w:val="105"/>
        </w:rPr>
        <w:t> linoleic (n-6)</w:t>
      </w:r>
      <w:r>
        <w:rPr>
          <w:w w:val="105"/>
        </w:rPr>
        <w:t> series </w:t>
      </w:r>
      <w:r>
        <w:rPr>
          <w:w w:val="105"/>
        </w:rPr>
        <w:t>FAs are</w:t>
      </w:r>
      <w:r>
        <w:rPr>
          <w:w w:val="105"/>
        </w:rPr>
        <w:t> essential</w:t>
      </w:r>
      <w:r>
        <w:rPr>
          <w:w w:val="105"/>
        </w:rPr>
        <w:t> FAs</w:t>
      </w:r>
      <w:r>
        <w:rPr>
          <w:w w:val="105"/>
        </w:rPr>
        <w:t> requirement</w:t>
      </w:r>
      <w:r>
        <w:rPr>
          <w:w w:val="105"/>
        </w:rPr>
        <w:t> for</w:t>
      </w:r>
      <w:r>
        <w:rPr>
          <w:w w:val="105"/>
        </w:rPr>
        <w:t> maximal</w:t>
      </w:r>
      <w:r>
        <w:rPr>
          <w:w w:val="105"/>
        </w:rPr>
        <w:t> growth</w:t>
      </w:r>
      <w:r>
        <w:rPr>
          <w:w w:val="105"/>
        </w:rPr>
        <w:t> of</w:t>
      </w:r>
      <w:r>
        <w:rPr>
          <w:w w:val="105"/>
        </w:rPr>
        <w:t> Nile</w:t>
      </w:r>
      <w:r>
        <w:rPr>
          <w:w w:val="105"/>
        </w:rPr>
        <w:t> tilapia </w:t>
      </w:r>
      <w:hyperlink w:history="true" w:anchor="_bookmark41">
        <w:r>
          <w:rPr>
            <w:color w:val="007FAD"/>
            <w:w w:val="105"/>
          </w:rPr>
          <w:t>[36,71]</w:t>
        </w:r>
      </w:hyperlink>
      <w:r>
        <w:rPr>
          <w:w w:val="105"/>
        </w:rPr>
        <w:t>. It was also speculated that the performance of fish fed diet 3VCO in this study could be attributed to the properties of the VCO MUFAs</w:t>
      </w:r>
      <w:r>
        <w:rPr>
          <w:w w:val="105"/>
        </w:rPr>
        <w:t> which</w:t>
      </w:r>
      <w:r>
        <w:rPr>
          <w:w w:val="105"/>
        </w:rPr>
        <w:t> are</w:t>
      </w:r>
      <w:r>
        <w:rPr>
          <w:w w:val="105"/>
        </w:rPr>
        <w:t> easily</w:t>
      </w:r>
      <w:r>
        <w:rPr>
          <w:w w:val="105"/>
        </w:rPr>
        <w:t> absorbed</w:t>
      </w:r>
      <w:r>
        <w:rPr>
          <w:w w:val="105"/>
        </w:rPr>
        <w:t> for</w:t>
      </w:r>
      <w:r>
        <w:rPr>
          <w:w w:val="105"/>
        </w:rPr>
        <w:t> metabolic</w:t>
      </w:r>
      <w:r>
        <w:rPr>
          <w:w w:val="105"/>
        </w:rPr>
        <w:t> activities</w:t>
      </w:r>
      <w:r>
        <w:rPr>
          <w:w w:val="105"/>
        </w:rPr>
        <w:t> and thereby sparing protein. According to </w:t>
      </w:r>
      <w:hyperlink w:history="true" w:anchor="_bookmark22">
        <w:r>
          <w:rPr>
            <w:color w:val="007FAD"/>
            <w:w w:val="105"/>
          </w:rPr>
          <w:t>[10]</w:t>
        </w:r>
      </w:hyperlink>
      <w:r>
        <w:rPr>
          <w:w w:val="105"/>
        </w:rPr>
        <w:t>, coconut oil is supplied</w:t>
      </w:r>
      <w:r>
        <w:rPr>
          <w:spacing w:val="40"/>
          <w:w w:val="105"/>
        </w:rPr>
        <w:t> </w:t>
      </w:r>
      <w:r>
        <w:rPr>
          <w:w w:val="105"/>
        </w:rPr>
        <w:t>to</w:t>
      </w:r>
      <w:r>
        <w:rPr>
          <w:spacing w:val="22"/>
          <w:w w:val="105"/>
        </w:rPr>
        <w:t> </w:t>
      </w:r>
      <w:r>
        <w:rPr>
          <w:w w:val="105"/>
        </w:rPr>
        <w:t>increase</w:t>
      </w:r>
      <w:r>
        <w:rPr>
          <w:spacing w:val="21"/>
          <w:w w:val="105"/>
        </w:rPr>
        <w:t> </w:t>
      </w:r>
      <w:r>
        <w:rPr>
          <w:w w:val="105"/>
        </w:rPr>
        <w:t>diet</w:t>
      </w:r>
      <w:r>
        <w:rPr>
          <w:spacing w:val="22"/>
          <w:w w:val="105"/>
        </w:rPr>
        <w:t> </w:t>
      </w:r>
      <w:r>
        <w:rPr>
          <w:w w:val="105"/>
        </w:rPr>
        <w:t>flavor</w:t>
      </w:r>
      <w:r>
        <w:rPr>
          <w:spacing w:val="22"/>
          <w:w w:val="105"/>
        </w:rPr>
        <w:t> </w:t>
      </w:r>
      <w:r>
        <w:rPr>
          <w:w w:val="105"/>
        </w:rPr>
        <w:t>(aroma)</w:t>
      </w:r>
      <w:r>
        <w:rPr>
          <w:spacing w:val="22"/>
          <w:w w:val="105"/>
        </w:rPr>
        <w:t> </w:t>
      </w:r>
      <w:r>
        <w:rPr>
          <w:w w:val="105"/>
        </w:rPr>
        <w:t>and</w:t>
      </w:r>
      <w:r>
        <w:rPr>
          <w:spacing w:val="22"/>
          <w:w w:val="105"/>
        </w:rPr>
        <w:t> </w:t>
      </w:r>
      <w:r>
        <w:rPr>
          <w:w w:val="105"/>
        </w:rPr>
        <w:t>thus</w:t>
      </w:r>
      <w:r>
        <w:rPr>
          <w:spacing w:val="22"/>
          <w:w w:val="105"/>
        </w:rPr>
        <w:t> </w:t>
      </w:r>
      <w:r>
        <w:rPr>
          <w:w w:val="105"/>
        </w:rPr>
        <w:t>to</w:t>
      </w:r>
      <w:r>
        <w:rPr>
          <w:spacing w:val="22"/>
          <w:w w:val="105"/>
        </w:rPr>
        <w:t> </w:t>
      </w:r>
      <w:r>
        <w:rPr>
          <w:w w:val="105"/>
        </w:rPr>
        <w:t>serve</w:t>
      </w:r>
      <w:r>
        <w:rPr>
          <w:spacing w:val="22"/>
          <w:w w:val="105"/>
        </w:rPr>
        <w:t> </w:t>
      </w:r>
      <w:r>
        <w:rPr>
          <w:w w:val="105"/>
        </w:rPr>
        <w:t>as</w:t>
      </w:r>
      <w:r>
        <w:rPr>
          <w:spacing w:val="22"/>
          <w:w w:val="105"/>
        </w:rPr>
        <w:t> </w:t>
      </w:r>
      <w:r>
        <w:rPr>
          <w:w w:val="105"/>
        </w:rPr>
        <w:t>an</w:t>
      </w:r>
      <w:r>
        <w:rPr>
          <w:spacing w:val="22"/>
          <w:w w:val="105"/>
        </w:rPr>
        <w:t> </w:t>
      </w:r>
      <w:r>
        <w:rPr>
          <w:w w:val="105"/>
        </w:rPr>
        <w:t>attractant to</w:t>
      </w:r>
      <w:r>
        <w:rPr>
          <w:w w:val="105"/>
        </w:rPr>
        <w:t> enhance</w:t>
      </w:r>
      <w:r>
        <w:rPr>
          <w:w w:val="105"/>
        </w:rPr>
        <w:t> feed</w:t>
      </w:r>
      <w:r>
        <w:rPr>
          <w:w w:val="105"/>
        </w:rPr>
        <w:t> intake</w:t>
      </w:r>
      <w:r>
        <w:rPr>
          <w:w w:val="105"/>
        </w:rPr>
        <w:t> </w:t>
      </w:r>
      <w:hyperlink w:history="true" w:anchor="_bookmark49">
        <w:r>
          <w:rPr>
            <w:color w:val="007FAD"/>
            <w:w w:val="105"/>
          </w:rPr>
          <w:t>[69]</w:t>
        </w:r>
      </w:hyperlink>
      <w:r>
        <w:rPr>
          <w:w w:val="105"/>
        </w:rPr>
        <w:t>.</w:t>
      </w:r>
      <w:r>
        <w:rPr>
          <w:w w:val="105"/>
        </w:rPr>
        <w:t> Graded</w:t>
      </w:r>
      <w:r>
        <w:rPr>
          <w:w w:val="105"/>
        </w:rPr>
        <w:t> levels</w:t>
      </w:r>
      <w:r>
        <w:rPr>
          <w:w w:val="105"/>
        </w:rPr>
        <w:t> of</w:t>
      </w:r>
      <w:r>
        <w:rPr>
          <w:w w:val="105"/>
        </w:rPr>
        <w:t> plant</w:t>
      </w:r>
      <w:r>
        <w:rPr>
          <w:w w:val="105"/>
        </w:rPr>
        <w:t> oils</w:t>
      </w:r>
      <w:r>
        <w:rPr>
          <w:w w:val="105"/>
        </w:rPr>
        <w:t> have</w:t>
      </w:r>
      <w:r>
        <w:rPr>
          <w:w w:val="105"/>
        </w:rPr>
        <w:t> also been</w:t>
      </w:r>
      <w:r>
        <w:rPr>
          <w:spacing w:val="23"/>
          <w:w w:val="105"/>
        </w:rPr>
        <w:t> </w:t>
      </w:r>
      <w:r>
        <w:rPr>
          <w:w w:val="105"/>
        </w:rPr>
        <w:t>shown</w:t>
      </w:r>
      <w:r>
        <w:rPr>
          <w:spacing w:val="24"/>
          <w:w w:val="105"/>
        </w:rPr>
        <w:t> </w:t>
      </w:r>
      <w:r>
        <w:rPr>
          <w:w w:val="105"/>
        </w:rPr>
        <w:t>to</w:t>
      </w:r>
      <w:r>
        <w:rPr>
          <w:spacing w:val="23"/>
          <w:w w:val="105"/>
        </w:rPr>
        <w:t> </w:t>
      </w:r>
      <w:r>
        <w:rPr>
          <w:w w:val="105"/>
        </w:rPr>
        <w:t>improve</w:t>
      </w:r>
      <w:r>
        <w:rPr>
          <w:spacing w:val="24"/>
          <w:w w:val="105"/>
        </w:rPr>
        <w:t> </w:t>
      </w:r>
      <w:r>
        <w:rPr>
          <w:w w:val="105"/>
        </w:rPr>
        <w:t>growth</w:t>
      </w:r>
      <w:r>
        <w:rPr>
          <w:spacing w:val="23"/>
          <w:w w:val="105"/>
        </w:rPr>
        <w:t> </w:t>
      </w:r>
      <w:r>
        <w:rPr>
          <w:w w:val="105"/>
        </w:rPr>
        <w:t>rate</w:t>
      </w:r>
      <w:r>
        <w:rPr>
          <w:spacing w:val="24"/>
          <w:w w:val="105"/>
        </w:rPr>
        <w:t> </w:t>
      </w:r>
      <w:r>
        <w:rPr>
          <w:w w:val="105"/>
        </w:rPr>
        <w:t>and</w:t>
      </w:r>
      <w:r>
        <w:rPr>
          <w:spacing w:val="24"/>
          <w:w w:val="105"/>
        </w:rPr>
        <w:t> </w:t>
      </w:r>
      <w:r>
        <w:rPr>
          <w:w w:val="105"/>
        </w:rPr>
        <w:t>enhance</w:t>
      </w:r>
      <w:r>
        <w:rPr>
          <w:spacing w:val="24"/>
          <w:w w:val="105"/>
        </w:rPr>
        <w:t> </w:t>
      </w:r>
      <w:r>
        <w:rPr>
          <w:w w:val="105"/>
        </w:rPr>
        <w:t>feed</w:t>
      </w:r>
      <w:r>
        <w:rPr>
          <w:spacing w:val="24"/>
          <w:w w:val="105"/>
        </w:rPr>
        <w:t> </w:t>
      </w:r>
      <w:r>
        <w:rPr>
          <w:w w:val="105"/>
        </w:rPr>
        <w:t>intake</w:t>
      </w:r>
      <w:r>
        <w:rPr>
          <w:spacing w:val="23"/>
          <w:w w:val="105"/>
        </w:rPr>
        <w:t> </w:t>
      </w:r>
      <w:hyperlink w:history="true" w:anchor="_bookmark20">
        <w:r>
          <w:rPr>
            <w:color w:val="007FAD"/>
            <w:spacing w:val="-4"/>
            <w:w w:val="105"/>
          </w:rPr>
          <w:t>[8]</w:t>
        </w:r>
      </w:hyperlink>
      <w:r>
        <w:rPr>
          <w:spacing w:val="-4"/>
          <w:w w:val="105"/>
        </w:rPr>
        <w:t>.</w:t>
      </w:r>
    </w:p>
    <w:p>
      <w:pPr>
        <w:pStyle w:val="BodyText"/>
        <w:spacing w:line="276" w:lineRule="auto" w:before="2"/>
        <w:ind w:left="310" w:right="111"/>
        <w:jc w:val="both"/>
      </w:pPr>
      <w:hyperlink w:history="true" w:anchor="_bookmark21">
        <w:r>
          <w:rPr>
            <w:color w:val="007FAD"/>
            <w:w w:val="105"/>
          </w:rPr>
          <w:t>[1]</w:t>
        </w:r>
      </w:hyperlink>
      <w:r>
        <w:rPr>
          <w:color w:val="007FAD"/>
          <w:w w:val="105"/>
        </w:rPr>
        <w:t> </w:t>
      </w:r>
      <w:r>
        <w:rPr>
          <w:w w:val="105"/>
        </w:rPr>
        <w:t>reported a higher feed intake when coconut oil was fed to Afri- can</w:t>
      </w:r>
      <w:r>
        <w:rPr>
          <w:w w:val="105"/>
        </w:rPr>
        <w:t> mud</w:t>
      </w:r>
      <w:r>
        <w:rPr>
          <w:w w:val="105"/>
        </w:rPr>
        <w:t> catfish</w:t>
      </w:r>
      <w:r>
        <w:rPr>
          <w:w w:val="105"/>
        </w:rPr>
        <w:t> (</w:t>
      </w:r>
      <w:r>
        <w:rPr>
          <w:i/>
          <w:w w:val="105"/>
        </w:rPr>
        <w:t>Clarias</w:t>
      </w:r>
      <w:r>
        <w:rPr>
          <w:i/>
          <w:w w:val="105"/>
        </w:rPr>
        <w:t> gariepinus</w:t>
      </w:r>
      <w:r>
        <w:rPr>
          <w:w w:val="105"/>
        </w:rPr>
        <w:t>).</w:t>
      </w:r>
      <w:r>
        <w:rPr>
          <w:w w:val="105"/>
        </w:rPr>
        <w:t> This</w:t>
      </w:r>
      <w:r>
        <w:rPr>
          <w:w w:val="105"/>
        </w:rPr>
        <w:t> study</w:t>
      </w:r>
      <w:r>
        <w:rPr>
          <w:w w:val="105"/>
        </w:rPr>
        <w:t> confirms</w:t>
      </w:r>
      <w:r>
        <w:rPr>
          <w:w w:val="105"/>
        </w:rPr>
        <w:t> the</w:t>
      </w:r>
      <w:r>
        <w:rPr>
          <w:w w:val="105"/>
        </w:rPr>
        <w:t> effi- ciency of coconut oil as reported by </w:t>
      </w:r>
      <w:hyperlink w:history="true" w:anchor="_bookmark33">
        <w:r>
          <w:rPr>
            <w:color w:val="007FAD"/>
            <w:w w:val="105"/>
          </w:rPr>
          <w:t>[29]</w:t>
        </w:r>
      </w:hyperlink>
      <w:r>
        <w:rPr>
          <w:w w:val="105"/>
        </w:rPr>
        <w:t>.</w:t>
      </w:r>
    </w:p>
    <w:p>
      <w:pPr>
        <w:pStyle w:val="BodyText"/>
        <w:spacing w:line="276" w:lineRule="auto"/>
        <w:ind w:left="310" w:right="111" w:firstLine="233"/>
        <w:jc w:val="both"/>
      </w:pPr>
      <w:r>
        <w:rPr>
          <w:w w:val="105"/>
        </w:rPr>
        <w:t>The present study showed that, the growth rate of fish fed </w:t>
      </w:r>
      <w:r>
        <w:rPr>
          <w:w w:val="105"/>
        </w:rPr>
        <w:t>diet- ary 3VCO was associated with high feed intake, indicating the abil- ity to digest and absorb lipid </w:t>
      </w:r>
      <w:hyperlink w:history="true" w:anchor="_bookmark41">
        <w:r>
          <w:rPr>
            <w:color w:val="007FAD"/>
            <w:w w:val="105"/>
          </w:rPr>
          <w:t>[36]</w:t>
        </w:r>
      </w:hyperlink>
      <w:r>
        <w:rPr>
          <w:color w:val="007FAD"/>
          <w:w w:val="105"/>
        </w:rPr>
        <w:t> </w:t>
      </w:r>
      <w:r>
        <w:rPr>
          <w:w w:val="105"/>
        </w:rPr>
        <w:t>at 3% dietary inclusion.</w:t>
      </w:r>
    </w:p>
    <w:p>
      <w:pPr>
        <w:pStyle w:val="BodyText"/>
        <w:spacing w:line="276" w:lineRule="auto"/>
        <w:ind w:left="310" w:right="111" w:firstLine="233"/>
        <w:jc w:val="both"/>
      </w:pPr>
      <w:r>
        <w:rPr>
          <w:w w:val="105"/>
        </w:rPr>
        <w:t>A correlation between elevated VCO levels and whole body </w:t>
      </w:r>
      <w:r>
        <w:rPr>
          <w:w w:val="105"/>
        </w:rPr>
        <w:t>lipid content</w:t>
      </w:r>
      <w:r>
        <w:rPr>
          <w:w w:val="105"/>
        </w:rPr>
        <w:t> was</w:t>
      </w:r>
      <w:r>
        <w:rPr>
          <w:w w:val="105"/>
        </w:rPr>
        <w:t> observed</w:t>
      </w:r>
      <w:r>
        <w:rPr>
          <w:w w:val="105"/>
        </w:rPr>
        <w:t> at</w:t>
      </w:r>
      <w:r>
        <w:rPr>
          <w:w w:val="105"/>
        </w:rPr>
        <w:t> increasing</w:t>
      </w:r>
      <w:r>
        <w:rPr>
          <w:w w:val="105"/>
        </w:rPr>
        <w:t> levels.</w:t>
      </w:r>
      <w:r>
        <w:rPr>
          <w:w w:val="105"/>
        </w:rPr>
        <w:t> The</w:t>
      </w:r>
      <w:r>
        <w:rPr>
          <w:w w:val="105"/>
        </w:rPr>
        <w:t> quantity</w:t>
      </w:r>
      <w:r>
        <w:rPr>
          <w:w w:val="105"/>
        </w:rPr>
        <w:t> of</w:t>
      </w:r>
      <w:r>
        <w:rPr>
          <w:w w:val="105"/>
        </w:rPr>
        <w:t> lipid</w:t>
      </w:r>
      <w:r>
        <w:rPr>
          <w:spacing w:val="80"/>
          <w:w w:val="105"/>
        </w:rPr>
        <w:t> </w:t>
      </w:r>
      <w:r>
        <w:rPr>
          <w:w w:val="105"/>
        </w:rPr>
        <w:t>used</w:t>
      </w:r>
      <w:r>
        <w:rPr>
          <w:w w:val="105"/>
        </w:rPr>
        <w:t> in</w:t>
      </w:r>
      <w:r>
        <w:rPr>
          <w:w w:val="105"/>
        </w:rPr>
        <w:t> the</w:t>
      </w:r>
      <w:r>
        <w:rPr>
          <w:w w:val="105"/>
        </w:rPr>
        <w:t> experiment</w:t>
      </w:r>
      <w:r>
        <w:rPr>
          <w:w w:val="105"/>
        </w:rPr>
        <w:t> enhanced</w:t>
      </w:r>
      <w:r>
        <w:rPr>
          <w:w w:val="105"/>
        </w:rPr>
        <w:t> the</w:t>
      </w:r>
      <w:r>
        <w:rPr>
          <w:w w:val="105"/>
        </w:rPr>
        <w:t> utilization</w:t>
      </w:r>
      <w:r>
        <w:rPr>
          <w:w w:val="105"/>
        </w:rPr>
        <w:t> of</w:t>
      </w:r>
      <w:r>
        <w:rPr>
          <w:w w:val="105"/>
        </w:rPr>
        <w:t> protein</w:t>
      </w:r>
      <w:r>
        <w:rPr>
          <w:w w:val="105"/>
        </w:rPr>
        <w:t> for growth which reflected in the decrease in muscle lipid and increase in whole body and muscle crude protein </w:t>
      </w:r>
      <w:hyperlink w:history="true" w:anchor="_bookmark21">
        <w:r>
          <w:rPr>
            <w:color w:val="007FAD"/>
            <w:w w:val="105"/>
          </w:rPr>
          <w:t>[1]</w:t>
        </w:r>
      </w:hyperlink>
      <w:r>
        <w:rPr>
          <w:w w:val="105"/>
        </w:rPr>
        <w:t>.</w:t>
      </w:r>
    </w:p>
    <w:p>
      <w:pPr>
        <w:pStyle w:val="BodyText"/>
        <w:spacing w:line="276" w:lineRule="auto"/>
        <w:ind w:left="310" w:right="111" w:firstLine="233"/>
        <w:jc w:val="both"/>
      </w:pPr>
      <w:r>
        <w:rPr>
          <w:w w:val="105"/>
        </w:rPr>
        <w:t>Elevated VCO was observed to stimulate the secretion of </w:t>
      </w:r>
      <w:r>
        <w:rPr>
          <w:w w:val="105"/>
        </w:rPr>
        <w:t>serum total</w:t>
      </w:r>
      <w:r>
        <w:rPr>
          <w:w w:val="105"/>
        </w:rPr>
        <w:t> triglyceride</w:t>
      </w:r>
      <w:r>
        <w:rPr>
          <w:w w:val="105"/>
        </w:rPr>
        <w:t> (TG)</w:t>
      </w:r>
      <w:r>
        <w:rPr>
          <w:w w:val="105"/>
        </w:rPr>
        <w:t> while</w:t>
      </w:r>
      <w:r>
        <w:rPr>
          <w:w w:val="105"/>
        </w:rPr>
        <w:t> lowering</w:t>
      </w:r>
      <w:r>
        <w:rPr>
          <w:w w:val="105"/>
        </w:rPr>
        <w:t> plasma</w:t>
      </w:r>
      <w:r>
        <w:rPr>
          <w:w w:val="105"/>
        </w:rPr>
        <w:t> cholesterol</w:t>
      </w:r>
      <w:r>
        <w:rPr>
          <w:w w:val="105"/>
        </w:rPr>
        <w:t> </w:t>
      </w:r>
      <w:hyperlink w:history="true" w:anchor="_bookmark45">
        <w:r>
          <w:rPr>
            <w:color w:val="007FAD"/>
            <w:w w:val="105"/>
          </w:rPr>
          <w:t>[39,68]</w:t>
        </w:r>
      </w:hyperlink>
      <w:r>
        <w:rPr>
          <w:w w:val="105"/>
        </w:rPr>
        <w:t>. Vegetable</w:t>
      </w:r>
      <w:r>
        <w:rPr>
          <w:w w:val="105"/>
        </w:rPr>
        <w:t> oils</w:t>
      </w:r>
      <w:r>
        <w:rPr>
          <w:w w:val="105"/>
        </w:rPr>
        <w:t> have</w:t>
      </w:r>
      <w:r>
        <w:rPr>
          <w:w w:val="105"/>
        </w:rPr>
        <w:t> been</w:t>
      </w:r>
      <w:r>
        <w:rPr>
          <w:w w:val="105"/>
        </w:rPr>
        <w:t> noted</w:t>
      </w:r>
      <w:r>
        <w:rPr>
          <w:w w:val="105"/>
        </w:rPr>
        <w:t> to</w:t>
      </w:r>
      <w:r>
        <w:rPr>
          <w:w w:val="105"/>
        </w:rPr>
        <w:t> possess</w:t>
      </w:r>
      <w:r>
        <w:rPr>
          <w:w w:val="105"/>
        </w:rPr>
        <w:t> a</w:t>
      </w:r>
      <w:r>
        <w:rPr>
          <w:w w:val="105"/>
        </w:rPr>
        <w:t> lower</w:t>
      </w:r>
      <w:r>
        <w:rPr>
          <w:w w:val="105"/>
        </w:rPr>
        <w:t> content</w:t>
      </w:r>
      <w:r>
        <w:rPr>
          <w:w w:val="105"/>
        </w:rPr>
        <w:t> of cholesterol </w:t>
      </w:r>
      <w:hyperlink w:history="true" w:anchor="_bookmark46">
        <w:r>
          <w:rPr>
            <w:color w:val="007FAD"/>
            <w:w w:val="105"/>
          </w:rPr>
          <w:t>[66]</w:t>
        </w:r>
      </w:hyperlink>
      <w:r>
        <w:rPr>
          <w:color w:val="007FAD"/>
          <w:w w:val="105"/>
        </w:rPr>
        <w:t> </w:t>
      </w:r>
      <w:r>
        <w:rPr>
          <w:w w:val="105"/>
        </w:rPr>
        <w:t>while the ineffectiveness of VCO MUFAs in biosyn- thesis</w:t>
      </w:r>
      <w:r>
        <w:rPr>
          <w:w w:val="105"/>
        </w:rPr>
        <w:t> and</w:t>
      </w:r>
      <w:r>
        <w:rPr>
          <w:w w:val="105"/>
        </w:rPr>
        <w:t> cholesterol</w:t>
      </w:r>
      <w:r>
        <w:rPr>
          <w:w w:val="105"/>
        </w:rPr>
        <w:t> transfer</w:t>
      </w:r>
      <w:r>
        <w:rPr>
          <w:w w:val="105"/>
        </w:rPr>
        <w:t> may</w:t>
      </w:r>
      <w:r>
        <w:rPr>
          <w:w w:val="105"/>
        </w:rPr>
        <w:t> contribute</w:t>
      </w:r>
      <w:r>
        <w:rPr>
          <w:w w:val="105"/>
        </w:rPr>
        <w:t> to</w:t>
      </w:r>
      <w:r>
        <w:rPr>
          <w:w w:val="105"/>
        </w:rPr>
        <w:t> this</w:t>
      </w:r>
      <w:r>
        <w:rPr>
          <w:w w:val="105"/>
        </w:rPr>
        <w:t> effect</w:t>
      </w:r>
      <w:r>
        <w:rPr>
          <w:w w:val="105"/>
        </w:rPr>
        <w:t> </w:t>
      </w:r>
      <w:hyperlink w:history="true" w:anchor="_bookmark27">
        <w:r>
          <w:rPr>
            <w:color w:val="007FAD"/>
            <w:w w:val="105"/>
          </w:rPr>
          <w:t>[15]</w:t>
        </w:r>
      </w:hyperlink>
      <w:r>
        <w:rPr>
          <w:w w:val="105"/>
        </w:rPr>
        <w:t>. This</w:t>
      </w:r>
      <w:r>
        <w:rPr>
          <w:w w:val="105"/>
        </w:rPr>
        <w:t> conforms</w:t>
      </w:r>
      <w:r>
        <w:rPr>
          <w:w w:val="105"/>
        </w:rPr>
        <w:t> with</w:t>
      </w:r>
      <w:r>
        <w:rPr>
          <w:w w:val="105"/>
        </w:rPr>
        <w:t> reports</w:t>
      </w:r>
      <w:r>
        <w:rPr>
          <w:w w:val="105"/>
        </w:rPr>
        <w:t> from</w:t>
      </w:r>
      <w:r>
        <w:rPr>
          <w:w w:val="105"/>
        </w:rPr>
        <w:t> previous</w:t>
      </w:r>
      <w:r>
        <w:rPr>
          <w:w w:val="105"/>
        </w:rPr>
        <w:t> studies</w:t>
      </w:r>
      <w:r>
        <w:rPr>
          <w:w w:val="105"/>
        </w:rPr>
        <w:t> on</w:t>
      </w:r>
      <w:r>
        <w:rPr>
          <w:w w:val="105"/>
        </w:rPr>
        <w:t> other</w:t>
      </w:r>
      <w:r>
        <w:rPr>
          <w:w w:val="105"/>
        </w:rPr>
        <w:t> fish species </w:t>
      </w:r>
      <w:hyperlink w:history="true" w:anchor="_bookmark30">
        <w:r>
          <w:rPr>
            <w:color w:val="007FAD"/>
            <w:w w:val="105"/>
          </w:rPr>
          <w:t>[52,71]</w:t>
        </w:r>
      </w:hyperlink>
      <w:r>
        <w:rPr>
          <w:w w:val="105"/>
        </w:rPr>
        <w:t>. The levels of LDL-C indicated good lipid metabolic activities in liver and tissues </w:t>
      </w:r>
      <w:hyperlink w:history="true" w:anchor="_bookmark29">
        <w:r>
          <w:rPr>
            <w:color w:val="007FAD"/>
            <w:w w:val="105"/>
          </w:rPr>
          <w:t>[18]</w:t>
        </w:r>
      </w:hyperlink>
      <w:r>
        <w:rPr>
          <w:w w:val="105"/>
        </w:rPr>
        <w:t>, and which also reflected in the whole body lipid </w:t>
      </w:r>
      <w:hyperlink w:history="true" w:anchor="_bookmark25">
        <w:r>
          <w:rPr>
            <w:color w:val="007FAD"/>
            <w:w w:val="105"/>
          </w:rPr>
          <w:t>[13]</w:t>
        </w:r>
      </w:hyperlink>
      <w:r>
        <w:rPr>
          <w:w w:val="105"/>
        </w:rPr>
        <w:t>. This shows the beneficial effects of VCO in lowering</w:t>
      </w:r>
      <w:r>
        <w:rPr>
          <w:w w:val="105"/>
        </w:rPr>
        <w:t> lipid</w:t>
      </w:r>
      <w:r>
        <w:rPr>
          <w:w w:val="105"/>
        </w:rPr>
        <w:t> levels</w:t>
      </w:r>
      <w:r>
        <w:rPr>
          <w:w w:val="105"/>
        </w:rPr>
        <w:t> in</w:t>
      </w:r>
      <w:r>
        <w:rPr>
          <w:w w:val="105"/>
        </w:rPr>
        <w:t> serum</w:t>
      </w:r>
      <w:r>
        <w:rPr>
          <w:w w:val="105"/>
        </w:rPr>
        <w:t> and</w:t>
      </w:r>
      <w:r>
        <w:rPr>
          <w:w w:val="105"/>
        </w:rPr>
        <w:t> tissue</w:t>
      </w:r>
      <w:r>
        <w:rPr>
          <w:w w:val="105"/>
        </w:rPr>
        <w:t> components</w:t>
      </w:r>
      <w:r>
        <w:rPr>
          <w:w w:val="105"/>
        </w:rPr>
        <w:t> and</w:t>
      </w:r>
      <w:r>
        <w:rPr>
          <w:w w:val="105"/>
        </w:rPr>
        <w:t> LDL-C oxidation</w:t>
      </w:r>
      <w:r>
        <w:rPr>
          <w:spacing w:val="-5"/>
          <w:w w:val="105"/>
        </w:rPr>
        <w:t> </w:t>
      </w:r>
      <w:hyperlink w:history="true" w:anchor="_bookmark43">
        <w:r>
          <w:rPr>
            <w:color w:val="007FAD"/>
            <w:w w:val="105"/>
          </w:rPr>
          <w:t>[37]</w:t>
        </w:r>
      </w:hyperlink>
      <w:r>
        <w:rPr>
          <w:w w:val="105"/>
        </w:rPr>
        <w:t>.</w:t>
      </w:r>
      <w:r>
        <w:rPr>
          <w:spacing w:val="-4"/>
          <w:w w:val="105"/>
        </w:rPr>
        <w:t> </w:t>
      </w:r>
      <w:r>
        <w:rPr>
          <w:w w:val="105"/>
        </w:rPr>
        <w:t>The</w:t>
      </w:r>
      <w:r>
        <w:rPr>
          <w:spacing w:val="-4"/>
          <w:w w:val="105"/>
        </w:rPr>
        <w:t> </w:t>
      </w:r>
      <w:r>
        <w:rPr>
          <w:w w:val="105"/>
        </w:rPr>
        <w:t>ratio</w:t>
      </w:r>
      <w:r>
        <w:rPr>
          <w:spacing w:val="-5"/>
          <w:w w:val="105"/>
        </w:rPr>
        <w:t> </w:t>
      </w:r>
      <w:r>
        <w:rPr>
          <w:w w:val="105"/>
        </w:rPr>
        <w:t>of</w:t>
      </w:r>
      <w:r>
        <w:rPr>
          <w:spacing w:val="-4"/>
          <w:w w:val="105"/>
        </w:rPr>
        <w:t> </w:t>
      </w:r>
      <w:r>
        <w:rPr>
          <w:w w:val="105"/>
        </w:rPr>
        <w:t>HDL-C/LDL-C</w:t>
      </w:r>
      <w:r>
        <w:rPr>
          <w:spacing w:val="-4"/>
          <w:w w:val="105"/>
        </w:rPr>
        <w:t> </w:t>
      </w:r>
      <w:r>
        <w:rPr>
          <w:w w:val="105"/>
        </w:rPr>
        <w:t>indicated</w:t>
      </w:r>
      <w:r>
        <w:rPr>
          <w:spacing w:val="-4"/>
          <w:w w:val="105"/>
        </w:rPr>
        <w:t> </w:t>
      </w:r>
      <w:r>
        <w:rPr>
          <w:w w:val="105"/>
        </w:rPr>
        <w:t>good</w:t>
      </w:r>
      <w:r>
        <w:rPr>
          <w:spacing w:val="-4"/>
          <w:w w:val="105"/>
        </w:rPr>
        <w:t> </w:t>
      </w:r>
      <w:r>
        <w:rPr>
          <w:w w:val="105"/>
        </w:rPr>
        <w:t>transport activity of cholesterol </w:t>
      </w:r>
      <w:hyperlink w:history="true" w:anchor="_bookmark52">
        <w:r>
          <w:rPr>
            <w:color w:val="007FAD"/>
            <w:w w:val="105"/>
          </w:rPr>
          <w:t>[74]</w:t>
        </w:r>
      </w:hyperlink>
      <w:r>
        <w:rPr>
          <w:color w:val="007FAD"/>
          <w:w w:val="105"/>
        </w:rPr>
        <w:t> </w:t>
      </w:r>
      <w:r>
        <w:rPr>
          <w:w w:val="105"/>
        </w:rPr>
        <w:t>whereas a good indicator of fish health was reflected in HDL-C levels.</w:t>
      </w:r>
    </w:p>
    <w:p>
      <w:pPr>
        <w:pStyle w:val="BodyText"/>
        <w:spacing w:line="276" w:lineRule="auto" w:before="3"/>
        <w:ind w:left="310" w:right="111" w:firstLine="233"/>
        <w:jc w:val="both"/>
      </w:pPr>
      <w:r>
        <w:rPr>
          <w:w w:val="105"/>
        </w:rPr>
        <w:t>The inconsistent trend in</w:t>
      </w:r>
      <w:r>
        <w:rPr>
          <w:w w:val="105"/>
        </w:rPr>
        <w:t> total protein as</w:t>
      </w:r>
      <w:r>
        <w:rPr>
          <w:w w:val="105"/>
        </w:rPr>
        <w:t> VCO increased </w:t>
      </w:r>
      <w:r>
        <w:rPr>
          <w:w w:val="105"/>
        </w:rPr>
        <w:t>could probably be due to differences in nutritional status and other fac- tors </w:t>
      </w:r>
      <w:hyperlink w:history="true" w:anchor="_bookmark30">
        <w:r>
          <w:rPr>
            <w:color w:val="007FAD"/>
            <w:w w:val="105"/>
          </w:rPr>
          <w:t>[51]</w:t>
        </w:r>
      </w:hyperlink>
      <w:r>
        <w:rPr>
          <w:w w:val="105"/>
        </w:rPr>
        <w:t>; although it was not significantly different, it may indicate good retention of protein.</w:t>
      </w:r>
    </w:p>
    <w:p>
      <w:pPr>
        <w:pStyle w:val="BodyText"/>
        <w:spacing w:line="276" w:lineRule="auto"/>
        <w:ind w:left="310" w:right="111" w:firstLine="233"/>
        <w:jc w:val="both"/>
      </w:pPr>
      <w:r>
        <w:rPr>
          <w:w w:val="105"/>
        </w:rPr>
        <w:t>Tissue</w:t>
      </w:r>
      <w:r>
        <w:rPr>
          <w:w w:val="105"/>
        </w:rPr>
        <w:t> FA</w:t>
      </w:r>
      <w:r>
        <w:rPr>
          <w:w w:val="105"/>
        </w:rPr>
        <w:t> profile</w:t>
      </w:r>
      <w:r>
        <w:rPr>
          <w:w w:val="105"/>
        </w:rPr>
        <w:t> in</w:t>
      </w:r>
      <w:r>
        <w:rPr>
          <w:w w:val="105"/>
        </w:rPr>
        <w:t> fish</w:t>
      </w:r>
      <w:r>
        <w:rPr>
          <w:w w:val="105"/>
        </w:rPr>
        <w:t> is</w:t>
      </w:r>
      <w:r>
        <w:rPr>
          <w:w w:val="105"/>
        </w:rPr>
        <w:t> generally</w:t>
      </w:r>
      <w:r>
        <w:rPr>
          <w:w w:val="105"/>
        </w:rPr>
        <w:t> a</w:t>
      </w:r>
      <w:r>
        <w:rPr>
          <w:w w:val="105"/>
        </w:rPr>
        <w:t> reflection</w:t>
      </w:r>
      <w:r>
        <w:rPr>
          <w:w w:val="105"/>
        </w:rPr>
        <w:t> of</w:t>
      </w:r>
      <w:r>
        <w:rPr>
          <w:w w:val="105"/>
        </w:rPr>
        <w:t> dietary</w:t>
      </w:r>
      <w:r>
        <w:rPr>
          <w:w w:val="105"/>
        </w:rPr>
        <w:t> </w:t>
      </w:r>
      <w:r>
        <w:rPr>
          <w:w w:val="105"/>
        </w:rPr>
        <w:t>FA composition </w:t>
      </w:r>
      <w:hyperlink w:history="true" w:anchor="_bookmark48">
        <w:r>
          <w:rPr>
            <w:color w:val="007FAD"/>
            <w:w w:val="105"/>
          </w:rPr>
          <w:t>[67]</w:t>
        </w:r>
      </w:hyperlink>
      <w:r>
        <w:rPr>
          <w:w w:val="105"/>
        </w:rPr>
        <w:t>. The results of this study were largely supportive of</w:t>
      </w:r>
      <w:r>
        <w:rPr>
          <w:w w:val="105"/>
        </w:rPr>
        <w:t> this</w:t>
      </w:r>
      <w:r>
        <w:rPr>
          <w:w w:val="105"/>
        </w:rPr>
        <w:t> concept.</w:t>
      </w:r>
      <w:r>
        <w:rPr>
          <w:w w:val="105"/>
        </w:rPr>
        <w:t> However,</w:t>
      </w:r>
      <w:r>
        <w:rPr>
          <w:w w:val="105"/>
        </w:rPr>
        <w:t> the</w:t>
      </w:r>
      <w:r>
        <w:rPr>
          <w:w w:val="105"/>
        </w:rPr>
        <w:t> paradigm</w:t>
      </w:r>
      <w:r>
        <w:rPr>
          <w:w w:val="105"/>
        </w:rPr>
        <w:t> of</w:t>
      </w:r>
      <w:r>
        <w:rPr>
          <w:w w:val="105"/>
        </w:rPr>
        <w:t> the</w:t>
      </w:r>
      <w:r>
        <w:rPr>
          <w:w w:val="105"/>
        </w:rPr>
        <w:t> FA</w:t>
      </w:r>
      <w:r>
        <w:rPr>
          <w:w w:val="105"/>
        </w:rPr>
        <w:t> profiles</w:t>
      </w:r>
      <w:r>
        <w:rPr>
          <w:w w:val="105"/>
        </w:rPr>
        <w:t> con- formed</w:t>
      </w:r>
      <w:r>
        <w:rPr>
          <w:spacing w:val="27"/>
          <w:w w:val="105"/>
        </w:rPr>
        <w:t> </w:t>
      </w:r>
      <w:r>
        <w:rPr>
          <w:w w:val="105"/>
        </w:rPr>
        <w:t>more</w:t>
      </w:r>
      <w:r>
        <w:rPr>
          <w:spacing w:val="30"/>
          <w:w w:val="105"/>
        </w:rPr>
        <w:t> </w:t>
      </w:r>
      <w:r>
        <w:rPr>
          <w:w w:val="105"/>
        </w:rPr>
        <w:t>with</w:t>
      </w:r>
      <w:r>
        <w:rPr>
          <w:spacing w:val="29"/>
          <w:w w:val="105"/>
        </w:rPr>
        <w:t> </w:t>
      </w:r>
      <w:r>
        <w:rPr>
          <w:w w:val="105"/>
        </w:rPr>
        <w:t>the</w:t>
      </w:r>
      <w:r>
        <w:rPr>
          <w:spacing w:val="29"/>
          <w:w w:val="105"/>
        </w:rPr>
        <w:t> </w:t>
      </w:r>
      <w:r>
        <w:rPr>
          <w:w w:val="105"/>
        </w:rPr>
        <w:t>characterized</w:t>
      </w:r>
      <w:r>
        <w:rPr>
          <w:spacing w:val="28"/>
          <w:w w:val="105"/>
        </w:rPr>
        <w:t> </w:t>
      </w:r>
      <w:r>
        <w:rPr>
          <w:w w:val="105"/>
        </w:rPr>
        <w:t>deviation</w:t>
      </w:r>
      <w:r>
        <w:rPr>
          <w:spacing w:val="29"/>
          <w:w w:val="105"/>
        </w:rPr>
        <w:t> </w:t>
      </w:r>
      <w:r>
        <w:rPr>
          <w:w w:val="105"/>
        </w:rPr>
        <w:t>in</w:t>
      </w:r>
      <w:r>
        <w:rPr>
          <w:spacing w:val="30"/>
          <w:w w:val="105"/>
        </w:rPr>
        <w:t> </w:t>
      </w:r>
      <w:r>
        <w:rPr>
          <w:w w:val="105"/>
        </w:rPr>
        <w:t>the</w:t>
      </w:r>
      <w:r>
        <w:rPr>
          <w:spacing w:val="29"/>
          <w:w w:val="105"/>
        </w:rPr>
        <w:t> </w:t>
      </w:r>
      <w:r>
        <w:rPr>
          <w:spacing w:val="-2"/>
          <w:w w:val="105"/>
        </w:rPr>
        <w:t>generalized</w:t>
      </w:r>
    </w:p>
    <w:p>
      <w:pPr>
        <w:spacing w:after="0" w:line="276" w:lineRule="auto"/>
        <w:jc w:val="both"/>
        <w:sectPr>
          <w:type w:val="continuous"/>
          <w:pgSz w:w="11910" w:h="15880"/>
          <w:pgMar w:header="889" w:footer="0" w:top="840" w:bottom="280" w:left="540" w:right="540"/>
          <w:cols w:num="2" w:equalWidth="0">
            <w:col w:w="5334" w:space="46"/>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5 Conclusion" w:id="36"/>
      <w:bookmarkEnd w:id="36"/>
      <w:r>
        <w:rPr/>
      </w:r>
      <w:bookmarkStart w:name="Acknowledgements" w:id="37"/>
      <w:bookmarkEnd w:id="37"/>
      <w:r>
        <w:rPr/>
      </w:r>
      <w:bookmarkStart w:name="References" w:id="38"/>
      <w:bookmarkEnd w:id="38"/>
      <w:r>
        <w:rPr/>
      </w:r>
      <w:r>
        <w:rPr>
          <w:w w:val="105"/>
        </w:rPr>
        <w:t>patterns</w:t>
      </w:r>
      <w:r>
        <w:rPr>
          <w:w w:val="105"/>
        </w:rPr>
        <w:t> of</w:t>
      </w:r>
      <w:r>
        <w:rPr>
          <w:w w:val="105"/>
        </w:rPr>
        <w:t> FA</w:t>
      </w:r>
      <w:r>
        <w:rPr>
          <w:w w:val="105"/>
        </w:rPr>
        <w:t> profile</w:t>
      </w:r>
      <w:r>
        <w:rPr>
          <w:w w:val="105"/>
        </w:rPr>
        <w:t> of</w:t>
      </w:r>
      <w:r>
        <w:rPr>
          <w:w w:val="105"/>
        </w:rPr>
        <w:t> fish.</w:t>
      </w:r>
      <w:r>
        <w:rPr>
          <w:w w:val="105"/>
        </w:rPr>
        <w:t> This</w:t>
      </w:r>
      <w:r>
        <w:rPr>
          <w:w w:val="105"/>
        </w:rPr>
        <w:t> effect</w:t>
      </w:r>
      <w:r>
        <w:rPr>
          <w:w w:val="105"/>
        </w:rPr>
        <w:t> is</w:t>
      </w:r>
      <w:r>
        <w:rPr>
          <w:w w:val="105"/>
        </w:rPr>
        <w:t> </w:t>
      </w:r>
      <w:r>
        <w:rPr>
          <w:w w:val="105"/>
        </w:rPr>
        <w:t>characteristically</w:t>
      </w:r>
      <w:r>
        <w:rPr>
          <w:spacing w:val="40"/>
          <w:w w:val="105"/>
        </w:rPr>
        <w:t> </w:t>
      </w:r>
      <w:bookmarkStart w:name="_bookmark21" w:id="39"/>
      <w:bookmarkEnd w:id="39"/>
      <w:r>
        <w:rPr>
          <w:w w:val="105"/>
        </w:rPr>
        <w:t>referred</w:t>
      </w:r>
      <w:r>
        <w:rPr>
          <w:w w:val="105"/>
        </w:rPr>
        <w:t> to as</w:t>
      </w:r>
      <w:r>
        <w:rPr>
          <w:w w:val="105"/>
        </w:rPr>
        <w:t> the indirect effect of saturated FA intake on tissues</w:t>
      </w:r>
      <w:r>
        <w:rPr>
          <w:spacing w:val="40"/>
          <w:w w:val="105"/>
        </w:rPr>
        <w:t> </w:t>
      </w:r>
      <w:r>
        <w:rPr>
          <w:w w:val="105"/>
        </w:rPr>
        <w:t>FA</w:t>
      </w:r>
      <w:r>
        <w:rPr>
          <w:spacing w:val="33"/>
          <w:w w:val="105"/>
        </w:rPr>
        <w:t> </w:t>
      </w:r>
      <w:r>
        <w:rPr>
          <w:w w:val="105"/>
        </w:rPr>
        <w:t>profile</w:t>
      </w:r>
      <w:r>
        <w:rPr>
          <w:spacing w:val="33"/>
          <w:w w:val="105"/>
        </w:rPr>
        <w:t> </w:t>
      </w:r>
      <w:hyperlink w:history="true" w:anchor="_bookmark40">
        <w:r>
          <w:rPr>
            <w:color w:val="007FAD"/>
            <w:w w:val="105"/>
          </w:rPr>
          <w:t>[61,63]</w:t>
        </w:r>
      </w:hyperlink>
      <w:r>
        <w:rPr>
          <w:w w:val="105"/>
        </w:rPr>
        <w:t>.</w:t>
      </w:r>
      <w:r>
        <w:rPr>
          <w:spacing w:val="34"/>
          <w:w w:val="105"/>
        </w:rPr>
        <w:t> </w:t>
      </w:r>
      <w:r>
        <w:rPr>
          <w:w w:val="105"/>
        </w:rPr>
        <w:t>N-6</w:t>
      </w:r>
      <w:r>
        <w:rPr>
          <w:spacing w:val="33"/>
          <w:w w:val="105"/>
        </w:rPr>
        <w:t> </w:t>
      </w:r>
      <w:r>
        <w:rPr>
          <w:w w:val="105"/>
        </w:rPr>
        <w:t>FAs</w:t>
      </w:r>
      <w:r>
        <w:rPr>
          <w:spacing w:val="34"/>
          <w:w w:val="105"/>
        </w:rPr>
        <w:t> </w:t>
      </w:r>
      <w:r>
        <w:rPr>
          <w:w w:val="105"/>
        </w:rPr>
        <w:t>in</w:t>
      </w:r>
      <w:r>
        <w:rPr>
          <w:spacing w:val="34"/>
          <w:w w:val="105"/>
        </w:rPr>
        <w:t> </w:t>
      </w:r>
      <w:r>
        <w:rPr>
          <w:w w:val="105"/>
        </w:rPr>
        <w:t>the</w:t>
      </w:r>
      <w:r>
        <w:rPr>
          <w:spacing w:val="33"/>
          <w:w w:val="105"/>
        </w:rPr>
        <w:t> </w:t>
      </w:r>
      <w:r>
        <w:rPr>
          <w:w w:val="105"/>
        </w:rPr>
        <w:t>fish</w:t>
      </w:r>
      <w:r>
        <w:rPr>
          <w:spacing w:val="33"/>
          <w:w w:val="105"/>
        </w:rPr>
        <w:t> </w:t>
      </w:r>
      <w:r>
        <w:rPr>
          <w:w w:val="105"/>
        </w:rPr>
        <w:t>profile</w:t>
      </w:r>
      <w:r>
        <w:rPr>
          <w:spacing w:val="33"/>
          <w:w w:val="105"/>
        </w:rPr>
        <w:t> </w:t>
      </w:r>
      <w:r>
        <w:rPr>
          <w:w w:val="105"/>
        </w:rPr>
        <w:t>were</w:t>
      </w:r>
      <w:r>
        <w:rPr>
          <w:spacing w:val="33"/>
          <w:w w:val="105"/>
        </w:rPr>
        <w:t> </w:t>
      </w:r>
      <w:r>
        <w:rPr>
          <w:w w:val="105"/>
        </w:rPr>
        <w:t>higher</w:t>
      </w:r>
      <w:r>
        <w:rPr>
          <w:spacing w:val="32"/>
          <w:w w:val="105"/>
        </w:rPr>
        <w:t> </w:t>
      </w:r>
      <w:r>
        <w:rPr>
          <w:w w:val="105"/>
        </w:rPr>
        <w:t>than the</w:t>
      </w:r>
      <w:r>
        <w:rPr>
          <w:spacing w:val="19"/>
          <w:w w:val="105"/>
        </w:rPr>
        <w:t> </w:t>
      </w:r>
      <w:r>
        <w:rPr>
          <w:w w:val="105"/>
        </w:rPr>
        <w:t>n-3</w:t>
      </w:r>
      <w:r>
        <w:rPr>
          <w:spacing w:val="20"/>
          <w:w w:val="105"/>
        </w:rPr>
        <w:t> </w:t>
      </w:r>
      <w:r>
        <w:rPr>
          <w:w w:val="105"/>
        </w:rPr>
        <w:t>FA,</w:t>
      </w:r>
      <w:r>
        <w:rPr>
          <w:spacing w:val="19"/>
          <w:w w:val="105"/>
        </w:rPr>
        <w:t> </w:t>
      </w:r>
      <w:r>
        <w:rPr>
          <w:w w:val="105"/>
        </w:rPr>
        <w:t>whereas</w:t>
      </w:r>
      <w:r>
        <w:rPr>
          <w:spacing w:val="20"/>
          <w:w w:val="105"/>
        </w:rPr>
        <w:t> </w:t>
      </w:r>
      <w:r>
        <w:rPr>
          <w:w w:val="105"/>
        </w:rPr>
        <w:t>a</w:t>
      </w:r>
      <w:r>
        <w:rPr>
          <w:spacing w:val="19"/>
          <w:w w:val="105"/>
        </w:rPr>
        <w:t> </w:t>
      </w:r>
      <w:r>
        <w:rPr>
          <w:w w:val="105"/>
        </w:rPr>
        <w:t>higher</w:t>
      </w:r>
      <w:r>
        <w:rPr>
          <w:spacing w:val="20"/>
          <w:w w:val="105"/>
        </w:rPr>
        <w:t> </w:t>
      </w:r>
      <w:r>
        <w:rPr>
          <w:w w:val="105"/>
        </w:rPr>
        <w:t>amount</w:t>
      </w:r>
      <w:r>
        <w:rPr>
          <w:spacing w:val="19"/>
          <w:w w:val="105"/>
        </w:rPr>
        <w:t> </w:t>
      </w:r>
      <w:r>
        <w:rPr>
          <w:w w:val="105"/>
        </w:rPr>
        <w:t>of</w:t>
      </w:r>
      <w:r>
        <w:rPr>
          <w:spacing w:val="19"/>
          <w:w w:val="105"/>
        </w:rPr>
        <w:t> </w:t>
      </w:r>
      <w:r>
        <w:rPr>
          <w:w w:val="105"/>
        </w:rPr>
        <w:t>EPA</w:t>
      </w:r>
      <w:r>
        <w:rPr>
          <w:spacing w:val="20"/>
          <w:w w:val="105"/>
        </w:rPr>
        <w:t> </w:t>
      </w:r>
      <w:r>
        <w:rPr>
          <w:w w:val="105"/>
        </w:rPr>
        <w:t>in</w:t>
      </w:r>
      <w:r>
        <w:rPr>
          <w:spacing w:val="19"/>
          <w:w w:val="105"/>
        </w:rPr>
        <w:t> </w:t>
      </w:r>
      <w:r>
        <w:rPr>
          <w:w w:val="105"/>
        </w:rPr>
        <w:t>the</w:t>
      </w:r>
      <w:r>
        <w:rPr>
          <w:spacing w:val="20"/>
          <w:w w:val="105"/>
        </w:rPr>
        <w:t> </w:t>
      </w:r>
      <w:r>
        <w:rPr>
          <w:w w:val="105"/>
        </w:rPr>
        <w:t>diet</w:t>
      </w:r>
      <w:r>
        <w:rPr>
          <w:spacing w:val="19"/>
          <w:w w:val="105"/>
        </w:rPr>
        <w:t> </w:t>
      </w:r>
      <w:r>
        <w:rPr>
          <w:w w:val="105"/>
        </w:rPr>
        <w:t>failed</w:t>
      </w:r>
      <w:r>
        <w:rPr>
          <w:spacing w:val="19"/>
          <w:w w:val="105"/>
        </w:rPr>
        <w:t> </w:t>
      </w:r>
      <w:r>
        <w:rPr>
          <w:w w:val="105"/>
        </w:rPr>
        <w:t>to </w:t>
      </w:r>
      <w:bookmarkStart w:name="_bookmark16" w:id="40"/>
      <w:bookmarkEnd w:id="40"/>
      <w:r>
        <w:rPr>
          <w:w w:val="105"/>
        </w:rPr>
        <w:t>be</w:t>
      </w:r>
      <w:r>
        <w:rPr>
          <w:spacing w:val="24"/>
          <w:w w:val="105"/>
        </w:rPr>
        <w:t> </w:t>
      </w:r>
      <w:r>
        <w:rPr>
          <w:w w:val="105"/>
        </w:rPr>
        <w:t>reflected</w:t>
      </w:r>
      <w:r>
        <w:rPr>
          <w:spacing w:val="23"/>
          <w:w w:val="105"/>
        </w:rPr>
        <w:t> </w:t>
      </w:r>
      <w:r>
        <w:rPr>
          <w:w w:val="105"/>
        </w:rPr>
        <w:t>in</w:t>
      </w:r>
      <w:r>
        <w:rPr>
          <w:spacing w:val="23"/>
          <w:w w:val="105"/>
        </w:rPr>
        <w:t> </w:t>
      </w:r>
      <w:r>
        <w:rPr>
          <w:w w:val="105"/>
        </w:rPr>
        <w:t>the</w:t>
      </w:r>
      <w:r>
        <w:rPr>
          <w:spacing w:val="24"/>
          <w:w w:val="105"/>
        </w:rPr>
        <w:t> </w:t>
      </w:r>
      <w:r>
        <w:rPr>
          <w:w w:val="105"/>
        </w:rPr>
        <w:t>fish</w:t>
      </w:r>
      <w:r>
        <w:rPr>
          <w:spacing w:val="24"/>
          <w:w w:val="105"/>
        </w:rPr>
        <w:t> </w:t>
      </w:r>
      <w:r>
        <w:rPr>
          <w:w w:val="105"/>
        </w:rPr>
        <w:t>FA</w:t>
      </w:r>
      <w:r>
        <w:rPr>
          <w:spacing w:val="23"/>
          <w:w w:val="105"/>
        </w:rPr>
        <w:t> </w:t>
      </w:r>
      <w:r>
        <w:rPr>
          <w:w w:val="105"/>
        </w:rPr>
        <w:t>profiles.</w:t>
      </w:r>
      <w:r>
        <w:rPr>
          <w:spacing w:val="24"/>
          <w:w w:val="105"/>
        </w:rPr>
        <w:t> </w:t>
      </w:r>
      <w:r>
        <w:rPr>
          <w:w w:val="105"/>
        </w:rPr>
        <w:t>However,</w:t>
      </w:r>
      <w:r>
        <w:rPr>
          <w:spacing w:val="22"/>
          <w:w w:val="105"/>
        </w:rPr>
        <w:t> </w:t>
      </w:r>
      <w:r>
        <w:rPr>
          <w:w w:val="105"/>
        </w:rPr>
        <w:t>DHA</w:t>
      </w:r>
      <w:r>
        <w:rPr>
          <w:spacing w:val="24"/>
          <w:w w:val="105"/>
        </w:rPr>
        <w:t> </w:t>
      </w:r>
      <w:r>
        <w:rPr>
          <w:w w:val="105"/>
        </w:rPr>
        <w:t>was</w:t>
      </w:r>
      <w:r>
        <w:rPr>
          <w:spacing w:val="23"/>
          <w:w w:val="105"/>
        </w:rPr>
        <w:t> </w:t>
      </w:r>
      <w:r>
        <w:rPr>
          <w:w w:val="105"/>
        </w:rPr>
        <w:t>observed to</w:t>
      </w:r>
      <w:r>
        <w:rPr>
          <w:spacing w:val="32"/>
          <w:w w:val="105"/>
        </w:rPr>
        <w:t> </w:t>
      </w:r>
      <w:r>
        <w:rPr>
          <w:w w:val="105"/>
        </w:rPr>
        <w:t>increase</w:t>
      </w:r>
      <w:r>
        <w:rPr>
          <w:spacing w:val="33"/>
          <w:w w:val="105"/>
        </w:rPr>
        <w:t> </w:t>
      </w:r>
      <w:r>
        <w:rPr>
          <w:w w:val="105"/>
        </w:rPr>
        <w:t>in</w:t>
      </w:r>
      <w:r>
        <w:rPr>
          <w:spacing w:val="33"/>
          <w:w w:val="105"/>
        </w:rPr>
        <w:t> </w:t>
      </w:r>
      <w:r>
        <w:rPr>
          <w:w w:val="105"/>
        </w:rPr>
        <w:t>tissue</w:t>
      </w:r>
      <w:r>
        <w:rPr>
          <w:spacing w:val="32"/>
          <w:w w:val="105"/>
        </w:rPr>
        <w:t> </w:t>
      </w:r>
      <w:r>
        <w:rPr>
          <w:w w:val="105"/>
        </w:rPr>
        <w:t>FA</w:t>
      </w:r>
      <w:r>
        <w:rPr>
          <w:spacing w:val="32"/>
          <w:w w:val="105"/>
        </w:rPr>
        <w:t> </w:t>
      </w:r>
      <w:r>
        <w:rPr>
          <w:w w:val="105"/>
        </w:rPr>
        <w:t>with</w:t>
      </w:r>
      <w:r>
        <w:rPr>
          <w:spacing w:val="32"/>
          <w:w w:val="105"/>
        </w:rPr>
        <w:t> </w:t>
      </w:r>
      <w:r>
        <w:rPr>
          <w:w w:val="105"/>
        </w:rPr>
        <w:t>similar</w:t>
      </w:r>
      <w:r>
        <w:rPr>
          <w:spacing w:val="33"/>
          <w:w w:val="105"/>
        </w:rPr>
        <w:t> </w:t>
      </w:r>
      <w:r>
        <w:rPr>
          <w:w w:val="105"/>
        </w:rPr>
        <w:t>trends</w:t>
      </w:r>
      <w:r>
        <w:rPr>
          <w:spacing w:val="32"/>
          <w:w w:val="105"/>
        </w:rPr>
        <w:t> </w:t>
      </w:r>
      <w:r>
        <w:rPr>
          <w:w w:val="105"/>
        </w:rPr>
        <w:t>in</w:t>
      </w:r>
      <w:r>
        <w:rPr>
          <w:spacing w:val="33"/>
          <w:w w:val="105"/>
        </w:rPr>
        <w:t> </w:t>
      </w:r>
      <w:r>
        <w:rPr>
          <w:w w:val="105"/>
        </w:rPr>
        <w:t>both</w:t>
      </w:r>
      <w:r>
        <w:rPr>
          <w:spacing w:val="33"/>
          <w:w w:val="105"/>
        </w:rPr>
        <w:t> </w:t>
      </w:r>
      <w:r>
        <w:rPr>
          <w:w w:val="105"/>
        </w:rPr>
        <w:t>whole</w:t>
      </w:r>
      <w:r>
        <w:rPr>
          <w:spacing w:val="32"/>
          <w:w w:val="105"/>
        </w:rPr>
        <w:t> </w:t>
      </w:r>
      <w:r>
        <w:rPr>
          <w:w w:val="105"/>
        </w:rPr>
        <w:t>body </w:t>
      </w:r>
      <w:bookmarkStart w:name="_bookmark15" w:id="41"/>
      <w:bookmarkEnd w:id="41"/>
      <w:r>
        <w:rPr>
          <w:w w:val="105"/>
        </w:rPr>
        <w:t>and</w:t>
      </w:r>
      <w:r>
        <w:rPr>
          <w:w w:val="105"/>
        </w:rPr>
        <w:t> liver FA profiles. It has been noted that tilapia has the ability</w:t>
      </w:r>
      <w:r>
        <w:rPr>
          <w:spacing w:val="80"/>
          <w:w w:val="105"/>
        </w:rPr>
        <w:t> </w:t>
      </w:r>
      <w:r>
        <w:rPr>
          <w:w w:val="105"/>
        </w:rPr>
        <w:t>to</w:t>
      </w:r>
      <w:r>
        <w:rPr>
          <w:w w:val="105"/>
        </w:rPr>
        <w:t> bio-convert</w:t>
      </w:r>
      <w:r>
        <w:rPr>
          <w:w w:val="105"/>
        </w:rPr>
        <w:t> EPA</w:t>
      </w:r>
      <w:r>
        <w:rPr>
          <w:w w:val="105"/>
        </w:rPr>
        <w:t> and</w:t>
      </w:r>
      <w:r>
        <w:rPr>
          <w:w w:val="105"/>
        </w:rPr>
        <w:t> most</w:t>
      </w:r>
      <w:r>
        <w:rPr>
          <w:w w:val="105"/>
        </w:rPr>
        <w:t> SFAs</w:t>
      </w:r>
      <w:r>
        <w:rPr>
          <w:w w:val="105"/>
        </w:rPr>
        <w:t> in</w:t>
      </w:r>
      <w:r>
        <w:rPr>
          <w:w w:val="105"/>
        </w:rPr>
        <w:t> an</w:t>
      </w:r>
      <w:r>
        <w:rPr>
          <w:w w:val="105"/>
        </w:rPr>
        <w:t> attempt</w:t>
      </w:r>
      <w:r>
        <w:rPr>
          <w:w w:val="105"/>
        </w:rPr>
        <w:t> to</w:t>
      </w:r>
      <w:r>
        <w:rPr>
          <w:w w:val="105"/>
        </w:rPr>
        <w:t> maintain</w:t>
      </w:r>
      <w:r>
        <w:rPr>
          <w:w w:val="105"/>
        </w:rPr>
        <w:t> LC- PUFAs </w:t>
      </w:r>
      <w:hyperlink w:history="true" w:anchor="_bookmark38">
        <w:r>
          <w:rPr>
            <w:color w:val="007FAD"/>
            <w:w w:val="105"/>
          </w:rPr>
          <w:t>[59]</w:t>
        </w:r>
      </w:hyperlink>
      <w:r>
        <w:rPr>
          <w:w w:val="105"/>
        </w:rPr>
        <w:t>. Thus, increasing the intake of SFA results in a dispro- </w:t>
      </w:r>
      <w:bookmarkStart w:name="_bookmark17" w:id="42"/>
      <w:bookmarkEnd w:id="42"/>
      <w:r>
        <w:rPr>
          <w:w w:val="105"/>
        </w:rPr>
        <w:t>portionate</w:t>
      </w:r>
      <w:r>
        <w:rPr>
          <w:w w:val="105"/>
        </w:rPr>
        <w:t> increase</w:t>
      </w:r>
      <w:r>
        <w:rPr>
          <w:w w:val="105"/>
        </w:rPr>
        <w:t> of</w:t>
      </w:r>
      <w:r>
        <w:rPr>
          <w:w w:val="105"/>
        </w:rPr>
        <w:t> SFA</w:t>
      </w:r>
      <w:r>
        <w:rPr>
          <w:w w:val="105"/>
        </w:rPr>
        <w:t> content</w:t>
      </w:r>
      <w:r>
        <w:rPr>
          <w:w w:val="105"/>
        </w:rPr>
        <w:t> regardless</w:t>
      </w:r>
      <w:r>
        <w:rPr>
          <w:w w:val="105"/>
        </w:rPr>
        <w:t> of</w:t>
      </w:r>
      <w:r>
        <w:rPr>
          <w:w w:val="105"/>
        </w:rPr>
        <w:t> dietary</w:t>
      </w:r>
      <w:r>
        <w:rPr>
          <w:w w:val="105"/>
        </w:rPr>
        <w:t> intake. Similar reported results have been suggested to indicate a prefer- ence in fish</w:t>
      </w:r>
      <w:r>
        <w:rPr>
          <w:w w:val="105"/>
        </w:rPr>
        <w:t> for utilizing</w:t>
      </w:r>
      <w:r>
        <w:rPr>
          <w:w w:val="105"/>
        </w:rPr>
        <w:t> EPA</w:t>
      </w:r>
      <w:r>
        <w:rPr>
          <w:w w:val="105"/>
        </w:rPr>
        <w:t> as an energy source (</w:t>
      </w:r>
      <w:r>
        <w:rPr>
          <w:rFonts w:ascii="Arial"/>
          <w:w w:val="105"/>
        </w:rPr>
        <w:t>b</w:t>
      </w:r>
      <w:r>
        <w:rPr>
          <w:w w:val="105"/>
        </w:rPr>
        <w:t>-oxidation) </w:t>
      </w:r>
      <w:bookmarkStart w:name="_bookmark19" w:id="43"/>
      <w:bookmarkEnd w:id="43"/>
      <w:r>
        <w:rPr>
          <w:w w:val="105"/>
        </w:rPr>
        <w:t>and/or</w:t>
      </w:r>
      <w:r>
        <w:rPr>
          <w:w w:val="105"/>
        </w:rPr>
        <w:t> in</w:t>
      </w:r>
      <w:r>
        <w:rPr>
          <w:w w:val="105"/>
        </w:rPr>
        <w:t> synthesis</w:t>
      </w:r>
      <w:r>
        <w:rPr>
          <w:w w:val="105"/>
        </w:rPr>
        <w:t> of</w:t>
      </w:r>
      <w:r>
        <w:rPr>
          <w:w w:val="105"/>
        </w:rPr>
        <w:t> DHA</w:t>
      </w:r>
      <w:r>
        <w:rPr>
          <w:w w:val="105"/>
        </w:rPr>
        <w:t> </w:t>
      </w:r>
      <w:hyperlink w:history="true" w:anchor="_bookmark34">
        <w:r>
          <w:rPr>
            <w:color w:val="007FAD"/>
            <w:w w:val="105"/>
          </w:rPr>
          <w:t>[56]</w:t>
        </w:r>
      </w:hyperlink>
      <w:r>
        <w:rPr>
          <w:w w:val="105"/>
        </w:rPr>
        <w:t>.</w:t>
      </w:r>
      <w:r>
        <w:rPr>
          <w:w w:val="105"/>
        </w:rPr>
        <w:t> This</w:t>
      </w:r>
      <w:r>
        <w:rPr>
          <w:w w:val="105"/>
        </w:rPr>
        <w:t> hypothesis</w:t>
      </w:r>
      <w:r>
        <w:rPr>
          <w:w w:val="105"/>
        </w:rPr>
        <w:t> has</w:t>
      </w:r>
      <w:r>
        <w:rPr>
          <w:w w:val="105"/>
        </w:rPr>
        <w:t> been</w:t>
      </w:r>
      <w:r>
        <w:rPr>
          <w:w w:val="105"/>
        </w:rPr>
        <w:t> sug- gested to be</w:t>
      </w:r>
      <w:r>
        <w:rPr>
          <w:w w:val="105"/>
        </w:rPr>
        <w:t> a function of</w:t>
      </w:r>
      <w:r>
        <w:rPr>
          <w:w w:val="105"/>
        </w:rPr>
        <w:t> selectivity for specific FAs,</w:t>
      </w:r>
      <w:r>
        <w:rPr>
          <w:w w:val="105"/>
        </w:rPr>
        <w:t> including </w:t>
      </w:r>
      <w:bookmarkStart w:name="_bookmark18" w:id="44"/>
      <w:bookmarkEnd w:id="44"/>
      <w:r>
        <w:rPr>
          <w:w w:val="105"/>
        </w:rPr>
        <w:t>unsaturated</w:t>
      </w:r>
      <w:r>
        <w:rPr>
          <w:w w:val="105"/>
        </w:rPr>
        <w:t> FAs</w:t>
      </w:r>
      <w:r>
        <w:rPr>
          <w:w w:val="105"/>
        </w:rPr>
        <w:t> in</w:t>
      </w:r>
      <w:r>
        <w:rPr>
          <w:w w:val="105"/>
        </w:rPr>
        <w:t> their</w:t>
      </w:r>
      <w:r>
        <w:rPr>
          <w:w w:val="105"/>
        </w:rPr>
        <w:t> body</w:t>
      </w:r>
      <w:r>
        <w:rPr>
          <w:w w:val="105"/>
        </w:rPr>
        <w:t> lipid,</w:t>
      </w:r>
      <w:r>
        <w:rPr>
          <w:w w:val="105"/>
        </w:rPr>
        <w:t> unlike</w:t>
      </w:r>
      <w:r>
        <w:rPr>
          <w:w w:val="105"/>
        </w:rPr>
        <w:t> SFAs.</w:t>
      </w:r>
      <w:r>
        <w:rPr>
          <w:w w:val="105"/>
        </w:rPr>
        <w:t> The</w:t>
      </w:r>
      <w:r>
        <w:rPr>
          <w:w w:val="105"/>
        </w:rPr>
        <w:t> results obtained</w:t>
      </w:r>
      <w:r>
        <w:rPr>
          <w:spacing w:val="-2"/>
          <w:w w:val="105"/>
        </w:rPr>
        <w:t> </w:t>
      </w:r>
      <w:r>
        <w:rPr>
          <w:w w:val="105"/>
        </w:rPr>
        <w:t>in this</w:t>
      </w:r>
      <w:r>
        <w:rPr>
          <w:spacing w:val="-1"/>
          <w:w w:val="105"/>
        </w:rPr>
        <w:t> </w:t>
      </w:r>
      <w:r>
        <w:rPr>
          <w:w w:val="105"/>
        </w:rPr>
        <w:t>study</w:t>
      </w:r>
      <w:r>
        <w:rPr>
          <w:spacing w:val="-1"/>
          <w:w w:val="105"/>
        </w:rPr>
        <w:t> </w:t>
      </w:r>
      <w:r>
        <w:rPr>
          <w:w w:val="105"/>
        </w:rPr>
        <w:t>with</w:t>
      </w:r>
      <w:r>
        <w:rPr>
          <w:spacing w:val="-1"/>
          <w:w w:val="105"/>
        </w:rPr>
        <w:t> </w:t>
      </w:r>
      <w:r>
        <w:rPr>
          <w:w w:val="105"/>
        </w:rPr>
        <w:t>fish</w:t>
      </w:r>
      <w:r>
        <w:rPr>
          <w:spacing w:val="-1"/>
          <w:w w:val="105"/>
        </w:rPr>
        <w:t> </w:t>
      </w:r>
      <w:r>
        <w:rPr>
          <w:w w:val="105"/>
        </w:rPr>
        <w:t>fed</w:t>
      </w:r>
      <w:r>
        <w:rPr>
          <w:spacing w:val="-2"/>
          <w:w w:val="105"/>
        </w:rPr>
        <w:t> </w:t>
      </w:r>
      <w:r>
        <w:rPr>
          <w:w w:val="105"/>
        </w:rPr>
        <w:t>3VCO</w:t>
      </w:r>
      <w:r>
        <w:rPr>
          <w:spacing w:val="-1"/>
          <w:w w:val="105"/>
        </w:rPr>
        <w:t> </w:t>
      </w:r>
      <w:r>
        <w:rPr>
          <w:w w:val="105"/>
        </w:rPr>
        <w:t>support</w:t>
      </w:r>
      <w:r>
        <w:rPr>
          <w:spacing w:val="-1"/>
          <w:w w:val="105"/>
        </w:rPr>
        <w:t> </w:t>
      </w:r>
      <w:r>
        <w:rPr>
          <w:w w:val="105"/>
        </w:rPr>
        <w:t>this</w:t>
      </w:r>
      <w:r>
        <w:rPr>
          <w:spacing w:val="-1"/>
          <w:w w:val="105"/>
        </w:rPr>
        <w:t> </w:t>
      </w:r>
      <w:r>
        <w:rPr>
          <w:w w:val="105"/>
        </w:rPr>
        <w:t>although</w:t>
      </w:r>
      <w:r>
        <w:rPr>
          <w:spacing w:val="-1"/>
          <w:w w:val="105"/>
        </w:rPr>
        <w:t> </w:t>
      </w:r>
      <w:r>
        <w:rPr>
          <w:w w:val="105"/>
        </w:rPr>
        <w:t>fish fed</w:t>
      </w:r>
      <w:r>
        <w:rPr>
          <w:spacing w:val="-5"/>
          <w:w w:val="105"/>
        </w:rPr>
        <w:t> </w:t>
      </w:r>
      <w:r>
        <w:rPr>
          <w:w w:val="105"/>
        </w:rPr>
        <w:t>FO</w:t>
      </w:r>
      <w:r>
        <w:rPr>
          <w:spacing w:val="-6"/>
          <w:w w:val="105"/>
        </w:rPr>
        <w:t> </w:t>
      </w:r>
      <w:r>
        <w:rPr>
          <w:w w:val="105"/>
        </w:rPr>
        <w:t>maintained</w:t>
      </w:r>
      <w:r>
        <w:rPr>
          <w:spacing w:val="-6"/>
          <w:w w:val="105"/>
        </w:rPr>
        <w:t> </w:t>
      </w:r>
      <w:r>
        <w:rPr>
          <w:w w:val="105"/>
        </w:rPr>
        <w:t>the</w:t>
      </w:r>
      <w:r>
        <w:rPr>
          <w:spacing w:val="-6"/>
          <w:w w:val="105"/>
        </w:rPr>
        <w:t> </w:t>
      </w:r>
      <w:r>
        <w:rPr>
          <w:w w:val="105"/>
        </w:rPr>
        <w:t>highest</w:t>
      </w:r>
      <w:r>
        <w:rPr>
          <w:spacing w:val="-5"/>
          <w:w w:val="105"/>
        </w:rPr>
        <w:t> </w:t>
      </w:r>
      <w:r>
        <w:rPr>
          <w:w w:val="105"/>
        </w:rPr>
        <w:t>LC-PUFAs</w:t>
      </w:r>
      <w:r>
        <w:rPr>
          <w:spacing w:val="-6"/>
          <w:w w:val="105"/>
        </w:rPr>
        <w:t> </w:t>
      </w:r>
      <w:r>
        <w:rPr>
          <w:w w:val="105"/>
        </w:rPr>
        <w:t>in</w:t>
      </w:r>
      <w:r>
        <w:rPr>
          <w:spacing w:val="-6"/>
          <w:w w:val="105"/>
        </w:rPr>
        <w:t> </w:t>
      </w:r>
      <w:r>
        <w:rPr>
          <w:w w:val="105"/>
        </w:rPr>
        <w:t>muscle</w:t>
      </w:r>
      <w:r>
        <w:rPr>
          <w:spacing w:val="-6"/>
          <w:w w:val="105"/>
        </w:rPr>
        <w:t> </w:t>
      </w:r>
      <w:r>
        <w:rPr>
          <w:w w:val="105"/>
        </w:rPr>
        <w:t>and</w:t>
      </w:r>
      <w:r>
        <w:rPr>
          <w:spacing w:val="-5"/>
          <w:w w:val="105"/>
        </w:rPr>
        <w:t> </w:t>
      </w:r>
      <w:r>
        <w:rPr>
          <w:w w:val="105"/>
        </w:rPr>
        <w:t>whole</w:t>
      </w:r>
      <w:r>
        <w:rPr>
          <w:spacing w:val="-6"/>
          <w:w w:val="105"/>
        </w:rPr>
        <w:t> </w:t>
      </w:r>
      <w:r>
        <w:rPr>
          <w:w w:val="105"/>
        </w:rPr>
        <w:t>body </w:t>
      </w:r>
      <w:bookmarkStart w:name="_bookmark20" w:id="45"/>
      <w:bookmarkEnd w:id="45"/>
      <w:r>
        <w:rPr>
          <w:spacing w:val="-2"/>
          <w:w w:val="105"/>
        </w:rPr>
        <w:t>lipid.</w:t>
      </w:r>
    </w:p>
    <w:p>
      <w:pPr>
        <w:pStyle w:val="BodyText"/>
        <w:spacing w:line="276" w:lineRule="auto"/>
        <w:ind w:left="114" w:right="38" w:firstLine="233"/>
        <w:jc w:val="both"/>
      </w:pPr>
      <w:r>
        <w:rPr>
          <w:w w:val="105"/>
        </w:rPr>
        <w:t>However,</w:t>
      </w:r>
      <w:r>
        <w:rPr>
          <w:w w:val="105"/>
        </w:rPr>
        <w:t> it</w:t>
      </w:r>
      <w:r>
        <w:rPr>
          <w:w w:val="105"/>
        </w:rPr>
        <w:t> has</w:t>
      </w:r>
      <w:r>
        <w:rPr>
          <w:w w:val="105"/>
        </w:rPr>
        <w:t> been</w:t>
      </w:r>
      <w:r>
        <w:rPr>
          <w:w w:val="105"/>
        </w:rPr>
        <w:t> suggested</w:t>
      </w:r>
      <w:r>
        <w:rPr>
          <w:w w:val="105"/>
        </w:rPr>
        <w:t> that</w:t>
      </w:r>
      <w:r>
        <w:rPr>
          <w:w w:val="105"/>
        </w:rPr>
        <w:t> fish</w:t>
      </w:r>
      <w:r>
        <w:rPr>
          <w:w w:val="105"/>
        </w:rPr>
        <w:t> cannot</w:t>
      </w:r>
      <w:r>
        <w:rPr>
          <w:w w:val="105"/>
        </w:rPr>
        <w:t> </w:t>
      </w:r>
      <w:r>
        <w:rPr>
          <w:w w:val="105"/>
        </w:rPr>
        <w:t>effectively incorporate</w:t>
      </w:r>
      <w:r>
        <w:rPr>
          <w:w w:val="105"/>
        </w:rPr>
        <w:t> LC-PUFAs</w:t>
      </w:r>
      <w:r>
        <w:rPr>
          <w:w w:val="105"/>
        </w:rPr>
        <w:t> in</w:t>
      </w:r>
      <w:r>
        <w:rPr>
          <w:w w:val="105"/>
        </w:rPr>
        <w:t> muscle</w:t>
      </w:r>
      <w:r>
        <w:rPr>
          <w:w w:val="105"/>
        </w:rPr>
        <w:t> lipid</w:t>
      </w:r>
      <w:r>
        <w:rPr>
          <w:w w:val="105"/>
        </w:rPr>
        <w:t> because</w:t>
      </w:r>
      <w:r>
        <w:rPr>
          <w:w w:val="105"/>
        </w:rPr>
        <w:t> it</w:t>
      </w:r>
      <w:r>
        <w:rPr>
          <w:w w:val="105"/>
        </w:rPr>
        <w:t> cannot</w:t>
      </w:r>
      <w:r>
        <w:rPr>
          <w:w w:val="105"/>
        </w:rPr>
        <w:t> explicitly </w:t>
      </w:r>
      <w:bookmarkStart w:name="_bookmark23" w:id="46"/>
      <w:bookmarkEnd w:id="46"/>
      <w:r>
        <w:rPr>
          <w:w w:val="105"/>
        </w:rPr>
        <w:t>differentiate</w:t>
      </w:r>
      <w:r>
        <w:rPr>
          <w:w w:val="105"/>
        </w:rPr>
        <w:t> between</w:t>
      </w:r>
      <w:r>
        <w:rPr>
          <w:w w:val="105"/>
        </w:rPr>
        <w:t> LC-PUFAs,</w:t>
      </w:r>
      <w:r>
        <w:rPr>
          <w:w w:val="105"/>
        </w:rPr>
        <w:t> MUFAs,</w:t>
      </w:r>
      <w:r>
        <w:rPr>
          <w:w w:val="105"/>
        </w:rPr>
        <w:t> and MC-PUFAs</w:t>
      </w:r>
      <w:r>
        <w:rPr>
          <w:w w:val="105"/>
        </w:rPr>
        <w:t> </w:t>
      </w:r>
      <w:hyperlink w:history="true" w:anchor="_bookmark40">
        <w:r>
          <w:rPr>
            <w:color w:val="007FAD"/>
            <w:w w:val="105"/>
          </w:rPr>
          <w:t>[61,63]</w:t>
        </w:r>
      </w:hyperlink>
      <w:r>
        <w:rPr>
          <w:w w:val="105"/>
        </w:rPr>
        <w:t>. Thus,</w:t>
      </w:r>
      <w:r>
        <w:rPr>
          <w:w w:val="105"/>
        </w:rPr>
        <w:t> less</w:t>
      </w:r>
      <w:r>
        <w:rPr>
          <w:w w:val="105"/>
        </w:rPr>
        <w:t> desirable</w:t>
      </w:r>
      <w:r>
        <w:rPr>
          <w:w w:val="105"/>
        </w:rPr>
        <w:t> unsaturated</w:t>
      </w:r>
      <w:r>
        <w:rPr>
          <w:w w:val="105"/>
        </w:rPr>
        <w:t> FAs</w:t>
      </w:r>
      <w:r>
        <w:rPr>
          <w:w w:val="105"/>
        </w:rPr>
        <w:t> may</w:t>
      </w:r>
      <w:r>
        <w:rPr>
          <w:w w:val="105"/>
        </w:rPr>
        <w:t> compete</w:t>
      </w:r>
      <w:r>
        <w:rPr>
          <w:w w:val="105"/>
        </w:rPr>
        <w:t> with</w:t>
      </w:r>
      <w:r>
        <w:rPr>
          <w:w w:val="105"/>
        </w:rPr>
        <w:t> MC-</w:t>
      </w:r>
      <w:r>
        <w:rPr>
          <w:spacing w:val="40"/>
          <w:w w:val="105"/>
        </w:rPr>
        <w:t> </w:t>
      </w:r>
      <w:bookmarkStart w:name="_bookmark22" w:id="47"/>
      <w:bookmarkEnd w:id="47"/>
      <w:r>
        <w:rPr>
          <w:w w:val="105"/>
        </w:rPr>
        <w:t>PUFAs</w:t>
      </w:r>
      <w:r>
        <w:rPr>
          <w:w w:val="105"/>
        </w:rPr>
        <w:t> and interfere with attempts to maximize tissue nutritional value.</w:t>
      </w:r>
      <w:r>
        <w:rPr>
          <w:w w:val="105"/>
        </w:rPr>
        <w:t> The</w:t>
      </w:r>
      <w:r>
        <w:rPr>
          <w:w w:val="105"/>
        </w:rPr>
        <w:t> results</w:t>
      </w:r>
      <w:r>
        <w:rPr>
          <w:w w:val="105"/>
        </w:rPr>
        <w:t> of</w:t>
      </w:r>
      <w:r>
        <w:rPr>
          <w:w w:val="105"/>
        </w:rPr>
        <w:t> this</w:t>
      </w:r>
      <w:r>
        <w:rPr>
          <w:w w:val="105"/>
        </w:rPr>
        <w:t> study</w:t>
      </w:r>
      <w:r>
        <w:rPr>
          <w:w w:val="105"/>
        </w:rPr>
        <w:t> showed</w:t>
      </w:r>
      <w:r>
        <w:rPr>
          <w:w w:val="105"/>
        </w:rPr>
        <w:t> good</w:t>
      </w:r>
      <w:r>
        <w:rPr>
          <w:w w:val="105"/>
        </w:rPr>
        <w:t> retention</w:t>
      </w:r>
      <w:r>
        <w:rPr>
          <w:w w:val="105"/>
        </w:rPr>
        <w:t> of</w:t>
      </w:r>
      <w:r>
        <w:rPr>
          <w:w w:val="105"/>
        </w:rPr>
        <w:t> LC- </w:t>
      </w:r>
      <w:bookmarkStart w:name="_bookmark24" w:id="48"/>
      <w:bookmarkEnd w:id="48"/>
      <w:r>
        <w:rPr>
          <w:w w:val="105"/>
        </w:rPr>
        <w:t>PUFAs,</w:t>
      </w:r>
      <w:r>
        <w:rPr>
          <w:w w:val="105"/>
        </w:rPr>
        <w:t> greater</w:t>
      </w:r>
      <w:r>
        <w:rPr>
          <w:w w:val="105"/>
        </w:rPr>
        <w:t> amounts</w:t>
      </w:r>
      <w:r>
        <w:rPr>
          <w:w w:val="105"/>
        </w:rPr>
        <w:t> of</w:t>
      </w:r>
      <w:r>
        <w:rPr>
          <w:w w:val="105"/>
        </w:rPr>
        <w:t> MUFAs</w:t>
      </w:r>
      <w:r>
        <w:rPr>
          <w:w w:val="105"/>
        </w:rPr>
        <w:t> and</w:t>
      </w:r>
      <w:r>
        <w:rPr>
          <w:w w:val="105"/>
        </w:rPr>
        <w:t> MC-PUFAs,</w:t>
      </w:r>
      <w:r>
        <w:rPr>
          <w:w w:val="105"/>
        </w:rPr>
        <w:t> which</w:t>
      </w:r>
      <w:r>
        <w:rPr>
          <w:w w:val="105"/>
        </w:rPr>
        <w:t> corre- spond</w:t>
      </w:r>
      <w:r>
        <w:rPr>
          <w:spacing w:val="37"/>
          <w:w w:val="105"/>
        </w:rPr>
        <w:t> </w:t>
      </w:r>
      <w:r>
        <w:rPr>
          <w:w w:val="105"/>
        </w:rPr>
        <w:t>with</w:t>
      </w:r>
      <w:r>
        <w:rPr>
          <w:spacing w:val="37"/>
          <w:w w:val="105"/>
        </w:rPr>
        <w:t> </w:t>
      </w:r>
      <w:r>
        <w:rPr>
          <w:w w:val="105"/>
        </w:rPr>
        <w:t>the</w:t>
      </w:r>
      <w:r>
        <w:rPr>
          <w:spacing w:val="37"/>
          <w:w w:val="105"/>
        </w:rPr>
        <w:t> </w:t>
      </w:r>
      <w:r>
        <w:rPr>
          <w:w w:val="105"/>
        </w:rPr>
        <w:t>performance</w:t>
      </w:r>
      <w:r>
        <w:rPr>
          <w:spacing w:val="38"/>
          <w:w w:val="105"/>
        </w:rPr>
        <w:t> </w:t>
      </w:r>
      <w:r>
        <w:rPr>
          <w:w w:val="105"/>
        </w:rPr>
        <w:t>of</w:t>
      </w:r>
      <w:r>
        <w:rPr>
          <w:spacing w:val="37"/>
          <w:w w:val="105"/>
        </w:rPr>
        <w:t> </w:t>
      </w:r>
      <w:r>
        <w:rPr>
          <w:w w:val="105"/>
        </w:rPr>
        <w:t>fish</w:t>
      </w:r>
      <w:r>
        <w:rPr>
          <w:spacing w:val="37"/>
          <w:w w:val="105"/>
        </w:rPr>
        <w:t> </w:t>
      </w:r>
      <w:r>
        <w:rPr>
          <w:w w:val="105"/>
        </w:rPr>
        <w:t>fed</w:t>
      </w:r>
      <w:r>
        <w:rPr>
          <w:spacing w:val="37"/>
          <w:w w:val="105"/>
        </w:rPr>
        <w:t> </w:t>
      </w:r>
      <w:r>
        <w:rPr>
          <w:w w:val="105"/>
        </w:rPr>
        <w:t>other</w:t>
      </w:r>
      <w:r>
        <w:rPr>
          <w:spacing w:val="37"/>
          <w:w w:val="105"/>
        </w:rPr>
        <w:t> </w:t>
      </w:r>
      <w:r>
        <w:rPr>
          <w:w w:val="105"/>
        </w:rPr>
        <w:t>diets</w:t>
      </w:r>
      <w:r>
        <w:rPr>
          <w:spacing w:val="37"/>
          <w:w w:val="105"/>
        </w:rPr>
        <w:t> </w:t>
      </w:r>
      <w:r>
        <w:rPr>
          <w:w w:val="105"/>
        </w:rPr>
        <w:t>rich</w:t>
      </w:r>
      <w:r>
        <w:rPr>
          <w:spacing w:val="37"/>
          <w:w w:val="105"/>
        </w:rPr>
        <w:t> </w:t>
      </w:r>
      <w:r>
        <w:rPr>
          <w:w w:val="105"/>
        </w:rPr>
        <w:t>in</w:t>
      </w:r>
      <w:r>
        <w:rPr>
          <w:spacing w:val="37"/>
          <w:w w:val="105"/>
        </w:rPr>
        <w:t> </w:t>
      </w:r>
      <w:r>
        <w:rPr>
          <w:w w:val="105"/>
        </w:rPr>
        <w:t>SFA and</w:t>
      </w:r>
      <w:r>
        <w:rPr>
          <w:w w:val="105"/>
        </w:rPr>
        <w:t> MC-PUFA</w:t>
      </w:r>
      <w:r>
        <w:rPr>
          <w:w w:val="105"/>
        </w:rPr>
        <w:t> </w:t>
      </w:r>
      <w:hyperlink w:history="true" w:anchor="_bookmark44">
        <w:r>
          <w:rPr>
            <w:color w:val="007FAD"/>
            <w:w w:val="105"/>
          </w:rPr>
          <w:t>[65]</w:t>
        </w:r>
      </w:hyperlink>
      <w:r>
        <w:rPr>
          <w:w w:val="105"/>
        </w:rPr>
        <w:t>.</w:t>
      </w:r>
      <w:r>
        <w:rPr>
          <w:w w:val="105"/>
        </w:rPr>
        <w:t> It</w:t>
      </w:r>
      <w:r>
        <w:rPr>
          <w:w w:val="105"/>
        </w:rPr>
        <w:t> has</w:t>
      </w:r>
      <w:r>
        <w:rPr>
          <w:w w:val="105"/>
        </w:rPr>
        <w:t> also</w:t>
      </w:r>
      <w:r>
        <w:rPr>
          <w:w w:val="105"/>
        </w:rPr>
        <w:t> been</w:t>
      </w:r>
      <w:r>
        <w:rPr>
          <w:w w:val="105"/>
        </w:rPr>
        <w:t> noted</w:t>
      </w:r>
      <w:r>
        <w:rPr>
          <w:w w:val="105"/>
        </w:rPr>
        <w:t> that</w:t>
      </w:r>
      <w:r>
        <w:rPr>
          <w:w w:val="105"/>
        </w:rPr>
        <w:t> disproportionate enrichment of 18:2(n-6) in lean fleshed fish may be most directly </w:t>
      </w:r>
      <w:bookmarkStart w:name="_bookmark25" w:id="49"/>
      <w:bookmarkEnd w:id="49"/>
      <w:r>
        <w:rPr>
          <w:w w:val="105"/>
        </w:rPr>
        <w:t>related</w:t>
      </w:r>
      <w:r>
        <w:rPr>
          <w:w w:val="105"/>
        </w:rPr>
        <w:t> to</w:t>
      </w:r>
      <w:r>
        <w:rPr>
          <w:w w:val="105"/>
        </w:rPr>
        <w:t> preferential</w:t>
      </w:r>
      <w:r>
        <w:rPr>
          <w:w w:val="105"/>
        </w:rPr>
        <w:t> incorporation</w:t>
      </w:r>
      <w:r>
        <w:rPr>
          <w:w w:val="105"/>
        </w:rPr>
        <w:t> of</w:t>
      </w:r>
      <w:r>
        <w:rPr>
          <w:w w:val="105"/>
        </w:rPr>
        <w:t> this</w:t>
      </w:r>
      <w:r>
        <w:rPr>
          <w:w w:val="105"/>
        </w:rPr>
        <w:t> FA</w:t>
      </w:r>
      <w:r>
        <w:rPr>
          <w:w w:val="105"/>
        </w:rPr>
        <w:t> into</w:t>
      </w:r>
      <w:r>
        <w:rPr>
          <w:w w:val="105"/>
        </w:rPr>
        <w:t> polar</w:t>
      </w:r>
      <w:r>
        <w:rPr>
          <w:w w:val="105"/>
        </w:rPr>
        <w:t> lipids. This</w:t>
      </w:r>
      <w:r>
        <w:rPr>
          <w:spacing w:val="-6"/>
          <w:w w:val="105"/>
        </w:rPr>
        <w:t> </w:t>
      </w:r>
      <w:r>
        <w:rPr>
          <w:w w:val="105"/>
        </w:rPr>
        <w:t>hypothesis</w:t>
      </w:r>
      <w:r>
        <w:rPr>
          <w:spacing w:val="-6"/>
          <w:w w:val="105"/>
        </w:rPr>
        <w:t> </w:t>
      </w:r>
      <w:r>
        <w:rPr>
          <w:w w:val="105"/>
        </w:rPr>
        <w:t>also</w:t>
      </w:r>
      <w:r>
        <w:rPr>
          <w:spacing w:val="-6"/>
          <w:w w:val="105"/>
        </w:rPr>
        <w:t> </w:t>
      </w:r>
      <w:r>
        <w:rPr>
          <w:w w:val="105"/>
        </w:rPr>
        <w:t>explains</w:t>
      </w:r>
      <w:r>
        <w:rPr>
          <w:spacing w:val="-6"/>
          <w:w w:val="105"/>
        </w:rPr>
        <w:t> </w:t>
      </w:r>
      <w:r>
        <w:rPr>
          <w:w w:val="105"/>
        </w:rPr>
        <w:t>the</w:t>
      </w:r>
      <w:r>
        <w:rPr>
          <w:spacing w:val="-6"/>
          <w:w w:val="105"/>
        </w:rPr>
        <w:t> </w:t>
      </w:r>
      <w:r>
        <w:rPr>
          <w:w w:val="105"/>
        </w:rPr>
        <w:t>lower</w:t>
      </w:r>
      <w:r>
        <w:rPr>
          <w:spacing w:val="-6"/>
          <w:w w:val="105"/>
        </w:rPr>
        <w:t> </w:t>
      </w:r>
      <w:r>
        <w:rPr>
          <w:w w:val="105"/>
        </w:rPr>
        <w:t>LC-PUFAs</w:t>
      </w:r>
      <w:r>
        <w:rPr>
          <w:spacing w:val="-6"/>
          <w:w w:val="105"/>
        </w:rPr>
        <w:t> </w:t>
      </w:r>
      <w:r>
        <w:rPr>
          <w:w w:val="105"/>
        </w:rPr>
        <w:t>content</w:t>
      </w:r>
      <w:r>
        <w:rPr>
          <w:spacing w:val="-6"/>
          <w:w w:val="105"/>
        </w:rPr>
        <w:t> </w:t>
      </w:r>
      <w:r>
        <w:rPr>
          <w:w w:val="105"/>
        </w:rPr>
        <w:t>observed in this study </w:t>
      </w:r>
      <w:hyperlink w:history="true" w:anchor="_bookmark44">
        <w:r>
          <w:rPr>
            <w:color w:val="007FAD"/>
            <w:w w:val="105"/>
          </w:rPr>
          <w:t>[65]</w:t>
        </w:r>
      </w:hyperlink>
      <w:r>
        <w:rPr>
          <w:w w:val="105"/>
        </w:rPr>
        <w:t>.</w:t>
      </w:r>
    </w:p>
    <w:p>
      <w:pPr>
        <w:pStyle w:val="BodyText"/>
        <w:spacing w:line="276" w:lineRule="auto"/>
        <w:ind w:left="114" w:right="39" w:firstLine="233"/>
        <w:jc w:val="both"/>
      </w:pPr>
      <w:bookmarkStart w:name="_bookmark26" w:id="50"/>
      <w:bookmarkEnd w:id="50"/>
      <w:r>
        <w:rPr/>
      </w:r>
      <w:r>
        <w:rPr>
          <w:w w:val="105"/>
        </w:rPr>
        <w:t>The experiment confirmed that the FA profile of O. niloticus </w:t>
      </w:r>
      <w:r>
        <w:rPr>
          <w:w w:val="105"/>
        </w:rPr>
        <w:t>is affected by dietary lipid sources.</w:t>
      </w:r>
    </w:p>
    <w:p>
      <w:pPr>
        <w:pStyle w:val="BodyText"/>
        <w:spacing w:line="276" w:lineRule="auto" w:before="1"/>
        <w:ind w:left="114" w:right="38" w:firstLine="233"/>
        <w:jc w:val="both"/>
      </w:pPr>
      <w:bookmarkStart w:name="_bookmark27" w:id="51"/>
      <w:bookmarkEnd w:id="51"/>
      <w:r>
        <w:rPr/>
      </w:r>
      <w:r>
        <w:rPr>
          <w:w w:val="105"/>
        </w:rPr>
        <w:t>Contradictory information on the effect of dietary essential </w:t>
      </w:r>
      <w:r>
        <w:rPr>
          <w:w w:val="105"/>
        </w:rPr>
        <w:t>fatty acids on immune response and disease has been reported in recent years. Abnormalities observed in Nile tilapia RBC and WBC counts </w:t>
      </w:r>
      <w:bookmarkStart w:name="_bookmark28" w:id="52"/>
      <w:bookmarkEnd w:id="52"/>
      <w:r>
        <w:rPr>
          <w:w w:val="105"/>
        </w:rPr>
        <w:t>were</w:t>
      </w:r>
      <w:r>
        <w:rPr>
          <w:w w:val="105"/>
        </w:rPr>
        <w:t> attributed</w:t>
      </w:r>
      <w:r>
        <w:rPr>
          <w:w w:val="105"/>
        </w:rPr>
        <w:t> to</w:t>
      </w:r>
      <w:r>
        <w:rPr>
          <w:w w:val="105"/>
        </w:rPr>
        <w:t> excessively</w:t>
      </w:r>
      <w:r>
        <w:rPr>
          <w:w w:val="105"/>
        </w:rPr>
        <w:t> high</w:t>
      </w:r>
      <w:r>
        <w:rPr>
          <w:w w:val="105"/>
        </w:rPr>
        <w:t> dietary</w:t>
      </w:r>
      <w:r>
        <w:rPr>
          <w:w w:val="105"/>
        </w:rPr>
        <w:t> preformed</w:t>
      </w:r>
      <w:r>
        <w:rPr>
          <w:w w:val="105"/>
        </w:rPr>
        <w:t> LC-PUFAs levels</w:t>
      </w:r>
      <w:r>
        <w:rPr>
          <w:spacing w:val="40"/>
          <w:w w:val="105"/>
        </w:rPr>
        <w:t> </w:t>
      </w:r>
      <w:r>
        <w:rPr>
          <w:w w:val="105"/>
        </w:rPr>
        <w:t>after</w:t>
      </w:r>
      <w:r>
        <w:rPr>
          <w:spacing w:val="40"/>
          <w:w w:val="105"/>
        </w:rPr>
        <w:t> </w:t>
      </w:r>
      <w:r>
        <w:rPr>
          <w:w w:val="105"/>
        </w:rPr>
        <w:t>feeding</w:t>
      </w:r>
      <w:r>
        <w:rPr>
          <w:spacing w:val="40"/>
          <w:w w:val="105"/>
        </w:rPr>
        <w:t> </w:t>
      </w:r>
      <w:r>
        <w:rPr>
          <w:w w:val="105"/>
        </w:rPr>
        <w:t>fish</w:t>
      </w:r>
      <w:r>
        <w:rPr>
          <w:spacing w:val="40"/>
          <w:w w:val="105"/>
        </w:rPr>
        <w:t> </w:t>
      </w:r>
      <w:r>
        <w:rPr>
          <w:w w:val="105"/>
        </w:rPr>
        <w:t>for</w:t>
      </w:r>
      <w:r>
        <w:rPr>
          <w:spacing w:val="40"/>
          <w:w w:val="105"/>
        </w:rPr>
        <w:t> </w:t>
      </w:r>
      <w:r>
        <w:rPr>
          <w:w w:val="105"/>
        </w:rPr>
        <w:t>12 weeks</w:t>
      </w:r>
      <w:r>
        <w:rPr>
          <w:spacing w:val="40"/>
          <w:w w:val="105"/>
        </w:rPr>
        <w:t> </w:t>
      </w:r>
      <w:r>
        <w:rPr>
          <w:w w:val="105"/>
        </w:rPr>
        <w:t>with</w:t>
      </w:r>
      <w:r>
        <w:rPr>
          <w:spacing w:val="40"/>
          <w:w w:val="105"/>
        </w:rPr>
        <w:t> </w:t>
      </w:r>
      <w:r>
        <w:rPr>
          <w:w w:val="105"/>
        </w:rPr>
        <w:t>7%</w:t>
      </w:r>
      <w:r>
        <w:rPr>
          <w:spacing w:val="40"/>
          <w:w w:val="105"/>
        </w:rPr>
        <w:t> </w:t>
      </w:r>
      <w:r>
        <w:rPr>
          <w:w w:val="105"/>
        </w:rPr>
        <w:t>menhaden</w:t>
      </w:r>
      <w:r>
        <w:rPr>
          <w:spacing w:val="40"/>
          <w:w w:val="105"/>
        </w:rPr>
        <w:t> </w:t>
      </w:r>
      <w:r>
        <w:rPr>
          <w:w w:val="105"/>
        </w:rPr>
        <w:t>oil</w:t>
      </w:r>
      <w:r>
        <w:rPr>
          <w:spacing w:val="40"/>
          <w:w w:val="105"/>
        </w:rPr>
        <w:t> </w:t>
      </w:r>
      <w:r>
        <w:rPr>
          <w:w w:val="105"/>
        </w:rPr>
        <w:t>as the sole lipid source unlike those fed other oils </w:t>
      </w:r>
      <w:hyperlink w:history="true" w:anchor="_bookmark50">
        <w:r>
          <w:rPr>
            <w:color w:val="007FAD"/>
            <w:w w:val="105"/>
          </w:rPr>
          <w:t>[71]</w:t>
        </w:r>
      </w:hyperlink>
      <w:r>
        <w:rPr>
          <w:w w:val="105"/>
        </w:rPr>
        <w:t>. However, no significant</w:t>
      </w:r>
      <w:r>
        <w:rPr>
          <w:w w:val="105"/>
        </w:rPr>
        <w:t> effects</w:t>
      </w:r>
      <w:r>
        <w:rPr>
          <w:w w:val="105"/>
        </w:rPr>
        <w:t> were</w:t>
      </w:r>
      <w:r>
        <w:rPr>
          <w:w w:val="105"/>
        </w:rPr>
        <w:t> observed</w:t>
      </w:r>
      <w:r>
        <w:rPr>
          <w:w w:val="105"/>
        </w:rPr>
        <w:t> in</w:t>
      </w:r>
      <w:r>
        <w:rPr>
          <w:w w:val="105"/>
        </w:rPr>
        <w:t> the</w:t>
      </w:r>
      <w:r>
        <w:rPr>
          <w:w w:val="105"/>
        </w:rPr>
        <w:t> RBC</w:t>
      </w:r>
      <w:r>
        <w:rPr>
          <w:w w:val="105"/>
        </w:rPr>
        <w:t> and</w:t>
      </w:r>
      <w:r>
        <w:rPr>
          <w:w w:val="105"/>
        </w:rPr>
        <w:t> WBC</w:t>
      </w:r>
      <w:r>
        <w:rPr>
          <w:w w:val="105"/>
        </w:rPr>
        <w:t> when</w:t>
      </w:r>
      <w:r>
        <w:rPr>
          <w:w w:val="105"/>
        </w:rPr>
        <w:t> fish were</w:t>
      </w:r>
      <w:r>
        <w:rPr>
          <w:w w:val="105"/>
        </w:rPr>
        <w:t> fed</w:t>
      </w:r>
      <w:r>
        <w:rPr>
          <w:w w:val="105"/>
        </w:rPr>
        <w:t> menhaden</w:t>
      </w:r>
      <w:r>
        <w:rPr>
          <w:w w:val="105"/>
        </w:rPr>
        <w:t> oil,</w:t>
      </w:r>
      <w:r>
        <w:rPr>
          <w:w w:val="105"/>
        </w:rPr>
        <w:t> soybean</w:t>
      </w:r>
      <w:r>
        <w:rPr>
          <w:w w:val="105"/>
        </w:rPr>
        <w:t> oil,</w:t>
      </w:r>
      <w:r>
        <w:rPr>
          <w:w w:val="105"/>
        </w:rPr>
        <w:t> beef</w:t>
      </w:r>
      <w:r>
        <w:rPr>
          <w:w w:val="105"/>
        </w:rPr>
        <w:t> tallow,</w:t>
      </w:r>
      <w:r>
        <w:rPr>
          <w:w w:val="105"/>
        </w:rPr>
        <w:t> or</w:t>
      </w:r>
      <w:r>
        <w:rPr>
          <w:w w:val="105"/>
        </w:rPr>
        <w:t> corn</w:t>
      </w:r>
      <w:r>
        <w:rPr>
          <w:w w:val="105"/>
        </w:rPr>
        <w:t> oil, although</w:t>
      </w:r>
      <w:r>
        <w:rPr>
          <w:spacing w:val="40"/>
          <w:w w:val="105"/>
        </w:rPr>
        <w:t> </w:t>
      </w:r>
      <w:r>
        <w:rPr>
          <w:w w:val="105"/>
        </w:rPr>
        <w:t>those</w:t>
      </w:r>
      <w:r>
        <w:rPr>
          <w:spacing w:val="40"/>
          <w:w w:val="105"/>
        </w:rPr>
        <w:t> </w:t>
      </w:r>
      <w:r>
        <w:rPr>
          <w:w w:val="105"/>
        </w:rPr>
        <w:t>fed</w:t>
      </w:r>
      <w:r>
        <w:rPr>
          <w:spacing w:val="40"/>
          <w:w w:val="105"/>
        </w:rPr>
        <w:t> </w:t>
      </w:r>
      <w:r>
        <w:rPr>
          <w:w w:val="105"/>
        </w:rPr>
        <w:t>menhaden</w:t>
      </w:r>
      <w:r>
        <w:rPr>
          <w:spacing w:val="40"/>
          <w:w w:val="105"/>
        </w:rPr>
        <w:t> </w:t>
      </w:r>
      <w:r>
        <w:rPr>
          <w:w w:val="105"/>
        </w:rPr>
        <w:t>oil</w:t>
      </w:r>
      <w:r>
        <w:rPr>
          <w:spacing w:val="40"/>
          <w:w w:val="105"/>
        </w:rPr>
        <w:t> </w:t>
      </w:r>
      <w:r>
        <w:rPr>
          <w:w w:val="105"/>
        </w:rPr>
        <w:t>were</w:t>
      </w:r>
      <w:r>
        <w:rPr>
          <w:spacing w:val="40"/>
          <w:w w:val="105"/>
        </w:rPr>
        <w:t> </w:t>
      </w:r>
      <w:r>
        <w:rPr>
          <w:w w:val="105"/>
        </w:rPr>
        <w:t>lower</w:t>
      </w:r>
      <w:r>
        <w:rPr>
          <w:spacing w:val="40"/>
          <w:w w:val="105"/>
        </w:rPr>
        <w:t> </w:t>
      </w:r>
      <w:r>
        <w:rPr>
          <w:w w:val="105"/>
        </w:rPr>
        <w:t>than</w:t>
      </w:r>
      <w:r>
        <w:rPr>
          <w:spacing w:val="40"/>
          <w:w w:val="105"/>
        </w:rPr>
        <w:t> </w:t>
      </w:r>
      <w:r>
        <w:rPr>
          <w:w w:val="105"/>
        </w:rPr>
        <w:t>the</w:t>
      </w:r>
      <w:r>
        <w:rPr>
          <w:spacing w:val="40"/>
          <w:w w:val="105"/>
        </w:rPr>
        <w:t> </w:t>
      </w:r>
      <w:r>
        <w:rPr>
          <w:w w:val="105"/>
        </w:rPr>
        <w:t>others </w:t>
      </w:r>
      <w:hyperlink w:history="true" w:anchor="_bookmark35">
        <w:r>
          <w:rPr>
            <w:color w:val="007FAD"/>
            <w:w w:val="105"/>
          </w:rPr>
          <w:t>[28]</w:t>
        </w:r>
      </w:hyperlink>
      <w:r>
        <w:rPr>
          <w:w w:val="105"/>
        </w:rPr>
        <w:t>.</w:t>
      </w:r>
      <w:r>
        <w:rPr>
          <w:w w:val="105"/>
        </w:rPr>
        <w:t> It</w:t>
      </w:r>
      <w:r>
        <w:rPr>
          <w:w w:val="105"/>
        </w:rPr>
        <w:t> has</w:t>
      </w:r>
      <w:r>
        <w:rPr>
          <w:w w:val="105"/>
        </w:rPr>
        <w:t> been</w:t>
      </w:r>
      <w:r>
        <w:rPr>
          <w:w w:val="105"/>
        </w:rPr>
        <w:t> documented</w:t>
      </w:r>
      <w:r>
        <w:rPr>
          <w:w w:val="105"/>
        </w:rPr>
        <w:t> that</w:t>
      </w:r>
      <w:r>
        <w:rPr>
          <w:w w:val="105"/>
        </w:rPr>
        <w:t> excessive</w:t>
      </w:r>
      <w:r>
        <w:rPr>
          <w:w w:val="105"/>
        </w:rPr>
        <w:t> levels</w:t>
      </w:r>
      <w:r>
        <w:rPr>
          <w:w w:val="105"/>
        </w:rPr>
        <w:t> of</w:t>
      </w:r>
      <w:r>
        <w:rPr>
          <w:w w:val="105"/>
        </w:rPr>
        <w:t> n-3</w:t>
      </w:r>
      <w:r>
        <w:rPr>
          <w:w w:val="105"/>
        </w:rPr>
        <w:t> FAs decrease</w:t>
      </w:r>
      <w:r>
        <w:rPr>
          <w:spacing w:val="32"/>
          <w:w w:val="105"/>
        </w:rPr>
        <w:t> </w:t>
      </w:r>
      <w:r>
        <w:rPr>
          <w:w w:val="105"/>
        </w:rPr>
        <w:t>antibody</w:t>
      </w:r>
      <w:r>
        <w:rPr>
          <w:spacing w:val="32"/>
          <w:w w:val="105"/>
        </w:rPr>
        <w:t> </w:t>
      </w:r>
      <w:r>
        <w:rPr>
          <w:w w:val="105"/>
        </w:rPr>
        <w:t>titers</w:t>
      </w:r>
      <w:r>
        <w:rPr>
          <w:spacing w:val="32"/>
          <w:w w:val="105"/>
        </w:rPr>
        <w:t> </w:t>
      </w:r>
      <w:hyperlink w:history="true" w:anchor="_bookmark28">
        <w:r>
          <w:rPr>
            <w:color w:val="007FAD"/>
            <w:w w:val="105"/>
          </w:rPr>
          <w:t>[16]</w:t>
        </w:r>
      </w:hyperlink>
      <w:r>
        <w:rPr>
          <w:color w:val="007FAD"/>
          <w:spacing w:val="32"/>
          <w:w w:val="105"/>
        </w:rPr>
        <w:t> </w:t>
      </w:r>
      <w:r>
        <w:rPr>
          <w:w w:val="105"/>
        </w:rPr>
        <w:t>and</w:t>
      </w:r>
      <w:r>
        <w:rPr>
          <w:spacing w:val="32"/>
          <w:w w:val="105"/>
        </w:rPr>
        <w:t> </w:t>
      </w:r>
      <w:r>
        <w:rPr>
          <w:w w:val="105"/>
        </w:rPr>
        <w:t>increase</w:t>
      </w:r>
      <w:r>
        <w:rPr>
          <w:spacing w:val="32"/>
          <w:w w:val="105"/>
        </w:rPr>
        <w:t> </w:t>
      </w:r>
      <w:r>
        <w:rPr>
          <w:w w:val="105"/>
        </w:rPr>
        <w:t>mortality</w:t>
      </w:r>
      <w:r>
        <w:rPr>
          <w:spacing w:val="31"/>
          <w:w w:val="105"/>
        </w:rPr>
        <w:t> </w:t>
      </w:r>
      <w:r>
        <w:rPr>
          <w:w w:val="105"/>
        </w:rPr>
        <w:t>of</w:t>
      </w:r>
      <w:r>
        <w:rPr>
          <w:spacing w:val="32"/>
          <w:w w:val="105"/>
        </w:rPr>
        <w:t> </w:t>
      </w:r>
      <w:r>
        <w:rPr>
          <w:w w:val="105"/>
        </w:rPr>
        <w:t>fish</w:t>
      </w:r>
      <w:r>
        <w:rPr>
          <w:spacing w:val="32"/>
          <w:w w:val="105"/>
        </w:rPr>
        <w:t> </w:t>
      </w:r>
      <w:hyperlink w:history="true" w:anchor="_bookmark32">
        <w:r>
          <w:rPr>
            <w:color w:val="007FAD"/>
            <w:w w:val="105"/>
          </w:rPr>
          <w:t>[27]</w:t>
        </w:r>
      </w:hyperlink>
      <w:r>
        <w:rPr>
          <w:w w:val="105"/>
        </w:rPr>
        <w:t>. No</w:t>
      </w:r>
      <w:r>
        <w:rPr>
          <w:w w:val="105"/>
        </w:rPr>
        <w:t> significant</w:t>
      </w:r>
      <w:r>
        <w:rPr>
          <w:w w:val="105"/>
        </w:rPr>
        <w:t> difference</w:t>
      </w:r>
      <w:r>
        <w:rPr>
          <w:w w:val="105"/>
        </w:rPr>
        <w:t> was</w:t>
      </w:r>
      <w:r>
        <w:rPr>
          <w:w w:val="105"/>
        </w:rPr>
        <w:t> observed</w:t>
      </w:r>
      <w:r>
        <w:rPr>
          <w:w w:val="105"/>
        </w:rPr>
        <w:t> in</w:t>
      </w:r>
      <w:r>
        <w:rPr>
          <w:w w:val="105"/>
        </w:rPr>
        <w:t> cumulative</w:t>
      </w:r>
      <w:r>
        <w:rPr>
          <w:w w:val="105"/>
        </w:rPr>
        <w:t> mortality against </w:t>
      </w:r>
      <w:r>
        <w:rPr>
          <w:i/>
          <w:w w:val="105"/>
        </w:rPr>
        <w:t>S. iniae </w:t>
      </w:r>
      <w:r>
        <w:rPr>
          <w:w w:val="105"/>
        </w:rPr>
        <w:t>16-day post challenge in this study. However, it is worth noting that fish fed 3VCO had the lowest mortality.</w:t>
      </w:r>
    </w:p>
    <w:p>
      <w:pPr>
        <w:pStyle w:val="BodyText"/>
        <w:spacing w:line="276" w:lineRule="auto" w:before="1"/>
        <w:ind w:left="114" w:right="38" w:firstLine="233"/>
        <w:jc w:val="both"/>
      </w:pPr>
      <w:r>
        <w:rPr>
          <w:w w:val="105"/>
        </w:rPr>
        <w:t>Also,</w:t>
      </w:r>
      <w:r>
        <w:rPr>
          <w:w w:val="105"/>
        </w:rPr>
        <w:t> fish</w:t>
      </w:r>
      <w:r>
        <w:rPr>
          <w:w w:val="105"/>
        </w:rPr>
        <w:t> fed</w:t>
      </w:r>
      <w:r>
        <w:rPr>
          <w:w w:val="105"/>
        </w:rPr>
        <w:t> 0.75VCO</w:t>
      </w:r>
      <w:r>
        <w:rPr>
          <w:w w:val="105"/>
        </w:rPr>
        <w:t> showed</w:t>
      </w:r>
      <w:r>
        <w:rPr>
          <w:w w:val="105"/>
        </w:rPr>
        <w:t> lower</w:t>
      </w:r>
      <w:r>
        <w:rPr>
          <w:w w:val="105"/>
        </w:rPr>
        <w:t> mortality</w:t>
      </w:r>
      <w:r>
        <w:rPr>
          <w:w w:val="105"/>
        </w:rPr>
        <w:t> than</w:t>
      </w:r>
      <w:r>
        <w:rPr>
          <w:w w:val="105"/>
        </w:rPr>
        <w:t> those</w:t>
      </w:r>
      <w:r>
        <w:rPr>
          <w:w w:val="105"/>
        </w:rPr>
        <w:t> </w:t>
      </w:r>
      <w:r>
        <w:rPr>
          <w:w w:val="105"/>
        </w:rPr>
        <w:t>fed FO,</w:t>
      </w:r>
      <w:r>
        <w:rPr>
          <w:w w:val="105"/>
        </w:rPr>
        <w:t> 1.5VCO, and</w:t>
      </w:r>
      <w:r>
        <w:rPr>
          <w:w w:val="105"/>
        </w:rPr>
        <w:t> 2.25VCO.</w:t>
      </w:r>
      <w:r>
        <w:rPr>
          <w:w w:val="105"/>
        </w:rPr>
        <w:t> This</w:t>
      </w:r>
      <w:r>
        <w:rPr>
          <w:w w:val="105"/>
        </w:rPr>
        <w:t> observation</w:t>
      </w:r>
      <w:r>
        <w:rPr>
          <w:w w:val="105"/>
        </w:rPr>
        <w:t> confirms that</w:t>
      </w:r>
      <w:r>
        <w:rPr>
          <w:w w:val="105"/>
        </w:rPr>
        <w:t> n-3 FAs at</w:t>
      </w:r>
      <w:r>
        <w:rPr>
          <w:spacing w:val="22"/>
          <w:w w:val="105"/>
        </w:rPr>
        <w:t> </w:t>
      </w:r>
      <w:r>
        <w:rPr>
          <w:w w:val="105"/>
        </w:rPr>
        <w:t>moderate</w:t>
      </w:r>
      <w:r>
        <w:rPr>
          <w:spacing w:val="22"/>
          <w:w w:val="105"/>
        </w:rPr>
        <w:t> </w:t>
      </w:r>
      <w:r>
        <w:rPr>
          <w:w w:val="105"/>
        </w:rPr>
        <w:t>levels</w:t>
      </w:r>
      <w:r>
        <w:rPr>
          <w:spacing w:val="23"/>
          <w:w w:val="105"/>
        </w:rPr>
        <w:t> </w:t>
      </w:r>
      <w:r>
        <w:rPr>
          <w:w w:val="105"/>
        </w:rPr>
        <w:t>in</w:t>
      </w:r>
      <w:r>
        <w:rPr>
          <w:spacing w:val="22"/>
          <w:w w:val="105"/>
        </w:rPr>
        <w:t> </w:t>
      </w:r>
      <w:r>
        <w:rPr>
          <w:w w:val="105"/>
        </w:rPr>
        <w:t>diets</w:t>
      </w:r>
      <w:r>
        <w:rPr>
          <w:spacing w:val="22"/>
          <w:w w:val="105"/>
        </w:rPr>
        <w:t> </w:t>
      </w:r>
      <w:r>
        <w:rPr>
          <w:w w:val="105"/>
        </w:rPr>
        <w:t>can</w:t>
      </w:r>
      <w:r>
        <w:rPr>
          <w:spacing w:val="23"/>
          <w:w w:val="105"/>
        </w:rPr>
        <w:t> </w:t>
      </w:r>
      <w:r>
        <w:rPr>
          <w:w w:val="105"/>
        </w:rPr>
        <w:t>be</w:t>
      </w:r>
      <w:r>
        <w:rPr>
          <w:spacing w:val="22"/>
          <w:w w:val="105"/>
        </w:rPr>
        <w:t> </w:t>
      </w:r>
      <w:r>
        <w:rPr>
          <w:w w:val="105"/>
        </w:rPr>
        <w:t>beneficial</w:t>
      </w:r>
      <w:r>
        <w:rPr>
          <w:spacing w:val="21"/>
          <w:w w:val="105"/>
        </w:rPr>
        <w:t> </w:t>
      </w:r>
      <w:r>
        <w:rPr>
          <w:w w:val="105"/>
        </w:rPr>
        <w:t>to</w:t>
      </w:r>
      <w:r>
        <w:rPr>
          <w:spacing w:val="22"/>
          <w:w w:val="105"/>
        </w:rPr>
        <w:t> </w:t>
      </w:r>
      <w:r>
        <w:rPr>
          <w:w w:val="105"/>
        </w:rPr>
        <w:t>disease</w:t>
      </w:r>
      <w:r>
        <w:rPr>
          <w:spacing w:val="23"/>
          <w:w w:val="105"/>
        </w:rPr>
        <w:t> </w:t>
      </w:r>
      <w:r>
        <w:rPr>
          <w:w w:val="105"/>
        </w:rPr>
        <w:t>resistance as reported by other investigations </w:t>
      </w:r>
      <w:hyperlink w:history="true" w:anchor="_bookmark32">
        <w:r>
          <w:rPr>
            <w:color w:val="007FAD"/>
            <w:w w:val="105"/>
          </w:rPr>
          <w:t>[27,31]</w:t>
        </w:r>
      </w:hyperlink>
      <w:r>
        <w:rPr>
          <w:w w:val="105"/>
        </w:rPr>
        <w:t>.</w:t>
      </w:r>
    </w:p>
    <w:p>
      <w:pPr>
        <w:pStyle w:val="BodyText"/>
        <w:spacing w:line="276" w:lineRule="auto" w:before="1"/>
        <w:ind w:left="114" w:right="38" w:firstLine="233"/>
        <w:jc w:val="both"/>
      </w:pPr>
      <w:r>
        <w:rPr>
          <w:w w:val="105"/>
        </w:rPr>
        <w:t>The</w:t>
      </w:r>
      <w:r>
        <w:rPr>
          <w:w w:val="105"/>
        </w:rPr>
        <w:t> FA</w:t>
      </w:r>
      <w:r>
        <w:rPr>
          <w:w w:val="105"/>
        </w:rPr>
        <w:t> composition</w:t>
      </w:r>
      <w:r>
        <w:rPr>
          <w:w w:val="105"/>
        </w:rPr>
        <w:t> of</w:t>
      </w:r>
      <w:r>
        <w:rPr>
          <w:w w:val="105"/>
        </w:rPr>
        <w:t> virgin</w:t>
      </w:r>
      <w:r>
        <w:rPr>
          <w:w w:val="105"/>
        </w:rPr>
        <w:t> coconut</w:t>
      </w:r>
      <w:r>
        <w:rPr>
          <w:w w:val="105"/>
        </w:rPr>
        <w:t> oil</w:t>
      </w:r>
      <w:r>
        <w:rPr>
          <w:w w:val="105"/>
        </w:rPr>
        <w:t> demonstrated</w:t>
      </w:r>
      <w:r>
        <w:rPr>
          <w:w w:val="105"/>
        </w:rPr>
        <w:t> its antibacterial, antiprotozoal and antiviral properties </w:t>
      </w:r>
      <w:hyperlink w:history="true" w:anchor="_bookmark30">
        <w:r>
          <w:rPr>
            <w:color w:val="007FAD"/>
            <w:w w:val="105"/>
          </w:rPr>
          <w:t>[48]</w:t>
        </w:r>
      </w:hyperlink>
      <w:r>
        <w:rPr>
          <w:color w:val="007FAD"/>
          <w:w w:val="105"/>
        </w:rPr>
        <w:t> </w:t>
      </w:r>
      <w:r>
        <w:rPr>
          <w:w w:val="105"/>
        </w:rPr>
        <w:t>in the </w:t>
      </w:r>
      <w:r>
        <w:rPr>
          <w:w w:val="105"/>
        </w:rPr>
        <w:t>sur- vival</w:t>
      </w:r>
      <w:r>
        <w:rPr>
          <w:w w:val="105"/>
        </w:rPr>
        <w:t> of</w:t>
      </w:r>
      <w:r>
        <w:rPr>
          <w:w w:val="105"/>
        </w:rPr>
        <w:t> fish</w:t>
      </w:r>
      <w:r>
        <w:rPr>
          <w:w w:val="105"/>
        </w:rPr>
        <w:t> fed</w:t>
      </w:r>
      <w:r>
        <w:rPr>
          <w:w w:val="105"/>
        </w:rPr>
        <w:t> solely</w:t>
      </w:r>
      <w:r>
        <w:rPr>
          <w:w w:val="105"/>
        </w:rPr>
        <w:t> 3VCO.</w:t>
      </w:r>
      <w:r>
        <w:rPr>
          <w:w w:val="105"/>
        </w:rPr>
        <w:t> </w:t>
      </w:r>
      <w:hyperlink w:history="true" w:anchor="_bookmark26">
        <w:r>
          <w:rPr>
            <w:color w:val="007FAD"/>
            <w:w w:val="105"/>
          </w:rPr>
          <w:t>[14]</w:t>
        </w:r>
      </w:hyperlink>
      <w:r>
        <w:rPr>
          <w:color w:val="007FAD"/>
          <w:w w:val="105"/>
        </w:rPr>
        <w:t> </w:t>
      </w:r>
      <w:r>
        <w:rPr>
          <w:w w:val="105"/>
        </w:rPr>
        <w:t>indicated</w:t>
      </w:r>
      <w:r>
        <w:rPr>
          <w:w w:val="105"/>
        </w:rPr>
        <w:t> that</w:t>
      </w:r>
      <w:r>
        <w:rPr>
          <w:w w:val="105"/>
        </w:rPr>
        <w:t> monoglycerides</w:t>
      </w:r>
      <w:r>
        <w:rPr>
          <w:spacing w:val="40"/>
          <w:w w:val="105"/>
        </w:rPr>
        <w:t> </w:t>
      </w:r>
      <w:r>
        <w:rPr>
          <w:w w:val="105"/>
        </w:rPr>
        <w:t>and</w:t>
      </w:r>
      <w:r>
        <w:rPr>
          <w:spacing w:val="20"/>
          <w:w w:val="105"/>
        </w:rPr>
        <w:t> </w:t>
      </w:r>
      <w:r>
        <w:rPr>
          <w:w w:val="105"/>
        </w:rPr>
        <w:t>FAs</w:t>
      </w:r>
      <w:r>
        <w:rPr>
          <w:spacing w:val="20"/>
          <w:w w:val="105"/>
        </w:rPr>
        <w:t> </w:t>
      </w:r>
      <w:r>
        <w:rPr>
          <w:w w:val="105"/>
        </w:rPr>
        <w:t>ranging</w:t>
      </w:r>
      <w:r>
        <w:rPr>
          <w:spacing w:val="22"/>
          <w:w w:val="105"/>
        </w:rPr>
        <w:t> </w:t>
      </w:r>
      <w:r>
        <w:rPr>
          <w:w w:val="105"/>
        </w:rPr>
        <w:t>between</w:t>
      </w:r>
      <w:r>
        <w:rPr>
          <w:spacing w:val="20"/>
          <w:w w:val="105"/>
        </w:rPr>
        <w:t> </w:t>
      </w:r>
      <w:r>
        <w:rPr>
          <w:w w:val="105"/>
        </w:rPr>
        <w:t>C6</w:t>
      </w:r>
      <w:r>
        <w:rPr>
          <w:spacing w:val="20"/>
          <w:w w:val="105"/>
        </w:rPr>
        <w:t> </w:t>
      </w:r>
      <w:r>
        <w:rPr>
          <w:w w:val="105"/>
        </w:rPr>
        <w:t>to</w:t>
      </w:r>
      <w:r>
        <w:rPr>
          <w:spacing w:val="22"/>
          <w:w w:val="105"/>
        </w:rPr>
        <w:t> </w:t>
      </w:r>
      <w:r>
        <w:rPr>
          <w:w w:val="105"/>
        </w:rPr>
        <w:t>C14</w:t>
      </w:r>
      <w:r>
        <w:rPr>
          <w:spacing w:val="20"/>
          <w:w w:val="105"/>
        </w:rPr>
        <w:t> </w:t>
      </w:r>
      <w:r>
        <w:rPr>
          <w:w w:val="105"/>
        </w:rPr>
        <w:t>have</w:t>
      </w:r>
      <w:r>
        <w:rPr>
          <w:spacing w:val="20"/>
          <w:w w:val="105"/>
        </w:rPr>
        <w:t> </w:t>
      </w:r>
      <w:r>
        <w:rPr>
          <w:w w:val="105"/>
        </w:rPr>
        <w:t>the</w:t>
      </w:r>
      <w:r>
        <w:rPr>
          <w:spacing w:val="20"/>
          <w:w w:val="105"/>
        </w:rPr>
        <w:t> </w:t>
      </w:r>
      <w:r>
        <w:rPr>
          <w:w w:val="105"/>
        </w:rPr>
        <w:t>ability</w:t>
      </w:r>
      <w:r>
        <w:rPr>
          <w:spacing w:val="20"/>
          <w:w w:val="105"/>
        </w:rPr>
        <w:t> </w:t>
      </w:r>
      <w:r>
        <w:rPr>
          <w:w w:val="105"/>
        </w:rPr>
        <w:t>to</w:t>
      </w:r>
      <w:r>
        <w:rPr>
          <w:spacing w:val="20"/>
          <w:w w:val="105"/>
        </w:rPr>
        <w:t> </w:t>
      </w:r>
      <w:r>
        <w:rPr>
          <w:w w:val="105"/>
        </w:rPr>
        <w:t>inactivate all</w:t>
      </w:r>
      <w:r>
        <w:rPr>
          <w:w w:val="105"/>
        </w:rPr>
        <w:t> members</w:t>
      </w:r>
      <w:r>
        <w:rPr>
          <w:w w:val="105"/>
        </w:rPr>
        <w:t> of</w:t>
      </w:r>
      <w:r>
        <w:rPr>
          <w:w w:val="105"/>
        </w:rPr>
        <w:t> herpes</w:t>
      </w:r>
      <w:r>
        <w:rPr>
          <w:w w:val="105"/>
        </w:rPr>
        <w:t> simplex</w:t>
      </w:r>
      <w:r>
        <w:rPr>
          <w:w w:val="105"/>
        </w:rPr>
        <w:t> virus</w:t>
      </w:r>
      <w:r>
        <w:rPr>
          <w:w w:val="105"/>
        </w:rPr>
        <w:t> (HSV).</w:t>
      </w:r>
      <w:r>
        <w:rPr>
          <w:w w:val="105"/>
        </w:rPr>
        <w:t> Lauric</w:t>
      </w:r>
      <w:r>
        <w:rPr>
          <w:w w:val="105"/>
        </w:rPr>
        <w:t> acid</w:t>
      </w:r>
      <w:r>
        <w:rPr>
          <w:w w:val="105"/>
        </w:rPr>
        <w:t> has</w:t>
      </w:r>
      <w:r>
        <w:rPr>
          <w:w w:val="105"/>
        </w:rPr>
        <w:t> also been</w:t>
      </w:r>
      <w:r>
        <w:rPr>
          <w:spacing w:val="40"/>
          <w:w w:val="105"/>
        </w:rPr>
        <w:t> </w:t>
      </w:r>
      <w:r>
        <w:rPr>
          <w:w w:val="105"/>
        </w:rPr>
        <w:t>shown</w:t>
      </w:r>
      <w:r>
        <w:rPr>
          <w:spacing w:val="40"/>
          <w:w w:val="105"/>
        </w:rPr>
        <w:t> </w:t>
      </w:r>
      <w:r>
        <w:rPr>
          <w:w w:val="105"/>
        </w:rPr>
        <w:t>to</w:t>
      </w:r>
      <w:r>
        <w:rPr>
          <w:spacing w:val="40"/>
          <w:w w:val="105"/>
        </w:rPr>
        <w:t> </w:t>
      </w:r>
      <w:r>
        <w:rPr>
          <w:w w:val="105"/>
        </w:rPr>
        <w:t>destroy</w:t>
      </w:r>
      <w:r>
        <w:rPr>
          <w:spacing w:val="40"/>
          <w:w w:val="105"/>
        </w:rPr>
        <w:t> </w:t>
      </w:r>
      <w:r>
        <w:rPr>
          <w:w w:val="105"/>
        </w:rPr>
        <w:t>pathogenic</w:t>
      </w:r>
      <w:r>
        <w:rPr>
          <w:spacing w:val="40"/>
          <w:w w:val="105"/>
        </w:rPr>
        <w:t> </w:t>
      </w:r>
      <w:r>
        <w:rPr>
          <w:w w:val="105"/>
        </w:rPr>
        <w:t>gram-negative</w:t>
      </w:r>
      <w:r>
        <w:rPr>
          <w:spacing w:val="40"/>
          <w:w w:val="105"/>
        </w:rPr>
        <w:t> </w:t>
      </w:r>
      <w:r>
        <w:rPr>
          <w:w w:val="105"/>
        </w:rPr>
        <w:t>bacteria</w:t>
      </w:r>
      <w:r>
        <w:rPr>
          <w:spacing w:val="40"/>
          <w:w w:val="105"/>
        </w:rPr>
        <w:t> </w:t>
      </w:r>
      <w:r>
        <w:rPr>
          <w:w w:val="105"/>
        </w:rPr>
        <w:t>with an</w:t>
      </w:r>
      <w:r>
        <w:rPr>
          <w:w w:val="105"/>
        </w:rPr>
        <w:t> appropriate</w:t>
      </w:r>
      <w:r>
        <w:rPr>
          <w:w w:val="105"/>
        </w:rPr>
        <w:t> chelator.</w:t>
      </w:r>
      <w:r>
        <w:rPr>
          <w:w w:val="105"/>
        </w:rPr>
        <w:t> The</w:t>
      </w:r>
      <w:r>
        <w:rPr>
          <w:w w:val="105"/>
        </w:rPr>
        <w:t> results</w:t>
      </w:r>
      <w:r>
        <w:rPr>
          <w:w w:val="105"/>
        </w:rPr>
        <w:t> obtained</w:t>
      </w:r>
      <w:r>
        <w:rPr>
          <w:w w:val="105"/>
        </w:rPr>
        <w:t> in</w:t>
      </w:r>
      <w:r>
        <w:rPr>
          <w:w w:val="105"/>
        </w:rPr>
        <w:t> this</w:t>
      </w:r>
      <w:r>
        <w:rPr>
          <w:w w:val="105"/>
        </w:rPr>
        <w:t> study</w:t>
      </w:r>
      <w:r>
        <w:rPr>
          <w:w w:val="105"/>
        </w:rPr>
        <w:t> there- fore</w:t>
      </w:r>
      <w:r>
        <w:rPr>
          <w:w w:val="105"/>
        </w:rPr>
        <w:t> confirm</w:t>
      </w:r>
      <w:r>
        <w:rPr>
          <w:w w:val="105"/>
        </w:rPr>
        <w:t> that</w:t>
      </w:r>
      <w:r>
        <w:rPr>
          <w:w w:val="105"/>
        </w:rPr>
        <w:t> the</w:t>
      </w:r>
      <w:r>
        <w:rPr>
          <w:w w:val="105"/>
        </w:rPr>
        <w:t> possession</w:t>
      </w:r>
      <w:r>
        <w:rPr>
          <w:w w:val="105"/>
        </w:rPr>
        <w:t> of</w:t>
      </w:r>
      <w:r>
        <w:rPr>
          <w:w w:val="105"/>
        </w:rPr>
        <w:t> these</w:t>
      </w:r>
      <w:r>
        <w:rPr>
          <w:w w:val="105"/>
        </w:rPr>
        <w:t> active</w:t>
      </w:r>
      <w:r>
        <w:rPr>
          <w:w w:val="105"/>
        </w:rPr>
        <w:t> FAs</w:t>
      </w:r>
      <w:r>
        <w:rPr>
          <w:w w:val="105"/>
        </w:rPr>
        <w:t> components destroys pathogenic bacteria and therefore agrees with the report that</w:t>
      </w:r>
      <w:r>
        <w:rPr>
          <w:w w:val="105"/>
        </w:rPr>
        <w:t> indicated</w:t>
      </w:r>
      <w:r>
        <w:rPr>
          <w:w w:val="105"/>
        </w:rPr>
        <w:t> monolaurin as</w:t>
      </w:r>
      <w:r>
        <w:rPr>
          <w:w w:val="105"/>
        </w:rPr>
        <w:t> an</w:t>
      </w:r>
      <w:r>
        <w:rPr>
          <w:w w:val="105"/>
        </w:rPr>
        <w:t> additional property of</w:t>
      </w:r>
      <w:r>
        <w:rPr>
          <w:w w:val="105"/>
        </w:rPr>
        <w:t> VCO</w:t>
      </w:r>
      <w:r>
        <w:rPr>
          <w:w w:val="105"/>
        </w:rPr>
        <w:t> FA which enhances</w:t>
      </w:r>
      <w:r>
        <w:rPr>
          <w:w w:val="105"/>
        </w:rPr>
        <w:t> the</w:t>
      </w:r>
      <w:r>
        <w:rPr>
          <w:w w:val="105"/>
        </w:rPr>
        <w:t> destruction</w:t>
      </w:r>
      <w:r>
        <w:rPr>
          <w:w w:val="105"/>
        </w:rPr>
        <w:t> of gram-negative bacteria</w:t>
      </w:r>
      <w:r>
        <w:rPr>
          <w:w w:val="105"/>
        </w:rPr>
        <w:t> </w:t>
      </w:r>
      <w:hyperlink w:history="true" w:anchor="_bookmark39">
        <w:r>
          <w:rPr>
            <w:color w:val="007FAD"/>
            <w:w w:val="105"/>
          </w:rPr>
          <w:t>[32]</w:t>
        </w:r>
      </w:hyperlink>
      <w:r>
        <w:rPr>
          <w:w w:val="105"/>
        </w:rPr>
        <w:t>. Thus, VCO</w:t>
      </w:r>
      <w:r>
        <w:rPr>
          <w:w w:val="105"/>
        </w:rPr>
        <w:t> demonstrates</w:t>
      </w:r>
      <w:r>
        <w:rPr>
          <w:w w:val="105"/>
        </w:rPr>
        <w:t> to</w:t>
      </w:r>
      <w:r>
        <w:rPr>
          <w:w w:val="105"/>
        </w:rPr>
        <w:t> have</w:t>
      </w:r>
      <w:r>
        <w:rPr>
          <w:w w:val="105"/>
        </w:rPr>
        <w:t> medicinal</w:t>
      </w:r>
      <w:r>
        <w:rPr>
          <w:w w:val="105"/>
        </w:rPr>
        <w:t> and</w:t>
      </w:r>
      <w:r>
        <w:rPr>
          <w:w w:val="105"/>
        </w:rPr>
        <w:t> therapeutic abili- ties to boost the immune system of fish fed VCO without compro- mising growth performance.</w:t>
      </w:r>
    </w:p>
    <w:p>
      <w:pPr>
        <w:pStyle w:val="ListParagraph"/>
        <w:numPr>
          <w:ilvl w:val="0"/>
          <w:numId w:val="1"/>
        </w:numPr>
        <w:tabs>
          <w:tab w:pos="306" w:val="left" w:leader="none"/>
        </w:tabs>
        <w:spacing w:line="240" w:lineRule="auto" w:before="125" w:after="0"/>
        <w:ind w:left="306" w:right="0" w:hanging="191"/>
        <w:jc w:val="both"/>
        <w:rPr>
          <w:sz w:val="16"/>
        </w:rPr>
      </w:pPr>
      <w:r>
        <w:rPr/>
        <w:br w:type="column"/>
      </w:r>
      <w:r>
        <w:rPr>
          <w:spacing w:val="-2"/>
          <w:w w:val="110"/>
          <w:sz w:val="16"/>
        </w:rPr>
        <w:t>Conclusion</w:t>
      </w:r>
    </w:p>
    <w:p>
      <w:pPr>
        <w:pStyle w:val="BodyText"/>
        <w:spacing w:before="55"/>
      </w:pPr>
    </w:p>
    <w:p>
      <w:pPr>
        <w:pStyle w:val="BodyText"/>
        <w:spacing w:line="276" w:lineRule="auto"/>
        <w:ind w:left="114" w:right="307" w:firstLine="233"/>
        <w:jc w:val="both"/>
      </w:pPr>
      <w:r>
        <w:rPr>
          <w:w w:val="105"/>
        </w:rPr>
        <w:t>The</w:t>
      </w:r>
      <w:r>
        <w:rPr>
          <w:spacing w:val="-3"/>
          <w:w w:val="105"/>
        </w:rPr>
        <w:t> </w:t>
      </w:r>
      <w:r>
        <w:rPr>
          <w:w w:val="105"/>
        </w:rPr>
        <w:t>performance</w:t>
      </w:r>
      <w:r>
        <w:rPr>
          <w:spacing w:val="-3"/>
          <w:w w:val="105"/>
        </w:rPr>
        <w:t> </w:t>
      </w:r>
      <w:r>
        <w:rPr>
          <w:w w:val="105"/>
        </w:rPr>
        <w:t>of</w:t>
      </w:r>
      <w:r>
        <w:rPr>
          <w:spacing w:val="-3"/>
          <w:w w:val="105"/>
        </w:rPr>
        <w:t> </w:t>
      </w:r>
      <w:r>
        <w:rPr>
          <w:w w:val="105"/>
        </w:rPr>
        <w:t>3VCO</w:t>
      </w:r>
      <w:r>
        <w:rPr>
          <w:spacing w:val="-3"/>
          <w:w w:val="105"/>
        </w:rPr>
        <w:t> </w:t>
      </w:r>
      <w:r>
        <w:rPr>
          <w:w w:val="105"/>
        </w:rPr>
        <w:t>has</w:t>
      </w:r>
      <w:r>
        <w:rPr>
          <w:spacing w:val="-3"/>
          <w:w w:val="105"/>
        </w:rPr>
        <w:t> </w:t>
      </w:r>
      <w:r>
        <w:rPr>
          <w:w w:val="105"/>
        </w:rPr>
        <w:t>ascertained</w:t>
      </w:r>
      <w:r>
        <w:rPr>
          <w:spacing w:val="-3"/>
          <w:w w:val="105"/>
        </w:rPr>
        <w:t> </w:t>
      </w:r>
      <w:r>
        <w:rPr>
          <w:w w:val="105"/>
        </w:rPr>
        <w:t>the</w:t>
      </w:r>
      <w:r>
        <w:rPr>
          <w:spacing w:val="-3"/>
          <w:w w:val="105"/>
        </w:rPr>
        <w:t> </w:t>
      </w:r>
      <w:r>
        <w:rPr>
          <w:w w:val="105"/>
        </w:rPr>
        <w:t>importance</w:t>
      </w:r>
      <w:r>
        <w:rPr>
          <w:spacing w:val="-4"/>
          <w:w w:val="105"/>
        </w:rPr>
        <w:t> </w:t>
      </w:r>
      <w:r>
        <w:rPr>
          <w:w w:val="105"/>
        </w:rPr>
        <w:t>of</w:t>
      </w:r>
      <w:r>
        <w:rPr>
          <w:spacing w:val="-3"/>
          <w:w w:val="105"/>
        </w:rPr>
        <w:t> </w:t>
      </w:r>
      <w:r>
        <w:rPr>
          <w:w w:val="105"/>
        </w:rPr>
        <w:t>n-6 FA as required</w:t>
      </w:r>
      <w:r>
        <w:rPr>
          <w:spacing w:val="-1"/>
          <w:w w:val="105"/>
        </w:rPr>
        <w:t> </w:t>
      </w:r>
      <w:r>
        <w:rPr>
          <w:w w:val="105"/>
        </w:rPr>
        <w:t>by tilapia although, the different inclusion</w:t>
      </w:r>
      <w:r>
        <w:rPr>
          <w:spacing w:val="-1"/>
          <w:w w:val="105"/>
        </w:rPr>
        <w:t> </w:t>
      </w:r>
      <w:r>
        <w:rPr>
          <w:w w:val="105"/>
        </w:rPr>
        <w:t>levels did not impair growth while the FA profiles were significantly altered. The</w:t>
      </w:r>
      <w:r>
        <w:rPr>
          <w:w w:val="105"/>
        </w:rPr>
        <w:t> study</w:t>
      </w:r>
      <w:r>
        <w:rPr>
          <w:w w:val="105"/>
        </w:rPr>
        <w:t> has</w:t>
      </w:r>
      <w:r>
        <w:rPr>
          <w:w w:val="105"/>
        </w:rPr>
        <w:t> demonstrated</w:t>
      </w:r>
      <w:r>
        <w:rPr>
          <w:w w:val="105"/>
        </w:rPr>
        <w:t> that</w:t>
      </w:r>
      <w:r>
        <w:rPr>
          <w:w w:val="105"/>
        </w:rPr>
        <w:t> manipulation</w:t>
      </w:r>
      <w:r>
        <w:rPr>
          <w:w w:val="105"/>
        </w:rPr>
        <w:t> of</w:t>
      </w:r>
      <w:r>
        <w:rPr>
          <w:w w:val="105"/>
        </w:rPr>
        <w:t> dietary</w:t>
      </w:r>
      <w:r>
        <w:rPr>
          <w:w w:val="105"/>
        </w:rPr>
        <w:t> lipids sources</w:t>
      </w:r>
      <w:r>
        <w:rPr>
          <w:w w:val="105"/>
        </w:rPr>
        <w:t> can</w:t>
      </w:r>
      <w:r>
        <w:rPr>
          <w:w w:val="105"/>
        </w:rPr>
        <w:t> alter</w:t>
      </w:r>
      <w:r>
        <w:rPr>
          <w:w w:val="105"/>
        </w:rPr>
        <w:t> FA</w:t>
      </w:r>
      <w:r>
        <w:rPr>
          <w:w w:val="105"/>
        </w:rPr>
        <w:t> composition</w:t>
      </w:r>
      <w:r>
        <w:rPr>
          <w:w w:val="105"/>
        </w:rPr>
        <w:t> of</w:t>
      </w:r>
      <w:r>
        <w:rPr>
          <w:w w:val="105"/>
        </w:rPr>
        <w:t> fish</w:t>
      </w:r>
      <w:r>
        <w:rPr>
          <w:w w:val="105"/>
        </w:rPr>
        <w:t> to</w:t>
      </w:r>
      <w:r>
        <w:rPr>
          <w:w w:val="105"/>
        </w:rPr>
        <w:t> yield</w:t>
      </w:r>
      <w:r>
        <w:rPr>
          <w:w w:val="105"/>
        </w:rPr>
        <w:t> a</w:t>
      </w:r>
      <w:r>
        <w:rPr>
          <w:w w:val="105"/>
        </w:rPr>
        <w:t> desirable</w:t>
      </w:r>
      <w:r>
        <w:rPr>
          <w:w w:val="105"/>
        </w:rPr>
        <w:t> FA composition.</w:t>
      </w:r>
      <w:r>
        <w:rPr>
          <w:spacing w:val="40"/>
          <w:w w:val="105"/>
        </w:rPr>
        <w:t> </w:t>
      </w:r>
      <w:r>
        <w:rPr>
          <w:w w:val="105"/>
        </w:rPr>
        <w:t>Tilapia</w:t>
      </w:r>
      <w:r>
        <w:rPr>
          <w:spacing w:val="40"/>
          <w:w w:val="105"/>
        </w:rPr>
        <w:t> </w:t>
      </w:r>
      <w:r>
        <w:rPr>
          <w:w w:val="105"/>
        </w:rPr>
        <w:t>resistance</w:t>
      </w:r>
      <w:r>
        <w:rPr>
          <w:spacing w:val="40"/>
          <w:w w:val="105"/>
        </w:rPr>
        <w:t> </w:t>
      </w:r>
      <w:r>
        <w:rPr>
          <w:w w:val="105"/>
        </w:rPr>
        <w:t>to</w:t>
      </w:r>
      <w:r>
        <w:rPr>
          <w:spacing w:val="40"/>
          <w:w w:val="105"/>
        </w:rPr>
        <w:t> </w:t>
      </w:r>
      <w:r>
        <w:rPr>
          <w:w w:val="105"/>
        </w:rPr>
        <w:t>S.</w:t>
      </w:r>
      <w:r>
        <w:rPr>
          <w:spacing w:val="40"/>
          <w:w w:val="105"/>
        </w:rPr>
        <w:t> </w:t>
      </w:r>
      <w:r>
        <w:rPr>
          <w:w w:val="105"/>
        </w:rPr>
        <w:t>iniae</w:t>
      </w:r>
      <w:r>
        <w:rPr>
          <w:spacing w:val="40"/>
          <w:w w:val="105"/>
        </w:rPr>
        <w:t> </w:t>
      </w:r>
      <w:r>
        <w:rPr>
          <w:w w:val="105"/>
        </w:rPr>
        <w:t>was</w:t>
      </w:r>
      <w:r>
        <w:rPr>
          <w:spacing w:val="40"/>
          <w:w w:val="105"/>
        </w:rPr>
        <w:t> </w:t>
      </w:r>
      <w:r>
        <w:rPr>
          <w:w w:val="105"/>
        </w:rPr>
        <w:t>improved</w:t>
      </w:r>
      <w:r>
        <w:rPr>
          <w:spacing w:val="40"/>
          <w:w w:val="105"/>
        </w:rPr>
        <w:t> </w:t>
      </w:r>
      <w:r>
        <w:rPr>
          <w:w w:val="105"/>
        </w:rPr>
        <w:t>with VCO</w:t>
      </w:r>
      <w:r>
        <w:rPr>
          <w:w w:val="105"/>
        </w:rPr>
        <w:t> inclusion</w:t>
      </w:r>
      <w:r>
        <w:rPr>
          <w:w w:val="105"/>
        </w:rPr>
        <w:t> indicating</w:t>
      </w:r>
      <w:r>
        <w:rPr>
          <w:w w:val="105"/>
        </w:rPr>
        <w:t> the</w:t>
      </w:r>
      <w:r>
        <w:rPr>
          <w:w w:val="105"/>
        </w:rPr>
        <w:t> antibiotic</w:t>
      </w:r>
      <w:r>
        <w:rPr>
          <w:w w:val="105"/>
        </w:rPr>
        <w:t> properties</w:t>
      </w:r>
      <w:r>
        <w:rPr>
          <w:w w:val="105"/>
        </w:rPr>
        <w:t> of</w:t>
      </w:r>
      <w:r>
        <w:rPr>
          <w:w w:val="105"/>
        </w:rPr>
        <w:t> VCO</w:t>
      </w:r>
      <w:r>
        <w:rPr>
          <w:w w:val="105"/>
        </w:rPr>
        <w:t> can replace various antibiotics and other therapeutic treatments with reduced or no adverse environmental consequences.</w:t>
      </w:r>
    </w:p>
    <w:p>
      <w:pPr>
        <w:pStyle w:val="BodyText"/>
        <w:spacing w:line="276" w:lineRule="auto" w:before="2"/>
        <w:ind w:left="114" w:right="307" w:firstLine="233"/>
        <w:jc w:val="both"/>
      </w:pPr>
      <w:r>
        <w:rPr>
          <w:w w:val="105"/>
        </w:rPr>
        <w:t>The</w:t>
      </w:r>
      <w:r>
        <w:rPr>
          <w:w w:val="105"/>
        </w:rPr>
        <w:t> incorporation</w:t>
      </w:r>
      <w:r>
        <w:rPr>
          <w:w w:val="105"/>
        </w:rPr>
        <w:t> of</w:t>
      </w:r>
      <w:r>
        <w:rPr>
          <w:w w:val="105"/>
        </w:rPr>
        <w:t> VCO</w:t>
      </w:r>
      <w:r>
        <w:rPr>
          <w:w w:val="105"/>
        </w:rPr>
        <w:t> at</w:t>
      </w:r>
      <w:r>
        <w:rPr>
          <w:w w:val="105"/>
        </w:rPr>
        <w:t> 3%</w:t>
      </w:r>
      <w:r>
        <w:rPr>
          <w:w w:val="105"/>
        </w:rPr>
        <w:t> in</w:t>
      </w:r>
      <w:r>
        <w:rPr>
          <w:w w:val="105"/>
        </w:rPr>
        <w:t> diets</w:t>
      </w:r>
      <w:r>
        <w:rPr>
          <w:w w:val="105"/>
        </w:rPr>
        <w:t> gave</w:t>
      </w:r>
      <w:r>
        <w:rPr>
          <w:w w:val="105"/>
        </w:rPr>
        <w:t> excellent</w:t>
      </w:r>
      <w:r>
        <w:rPr>
          <w:w w:val="105"/>
        </w:rPr>
        <w:t> </w:t>
      </w:r>
      <w:r>
        <w:rPr>
          <w:w w:val="105"/>
        </w:rPr>
        <w:t>perfor- mance</w:t>
      </w:r>
      <w:r>
        <w:rPr>
          <w:spacing w:val="40"/>
          <w:w w:val="105"/>
        </w:rPr>
        <w:t> </w:t>
      </w:r>
      <w:r>
        <w:rPr>
          <w:w w:val="105"/>
        </w:rPr>
        <w:t>and</w:t>
      </w:r>
      <w:r>
        <w:rPr>
          <w:spacing w:val="40"/>
          <w:w w:val="105"/>
        </w:rPr>
        <w:t> </w:t>
      </w:r>
      <w:r>
        <w:rPr>
          <w:w w:val="105"/>
        </w:rPr>
        <w:t>therefore</w:t>
      </w:r>
      <w:r>
        <w:rPr>
          <w:spacing w:val="40"/>
          <w:w w:val="105"/>
        </w:rPr>
        <w:t> </w:t>
      </w:r>
      <w:r>
        <w:rPr>
          <w:w w:val="105"/>
        </w:rPr>
        <w:t>detailed</w:t>
      </w:r>
      <w:r>
        <w:rPr>
          <w:spacing w:val="40"/>
          <w:w w:val="105"/>
        </w:rPr>
        <w:t> </w:t>
      </w:r>
      <w:r>
        <w:rPr>
          <w:w w:val="105"/>
        </w:rPr>
        <w:t>studies</w:t>
      </w:r>
      <w:r>
        <w:rPr>
          <w:spacing w:val="40"/>
          <w:w w:val="105"/>
        </w:rPr>
        <w:t> </w:t>
      </w:r>
      <w:r>
        <w:rPr>
          <w:w w:val="105"/>
        </w:rPr>
        <w:t>on</w:t>
      </w:r>
      <w:r>
        <w:rPr>
          <w:spacing w:val="40"/>
          <w:w w:val="105"/>
        </w:rPr>
        <w:t> </w:t>
      </w:r>
      <w:r>
        <w:rPr>
          <w:w w:val="105"/>
        </w:rPr>
        <w:t>its</w:t>
      </w:r>
      <w:r>
        <w:rPr>
          <w:spacing w:val="40"/>
          <w:w w:val="105"/>
        </w:rPr>
        <w:t> </w:t>
      </w:r>
      <w:r>
        <w:rPr>
          <w:w w:val="105"/>
        </w:rPr>
        <w:t>sources,</w:t>
      </w:r>
      <w:r>
        <w:rPr>
          <w:spacing w:val="40"/>
          <w:w w:val="105"/>
        </w:rPr>
        <w:t> </w:t>
      </w:r>
      <w:r>
        <w:rPr>
          <w:w w:val="105"/>
        </w:rPr>
        <w:t>essential FA’s</w:t>
      </w:r>
      <w:r>
        <w:rPr>
          <w:w w:val="105"/>
        </w:rPr>
        <w:t> ratios</w:t>
      </w:r>
      <w:r>
        <w:rPr>
          <w:w w:val="105"/>
        </w:rPr>
        <w:t> and</w:t>
      </w:r>
      <w:r>
        <w:rPr>
          <w:w w:val="105"/>
        </w:rPr>
        <w:t> levels</w:t>
      </w:r>
      <w:r>
        <w:rPr>
          <w:w w:val="105"/>
        </w:rPr>
        <w:t> in</w:t>
      </w:r>
      <w:r>
        <w:rPr>
          <w:w w:val="105"/>
        </w:rPr>
        <w:t> relation</w:t>
      </w:r>
      <w:r>
        <w:rPr>
          <w:w w:val="105"/>
        </w:rPr>
        <w:t> to</w:t>
      </w:r>
      <w:r>
        <w:rPr>
          <w:w w:val="105"/>
        </w:rPr>
        <w:t> growth</w:t>
      </w:r>
      <w:r>
        <w:rPr>
          <w:w w:val="105"/>
        </w:rPr>
        <w:t> performance</w:t>
      </w:r>
      <w:r>
        <w:rPr>
          <w:w w:val="105"/>
        </w:rPr>
        <w:t> and</w:t>
      </w:r>
      <w:r>
        <w:rPr>
          <w:w w:val="105"/>
        </w:rPr>
        <w:t> dis- ease</w:t>
      </w:r>
      <w:r>
        <w:rPr>
          <w:w w:val="105"/>
        </w:rPr>
        <w:t> control</w:t>
      </w:r>
      <w:r>
        <w:rPr>
          <w:w w:val="105"/>
        </w:rPr>
        <w:t> should</w:t>
      </w:r>
      <w:r>
        <w:rPr>
          <w:w w:val="105"/>
        </w:rPr>
        <w:t> be</w:t>
      </w:r>
      <w:r>
        <w:rPr>
          <w:w w:val="105"/>
        </w:rPr>
        <w:t> further</w:t>
      </w:r>
      <w:r>
        <w:rPr>
          <w:w w:val="105"/>
        </w:rPr>
        <w:t> investigated</w:t>
      </w:r>
      <w:r>
        <w:rPr>
          <w:w w:val="105"/>
        </w:rPr>
        <w:t> to</w:t>
      </w:r>
      <w:r>
        <w:rPr>
          <w:w w:val="105"/>
        </w:rPr>
        <w:t> enable</w:t>
      </w:r>
      <w:r>
        <w:rPr>
          <w:w w:val="105"/>
        </w:rPr>
        <w:t> completely replace the use of FO in Nile tilapia diets.</w:t>
      </w:r>
    </w:p>
    <w:p>
      <w:pPr>
        <w:pStyle w:val="BodyText"/>
        <w:spacing w:before="65"/>
      </w:pPr>
    </w:p>
    <w:p>
      <w:pPr>
        <w:pStyle w:val="BodyText"/>
        <w:ind w:left="114"/>
      </w:pPr>
      <w:r>
        <w:rPr>
          <w:spacing w:val="-2"/>
          <w:w w:val="115"/>
        </w:rPr>
        <w:t>Acknowledgements</w:t>
      </w:r>
    </w:p>
    <w:p>
      <w:pPr>
        <w:pStyle w:val="BodyText"/>
        <w:spacing w:before="55"/>
      </w:pPr>
    </w:p>
    <w:p>
      <w:pPr>
        <w:pStyle w:val="BodyText"/>
        <w:spacing w:line="276" w:lineRule="auto"/>
        <w:ind w:left="114" w:right="307" w:firstLine="240"/>
        <w:jc w:val="both"/>
      </w:pPr>
      <w:r>
        <w:rPr>
          <w:w w:val="105"/>
        </w:rPr>
        <w:t>This study received financial support through the EU- FP7 </w:t>
      </w:r>
      <w:r>
        <w:rPr>
          <w:w w:val="105"/>
        </w:rPr>
        <w:t>pro- ject</w:t>
      </w:r>
      <w:r>
        <w:rPr>
          <w:w w:val="105"/>
        </w:rPr>
        <w:t> ‘‘Sustaining</w:t>
      </w:r>
      <w:r>
        <w:rPr>
          <w:w w:val="105"/>
        </w:rPr>
        <w:t> Ethical</w:t>
      </w:r>
      <w:r>
        <w:rPr>
          <w:w w:val="105"/>
        </w:rPr>
        <w:t> Aquaculture</w:t>
      </w:r>
      <w:r>
        <w:rPr>
          <w:w w:val="105"/>
        </w:rPr>
        <w:t> Trade”</w:t>
      </w:r>
      <w:r>
        <w:rPr>
          <w:w w:val="105"/>
        </w:rPr>
        <w:t> (SEAT),</w:t>
      </w:r>
      <w:r>
        <w:rPr>
          <w:w w:val="105"/>
        </w:rPr>
        <w:t> the</w:t>
      </w:r>
      <w:r>
        <w:rPr>
          <w:w w:val="105"/>
        </w:rPr>
        <w:t> Aquacul- ture</w:t>
      </w:r>
      <w:r>
        <w:rPr>
          <w:w w:val="105"/>
        </w:rPr>
        <w:t> and</w:t>
      </w:r>
      <w:r>
        <w:rPr>
          <w:w w:val="105"/>
        </w:rPr>
        <w:t> Fisheries</w:t>
      </w:r>
      <w:r>
        <w:rPr>
          <w:w w:val="105"/>
        </w:rPr>
        <w:t> Collaborative</w:t>
      </w:r>
      <w:r>
        <w:rPr>
          <w:w w:val="105"/>
        </w:rPr>
        <w:t> Research</w:t>
      </w:r>
      <w:r>
        <w:rPr>
          <w:w w:val="105"/>
        </w:rPr>
        <w:t> Support</w:t>
      </w:r>
      <w:r>
        <w:rPr>
          <w:w w:val="105"/>
        </w:rPr>
        <w:t> Program (AquaFish</w:t>
      </w:r>
      <w:r>
        <w:rPr>
          <w:w w:val="105"/>
        </w:rPr>
        <w:t> CRSP) through</w:t>
      </w:r>
      <w:r>
        <w:rPr>
          <w:w w:val="105"/>
        </w:rPr>
        <w:t> Oregon State</w:t>
      </w:r>
      <w:r>
        <w:rPr>
          <w:w w:val="105"/>
        </w:rPr>
        <w:t> University</w:t>
      </w:r>
      <w:r>
        <w:rPr>
          <w:w w:val="105"/>
        </w:rPr>
        <w:t> and Michigan University,</w:t>
      </w:r>
      <w:r>
        <w:rPr>
          <w:w w:val="105"/>
        </w:rPr>
        <w:t> Shanghai</w:t>
      </w:r>
      <w:r>
        <w:rPr>
          <w:w w:val="105"/>
        </w:rPr>
        <w:t> Science</w:t>
      </w:r>
      <w:r>
        <w:rPr>
          <w:w w:val="105"/>
        </w:rPr>
        <w:t> &amp;</w:t>
      </w:r>
      <w:r>
        <w:rPr>
          <w:w w:val="105"/>
        </w:rPr>
        <w:t> Technology</w:t>
      </w:r>
      <w:r>
        <w:rPr>
          <w:w w:val="105"/>
        </w:rPr>
        <w:t> Committee</w:t>
      </w:r>
      <w:r>
        <w:rPr>
          <w:w w:val="105"/>
        </w:rPr>
        <w:t> through program</w:t>
      </w:r>
      <w:r>
        <w:rPr>
          <w:w w:val="105"/>
        </w:rPr>
        <w:t> No.</w:t>
      </w:r>
      <w:r>
        <w:rPr>
          <w:w w:val="105"/>
        </w:rPr>
        <w:t> 13320502200</w:t>
      </w:r>
      <w:r>
        <w:rPr>
          <w:w w:val="105"/>
        </w:rPr>
        <w:t> and</w:t>
      </w:r>
      <w:r>
        <w:rPr>
          <w:w w:val="105"/>
        </w:rPr>
        <w:t> the</w:t>
      </w:r>
      <w:r>
        <w:rPr>
          <w:w w:val="105"/>
        </w:rPr>
        <w:t> Shanghai</w:t>
      </w:r>
      <w:r>
        <w:rPr>
          <w:w w:val="105"/>
        </w:rPr>
        <w:t> Universities</w:t>
      </w:r>
      <w:r>
        <w:rPr>
          <w:w w:val="105"/>
        </w:rPr>
        <w:t> First- class Disciplines Project of Fisheries.</w:t>
      </w:r>
    </w:p>
    <w:p>
      <w:pPr>
        <w:pStyle w:val="BodyText"/>
        <w:spacing w:before="67"/>
      </w:pPr>
    </w:p>
    <w:p>
      <w:pPr>
        <w:pStyle w:val="BodyText"/>
        <w:ind w:left="115"/>
      </w:pPr>
      <w:r>
        <w:rPr>
          <w:spacing w:val="-2"/>
          <w:w w:val="110"/>
        </w:rPr>
        <w:t>References</w:t>
      </w:r>
    </w:p>
    <w:p>
      <w:pPr>
        <w:pStyle w:val="BodyText"/>
        <w:spacing w:before="34"/>
      </w:pPr>
    </w:p>
    <w:p>
      <w:pPr>
        <w:pStyle w:val="ListParagraph"/>
        <w:numPr>
          <w:ilvl w:val="0"/>
          <w:numId w:val="3"/>
        </w:numPr>
        <w:tabs>
          <w:tab w:pos="413" w:val="left" w:leader="none"/>
        </w:tabs>
        <w:spacing w:line="280" w:lineRule="auto" w:before="0" w:after="0"/>
        <w:ind w:left="413" w:right="308" w:hanging="235"/>
        <w:jc w:val="both"/>
        <w:rPr>
          <w:sz w:val="12"/>
        </w:rPr>
      </w:pPr>
      <w:hyperlink r:id="rId17">
        <w:r>
          <w:rPr>
            <w:color w:val="007FAD"/>
            <w:w w:val="110"/>
            <w:sz w:val="12"/>
          </w:rPr>
          <w:t>Aderolu</w:t>
        </w:r>
        <w:r>
          <w:rPr>
            <w:color w:val="007FAD"/>
            <w:w w:val="110"/>
            <w:sz w:val="12"/>
          </w:rPr>
          <w:t> AZ,</w:t>
        </w:r>
        <w:r>
          <w:rPr>
            <w:color w:val="007FAD"/>
            <w:w w:val="110"/>
            <w:sz w:val="12"/>
          </w:rPr>
          <w:t> Akinremi</w:t>
        </w:r>
        <w:r>
          <w:rPr>
            <w:color w:val="007FAD"/>
            <w:w w:val="110"/>
            <w:sz w:val="12"/>
          </w:rPr>
          <w:t> OA.</w:t>
        </w:r>
        <w:r>
          <w:rPr>
            <w:color w:val="007FAD"/>
            <w:w w:val="110"/>
            <w:sz w:val="12"/>
          </w:rPr>
          <w:t> Dietary</w:t>
        </w:r>
        <w:r>
          <w:rPr>
            <w:color w:val="007FAD"/>
            <w:w w:val="110"/>
            <w:sz w:val="12"/>
          </w:rPr>
          <w:t> effects</w:t>
        </w:r>
        <w:r>
          <w:rPr>
            <w:color w:val="007FAD"/>
            <w:w w:val="110"/>
            <w:sz w:val="12"/>
          </w:rPr>
          <w:t> of</w:t>
        </w:r>
        <w:r>
          <w:rPr>
            <w:color w:val="007FAD"/>
            <w:w w:val="110"/>
            <w:sz w:val="12"/>
          </w:rPr>
          <w:t> coconut</w:t>
        </w:r>
        <w:r>
          <w:rPr>
            <w:color w:val="007FAD"/>
            <w:w w:val="110"/>
            <w:sz w:val="12"/>
          </w:rPr>
          <w:t> oil</w:t>
        </w:r>
        <w:r>
          <w:rPr>
            <w:color w:val="007FAD"/>
            <w:w w:val="110"/>
            <w:sz w:val="12"/>
          </w:rPr>
          <w:t> and</w:t>
        </w:r>
        <w:r>
          <w:rPr>
            <w:color w:val="007FAD"/>
            <w:w w:val="110"/>
            <w:sz w:val="12"/>
          </w:rPr>
          <w:t> peanut</w:t>
        </w:r>
        <w:r>
          <w:rPr>
            <w:color w:val="007FAD"/>
            <w:w w:val="110"/>
            <w:sz w:val="12"/>
          </w:rPr>
          <w:t> oil</w:t>
        </w:r>
        <w:r>
          <w:rPr>
            <w:color w:val="007FAD"/>
            <w:w w:val="110"/>
            <w:sz w:val="12"/>
          </w:rPr>
          <w:t> </w:t>
        </w:r>
        <w:r>
          <w:rPr>
            <w:color w:val="007FAD"/>
            <w:w w:val="110"/>
            <w:sz w:val="12"/>
          </w:rPr>
          <w:t>in</w:t>
        </w:r>
      </w:hyperlink>
      <w:r>
        <w:rPr>
          <w:color w:val="007FAD"/>
          <w:spacing w:val="40"/>
          <w:w w:val="110"/>
          <w:sz w:val="12"/>
        </w:rPr>
        <w:t> </w:t>
      </w:r>
      <w:hyperlink r:id="rId17">
        <w:r>
          <w:rPr>
            <w:color w:val="007FAD"/>
            <w:w w:val="110"/>
            <w:sz w:val="12"/>
          </w:rPr>
          <w:t>improving</w:t>
        </w:r>
        <w:r>
          <w:rPr>
            <w:color w:val="007FAD"/>
            <w:spacing w:val="-4"/>
            <w:w w:val="110"/>
            <w:sz w:val="12"/>
          </w:rPr>
          <w:t> </w:t>
        </w:r>
        <w:r>
          <w:rPr>
            <w:color w:val="007FAD"/>
            <w:w w:val="110"/>
            <w:sz w:val="12"/>
          </w:rPr>
          <w:t>biochemical</w:t>
        </w:r>
        <w:r>
          <w:rPr>
            <w:color w:val="007FAD"/>
            <w:spacing w:val="-3"/>
            <w:w w:val="110"/>
            <w:sz w:val="12"/>
          </w:rPr>
          <w:t> </w:t>
        </w:r>
        <w:r>
          <w:rPr>
            <w:color w:val="007FAD"/>
            <w:w w:val="110"/>
            <w:sz w:val="12"/>
          </w:rPr>
          <w:t>characteristics</w:t>
        </w:r>
        <w:r>
          <w:rPr>
            <w:color w:val="007FAD"/>
            <w:spacing w:val="-3"/>
            <w:w w:val="110"/>
            <w:sz w:val="12"/>
          </w:rPr>
          <w:t> </w:t>
        </w:r>
        <w:r>
          <w:rPr>
            <w:color w:val="007FAD"/>
            <w:w w:val="110"/>
            <w:sz w:val="12"/>
          </w:rPr>
          <w:t>of</w:t>
        </w:r>
        <w:r>
          <w:rPr>
            <w:color w:val="007FAD"/>
            <w:spacing w:val="-4"/>
            <w:w w:val="110"/>
            <w:sz w:val="12"/>
          </w:rPr>
          <w:t> </w:t>
        </w:r>
        <w:r>
          <w:rPr>
            <w:i/>
            <w:color w:val="007FAD"/>
            <w:w w:val="110"/>
            <w:sz w:val="12"/>
          </w:rPr>
          <w:t>Clarias</w:t>
        </w:r>
        <w:r>
          <w:rPr>
            <w:i/>
            <w:color w:val="007FAD"/>
            <w:spacing w:val="-3"/>
            <w:w w:val="110"/>
            <w:sz w:val="12"/>
          </w:rPr>
          <w:t> </w:t>
        </w:r>
        <w:r>
          <w:rPr>
            <w:i/>
            <w:color w:val="007FAD"/>
            <w:w w:val="110"/>
            <w:sz w:val="12"/>
          </w:rPr>
          <w:t>gariepinus</w:t>
        </w:r>
        <w:r>
          <w:rPr>
            <w:i/>
            <w:color w:val="007FAD"/>
            <w:spacing w:val="-3"/>
            <w:w w:val="110"/>
            <w:sz w:val="12"/>
          </w:rPr>
          <w:t> </w:t>
        </w:r>
        <w:r>
          <w:rPr>
            <w:color w:val="007FAD"/>
            <w:w w:val="110"/>
            <w:sz w:val="12"/>
          </w:rPr>
          <w:t>juvenile.</w:t>
        </w:r>
        <w:r>
          <w:rPr>
            <w:color w:val="007FAD"/>
            <w:spacing w:val="-4"/>
            <w:w w:val="110"/>
            <w:sz w:val="12"/>
          </w:rPr>
          <w:t> </w:t>
        </w:r>
        <w:r>
          <w:rPr>
            <w:color w:val="007FAD"/>
            <w:w w:val="110"/>
            <w:sz w:val="12"/>
          </w:rPr>
          <w:t>Turk</w:t>
        </w:r>
        <w:r>
          <w:rPr>
            <w:color w:val="007FAD"/>
            <w:spacing w:val="-3"/>
            <w:w w:val="110"/>
            <w:sz w:val="12"/>
          </w:rPr>
          <w:t> </w:t>
        </w:r>
        <w:r>
          <w:rPr>
            <w:color w:val="007FAD"/>
            <w:sz w:val="12"/>
          </w:rPr>
          <w:t>J</w:t>
        </w:r>
        <w:r>
          <w:rPr>
            <w:color w:val="007FAD"/>
            <w:spacing w:val="-1"/>
            <w:sz w:val="12"/>
          </w:rPr>
          <w:t> </w:t>
        </w:r>
        <w:r>
          <w:rPr>
            <w:color w:val="007FAD"/>
            <w:w w:val="110"/>
            <w:sz w:val="12"/>
          </w:rPr>
          <w:t>Fish</w:t>
        </w:r>
      </w:hyperlink>
      <w:r>
        <w:rPr>
          <w:color w:val="007FAD"/>
          <w:spacing w:val="40"/>
          <w:w w:val="110"/>
          <w:sz w:val="12"/>
        </w:rPr>
        <w:t> </w:t>
      </w:r>
      <w:hyperlink r:id="rId17">
        <w:r>
          <w:rPr>
            <w:color w:val="007FAD"/>
            <w:w w:val="110"/>
            <w:sz w:val="12"/>
          </w:rPr>
          <w:t>Aquat Sci 2009;9:15–110</w:t>
        </w:r>
      </w:hyperlink>
      <w:r>
        <w:rPr>
          <w:w w:val="110"/>
          <w:sz w:val="12"/>
        </w:rPr>
        <w:t>.</w:t>
      </w:r>
    </w:p>
    <w:p>
      <w:pPr>
        <w:pStyle w:val="ListParagraph"/>
        <w:numPr>
          <w:ilvl w:val="0"/>
          <w:numId w:val="3"/>
        </w:numPr>
        <w:tabs>
          <w:tab w:pos="412" w:val="left" w:leader="none"/>
        </w:tabs>
        <w:spacing w:line="240" w:lineRule="auto" w:before="0" w:after="0"/>
        <w:ind w:left="412" w:right="0" w:hanging="234"/>
        <w:jc w:val="both"/>
        <w:rPr>
          <w:sz w:val="12"/>
        </w:rPr>
      </w:pPr>
      <w:hyperlink r:id="rId18">
        <w:r>
          <w:rPr>
            <w:color w:val="007FAD"/>
            <w:w w:val="110"/>
            <w:sz w:val="12"/>
          </w:rPr>
          <w:t>Al-harbi</w:t>
        </w:r>
        <w:r>
          <w:rPr>
            <w:color w:val="007FAD"/>
            <w:spacing w:val="27"/>
            <w:w w:val="110"/>
            <w:sz w:val="12"/>
          </w:rPr>
          <w:t> </w:t>
        </w:r>
        <w:r>
          <w:rPr>
            <w:color w:val="007FAD"/>
            <w:w w:val="110"/>
            <w:sz w:val="12"/>
          </w:rPr>
          <w:t>A,</w:t>
        </w:r>
        <w:r>
          <w:rPr>
            <w:color w:val="007FAD"/>
            <w:spacing w:val="28"/>
            <w:w w:val="110"/>
            <w:sz w:val="12"/>
          </w:rPr>
          <w:t> </w:t>
        </w:r>
        <w:r>
          <w:rPr>
            <w:color w:val="007FAD"/>
            <w:w w:val="110"/>
            <w:sz w:val="12"/>
          </w:rPr>
          <w:t>Uddin</w:t>
        </w:r>
        <w:r>
          <w:rPr>
            <w:color w:val="007FAD"/>
            <w:spacing w:val="29"/>
            <w:w w:val="110"/>
            <w:sz w:val="12"/>
          </w:rPr>
          <w:t> </w:t>
        </w:r>
        <w:r>
          <w:rPr>
            <w:color w:val="007FAD"/>
            <w:w w:val="110"/>
            <w:sz w:val="12"/>
          </w:rPr>
          <w:t>MN.</w:t>
        </w:r>
        <w:r>
          <w:rPr>
            <w:color w:val="007FAD"/>
            <w:spacing w:val="29"/>
            <w:w w:val="110"/>
            <w:sz w:val="12"/>
          </w:rPr>
          <w:t> </w:t>
        </w:r>
        <w:r>
          <w:rPr>
            <w:color w:val="007FAD"/>
            <w:w w:val="110"/>
            <w:sz w:val="12"/>
          </w:rPr>
          <w:t>Seasonal</w:t>
        </w:r>
        <w:r>
          <w:rPr>
            <w:color w:val="007FAD"/>
            <w:spacing w:val="27"/>
            <w:w w:val="110"/>
            <w:sz w:val="12"/>
          </w:rPr>
          <w:t> </w:t>
        </w:r>
        <w:r>
          <w:rPr>
            <w:color w:val="007FAD"/>
            <w:w w:val="110"/>
            <w:sz w:val="12"/>
          </w:rPr>
          <w:t>variation</w:t>
        </w:r>
        <w:r>
          <w:rPr>
            <w:color w:val="007FAD"/>
            <w:spacing w:val="29"/>
            <w:w w:val="110"/>
            <w:sz w:val="12"/>
          </w:rPr>
          <w:t> </w:t>
        </w:r>
        <w:r>
          <w:rPr>
            <w:color w:val="007FAD"/>
            <w:w w:val="110"/>
            <w:sz w:val="12"/>
          </w:rPr>
          <w:t>in</w:t>
        </w:r>
        <w:r>
          <w:rPr>
            <w:color w:val="007FAD"/>
            <w:spacing w:val="29"/>
            <w:w w:val="110"/>
            <w:sz w:val="12"/>
          </w:rPr>
          <w:t> </w:t>
        </w:r>
        <w:r>
          <w:rPr>
            <w:color w:val="007FAD"/>
            <w:w w:val="110"/>
            <w:sz w:val="12"/>
          </w:rPr>
          <w:t>the</w:t>
        </w:r>
        <w:r>
          <w:rPr>
            <w:color w:val="007FAD"/>
            <w:spacing w:val="28"/>
            <w:w w:val="110"/>
            <w:sz w:val="12"/>
          </w:rPr>
          <w:t> </w:t>
        </w:r>
        <w:r>
          <w:rPr>
            <w:color w:val="007FAD"/>
            <w:w w:val="110"/>
            <w:sz w:val="12"/>
          </w:rPr>
          <w:t>intestinal</w:t>
        </w:r>
        <w:r>
          <w:rPr>
            <w:color w:val="007FAD"/>
            <w:spacing w:val="29"/>
            <w:w w:val="110"/>
            <w:sz w:val="12"/>
          </w:rPr>
          <w:t> </w:t>
        </w:r>
        <w:r>
          <w:rPr>
            <w:color w:val="007FAD"/>
            <w:w w:val="110"/>
            <w:sz w:val="12"/>
          </w:rPr>
          <w:t>bacterial</w:t>
        </w:r>
        <w:r>
          <w:rPr>
            <w:color w:val="007FAD"/>
            <w:spacing w:val="29"/>
            <w:w w:val="110"/>
            <w:sz w:val="12"/>
          </w:rPr>
          <w:t> </w:t>
        </w:r>
        <w:r>
          <w:rPr>
            <w:color w:val="007FAD"/>
            <w:w w:val="110"/>
            <w:sz w:val="12"/>
          </w:rPr>
          <w:t>flora</w:t>
        </w:r>
        <w:r>
          <w:rPr>
            <w:color w:val="007FAD"/>
            <w:spacing w:val="28"/>
            <w:w w:val="110"/>
            <w:sz w:val="12"/>
          </w:rPr>
          <w:t> </w:t>
        </w:r>
        <w:r>
          <w:rPr>
            <w:color w:val="007FAD"/>
            <w:spacing w:val="-5"/>
            <w:w w:val="110"/>
            <w:sz w:val="12"/>
          </w:rPr>
          <w:t>of</w:t>
        </w:r>
      </w:hyperlink>
    </w:p>
    <w:p>
      <w:pPr>
        <w:spacing w:line="244" w:lineRule="auto" w:before="22"/>
        <w:ind w:left="413" w:right="308" w:firstLine="0"/>
        <w:jc w:val="both"/>
        <w:rPr>
          <w:sz w:val="12"/>
        </w:rPr>
      </w:pPr>
      <w:hyperlink r:id="rId18">
        <w:r>
          <w:rPr>
            <w:color w:val="007FAD"/>
            <w:w w:val="110"/>
            <w:sz w:val="12"/>
          </w:rPr>
          <w:t>hybrid</w:t>
        </w:r>
        <w:r>
          <w:rPr>
            <w:color w:val="007FAD"/>
            <w:spacing w:val="-8"/>
            <w:w w:val="110"/>
            <w:sz w:val="12"/>
          </w:rPr>
          <w:t> </w:t>
        </w:r>
        <w:r>
          <w:rPr>
            <w:color w:val="007FAD"/>
            <w:w w:val="110"/>
            <w:sz w:val="12"/>
          </w:rPr>
          <w:t>tilapia</w:t>
        </w:r>
        <w:r>
          <w:rPr>
            <w:color w:val="007FAD"/>
            <w:spacing w:val="-8"/>
            <w:w w:val="110"/>
            <w:sz w:val="12"/>
          </w:rPr>
          <w:t> </w:t>
        </w:r>
        <w:r>
          <w:rPr>
            <w:color w:val="007FAD"/>
            <w:w w:val="110"/>
            <w:sz w:val="12"/>
          </w:rPr>
          <w:t>(</w:t>
        </w:r>
        <w:r>
          <w:rPr>
            <w:i/>
            <w:color w:val="007FAD"/>
            <w:w w:val="110"/>
            <w:sz w:val="12"/>
          </w:rPr>
          <w:t>Oreochromis</w:t>
        </w:r>
        <w:r>
          <w:rPr>
            <w:i/>
            <w:color w:val="007FAD"/>
            <w:spacing w:val="-5"/>
            <w:w w:val="110"/>
            <w:sz w:val="12"/>
          </w:rPr>
          <w:t> </w:t>
        </w:r>
        <w:r>
          <w:rPr>
            <w:i/>
            <w:color w:val="007FAD"/>
            <w:w w:val="110"/>
            <w:sz w:val="12"/>
          </w:rPr>
          <w:t>niloticus</w:t>
        </w:r>
      </w:hyperlink>
      <w:r>
        <w:rPr>
          <w:i/>
          <w:color w:val="007FAD"/>
          <w:spacing w:val="-8"/>
          <w:w w:val="110"/>
          <w:sz w:val="12"/>
        </w:rPr>
        <w:t> </w:t>
      </w:r>
      <w:r>
        <w:rPr>
          <w:rFonts w:ascii="UKIJ Esliye Chiwer" w:hAnsi="UKIJ Esliye Chiwer"/>
          <w:color w:val="007FAD"/>
          <w:w w:val="110"/>
          <w:sz w:val="12"/>
        </w:rPr>
        <w:t>×</w:t>
      </w:r>
      <w:r>
        <w:rPr>
          <w:rFonts w:ascii="UKIJ Esliye Chiwer" w:hAnsi="UKIJ Esliye Chiwer"/>
          <w:color w:val="007FAD"/>
          <w:spacing w:val="-10"/>
          <w:w w:val="110"/>
          <w:sz w:val="12"/>
        </w:rPr>
        <w:t> </w:t>
      </w:r>
      <w:hyperlink r:id="rId18">
        <w:r>
          <w:rPr>
            <w:i/>
            <w:color w:val="007FAD"/>
            <w:w w:val="110"/>
            <w:sz w:val="12"/>
          </w:rPr>
          <w:t>Oreochromis</w:t>
        </w:r>
        <w:r>
          <w:rPr>
            <w:i/>
            <w:color w:val="007FAD"/>
            <w:spacing w:val="-4"/>
            <w:w w:val="110"/>
            <w:sz w:val="12"/>
          </w:rPr>
          <w:t> </w:t>
        </w:r>
        <w:r>
          <w:rPr>
            <w:i/>
            <w:color w:val="007FAD"/>
            <w:w w:val="110"/>
            <w:sz w:val="12"/>
          </w:rPr>
          <w:t>aureus</w:t>
        </w:r>
        <w:r>
          <w:rPr>
            <w:color w:val="007FAD"/>
            <w:w w:val="110"/>
            <w:sz w:val="12"/>
          </w:rPr>
          <w:t>)</w:t>
        </w:r>
        <w:r>
          <w:rPr>
            <w:color w:val="007FAD"/>
            <w:spacing w:val="-6"/>
            <w:w w:val="110"/>
            <w:sz w:val="12"/>
          </w:rPr>
          <w:t> </w:t>
        </w:r>
        <w:r>
          <w:rPr>
            <w:color w:val="007FAD"/>
            <w:w w:val="110"/>
            <w:sz w:val="12"/>
          </w:rPr>
          <w:t>cultured</w:t>
        </w:r>
        <w:r>
          <w:rPr>
            <w:color w:val="007FAD"/>
            <w:spacing w:val="-6"/>
            <w:w w:val="110"/>
            <w:sz w:val="12"/>
          </w:rPr>
          <w:t> </w:t>
        </w:r>
        <w:r>
          <w:rPr>
            <w:color w:val="007FAD"/>
            <w:w w:val="110"/>
            <w:sz w:val="12"/>
          </w:rPr>
          <w:t>in</w:t>
        </w:r>
        <w:r>
          <w:rPr>
            <w:color w:val="007FAD"/>
            <w:spacing w:val="-6"/>
            <w:w w:val="110"/>
            <w:sz w:val="12"/>
          </w:rPr>
          <w:t> </w:t>
        </w:r>
        <w:r>
          <w:rPr>
            <w:color w:val="007FAD"/>
            <w:w w:val="110"/>
            <w:sz w:val="12"/>
          </w:rPr>
          <w:t>earthen</w:t>
        </w:r>
      </w:hyperlink>
      <w:r>
        <w:rPr>
          <w:color w:val="007FAD"/>
          <w:spacing w:val="40"/>
          <w:w w:val="110"/>
          <w:sz w:val="12"/>
        </w:rPr>
        <w:t> </w:t>
      </w:r>
      <w:hyperlink r:id="rId18">
        <w:r>
          <w:rPr>
            <w:color w:val="007FAD"/>
            <w:w w:val="110"/>
            <w:sz w:val="12"/>
          </w:rPr>
          <w:t>ponds in Saudi Arabia. Aquaculture 2004;299:37–44</w:t>
        </w:r>
      </w:hyperlink>
      <w:r>
        <w:rPr>
          <w:w w:val="110"/>
          <w:sz w:val="12"/>
        </w:rPr>
        <w:t>.</w:t>
      </w:r>
    </w:p>
    <w:p>
      <w:pPr>
        <w:pStyle w:val="ListParagraph"/>
        <w:numPr>
          <w:ilvl w:val="0"/>
          <w:numId w:val="3"/>
        </w:numPr>
        <w:tabs>
          <w:tab w:pos="413" w:val="left" w:leader="none"/>
        </w:tabs>
        <w:spacing w:line="280" w:lineRule="auto" w:before="22" w:after="0"/>
        <w:ind w:left="413" w:right="308" w:hanging="235"/>
        <w:jc w:val="both"/>
        <w:rPr>
          <w:sz w:val="12"/>
        </w:rPr>
      </w:pPr>
      <w:r>
        <w:rPr>
          <w:w w:val="110"/>
          <w:sz w:val="12"/>
        </w:rPr>
        <w:t>H.</w:t>
      </w:r>
      <w:r>
        <w:rPr>
          <w:spacing w:val="-1"/>
          <w:w w:val="110"/>
          <w:sz w:val="12"/>
        </w:rPr>
        <w:t> </w:t>
      </w:r>
      <w:r>
        <w:rPr>
          <w:w w:val="110"/>
          <w:sz w:val="12"/>
        </w:rPr>
        <w:t>Alice, L.J.</w:t>
      </w:r>
      <w:r>
        <w:rPr>
          <w:spacing w:val="-1"/>
          <w:w w:val="110"/>
          <w:sz w:val="12"/>
        </w:rPr>
        <w:t> </w:t>
      </w:r>
      <w:r>
        <w:rPr>
          <w:w w:val="110"/>
          <w:sz w:val="12"/>
        </w:rPr>
        <w:t>Lichtenstein,</w:t>
      </w:r>
      <w:r>
        <w:rPr>
          <w:spacing w:val="-1"/>
          <w:w w:val="110"/>
          <w:sz w:val="12"/>
        </w:rPr>
        <w:t> </w:t>
      </w:r>
      <w:r>
        <w:rPr>
          <w:w w:val="110"/>
          <w:sz w:val="12"/>
        </w:rPr>
        <w:t>B. Appel,</w:t>
      </w:r>
      <w:r>
        <w:rPr>
          <w:spacing w:val="-1"/>
          <w:w w:val="110"/>
          <w:sz w:val="12"/>
        </w:rPr>
        <w:t> </w:t>
      </w:r>
      <w:r>
        <w:rPr>
          <w:w w:val="110"/>
          <w:sz w:val="12"/>
        </w:rPr>
        <w:t>S.</w:t>
      </w:r>
      <w:r>
        <w:rPr>
          <w:spacing w:val="-1"/>
          <w:w w:val="110"/>
          <w:sz w:val="12"/>
        </w:rPr>
        <w:t> </w:t>
      </w:r>
      <w:r>
        <w:rPr>
          <w:w w:val="110"/>
          <w:sz w:val="12"/>
        </w:rPr>
        <w:t>Micheal,</w:t>
      </w:r>
      <w:r>
        <w:rPr>
          <w:spacing w:val="-1"/>
          <w:w w:val="110"/>
          <w:sz w:val="12"/>
        </w:rPr>
        <w:t> </w:t>
      </w:r>
      <w:r>
        <w:rPr>
          <w:w w:val="110"/>
          <w:sz w:val="12"/>
        </w:rPr>
        <w:t>M.</w:t>
      </w:r>
      <w:r>
        <w:rPr>
          <w:spacing w:val="-1"/>
          <w:w w:val="110"/>
          <w:sz w:val="12"/>
        </w:rPr>
        <w:t> </w:t>
      </w:r>
      <w:r>
        <w:rPr>
          <w:w w:val="110"/>
          <w:sz w:val="12"/>
        </w:rPr>
        <w:t>Camethon, Diet</w:t>
      </w:r>
      <w:r>
        <w:rPr>
          <w:spacing w:val="-1"/>
          <w:w w:val="110"/>
          <w:sz w:val="12"/>
        </w:rPr>
        <w:t> </w:t>
      </w:r>
      <w:r>
        <w:rPr>
          <w:w w:val="110"/>
          <w:sz w:val="12"/>
        </w:rPr>
        <w:t>and life</w:t>
      </w:r>
      <w:r>
        <w:rPr>
          <w:spacing w:val="-1"/>
          <w:w w:val="110"/>
          <w:sz w:val="12"/>
        </w:rPr>
        <w:t> </w:t>
      </w:r>
      <w:r>
        <w:rPr>
          <w:w w:val="110"/>
          <w:sz w:val="12"/>
        </w:rPr>
        <w:t>style</w:t>
      </w:r>
      <w:r>
        <w:rPr>
          <w:spacing w:val="40"/>
          <w:w w:val="110"/>
          <w:sz w:val="12"/>
        </w:rPr>
        <w:t> </w:t>
      </w:r>
      <w:r>
        <w:rPr>
          <w:w w:val="110"/>
          <w:sz w:val="12"/>
        </w:rPr>
        <w:t>recommendations</w:t>
      </w:r>
      <w:r>
        <w:rPr>
          <w:spacing w:val="40"/>
          <w:w w:val="110"/>
          <w:sz w:val="12"/>
        </w:rPr>
        <w:t> </w:t>
      </w:r>
      <w:r>
        <w:rPr>
          <w:w w:val="110"/>
          <w:sz w:val="12"/>
        </w:rPr>
        <w:t>revision</w:t>
      </w:r>
      <w:r>
        <w:rPr>
          <w:spacing w:val="40"/>
          <w:w w:val="110"/>
          <w:sz w:val="12"/>
        </w:rPr>
        <w:t> </w:t>
      </w:r>
      <w:r>
        <w:rPr>
          <w:w w:val="110"/>
          <w:sz w:val="12"/>
        </w:rPr>
        <w:t>2006.</w:t>
      </w:r>
      <w:r>
        <w:rPr>
          <w:spacing w:val="40"/>
          <w:w w:val="110"/>
          <w:sz w:val="12"/>
        </w:rPr>
        <w:t> </w:t>
      </w:r>
      <w:r>
        <w:rPr>
          <w:w w:val="110"/>
          <w:sz w:val="12"/>
        </w:rPr>
        <w:t>Scientific</w:t>
      </w:r>
      <w:r>
        <w:rPr>
          <w:spacing w:val="40"/>
          <w:w w:val="110"/>
          <w:sz w:val="12"/>
        </w:rPr>
        <w:t> </w:t>
      </w:r>
      <w:r>
        <w:rPr>
          <w:w w:val="110"/>
          <w:sz w:val="12"/>
        </w:rPr>
        <w:t>Statement</w:t>
      </w:r>
      <w:r>
        <w:rPr>
          <w:spacing w:val="40"/>
          <w:w w:val="110"/>
          <w:sz w:val="12"/>
        </w:rPr>
        <w:t> </w:t>
      </w:r>
      <w:r>
        <w:rPr>
          <w:w w:val="110"/>
          <w:sz w:val="12"/>
        </w:rPr>
        <w:t>from</w:t>
      </w:r>
      <w:r>
        <w:rPr>
          <w:spacing w:val="40"/>
          <w:w w:val="110"/>
          <w:sz w:val="12"/>
        </w:rPr>
        <w:t> </w:t>
      </w:r>
      <w:r>
        <w:rPr>
          <w:w w:val="110"/>
          <w:sz w:val="12"/>
        </w:rPr>
        <w:t>the</w:t>
      </w:r>
      <w:r>
        <w:rPr>
          <w:spacing w:val="40"/>
          <w:w w:val="110"/>
          <w:sz w:val="12"/>
        </w:rPr>
        <w:t> </w:t>
      </w:r>
      <w:r>
        <w:rPr>
          <w:w w:val="110"/>
          <w:sz w:val="12"/>
        </w:rPr>
        <w:t>American</w:t>
      </w:r>
      <w:r>
        <w:rPr>
          <w:spacing w:val="40"/>
          <w:w w:val="110"/>
          <w:sz w:val="12"/>
        </w:rPr>
        <w:t> </w:t>
      </w:r>
      <w:r>
        <w:rPr>
          <w:w w:val="110"/>
          <w:sz w:val="12"/>
        </w:rPr>
        <w:t>Heart</w:t>
      </w:r>
      <w:r>
        <w:rPr>
          <w:spacing w:val="23"/>
          <w:w w:val="110"/>
          <w:sz w:val="12"/>
        </w:rPr>
        <w:t> </w:t>
      </w:r>
      <w:r>
        <w:rPr>
          <w:w w:val="110"/>
          <w:sz w:val="12"/>
        </w:rPr>
        <w:t>Association</w:t>
      </w:r>
      <w:r>
        <w:rPr>
          <w:spacing w:val="25"/>
          <w:w w:val="110"/>
          <w:sz w:val="12"/>
        </w:rPr>
        <w:t> </w:t>
      </w:r>
      <w:r>
        <w:rPr>
          <w:w w:val="110"/>
          <w:sz w:val="12"/>
        </w:rPr>
        <w:t>Nutrition</w:t>
      </w:r>
      <w:r>
        <w:rPr>
          <w:spacing w:val="25"/>
          <w:w w:val="110"/>
          <w:sz w:val="12"/>
        </w:rPr>
        <w:t> </w:t>
      </w:r>
      <w:r>
        <w:rPr>
          <w:w w:val="110"/>
          <w:sz w:val="12"/>
        </w:rPr>
        <w:t>Committee</w:t>
      </w:r>
      <w:r>
        <w:rPr>
          <w:spacing w:val="25"/>
          <w:w w:val="110"/>
          <w:sz w:val="12"/>
        </w:rPr>
        <w:t> </w:t>
      </w:r>
      <w:r>
        <w:rPr>
          <w:w w:val="110"/>
          <w:sz w:val="12"/>
        </w:rPr>
        <w:t>Circulation,</w:t>
      </w:r>
      <w:r>
        <w:rPr>
          <w:spacing w:val="25"/>
          <w:w w:val="110"/>
          <w:sz w:val="12"/>
        </w:rPr>
        <w:t> </w:t>
      </w:r>
      <w:r>
        <w:rPr>
          <w:w w:val="110"/>
          <w:sz w:val="12"/>
        </w:rPr>
        <w:t>114</w:t>
      </w:r>
      <w:r>
        <w:rPr>
          <w:spacing w:val="23"/>
          <w:w w:val="110"/>
          <w:sz w:val="12"/>
        </w:rPr>
        <w:t> </w:t>
      </w:r>
      <w:r>
        <w:rPr>
          <w:w w:val="110"/>
          <w:sz w:val="12"/>
        </w:rPr>
        <w:t>(2006),</w:t>
      </w:r>
      <w:r>
        <w:rPr>
          <w:spacing w:val="26"/>
          <w:w w:val="110"/>
          <w:sz w:val="12"/>
        </w:rPr>
        <w:t> </w:t>
      </w:r>
      <w:r>
        <w:rPr>
          <w:w w:val="110"/>
          <w:sz w:val="12"/>
        </w:rPr>
        <w:t>pp.</w:t>
      </w:r>
      <w:r>
        <w:rPr>
          <w:spacing w:val="25"/>
          <w:w w:val="110"/>
          <w:sz w:val="12"/>
        </w:rPr>
        <w:t> </w:t>
      </w:r>
      <w:r>
        <w:rPr>
          <w:w w:val="110"/>
          <w:sz w:val="12"/>
        </w:rPr>
        <w:t>114:</w:t>
      </w:r>
      <w:r>
        <w:rPr>
          <w:spacing w:val="25"/>
          <w:w w:val="110"/>
          <w:sz w:val="12"/>
        </w:rPr>
        <w:t> </w:t>
      </w:r>
      <w:r>
        <w:rPr>
          <w:w w:val="110"/>
          <w:sz w:val="12"/>
        </w:rPr>
        <w:t>82–</w:t>
      </w:r>
    </w:p>
    <w:p>
      <w:pPr>
        <w:spacing w:line="135" w:lineRule="exact" w:before="0"/>
        <w:ind w:left="413" w:right="0" w:firstLine="0"/>
        <w:jc w:val="left"/>
        <w:rPr>
          <w:sz w:val="12"/>
        </w:rPr>
      </w:pPr>
      <w:r>
        <w:rPr>
          <w:spacing w:val="-5"/>
          <w:w w:val="110"/>
          <w:sz w:val="12"/>
        </w:rPr>
        <w:t>96.</w:t>
      </w:r>
    </w:p>
    <w:p>
      <w:pPr>
        <w:pStyle w:val="ListParagraph"/>
        <w:numPr>
          <w:ilvl w:val="0"/>
          <w:numId w:val="3"/>
        </w:numPr>
        <w:tabs>
          <w:tab w:pos="413" w:val="left" w:leader="none"/>
        </w:tabs>
        <w:spacing w:line="280" w:lineRule="auto" w:before="23" w:after="0"/>
        <w:ind w:left="413" w:right="308" w:hanging="235"/>
        <w:jc w:val="both"/>
        <w:rPr>
          <w:sz w:val="12"/>
        </w:rPr>
      </w:pPr>
      <w:hyperlink r:id="rId19">
        <w:r>
          <w:rPr>
            <w:color w:val="007FAD"/>
            <w:w w:val="110"/>
            <w:sz w:val="12"/>
          </w:rPr>
          <w:t>Allan</w:t>
        </w:r>
        <w:r>
          <w:rPr>
            <w:color w:val="007FAD"/>
            <w:spacing w:val="-4"/>
            <w:w w:val="110"/>
            <w:sz w:val="12"/>
          </w:rPr>
          <w:t> </w:t>
        </w:r>
        <w:r>
          <w:rPr>
            <w:color w:val="007FAD"/>
            <w:w w:val="110"/>
            <w:sz w:val="12"/>
          </w:rPr>
          <w:t>FJ,</w:t>
        </w:r>
        <w:r>
          <w:rPr>
            <w:color w:val="007FAD"/>
            <w:spacing w:val="-2"/>
            <w:w w:val="110"/>
            <w:sz w:val="12"/>
          </w:rPr>
          <w:t> </w:t>
        </w:r>
        <w:r>
          <w:rPr>
            <w:color w:val="007FAD"/>
            <w:w w:val="110"/>
            <w:sz w:val="12"/>
          </w:rPr>
          <w:t>Thompson</w:t>
        </w:r>
        <w:r>
          <w:rPr>
            <w:color w:val="007FAD"/>
            <w:spacing w:val="-4"/>
            <w:w w:val="110"/>
            <w:sz w:val="12"/>
          </w:rPr>
          <w:t> </w:t>
        </w:r>
        <w:r>
          <w:rPr>
            <w:color w:val="007FAD"/>
            <w:w w:val="110"/>
            <w:sz w:val="12"/>
          </w:rPr>
          <w:t>KG,</w:t>
        </w:r>
        <w:r>
          <w:rPr>
            <w:color w:val="007FAD"/>
            <w:spacing w:val="-3"/>
            <w:w w:val="110"/>
            <w:sz w:val="12"/>
          </w:rPr>
          <w:t> </w:t>
        </w:r>
        <w:r>
          <w:rPr>
            <w:color w:val="007FAD"/>
            <w:w w:val="110"/>
            <w:sz w:val="12"/>
          </w:rPr>
          <w:t>James</w:t>
        </w:r>
        <w:r>
          <w:rPr>
            <w:color w:val="007FAD"/>
            <w:spacing w:val="-3"/>
            <w:w w:val="110"/>
            <w:sz w:val="12"/>
          </w:rPr>
          <w:t> </w:t>
        </w:r>
        <w:r>
          <w:rPr>
            <w:color w:val="007FAD"/>
            <w:w w:val="110"/>
            <w:sz w:val="12"/>
          </w:rPr>
          <w:t>KAC,</w:t>
        </w:r>
        <w:r>
          <w:rPr>
            <w:color w:val="007FAD"/>
            <w:spacing w:val="-3"/>
            <w:w w:val="110"/>
            <w:sz w:val="12"/>
          </w:rPr>
          <w:t> </w:t>
        </w:r>
        <w:r>
          <w:rPr>
            <w:color w:val="007FAD"/>
            <w:w w:val="110"/>
            <w:sz w:val="12"/>
          </w:rPr>
          <w:t>Manktelow</w:t>
        </w:r>
        <w:r>
          <w:rPr>
            <w:color w:val="007FAD"/>
            <w:spacing w:val="-4"/>
            <w:w w:val="110"/>
            <w:sz w:val="12"/>
          </w:rPr>
          <w:t> </w:t>
        </w:r>
        <w:r>
          <w:rPr>
            <w:color w:val="007FAD"/>
            <w:w w:val="110"/>
            <w:sz w:val="12"/>
          </w:rPr>
          <w:t>BW,</w:t>
        </w:r>
        <w:r>
          <w:rPr>
            <w:color w:val="007FAD"/>
            <w:spacing w:val="-3"/>
            <w:w w:val="110"/>
            <w:sz w:val="12"/>
          </w:rPr>
          <w:t> </w:t>
        </w:r>
        <w:r>
          <w:rPr>
            <w:color w:val="007FAD"/>
            <w:w w:val="110"/>
            <w:sz w:val="12"/>
          </w:rPr>
          <w:t>Koolaard</w:t>
        </w:r>
        <w:r>
          <w:rPr>
            <w:color w:val="007FAD"/>
            <w:spacing w:val="-3"/>
            <w:w w:val="110"/>
            <w:sz w:val="12"/>
          </w:rPr>
          <w:t> </w:t>
        </w:r>
        <w:r>
          <w:rPr>
            <w:color w:val="007FAD"/>
            <w:w w:val="110"/>
            <w:sz w:val="12"/>
          </w:rPr>
          <w:t>JP,</w:t>
        </w:r>
        <w:r>
          <w:rPr>
            <w:color w:val="007FAD"/>
            <w:spacing w:val="-4"/>
            <w:w w:val="110"/>
            <w:sz w:val="12"/>
          </w:rPr>
          <w:t> </w:t>
        </w:r>
        <w:r>
          <w:rPr>
            <w:color w:val="007FAD"/>
            <w:w w:val="110"/>
            <w:sz w:val="12"/>
          </w:rPr>
          <w:t>Johnson</w:t>
        </w:r>
        <w:r>
          <w:rPr>
            <w:color w:val="007FAD"/>
            <w:spacing w:val="-3"/>
            <w:w w:val="110"/>
            <w:sz w:val="12"/>
          </w:rPr>
          <w:t> </w:t>
        </w:r>
        <w:r>
          <w:rPr>
            <w:color w:val="007FAD"/>
            <w:w w:val="110"/>
            <w:sz w:val="12"/>
          </w:rPr>
          <w:t>RN,</w:t>
        </w:r>
      </w:hyperlink>
      <w:r>
        <w:rPr>
          <w:color w:val="007FAD"/>
          <w:spacing w:val="40"/>
          <w:w w:val="110"/>
          <w:sz w:val="12"/>
        </w:rPr>
        <w:t> </w:t>
      </w:r>
      <w:hyperlink r:id="rId19">
        <w:r>
          <w:rPr>
            <w:color w:val="007FAD"/>
            <w:w w:val="110"/>
            <w:sz w:val="12"/>
          </w:rPr>
          <w:t>et al. Serum lipoprotein cholesterol and triglyceride concentrations in pigs </w:t>
        </w:r>
        <w:r>
          <w:rPr>
            <w:color w:val="007FAD"/>
            <w:w w:val="110"/>
            <w:sz w:val="12"/>
          </w:rPr>
          <w:t>fed</w:t>
        </w:r>
      </w:hyperlink>
      <w:r>
        <w:rPr>
          <w:color w:val="007FAD"/>
          <w:spacing w:val="40"/>
          <w:w w:val="110"/>
          <w:sz w:val="12"/>
        </w:rPr>
        <w:t> </w:t>
      </w:r>
      <w:hyperlink r:id="rId19">
        <w:r>
          <w:rPr>
            <w:color w:val="007FAD"/>
            <w:w w:val="110"/>
            <w:sz w:val="12"/>
          </w:rPr>
          <w:t>diets</w:t>
        </w:r>
        <w:r>
          <w:rPr>
            <w:color w:val="007FAD"/>
            <w:w w:val="110"/>
            <w:sz w:val="12"/>
          </w:rPr>
          <w:t> containing</w:t>
        </w:r>
        <w:r>
          <w:rPr>
            <w:color w:val="007FAD"/>
            <w:w w:val="110"/>
            <w:sz w:val="12"/>
          </w:rPr>
          <w:t> fish</w:t>
        </w:r>
        <w:r>
          <w:rPr>
            <w:color w:val="007FAD"/>
            <w:w w:val="110"/>
            <w:sz w:val="12"/>
          </w:rPr>
          <w:t> oil,</w:t>
        </w:r>
        <w:r>
          <w:rPr>
            <w:color w:val="007FAD"/>
            <w:w w:val="110"/>
            <w:sz w:val="12"/>
          </w:rPr>
          <w:t> milkfat,</w:t>
        </w:r>
        <w:r>
          <w:rPr>
            <w:color w:val="007FAD"/>
            <w:w w:val="110"/>
            <w:sz w:val="12"/>
          </w:rPr>
          <w:t> olive</w:t>
        </w:r>
        <w:r>
          <w:rPr>
            <w:color w:val="007FAD"/>
            <w:w w:val="110"/>
            <w:sz w:val="12"/>
          </w:rPr>
          <w:t> oil</w:t>
        </w:r>
        <w:r>
          <w:rPr>
            <w:color w:val="007FAD"/>
            <w:w w:val="110"/>
            <w:sz w:val="12"/>
          </w:rPr>
          <w:t> and</w:t>
        </w:r>
        <w:r>
          <w:rPr>
            <w:color w:val="007FAD"/>
            <w:w w:val="110"/>
            <w:sz w:val="12"/>
          </w:rPr>
          <w:t> coconut</w:t>
        </w:r>
        <w:r>
          <w:rPr>
            <w:color w:val="007FAD"/>
            <w:w w:val="110"/>
            <w:sz w:val="12"/>
          </w:rPr>
          <w:t> oil.</w:t>
        </w:r>
        <w:r>
          <w:rPr>
            <w:color w:val="007FAD"/>
            <w:w w:val="110"/>
            <w:sz w:val="12"/>
          </w:rPr>
          <w:t> Nutr</w:t>
        </w:r>
        <w:r>
          <w:rPr>
            <w:color w:val="007FAD"/>
            <w:w w:val="110"/>
            <w:sz w:val="12"/>
          </w:rPr>
          <w:t> Res</w:t>
        </w:r>
      </w:hyperlink>
      <w:r>
        <w:rPr>
          <w:color w:val="007FAD"/>
          <w:spacing w:val="40"/>
          <w:w w:val="110"/>
          <w:sz w:val="12"/>
        </w:rPr>
        <w:t> </w:t>
      </w:r>
      <w:hyperlink r:id="rId19">
        <w:r>
          <w:rPr>
            <w:color w:val="007FAD"/>
            <w:spacing w:val="-2"/>
            <w:w w:val="110"/>
            <w:sz w:val="12"/>
          </w:rPr>
          <w:t>2001;21:785–95</w:t>
        </w:r>
      </w:hyperlink>
      <w:r>
        <w:rPr>
          <w:spacing w:val="-2"/>
          <w:w w:val="110"/>
          <w:sz w:val="12"/>
        </w:rPr>
        <w:t>.</w:t>
      </w:r>
    </w:p>
    <w:p>
      <w:pPr>
        <w:pStyle w:val="ListParagraph"/>
        <w:numPr>
          <w:ilvl w:val="0"/>
          <w:numId w:val="3"/>
        </w:numPr>
        <w:tabs>
          <w:tab w:pos="413" w:val="left" w:leader="none"/>
        </w:tabs>
        <w:spacing w:line="280" w:lineRule="auto" w:before="0" w:after="0"/>
        <w:ind w:left="413" w:right="309" w:hanging="235"/>
        <w:jc w:val="both"/>
        <w:rPr>
          <w:sz w:val="12"/>
        </w:rPr>
      </w:pPr>
      <w:hyperlink r:id="rId20">
        <w:r>
          <w:rPr>
            <w:color w:val="007FAD"/>
            <w:w w:val="110"/>
            <w:sz w:val="12"/>
          </w:rPr>
          <w:t>AOAC.</w:t>
        </w:r>
        <w:r>
          <w:rPr>
            <w:color w:val="007FAD"/>
            <w:w w:val="110"/>
            <w:sz w:val="12"/>
          </w:rPr>
          <w:t> Official</w:t>
        </w:r>
        <w:r>
          <w:rPr>
            <w:color w:val="007FAD"/>
            <w:w w:val="110"/>
            <w:sz w:val="12"/>
          </w:rPr>
          <w:t> methods</w:t>
        </w:r>
        <w:r>
          <w:rPr>
            <w:color w:val="007FAD"/>
            <w:w w:val="110"/>
            <w:sz w:val="12"/>
          </w:rPr>
          <w:t> of</w:t>
        </w:r>
        <w:r>
          <w:rPr>
            <w:color w:val="007FAD"/>
            <w:w w:val="110"/>
            <w:sz w:val="12"/>
          </w:rPr>
          <w:t> analysis.</w:t>
        </w:r>
        <w:r>
          <w:rPr>
            <w:color w:val="007FAD"/>
            <w:w w:val="110"/>
            <w:sz w:val="12"/>
          </w:rPr>
          <w:t> 16th</w:t>
        </w:r>
        <w:r>
          <w:rPr>
            <w:color w:val="007FAD"/>
            <w:w w:val="110"/>
            <w:sz w:val="12"/>
          </w:rPr>
          <w:t> ed.</w:t>
        </w:r>
        <w:r>
          <w:rPr>
            <w:color w:val="007FAD"/>
            <w:w w:val="110"/>
            <w:sz w:val="12"/>
          </w:rPr>
          <w:t> Arlington,</w:t>
        </w:r>
        <w:r>
          <w:rPr>
            <w:color w:val="007FAD"/>
            <w:w w:val="110"/>
            <w:sz w:val="12"/>
          </w:rPr>
          <w:t> VA,</w:t>
        </w:r>
        <w:r>
          <w:rPr>
            <w:color w:val="007FAD"/>
            <w:w w:val="110"/>
            <w:sz w:val="12"/>
          </w:rPr>
          <w:t> USA:</w:t>
        </w:r>
        <w:r>
          <w:rPr>
            <w:color w:val="007FAD"/>
            <w:w w:val="110"/>
            <w:sz w:val="12"/>
          </w:rPr>
          <w:t> </w:t>
        </w:r>
        <w:r>
          <w:rPr>
            <w:color w:val="007FAD"/>
            <w:w w:val="110"/>
            <w:sz w:val="12"/>
          </w:rPr>
          <w:t>AOAC</w:t>
        </w:r>
      </w:hyperlink>
      <w:r>
        <w:rPr>
          <w:color w:val="007FAD"/>
          <w:spacing w:val="40"/>
          <w:w w:val="110"/>
          <w:sz w:val="12"/>
        </w:rPr>
        <w:t> </w:t>
      </w:r>
      <w:hyperlink r:id="rId20">
        <w:r>
          <w:rPr>
            <w:color w:val="007FAD"/>
            <w:w w:val="110"/>
            <w:sz w:val="12"/>
          </w:rPr>
          <w:t>International; 1995</w:t>
        </w:r>
      </w:hyperlink>
      <w:r>
        <w:rPr>
          <w:w w:val="110"/>
          <w:sz w:val="12"/>
        </w:rPr>
        <w:t>.</w:t>
      </w:r>
    </w:p>
    <w:p>
      <w:pPr>
        <w:pStyle w:val="ListParagraph"/>
        <w:numPr>
          <w:ilvl w:val="0"/>
          <w:numId w:val="3"/>
        </w:numPr>
        <w:tabs>
          <w:tab w:pos="413" w:val="left" w:leader="none"/>
        </w:tabs>
        <w:spacing w:line="280" w:lineRule="auto" w:before="0" w:after="0"/>
        <w:ind w:left="413" w:right="309" w:hanging="235"/>
        <w:jc w:val="both"/>
        <w:rPr>
          <w:sz w:val="12"/>
        </w:rPr>
      </w:pPr>
      <w:hyperlink r:id="rId21">
        <w:r>
          <w:rPr>
            <w:color w:val="007FAD"/>
            <w:w w:val="110"/>
            <w:sz w:val="12"/>
          </w:rPr>
          <w:t>AOAC.</w:t>
        </w:r>
        <w:r>
          <w:rPr>
            <w:color w:val="007FAD"/>
            <w:spacing w:val="40"/>
            <w:w w:val="110"/>
            <w:sz w:val="12"/>
          </w:rPr>
          <w:t> </w:t>
        </w:r>
        <w:r>
          <w:rPr>
            <w:color w:val="007FAD"/>
            <w:w w:val="110"/>
            <w:sz w:val="12"/>
          </w:rPr>
          <w:t>Association</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official</w:t>
        </w:r>
        <w:r>
          <w:rPr>
            <w:color w:val="007FAD"/>
            <w:spacing w:val="40"/>
            <w:w w:val="110"/>
            <w:sz w:val="12"/>
          </w:rPr>
          <w:t> </w:t>
        </w:r>
        <w:r>
          <w:rPr>
            <w:color w:val="007FAD"/>
            <w:w w:val="110"/>
            <w:sz w:val="12"/>
          </w:rPr>
          <w:t>analytical</w:t>
        </w:r>
        <w:r>
          <w:rPr>
            <w:color w:val="007FAD"/>
            <w:spacing w:val="40"/>
            <w:w w:val="110"/>
            <w:sz w:val="12"/>
          </w:rPr>
          <w:t> </w:t>
        </w:r>
        <w:r>
          <w:rPr>
            <w:color w:val="007FAD"/>
            <w:w w:val="110"/>
            <w:sz w:val="12"/>
          </w:rPr>
          <w:t>chemists.</w:t>
        </w:r>
        <w:r>
          <w:rPr>
            <w:color w:val="007FAD"/>
            <w:spacing w:val="40"/>
            <w:w w:val="110"/>
            <w:sz w:val="12"/>
          </w:rPr>
          <w:t> </w:t>
        </w:r>
        <w:r>
          <w:rPr>
            <w:color w:val="007FAD"/>
            <w:w w:val="110"/>
            <w:sz w:val="12"/>
          </w:rPr>
          <w:t>Official</w:t>
        </w:r>
        <w:r>
          <w:rPr>
            <w:color w:val="007FAD"/>
            <w:spacing w:val="40"/>
            <w:w w:val="110"/>
            <w:sz w:val="12"/>
          </w:rPr>
          <w:t> </w:t>
        </w:r>
        <w:r>
          <w:rPr>
            <w:color w:val="007FAD"/>
            <w:w w:val="110"/>
            <w:sz w:val="12"/>
          </w:rPr>
          <w:t>methods</w:t>
        </w:r>
        <w:r>
          <w:rPr>
            <w:color w:val="007FAD"/>
            <w:spacing w:val="40"/>
            <w:w w:val="110"/>
            <w:sz w:val="12"/>
          </w:rPr>
          <w:t> </w:t>
        </w:r>
        <w:r>
          <w:rPr>
            <w:color w:val="007FAD"/>
            <w:w w:val="110"/>
            <w:sz w:val="12"/>
          </w:rPr>
          <w:t>of</w:t>
        </w:r>
      </w:hyperlink>
      <w:r>
        <w:rPr>
          <w:color w:val="007FAD"/>
          <w:spacing w:val="40"/>
          <w:w w:val="110"/>
          <w:sz w:val="12"/>
        </w:rPr>
        <w:t> </w:t>
      </w:r>
      <w:hyperlink r:id="rId21">
        <w:r>
          <w:rPr>
            <w:color w:val="007FAD"/>
            <w:w w:val="110"/>
            <w:sz w:val="12"/>
          </w:rPr>
          <w:t>analysis. Arlington, Virginia: AOAC International; 2003</w:t>
        </w:r>
      </w:hyperlink>
      <w:r>
        <w:rPr>
          <w:w w:val="110"/>
          <w:sz w:val="12"/>
        </w:rPr>
        <w:t>.</w:t>
      </w:r>
    </w:p>
    <w:p>
      <w:pPr>
        <w:pStyle w:val="ListParagraph"/>
        <w:numPr>
          <w:ilvl w:val="0"/>
          <w:numId w:val="3"/>
        </w:numPr>
        <w:tabs>
          <w:tab w:pos="413" w:val="left" w:leader="none"/>
        </w:tabs>
        <w:spacing w:line="280" w:lineRule="auto" w:before="0" w:after="0"/>
        <w:ind w:left="413" w:right="307" w:hanging="235"/>
        <w:jc w:val="both"/>
        <w:rPr>
          <w:sz w:val="12"/>
        </w:rPr>
      </w:pPr>
      <w:hyperlink r:id="rId22">
        <w:r>
          <w:rPr>
            <w:color w:val="007FAD"/>
            <w:w w:val="105"/>
            <w:sz w:val="12"/>
          </w:rPr>
          <w:t>Azad</w:t>
        </w:r>
        <w:r>
          <w:rPr>
            <w:color w:val="007FAD"/>
            <w:w w:val="105"/>
            <w:sz w:val="12"/>
          </w:rPr>
          <w:t> IS,</w:t>
        </w:r>
        <w:r>
          <w:rPr>
            <w:color w:val="007FAD"/>
            <w:w w:val="105"/>
            <w:sz w:val="12"/>
          </w:rPr>
          <w:t> Rajendran</w:t>
        </w:r>
        <w:r>
          <w:rPr>
            <w:color w:val="007FAD"/>
            <w:w w:val="105"/>
            <w:sz w:val="12"/>
          </w:rPr>
          <w:t> KV,</w:t>
        </w:r>
        <w:r>
          <w:rPr>
            <w:color w:val="007FAD"/>
            <w:w w:val="105"/>
            <w:sz w:val="12"/>
          </w:rPr>
          <w:t> Rajan</w:t>
        </w:r>
        <w:r>
          <w:rPr>
            <w:color w:val="007FAD"/>
            <w:w w:val="105"/>
            <w:sz w:val="12"/>
          </w:rPr>
          <w:t> </w:t>
        </w:r>
        <w:r>
          <w:rPr>
            <w:color w:val="007FAD"/>
            <w:sz w:val="12"/>
          </w:rPr>
          <w:t>JJS, </w:t>
        </w:r>
        <w:r>
          <w:rPr>
            <w:color w:val="007FAD"/>
            <w:w w:val="105"/>
            <w:sz w:val="12"/>
          </w:rPr>
          <w:t>Vijayan</w:t>
        </w:r>
        <w:r>
          <w:rPr>
            <w:color w:val="007FAD"/>
            <w:w w:val="105"/>
            <w:sz w:val="12"/>
          </w:rPr>
          <w:t> KK,</w:t>
        </w:r>
        <w:r>
          <w:rPr>
            <w:color w:val="007FAD"/>
            <w:w w:val="105"/>
            <w:sz w:val="12"/>
          </w:rPr>
          <w:t> Santiago</w:t>
        </w:r>
        <w:r>
          <w:rPr>
            <w:color w:val="007FAD"/>
            <w:w w:val="105"/>
            <w:sz w:val="12"/>
          </w:rPr>
          <w:t> TC.</w:t>
        </w:r>
        <w:r>
          <w:rPr>
            <w:color w:val="007FAD"/>
            <w:w w:val="105"/>
            <w:sz w:val="12"/>
          </w:rPr>
          <w:t> Virulence</w:t>
        </w:r>
        <w:r>
          <w:rPr>
            <w:color w:val="007FAD"/>
            <w:w w:val="105"/>
            <w:sz w:val="12"/>
          </w:rPr>
          <w:t> </w:t>
        </w:r>
        <w:r>
          <w:rPr>
            <w:color w:val="007FAD"/>
            <w:w w:val="105"/>
            <w:sz w:val="12"/>
          </w:rPr>
          <w:t>and</w:t>
        </w:r>
      </w:hyperlink>
      <w:r>
        <w:rPr>
          <w:color w:val="007FAD"/>
          <w:spacing w:val="40"/>
          <w:w w:val="105"/>
          <w:sz w:val="12"/>
        </w:rPr>
        <w:t> </w:t>
      </w:r>
      <w:hyperlink r:id="rId22">
        <w:r>
          <w:rPr>
            <w:color w:val="007FAD"/>
            <w:w w:val="105"/>
            <w:sz w:val="12"/>
          </w:rPr>
          <w:t>histopathology</w:t>
        </w:r>
        <w:r>
          <w:rPr>
            <w:color w:val="007FAD"/>
            <w:spacing w:val="40"/>
            <w:w w:val="105"/>
            <w:sz w:val="12"/>
          </w:rPr>
          <w:t> </w:t>
        </w:r>
        <w:r>
          <w:rPr>
            <w:color w:val="007FAD"/>
            <w:w w:val="105"/>
            <w:sz w:val="12"/>
          </w:rPr>
          <w:t>of</w:t>
        </w:r>
        <w:r>
          <w:rPr>
            <w:color w:val="007FAD"/>
            <w:spacing w:val="40"/>
            <w:w w:val="105"/>
            <w:sz w:val="12"/>
          </w:rPr>
          <w:t> </w:t>
        </w:r>
        <w:r>
          <w:rPr>
            <w:i/>
            <w:color w:val="007FAD"/>
            <w:w w:val="105"/>
            <w:sz w:val="12"/>
          </w:rPr>
          <w:t>Aeromonas</w:t>
        </w:r>
        <w:r>
          <w:rPr>
            <w:i/>
            <w:color w:val="007FAD"/>
            <w:spacing w:val="40"/>
            <w:w w:val="105"/>
            <w:sz w:val="12"/>
          </w:rPr>
          <w:t> </w:t>
        </w:r>
        <w:r>
          <w:rPr>
            <w:i/>
            <w:color w:val="007FAD"/>
            <w:w w:val="105"/>
            <w:sz w:val="12"/>
          </w:rPr>
          <w:t>hydrophila</w:t>
        </w:r>
        <w:r>
          <w:rPr>
            <w:i/>
            <w:color w:val="007FAD"/>
            <w:spacing w:val="40"/>
            <w:w w:val="105"/>
            <w:sz w:val="12"/>
          </w:rPr>
          <w:t> </w:t>
        </w:r>
        <w:r>
          <w:rPr>
            <w:color w:val="007FAD"/>
            <w:w w:val="105"/>
            <w:sz w:val="12"/>
          </w:rPr>
          <w:t>(Sah</w:t>
        </w:r>
        <w:r>
          <w:rPr>
            <w:color w:val="007FAD"/>
            <w:spacing w:val="40"/>
            <w:w w:val="105"/>
            <w:sz w:val="12"/>
          </w:rPr>
          <w:t> </w:t>
        </w:r>
        <w:r>
          <w:rPr>
            <w:color w:val="007FAD"/>
            <w:w w:val="105"/>
            <w:sz w:val="12"/>
          </w:rPr>
          <w:t>93)</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experimentally</w:t>
        </w:r>
        <w:r>
          <w:rPr>
            <w:color w:val="007FAD"/>
            <w:spacing w:val="40"/>
            <w:w w:val="105"/>
            <w:sz w:val="12"/>
          </w:rPr>
          <w:t> </w:t>
        </w:r>
        <w:r>
          <w:rPr>
            <w:color w:val="007FAD"/>
            <w:w w:val="105"/>
            <w:sz w:val="12"/>
          </w:rPr>
          <w:t>infected</w:t>
        </w:r>
      </w:hyperlink>
      <w:r>
        <w:rPr>
          <w:color w:val="007FAD"/>
          <w:spacing w:val="40"/>
          <w:w w:val="105"/>
          <w:sz w:val="12"/>
        </w:rPr>
        <w:t> </w:t>
      </w:r>
      <w:hyperlink r:id="rId22">
        <w:r>
          <w:rPr>
            <w:color w:val="007FAD"/>
            <w:w w:val="105"/>
            <w:sz w:val="12"/>
          </w:rPr>
          <w:t>tilapia</w:t>
        </w:r>
        <w:r>
          <w:rPr>
            <w:color w:val="007FAD"/>
            <w:spacing w:val="40"/>
            <w:w w:val="105"/>
            <w:sz w:val="12"/>
          </w:rPr>
          <w:t> </w:t>
        </w:r>
        <w:r>
          <w:rPr>
            <w:i/>
            <w:color w:val="007FAD"/>
            <w:w w:val="105"/>
            <w:sz w:val="12"/>
          </w:rPr>
          <w:t>Oreochromis</w:t>
        </w:r>
        <w:r>
          <w:rPr>
            <w:i/>
            <w:color w:val="007FAD"/>
            <w:spacing w:val="40"/>
            <w:w w:val="105"/>
            <w:sz w:val="12"/>
          </w:rPr>
          <w:t> </w:t>
        </w:r>
        <w:r>
          <w:rPr>
            <w:i/>
            <w:color w:val="007FAD"/>
            <w:w w:val="105"/>
            <w:sz w:val="12"/>
          </w:rPr>
          <w:t>mossambicus</w:t>
        </w:r>
        <w:r>
          <w:rPr>
            <w:i/>
            <w:color w:val="007FAD"/>
            <w:spacing w:val="40"/>
            <w:w w:val="105"/>
            <w:sz w:val="12"/>
          </w:rPr>
          <w:t> </w:t>
        </w:r>
        <w:r>
          <w:rPr>
            <w:color w:val="007FAD"/>
            <w:w w:val="105"/>
            <w:sz w:val="12"/>
          </w:rPr>
          <w:t>(L.).</w:t>
        </w:r>
        <w:r>
          <w:rPr>
            <w:color w:val="007FAD"/>
            <w:spacing w:val="40"/>
            <w:w w:val="105"/>
            <w:sz w:val="12"/>
          </w:rPr>
          <w:t> </w:t>
        </w:r>
        <w:r>
          <w:rPr>
            <w:color w:val="007FAD"/>
            <w:sz w:val="12"/>
          </w:rPr>
          <w:t>J</w:t>
        </w:r>
        <w:r>
          <w:rPr>
            <w:color w:val="007FAD"/>
            <w:spacing w:val="40"/>
            <w:w w:val="105"/>
            <w:sz w:val="12"/>
          </w:rPr>
          <w:t> </w:t>
        </w:r>
        <w:r>
          <w:rPr>
            <w:color w:val="007FAD"/>
            <w:w w:val="105"/>
            <w:sz w:val="12"/>
          </w:rPr>
          <w:t>Aquacult</w:t>
        </w:r>
        <w:r>
          <w:rPr>
            <w:color w:val="007FAD"/>
            <w:spacing w:val="40"/>
            <w:w w:val="105"/>
            <w:sz w:val="12"/>
          </w:rPr>
          <w:t> </w:t>
        </w:r>
        <w:r>
          <w:rPr>
            <w:color w:val="007FAD"/>
            <w:w w:val="105"/>
            <w:sz w:val="12"/>
          </w:rPr>
          <w:t>Tropics</w:t>
        </w:r>
        <w:r>
          <w:rPr>
            <w:color w:val="007FAD"/>
            <w:spacing w:val="40"/>
            <w:w w:val="105"/>
            <w:sz w:val="12"/>
          </w:rPr>
          <w:t> </w:t>
        </w:r>
        <w:r>
          <w:rPr>
            <w:color w:val="007FAD"/>
            <w:w w:val="105"/>
            <w:sz w:val="12"/>
          </w:rPr>
          <w:t>2001;16:265–75</w:t>
        </w:r>
      </w:hyperlink>
      <w:r>
        <w:rPr>
          <w:w w:val="105"/>
          <w:sz w:val="12"/>
        </w:rPr>
        <w:t>.</w:t>
      </w:r>
    </w:p>
    <w:p>
      <w:pPr>
        <w:pStyle w:val="ListParagraph"/>
        <w:numPr>
          <w:ilvl w:val="0"/>
          <w:numId w:val="3"/>
        </w:numPr>
        <w:tabs>
          <w:tab w:pos="413" w:val="left" w:leader="none"/>
        </w:tabs>
        <w:spacing w:line="280" w:lineRule="auto" w:before="0" w:after="0"/>
        <w:ind w:left="413" w:right="308" w:hanging="235"/>
        <w:jc w:val="both"/>
        <w:rPr>
          <w:sz w:val="12"/>
        </w:rPr>
      </w:pPr>
      <w:hyperlink r:id="rId23">
        <w:r>
          <w:rPr>
            <w:color w:val="007FAD"/>
            <w:w w:val="105"/>
            <w:sz w:val="12"/>
          </w:rPr>
          <w:t>Babalola</w:t>
        </w:r>
        <w:r>
          <w:rPr>
            <w:color w:val="007FAD"/>
            <w:spacing w:val="31"/>
            <w:w w:val="105"/>
            <w:sz w:val="12"/>
          </w:rPr>
          <w:t> </w:t>
        </w:r>
        <w:r>
          <w:rPr>
            <w:color w:val="007FAD"/>
            <w:w w:val="105"/>
            <w:sz w:val="12"/>
          </w:rPr>
          <w:t>TO,</w:t>
        </w:r>
        <w:r>
          <w:rPr>
            <w:color w:val="007FAD"/>
            <w:spacing w:val="33"/>
            <w:w w:val="105"/>
            <w:sz w:val="12"/>
          </w:rPr>
          <w:t> </w:t>
        </w:r>
        <w:r>
          <w:rPr>
            <w:color w:val="007FAD"/>
            <w:w w:val="105"/>
            <w:sz w:val="12"/>
          </w:rPr>
          <w:t>Adebayo</w:t>
        </w:r>
        <w:r>
          <w:rPr>
            <w:color w:val="007FAD"/>
            <w:spacing w:val="33"/>
            <w:w w:val="105"/>
            <w:sz w:val="12"/>
          </w:rPr>
          <w:t> </w:t>
        </w:r>
        <w:r>
          <w:rPr>
            <w:color w:val="007FAD"/>
            <w:w w:val="105"/>
            <w:sz w:val="12"/>
          </w:rPr>
          <w:t>MA.</w:t>
        </w:r>
        <w:r>
          <w:rPr>
            <w:color w:val="007FAD"/>
            <w:spacing w:val="33"/>
            <w:w w:val="105"/>
            <w:sz w:val="12"/>
          </w:rPr>
          <w:t> </w:t>
        </w:r>
        <w:r>
          <w:rPr>
            <w:color w:val="007FAD"/>
            <w:w w:val="105"/>
            <w:sz w:val="12"/>
          </w:rPr>
          <w:t>Effect</w:t>
        </w:r>
        <w:r>
          <w:rPr>
            <w:color w:val="007FAD"/>
            <w:spacing w:val="34"/>
            <w:w w:val="105"/>
            <w:sz w:val="12"/>
          </w:rPr>
          <w:t> </w:t>
        </w:r>
        <w:r>
          <w:rPr>
            <w:color w:val="007FAD"/>
            <w:w w:val="105"/>
            <w:sz w:val="12"/>
          </w:rPr>
          <w:t>of</w:t>
        </w:r>
        <w:r>
          <w:rPr>
            <w:color w:val="007FAD"/>
            <w:spacing w:val="33"/>
            <w:w w:val="105"/>
            <w:sz w:val="12"/>
          </w:rPr>
          <w:t> </w:t>
        </w:r>
        <w:r>
          <w:rPr>
            <w:color w:val="007FAD"/>
            <w:w w:val="105"/>
            <w:sz w:val="12"/>
          </w:rPr>
          <w:t>dietary</w:t>
        </w:r>
        <w:r>
          <w:rPr>
            <w:color w:val="007FAD"/>
            <w:spacing w:val="33"/>
            <w:w w:val="105"/>
            <w:sz w:val="12"/>
          </w:rPr>
          <w:t> </w:t>
        </w:r>
        <w:r>
          <w:rPr>
            <w:color w:val="007FAD"/>
            <w:w w:val="105"/>
            <w:sz w:val="12"/>
          </w:rPr>
          <w:t>lipid</w:t>
        </w:r>
        <w:r>
          <w:rPr>
            <w:color w:val="007FAD"/>
            <w:spacing w:val="33"/>
            <w:w w:val="105"/>
            <w:sz w:val="12"/>
          </w:rPr>
          <w:t> </w:t>
        </w:r>
        <w:r>
          <w:rPr>
            <w:color w:val="007FAD"/>
            <w:w w:val="105"/>
            <w:sz w:val="12"/>
          </w:rPr>
          <w:t>level</w:t>
        </w:r>
        <w:r>
          <w:rPr>
            <w:color w:val="007FAD"/>
            <w:spacing w:val="33"/>
            <w:w w:val="105"/>
            <w:sz w:val="12"/>
          </w:rPr>
          <w:t> </w:t>
        </w:r>
        <w:r>
          <w:rPr>
            <w:color w:val="007FAD"/>
            <w:w w:val="105"/>
            <w:sz w:val="12"/>
          </w:rPr>
          <w:t>on</w:t>
        </w:r>
        <w:r>
          <w:rPr>
            <w:color w:val="007FAD"/>
            <w:spacing w:val="33"/>
            <w:w w:val="105"/>
            <w:sz w:val="12"/>
          </w:rPr>
          <w:t> </w:t>
        </w:r>
        <w:r>
          <w:rPr>
            <w:color w:val="007FAD"/>
            <w:w w:val="105"/>
            <w:sz w:val="12"/>
          </w:rPr>
          <w:t>growth</w:t>
        </w:r>
        <w:r>
          <w:rPr>
            <w:color w:val="007FAD"/>
            <w:spacing w:val="33"/>
            <w:w w:val="105"/>
            <w:sz w:val="12"/>
          </w:rPr>
          <w:t> </w:t>
        </w:r>
        <w:r>
          <w:rPr>
            <w:color w:val="007FAD"/>
            <w:w w:val="105"/>
            <w:sz w:val="12"/>
          </w:rPr>
          <w:t>performance</w:t>
        </w:r>
      </w:hyperlink>
      <w:r>
        <w:rPr>
          <w:color w:val="007FAD"/>
          <w:spacing w:val="40"/>
          <w:w w:val="105"/>
          <w:sz w:val="12"/>
        </w:rPr>
        <w:t> </w:t>
      </w:r>
      <w:hyperlink r:id="rId23">
        <w:r>
          <w:rPr>
            <w:color w:val="007FAD"/>
            <w:w w:val="105"/>
            <w:sz w:val="12"/>
          </w:rPr>
          <w:t>and</w:t>
        </w:r>
        <w:r>
          <w:rPr>
            <w:color w:val="007FAD"/>
            <w:w w:val="105"/>
            <w:sz w:val="12"/>
          </w:rPr>
          <w:t> feed</w:t>
        </w:r>
        <w:r>
          <w:rPr>
            <w:color w:val="007FAD"/>
            <w:w w:val="105"/>
            <w:sz w:val="12"/>
          </w:rPr>
          <w:t> utilization</w:t>
        </w:r>
        <w:r>
          <w:rPr>
            <w:color w:val="007FAD"/>
            <w:w w:val="105"/>
            <w:sz w:val="12"/>
          </w:rPr>
          <w:t> by</w:t>
        </w:r>
        <w:r>
          <w:rPr>
            <w:color w:val="007FAD"/>
            <w:w w:val="105"/>
            <w:sz w:val="12"/>
          </w:rPr>
          <w:t> </w:t>
        </w:r>
        <w:r>
          <w:rPr>
            <w:i/>
            <w:color w:val="007FAD"/>
            <w:w w:val="105"/>
            <w:sz w:val="12"/>
          </w:rPr>
          <w:t>Heteobranchus</w:t>
        </w:r>
        <w:r>
          <w:rPr>
            <w:i/>
            <w:color w:val="007FAD"/>
            <w:w w:val="105"/>
            <w:sz w:val="12"/>
          </w:rPr>
          <w:t> longifilis</w:t>
        </w:r>
        <w:r>
          <w:rPr>
            <w:i/>
            <w:color w:val="007FAD"/>
            <w:w w:val="105"/>
            <w:sz w:val="12"/>
          </w:rPr>
          <w:t> </w:t>
        </w:r>
        <w:r>
          <w:rPr>
            <w:color w:val="007FAD"/>
            <w:w w:val="105"/>
            <w:sz w:val="12"/>
          </w:rPr>
          <w:t>fingerlings. </w:t>
        </w:r>
        <w:r>
          <w:rPr>
            <w:color w:val="007FAD"/>
            <w:sz w:val="12"/>
          </w:rPr>
          <w:t>J </w:t>
        </w:r>
        <w:r>
          <w:rPr>
            <w:color w:val="007FAD"/>
            <w:w w:val="105"/>
            <w:sz w:val="12"/>
          </w:rPr>
          <w:t>Fish</w:t>
        </w:r>
        <w:r>
          <w:rPr>
            <w:color w:val="007FAD"/>
            <w:w w:val="105"/>
            <w:sz w:val="12"/>
          </w:rPr>
          <w:t> Int</w:t>
        </w:r>
        <w:r>
          <w:rPr>
            <w:color w:val="007FAD"/>
            <w:w w:val="105"/>
            <w:sz w:val="12"/>
          </w:rPr>
          <w:t> 2007;2</w:t>
        </w:r>
      </w:hyperlink>
      <w:r>
        <w:rPr>
          <w:color w:val="007FAD"/>
          <w:spacing w:val="40"/>
          <w:w w:val="105"/>
          <w:sz w:val="12"/>
        </w:rPr>
        <w:t> </w:t>
      </w:r>
      <w:hyperlink r:id="rId23">
        <w:r>
          <w:rPr>
            <w:color w:val="007FAD"/>
            <w:spacing w:val="-2"/>
            <w:w w:val="105"/>
            <w:sz w:val="12"/>
          </w:rPr>
          <w:t>(1):60–4</w:t>
        </w:r>
      </w:hyperlink>
      <w:r>
        <w:rPr>
          <w:spacing w:val="-2"/>
          <w:w w:val="105"/>
          <w:sz w:val="12"/>
        </w:rPr>
        <w:t>.</w:t>
      </w:r>
    </w:p>
    <w:p>
      <w:pPr>
        <w:pStyle w:val="ListParagraph"/>
        <w:numPr>
          <w:ilvl w:val="0"/>
          <w:numId w:val="3"/>
        </w:numPr>
        <w:tabs>
          <w:tab w:pos="413" w:val="left" w:leader="none"/>
        </w:tabs>
        <w:spacing w:line="280" w:lineRule="auto" w:before="0" w:after="0"/>
        <w:ind w:left="413" w:right="308" w:hanging="235"/>
        <w:jc w:val="both"/>
        <w:rPr>
          <w:sz w:val="12"/>
        </w:rPr>
      </w:pPr>
      <w:hyperlink r:id="rId24">
        <w:r>
          <w:rPr>
            <w:color w:val="007FAD"/>
            <w:w w:val="110"/>
            <w:sz w:val="12"/>
          </w:rPr>
          <w:t>Bahurmiz OM, Ng WK. Effects of dietary palm oil source on growth, tissue </w:t>
        </w:r>
        <w:r>
          <w:rPr>
            <w:color w:val="007FAD"/>
            <w:w w:val="110"/>
            <w:sz w:val="12"/>
          </w:rPr>
          <w:t>fatty</w:t>
        </w:r>
      </w:hyperlink>
      <w:r>
        <w:rPr>
          <w:color w:val="007FAD"/>
          <w:spacing w:val="40"/>
          <w:w w:val="110"/>
          <w:sz w:val="12"/>
        </w:rPr>
        <w:t> </w:t>
      </w:r>
      <w:hyperlink r:id="rId24">
        <w:r>
          <w:rPr>
            <w:color w:val="007FAD"/>
            <w:w w:val="110"/>
            <w:sz w:val="12"/>
          </w:rPr>
          <w:t>acid</w:t>
        </w:r>
        <w:r>
          <w:rPr>
            <w:color w:val="007FAD"/>
            <w:w w:val="110"/>
            <w:sz w:val="12"/>
          </w:rPr>
          <w:t> composition</w:t>
        </w:r>
        <w:r>
          <w:rPr>
            <w:color w:val="007FAD"/>
            <w:w w:val="110"/>
            <w:sz w:val="12"/>
          </w:rPr>
          <w:t> and</w:t>
        </w:r>
        <w:r>
          <w:rPr>
            <w:color w:val="007FAD"/>
            <w:w w:val="110"/>
            <w:sz w:val="12"/>
          </w:rPr>
          <w:t> nutrient</w:t>
        </w:r>
        <w:r>
          <w:rPr>
            <w:color w:val="007FAD"/>
            <w:w w:val="110"/>
            <w:sz w:val="12"/>
          </w:rPr>
          <w:t> digestibility</w:t>
        </w:r>
        <w:r>
          <w:rPr>
            <w:color w:val="007FAD"/>
            <w:w w:val="110"/>
            <w:sz w:val="12"/>
          </w:rPr>
          <w:t> of</w:t>
        </w:r>
        <w:r>
          <w:rPr>
            <w:color w:val="007FAD"/>
            <w:w w:val="110"/>
            <w:sz w:val="12"/>
          </w:rPr>
          <w:t> red</w:t>
        </w:r>
        <w:r>
          <w:rPr>
            <w:color w:val="007FAD"/>
            <w:w w:val="110"/>
            <w:sz w:val="12"/>
          </w:rPr>
          <w:t> hybrid</w:t>
        </w:r>
        <w:r>
          <w:rPr>
            <w:color w:val="007FAD"/>
            <w:w w:val="110"/>
            <w:sz w:val="12"/>
          </w:rPr>
          <w:t> tilapia,</w:t>
        </w:r>
        <w:r>
          <w:rPr>
            <w:color w:val="007FAD"/>
            <w:w w:val="110"/>
            <w:sz w:val="12"/>
          </w:rPr>
          <w:t> </w:t>
        </w:r>
        <w:r>
          <w:rPr>
            <w:i/>
            <w:color w:val="007FAD"/>
            <w:w w:val="110"/>
            <w:sz w:val="12"/>
          </w:rPr>
          <w:t>Oreochromis</w:t>
        </w:r>
      </w:hyperlink>
      <w:r>
        <w:rPr>
          <w:i/>
          <w:color w:val="007FAD"/>
          <w:spacing w:val="40"/>
          <w:w w:val="110"/>
          <w:sz w:val="12"/>
        </w:rPr>
        <w:t> </w:t>
      </w:r>
      <w:hyperlink r:id="rId24">
        <w:r>
          <w:rPr>
            <w:i/>
            <w:color w:val="007FAD"/>
            <w:w w:val="110"/>
            <w:sz w:val="12"/>
          </w:rPr>
          <w:t>sp</w:t>
        </w:r>
        <w:r>
          <w:rPr>
            <w:color w:val="007FAD"/>
            <w:w w:val="110"/>
            <w:sz w:val="12"/>
          </w:rPr>
          <w:t>.,</w:t>
        </w:r>
        <w:r>
          <w:rPr>
            <w:color w:val="007FAD"/>
            <w:spacing w:val="32"/>
            <w:w w:val="110"/>
            <w:sz w:val="12"/>
          </w:rPr>
          <w:t> </w:t>
        </w:r>
        <w:r>
          <w:rPr>
            <w:color w:val="007FAD"/>
            <w:w w:val="110"/>
            <w:sz w:val="12"/>
          </w:rPr>
          <w:t>raised</w:t>
        </w:r>
        <w:r>
          <w:rPr>
            <w:color w:val="007FAD"/>
            <w:spacing w:val="32"/>
            <w:w w:val="110"/>
            <w:sz w:val="12"/>
          </w:rPr>
          <w:t> </w:t>
        </w:r>
        <w:r>
          <w:rPr>
            <w:color w:val="007FAD"/>
            <w:w w:val="110"/>
            <w:sz w:val="12"/>
          </w:rPr>
          <w:t>from</w:t>
        </w:r>
        <w:r>
          <w:rPr>
            <w:color w:val="007FAD"/>
            <w:spacing w:val="29"/>
            <w:w w:val="110"/>
            <w:sz w:val="12"/>
          </w:rPr>
          <w:t> </w:t>
        </w:r>
        <w:r>
          <w:rPr>
            <w:color w:val="007FAD"/>
            <w:w w:val="110"/>
            <w:sz w:val="12"/>
          </w:rPr>
          <w:t>stocking</w:t>
        </w:r>
        <w:r>
          <w:rPr>
            <w:color w:val="007FAD"/>
            <w:spacing w:val="32"/>
            <w:w w:val="110"/>
            <w:sz w:val="12"/>
          </w:rPr>
          <w:t> </w:t>
        </w:r>
        <w:r>
          <w:rPr>
            <w:color w:val="007FAD"/>
            <w:w w:val="110"/>
            <w:sz w:val="12"/>
          </w:rPr>
          <w:t>to</w:t>
        </w:r>
        <w:r>
          <w:rPr>
            <w:color w:val="007FAD"/>
            <w:spacing w:val="31"/>
            <w:w w:val="110"/>
            <w:sz w:val="12"/>
          </w:rPr>
          <w:t> </w:t>
        </w:r>
        <w:r>
          <w:rPr>
            <w:color w:val="007FAD"/>
            <w:w w:val="110"/>
            <w:sz w:val="12"/>
          </w:rPr>
          <w:t>marketable</w:t>
        </w:r>
        <w:r>
          <w:rPr>
            <w:color w:val="007FAD"/>
            <w:spacing w:val="31"/>
            <w:w w:val="110"/>
            <w:sz w:val="12"/>
          </w:rPr>
          <w:t> </w:t>
        </w:r>
        <w:r>
          <w:rPr>
            <w:color w:val="007FAD"/>
            <w:w w:val="110"/>
            <w:sz w:val="12"/>
          </w:rPr>
          <w:t>size.</w:t>
        </w:r>
        <w:r>
          <w:rPr>
            <w:color w:val="007FAD"/>
            <w:spacing w:val="31"/>
            <w:w w:val="110"/>
            <w:sz w:val="12"/>
          </w:rPr>
          <w:t> </w:t>
        </w:r>
        <w:r>
          <w:rPr>
            <w:color w:val="007FAD"/>
            <w:w w:val="110"/>
            <w:sz w:val="12"/>
          </w:rPr>
          <w:t>Aquaculture</w:t>
        </w:r>
        <w:r>
          <w:rPr>
            <w:color w:val="007FAD"/>
            <w:spacing w:val="32"/>
            <w:w w:val="110"/>
            <w:sz w:val="12"/>
          </w:rPr>
          <w:t> </w:t>
        </w:r>
        <w:r>
          <w:rPr>
            <w:color w:val="007FAD"/>
            <w:w w:val="110"/>
            <w:sz w:val="12"/>
          </w:rPr>
          <w:t>2007;262:382–92</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07" w:hanging="309"/>
        <w:jc w:val="both"/>
        <w:rPr>
          <w:sz w:val="12"/>
        </w:rPr>
      </w:pPr>
      <w:hyperlink r:id="rId25">
        <w:r>
          <w:rPr>
            <w:color w:val="007FAD"/>
            <w:w w:val="110"/>
            <w:sz w:val="12"/>
          </w:rPr>
          <w:t>Ballestrazzi</w:t>
        </w:r>
        <w:r>
          <w:rPr>
            <w:color w:val="007FAD"/>
            <w:w w:val="110"/>
            <w:sz w:val="12"/>
          </w:rPr>
          <w:t> R,</w:t>
        </w:r>
        <w:r>
          <w:rPr>
            <w:color w:val="007FAD"/>
            <w:w w:val="110"/>
            <w:sz w:val="12"/>
          </w:rPr>
          <w:t> Rainis</w:t>
        </w:r>
        <w:r>
          <w:rPr>
            <w:color w:val="007FAD"/>
            <w:w w:val="110"/>
            <w:sz w:val="12"/>
          </w:rPr>
          <w:t> S,</w:t>
        </w:r>
        <w:r>
          <w:rPr>
            <w:color w:val="007FAD"/>
            <w:w w:val="110"/>
            <w:sz w:val="12"/>
          </w:rPr>
          <w:t> Maxia</w:t>
        </w:r>
        <w:r>
          <w:rPr>
            <w:color w:val="007FAD"/>
            <w:w w:val="110"/>
            <w:sz w:val="12"/>
          </w:rPr>
          <w:t> M.</w:t>
        </w:r>
        <w:r>
          <w:rPr>
            <w:color w:val="007FAD"/>
            <w:w w:val="110"/>
            <w:sz w:val="12"/>
          </w:rPr>
          <w:t> The</w:t>
        </w:r>
        <w:r>
          <w:rPr>
            <w:color w:val="007FAD"/>
            <w:w w:val="110"/>
            <w:sz w:val="12"/>
          </w:rPr>
          <w:t> replacement</w:t>
        </w:r>
        <w:r>
          <w:rPr>
            <w:color w:val="007FAD"/>
            <w:w w:val="110"/>
            <w:sz w:val="12"/>
          </w:rPr>
          <w:t> of</w:t>
        </w:r>
        <w:r>
          <w:rPr>
            <w:color w:val="007FAD"/>
            <w:w w:val="110"/>
            <w:sz w:val="12"/>
          </w:rPr>
          <w:t> fish</w:t>
        </w:r>
        <w:r>
          <w:rPr>
            <w:color w:val="007FAD"/>
            <w:w w:val="110"/>
            <w:sz w:val="12"/>
          </w:rPr>
          <w:t> oil</w:t>
        </w:r>
        <w:r>
          <w:rPr>
            <w:color w:val="007FAD"/>
            <w:w w:val="110"/>
            <w:sz w:val="12"/>
          </w:rPr>
          <w:t> with</w:t>
        </w:r>
        <w:r>
          <w:rPr>
            <w:color w:val="007FAD"/>
            <w:w w:val="110"/>
            <w:sz w:val="12"/>
          </w:rPr>
          <w:t> refined</w:t>
        </w:r>
      </w:hyperlink>
      <w:r>
        <w:rPr>
          <w:color w:val="007FAD"/>
          <w:spacing w:val="40"/>
          <w:w w:val="110"/>
          <w:sz w:val="12"/>
        </w:rPr>
        <w:t> </w:t>
      </w:r>
      <w:hyperlink r:id="rId25">
        <w:r>
          <w:rPr>
            <w:color w:val="007FAD"/>
            <w:w w:val="110"/>
            <w:sz w:val="12"/>
          </w:rPr>
          <w:t>coconut</w:t>
        </w:r>
        <w:r>
          <w:rPr>
            <w:color w:val="007FAD"/>
            <w:spacing w:val="-1"/>
            <w:w w:val="110"/>
            <w:sz w:val="12"/>
          </w:rPr>
          <w:t> </w:t>
        </w:r>
        <w:r>
          <w:rPr>
            <w:color w:val="007FAD"/>
            <w:w w:val="110"/>
            <w:sz w:val="12"/>
          </w:rPr>
          <w:t>oil</w:t>
        </w:r>
        <w:r>
          <w:rPr>
            <w:color w:val="007FAD"/>
            <w:spacing w:val="-1"/>
            <w:w w:val="110"/>
            <w:sz w:val="12"/>
          </w:rPr>
          <w:t> </w:t>
        </w:r>
        <w:r>
          <w:rPr>
            <w:color w:val="007FAD"/>
            <w:w w:val="110"/>
            <w:sz w:val="12"/>
          </w:rPr>
          <w:t>in</w:t>
        </w:r>
        <w:r>
          <w:rPr>
            <w:color w:val="007FAD"/>
            <w:spacing w:val="-1"/>
            <w:w w:val="110"/>
            <w:sz w:val="12"/>
          </w:rPr>
          <w:t> </w:t>
        </w:r>
        <w:r>
          <w:rPr>
            <w:color w:val="007FAD"/>
            <w:w w:val="110"/>
            <w:sz w:val="12"/>
          </w:rPr>
          <w:t>the</w:t>
        </w:r>
        <w:r>
          <w:rPr>
            <w:color w:val="007FAD"/>
            <w:spacing w:val="-1"/>
            <w:w w:val="110"/>
            <w:sz w:val="12"/>
          </w:rPr>
          <w:t> </w:t>
        </w:r>
        <w:r>
          <w:rPr>
            <w:color w:val="007FAD"/>
            <w:w w:val="110"/>
            <w:sz w:val="12"/>
          </w:rPr>
          <w:t>diet</w:t>
        </w:r>
        <w:r>
          <w:rPr>
            <w:color w:val="007FAD"/>
            <w:spacing w:val="-1"/>
            <w:w w:val="110"/>
            <w:sz w:val="12"/>
          </w:rPr>
          <w:t> </w:t>
        </w:r>
        <w:r>
          <w:rPr>
            <w:color w:val="007FAD"/>
            <w:w w:val="110"/>
            <w:sz w:val="12"/>
          </w:rPr>
          <w:t>of</w:t>
        </w:r>
        <w:r>
          <w:rPr>
            <w:color w:val="007FAD"/>
            <w:spacing w:val="-1"/>
            <w:w w:val="110"/>
            <w:sz w:val="12"/>
          </w:rPr>
          <w:t> </w:t>
        </w:r>
        <w:r>
          <w:rPr>
            <w:color w:val="007FAD"/>
            <w:w w:val="110"/>
            <w:sz w:val="12"/>
          </w:rPr>
          <w:t>large</w:t>
        </w:r>
        <w:r>
          <w:rPr>
            <w:color w:val="007FAD"/>
            <w:spacing w:val="-2"/>
            <w:w w:val="110"/>
            <w:sz w:val="12"/>
          </w:rPr>
          <w:t> </w:t>
        </w:r>
        <w:r>
          <w:rPr>
            <w:color w:val="007FAD"/>
            <w:w w:val="110"/>
            <w:sz w:val="12"/>
          </w:rPr>
          <w:t>rainbow</w:t>
        </w:r>
        <w:r>
          <w:rPr>
            <w:color w:val="007FAD"/>
            <w:spacing w:val="-1"/>
            <w:w w:val="110"/>
            <w:sz w:val="12"/>
          </w:rPr>
          <w:t> </w:t>
        </w:r>
        <w:r>
          <w:rPr>
            <w:color w:val="007FAD"/>
            <w:w w:val="110"/>
            <w:sz w:val="12"/>
          </w:rPr>
          <w:t>trout</w:t>
        </w:r>
        <w:r>
          <w:rPr>
            <w:color w:val="007FAD"/>
            <w:spacing w:val="-1"/>
            <w:w w:val="110"/>
            <w:sz w:val="12"/>
          </w:rPr>
          <w:t> </w:t>
        </w:r>
        <w:r>
          <w:rPr>
            <w:color w:val="007FAD"/>
            <w:w w:val="110"/>
            <w:sz w:val="12"/>
          </w:rPr>
          <w:t>(</w:t>
        </w:r>
        <w:r>
          <w:rPr>
            <w:i/>
            <w:color w:val="007FAD"/>
            <w:w w:val="110"/>
            <w:sz w:val="12"/>
          </w:rPr>
          <w:t>Oncorhynchusmykiss</w:t>
        </w:r>
        <w:r>
          <w:rPr>
            <w:color w:val="007FAD"/>
            <w:w w:val="110"/>
            <w:sz w:val="12"/>
          </w:rPr>
          <w:t>). Ital</w:t>
        </w:r>
        <w:r>
          <w:rPr>
            <w:color w:val="007FAD"/>
            <w:spacing w:val="-2"/>
            <w:w w:val="110"/>
            <w:sz w:val="12"/>
          </w:rPr>
          <w:t> </w:t>
        </w:r>
        <w:r>
          <w:rPr>
            <w:color w:val="007FAD"/>
            <w:sz w:val="12"/>
          </w:rPr>
          <w:t>J </w:t>
        </w:r>
        <w:r>
          <w:rPr>
            <w:color w:val="007FAD"/>
            <w:w w:val="110"/>
            <w:sz w:val="12"/>
          </w:rPr>
          <w:t>Anim</w:t>
        </w:r>
      </w:hyperlink>
      <w:r>
        <w:rPr>
          <w:color w:val="007FAD"/>
          <w:spacing w:val="40"/>
          <w:w w:val="110"/>
          <w:sz w:val="12"/>
        </w:rPr>
        <w:t> </w:t>
      </w:r>
      <w:hyperlink r:id="rId25">
        <w:r>
          <w:rPr>
            <w:color w:val="007FAD"/>
            <w:w w:val="110"/>
            <w:sz w:val="12"/>
          </w:rPr>
          <w:t>Sci 2006;5:155–64</w:t>
        </w:r>
      </w:hyperlink>
      <w:r>
        <w:rPr>
          <w:w w:val="110"/>
          <w:sz w:val="12"/>
        </w:rPr>
        <w:t>.</w:t>
      </w:r>
    </w:p>
    <w:p>
      <w:pPr>
        <w:pStyle w:val="ListParagraph"/>
        <w:numPr>
          <w:ilvl w:val="0"/>
          <w:numId w:val="3"/>
        </w:numPr>
        <w:tabs>
          <w:tab w:pos="424" w:val="left" w:leader="none"/>
          <w:tab w:pos="426" w:val="left" w:leader="none"/>
        </w:tabs>
        <w:spacing w:line="278" w:lineRule="auto" w:before="0" w:after="0"/>
        <w:ind w:left="426" w:right="308" w:hanging="311"/>
        <w:jc w:val="both"/>
        <w:rPr>
          <w:sz w:val="12"/>
        </w:rPr>
      </w:pPr>
      <w:r>
        <w:rPr>
          <w:w w:val="110"/>
          <w:sz w:val="12"/>
        </w:rPr>
        <w:t>A.P.</w:t>
      </w:r>
      <w:r>
        <w:rPr>
          <w:w w:val="110"/>
          <w:sz w:val="12"/>
        </w:rPr>
        <w:t> Bimbo,</w:t>
      </w:r>
      <w:r>
        <w:rPr>
          <w:w w:val="110"/>
          <w:sz w:val="12"/>
        </w:rPr>
        <w:t> Production</w:t>
      </w:r>
      <w:r>
        <w:rPr>
          <w:w w:val="110"/>
          <w:sz w:val="12"/>
        </w:rPr>
        <w:t> of</w:t>
      </w:r>
      <w:r>
        <w:rPr>
          <w:w w:val="110"/>
          <w:sz w:val="12"/>
        </w:rPr>
        <w:t> fish</w:t>
      </w:r>
      <w:r>
        <w:rPr>
          <w:w w:val="110"/>
          <w:sz w:val="12"/>
        </w:rPr>
        <w:t> oil</w:t>
      </w:r>
      <w:r>
        <w:rPr>
          <w:w w:val="110"/>
          <w:sz w:val="12"/>
        </w:rPr>
        <w:t> in</w:t>
      </w:r>
      <w:r>
        <w:rPr>
          <w:w w:val="110"/>
          <w:sz w:val="12"/>
        </w:rPr>
        <w:t> fish</w:t>
      </w:r>
      <w:r>
        <w:rPr>
          <w:w w:val="110"/>
          <w:sz w:val="12"/>
        </w:rPr>
        <w:t> oils</w:t>
      </w:r>
      <w:r>
        <w:rPr>
          <w:w w:val="110"/>
          <w:sz w:val="12"/>
        </w:rPr>
        <w:t> nutrition.</w:t>
      </w:r>
      <w:r>
        <w:rPr>
          <w:w w:val="110"/>
          <w:sz w:val="12"/>
        </w:rPr>
        <w:t> In:</w:t>
      </w:r>
      <w:r>
        <w:rPr>
          <w:w w:val="110"/>
          <w:sz w:val="12"/>
        </w:rPr>
        <w:t> M.E.</w:t>
      </w:r>
      <w:r>
        <w:rPr>
          <w:w w:val="110"/>
          <w:sz w:val="12"/>
        </w:rPr>
        <w:t> Stans</w:t>
      </w:r>
      <w:r>
        <w:rPr>
          <w:w w:val="110"/>
          <w:sz w:val="12"/>
        </w:rPr>
        <w:t> by</w:t>
      </w:r>
      <w:r>
        <w:rPr>
          <w:spacing w:val="40"/>
          <w:w w:val="110"/>
          <w:sz w:val="12"/>
        </w:rPr>
        <w:t> </w:t>
      </w:r>
      <w:r>
        <w:rPr>
          <w:w w:val="110"/>
          <w:sz w:val="12"/>
        </w:rPr>
        <w:t>Nostrand NR, editors. New York, (1990), pp. 141–180.</w:t>
      </w:r>
    </w:p>
    <w:p>
      <w:pPr>
        <w:pStyle w:val="ListParagraph"/>
        <w:numPr>
          <w:ilvl w:val="0"/>
          <w:numId w:val="3"/>
        </w:numPr>
        <w:tabs>
          <w:tab w:pos="424" w:val="left" w:leader="none"/>
        </w:tabs>
        <w:spacing w:line="240" w:lineRule="auto" w:before="0" w:after="0"/>
        <w:ind w:left="424" w:right="0" w:hanging="309"/>
        <w:jc w:val="both"/>
        <w:rPr>
          <w:sz w:val="12"/>
        </w:rPr>
      </w:pPr>
      <w:hyperlink r:id="rId26">
        <w:r>
          <w:rPr>
            <w:color w:val="007FAD"/>
            <w:w w:val="105"/>
            <w:sz w:val="12"/>
          </w:rPr>
          <w:t>Cai</w:t>
        </w:r>
        <w:r>
          <w:rPr>
            <w:color w:val="007FAD"/>
            <w:spacing w:val="13"/>
            <w:w w:val="105"/>
            <w:sz w:val="12"/>
          </w:rPr>
          <w:t> </w:t>
        </w:r>
        <w:r>
          <w:rPr>
            <w:color w:val="007FAD"/>
            <w:w w:val="105"/>
            <w:sz w:val="12"/>
          </w:rPr>
          <w:t>WQ,</w:t>
        </w:r>
        <w:r>
          <w:rPr>
            <w:color w:val="007FAD"/>
            <w:spacing w:val="13"/>
            <w:w w:val="105"/>
            <w:sz w:val="12"/>
          </w:rPr>
          <w:t> </w:t>
        </w:r>
        <w:r>
          <w:rPr>
            <w:color w:val="007FAD"/>
            <w:w w:val="105"/>
            <w:sz w:val="12"/>
          </w:rPr>
          <w:t>Li</w:t>
        </w:r>
        <w:r>
          <w:rPr>
            <w:color w:val="007FAD"/>
            <w:spacing w:val="13"/>
            <w:w w:val="105"/>
            <w:sz w:val="12"/>
          </w:rPr>
          <w:t> </w:t>
        </w:r>
        <w:r>
          <w:rPr>
            <w:color w:val="007FAD"/>
            <w:w w:val="105"/>
            <w:sz w:val="12"/>
          </w:rPr>
          <w:t>SF,</w:t>
        </w:r>
        <w:r>
          <w:rPr>
            <w:color w:val="007FAD"/>
            <w:spacing w:val="14"/>
            <w:w w:val="105"/>
            <w:sz w:val="12"/>
          </w:rPr>
          <w:t> </w:t>
        </w:r>
        <w:r>
          <w:rPr>
            <w:color w:val="007FAD"/>
            <w:w w:val="105"/>
            <w:sz w:val="12"/>
          </w:rPr>
          <w:t>Ma</w:t>
        </w:r>
        <w:r>
          <w:rPr>
            <w:color w:val="007FAD"/>
            <w:spacing w:val="15"/>
            <w:w w:val="105"/>
            <w:sz w:val="12"/>
          </w:rPr>
          <w:t> </w:t>
        </w:r>
        <w:r>
          <w:rPr>
            <w:color w:val="007FAD"/>
            <w:w w:val="105"/>
            <w:sz w:val="12"/>
          </w:rPr>
          <w:t>JY.</w:t>
        </w:r>
        <w:r>
          <w:rPr>
            <w:color w:val="007FAD"/>
            <w:spacing w:val="13"/>
            <w:w w:val="105"/>
            <w:sz w:val="12"/>
          </w:rPr>
          <w:t> </w:t>
        </w:r>
        <w:r>
          <w:rPr>
            <w:color w:val="007FAD"/>
            <w:w w:val="105"/>
            <w:sz w:val="12"/>
          </w:rPr>
          <w:t>Diseases</w:t>
        </w:r>
        <w:r>
          <w:rPr>
            <w:color w:val="007FAD"/>
            <w:spacing w:val="14"/>
            <w:w w:val="105"/>
            <w:sz w:val="12"/>
          </w:rPr>
          <w:t> </w:t>
        </w:r>
        <w:r>
          <w:rPr>
            <w:color w:val="007FAD"/>
            <w:w w:val="105"/>
            <w:sz w:val="12"/>
          </w:rPr>
          <w:t>resistance</w:t>
        </w:r>
        <w:r>
          <w:rPr>
            <w:color w:val="007FAD"/>
            <w:spacing w:val="14"/>
            <w:w w:val="105"/>
            <w:sz w:val="12"/>
          </w:rPr>
          <w:t> </w:t>
        </w:r>
        <w:r>
          <w:rPr>
            <w:color w:val="007FAD"/>
            <w:w w:val="105"/>
            <w:sz w:val="12"/>
          </w:rPr>
          <w:t>of</w:t>
        </w:r>
        <w:r>
          <w:rPr>
            <w:color w:val="007FAD"/>
            <w:spacing w:val="15"/>
            <w:w w:val="105"/>
            <w:sz w:val="12"/>
          </w:rPr>
          <w:t> </w:t>
        </w:r>
        <w:r>
          <w:rPr>
            <w:color w:val="007FAD"/>
            <w:w w:val="105"/>
            <w:sz w:val="12"/>
          </w:rPr>
          <w:t>Nile</w:t>
        </w:r>
        <w:r>
          <w:rPr>
            <w:color w:val="007FAD"/>
            <w:spacing w:val="14"/>
            <w:w w:val="105"/>
            <w:sz w:val="12"/>
          </w:rPr>
          <w:t> </w:t>
        </w:r>
        <w:r>
          <w:rPr>
            <w:color w:val="007FAD"/>
            <w:w w:val="105"/>
            <w:sz w:val="12"/>
          </w:rPr>
          <w:t>tilapia</w:t>
        </w:r>
        <w:r>
          <w:rPr>
            <w:color w:val="007FAD"/>
            <w:spacing w:val="13"/>
            <w:w w:val="105"/>
            <w:sz w:val="12"/>
          </w:rPr>
          <w:t> </w:t>
        </w:r>
        <w:r>
          <w:rPr>
            <w:color w:val="007FAD"/>
            <w:w w:val="105"/>
            <w:sz w:val="12"/>
          </w:rPr>
          <w:t>(</w:t>
        </w:r>
        <w:r>
          <w:rPr>
            <w:i/>
            <w:color w:val="007FAD"/>
            <w:w w:val="105"/>
            <w:sz w:val="12"/>
          </w:rPr>
          <w:t>Oreochromis</w:t>
        </w:r>
        <w:r>
          <w:rPr>
            <w:i/>
            <w:color w:val="007FAD"/>
            <w:spacing w:val="15"/>
            <w:w w:val="105"/>
            <w:sz w:val="12"/>
          </w:rPr>
          <w:t> </w:t>
        </w:r>
        <w:r>
          <w:rPr>
            <w:i/>
            <w:color w:val="007FAD"/>
            <w:spacing w:val="-2"/>
            <w:w w:val="105"/>
            <w:sz w:val="12"/>
          </w:rPr>
          <w:t>niloticus</w:t>
        </w:r>
        <w:r>
          <w:rPr>
            <w:color w:val="007FAD"/>
            <w:spacing w:val="-2"/>
            <w:w w:val="105"/>
            <w:sz w:val="12"/>
          </w:rPr>
          <w:t>),</w:t>
        </w:r>
      </w:hyperlink>
    </w:p>
    <w:p>
      <w:pPr>
        <w:spacing w:line="244" w:lineRule="auto" w:before="23"/>
        <w:ind w:left="426" w:right="308" w:firstLine="0"/>
        <w:jc w:val="both"/>
        <w:rPr>
          <w:sz w:val="12"/>
        </w:rPr>
      </w:pPr>
      <w:hyperlink r:id="rId26">
        <w:r>
          <w:rPr>
            <w:color w:val="007FAD"/>
            <w:w w:val="110"/>
            <w:sz w:val="12"/>
          </w:rPr>
          <w:t>blue tilapia</w:t>
        </w:r>
        <w:r>
          <w:rPr>
            <w:color w:val="007FAD"/>
            <w:w w:val="110"/>
            <w:sz w:val="12"/>
          </w:rPr>
          <w:t> (</w:t>
        </w:r>
        <w:r>
          <w:rPr>
            <w:i/>
            <w:color w:val="007FAD"/>
            <w:w w:val="110"/>
            <w:sz w:val="12"/>
          </w:rPr>
          <w:t>Oreochromis</w:t>
        </w:r>
        <w:r>
          <w:rPr>
            <w:i/>
            <w:color w:val="007FAD"/>
            <w:w w:val="110"/>
            <w:sz w:val="12"/>
          </w:rPr>
          <w:t> aureus</w:t>
        </w:r>
        <w:r>
          <w:rPr>
            <w:color w:val="007FAD"/>
            <w:w w:val="110"/>
            <w:sz w:val="12"/>
          </w:rPr>
          <w:t>)</w:t>
        </w:r>
        <w:r>
          <w:rPr>
            <w:color w:val="007FAD"/>
            <w:w w:val="110"/>
            <w:sz w:val="12"/>
          </w:rPr>
          <w:t> and</w:t>
        </w:r>
        <w:r>
          <w:rPr>
            <w:color w:val="007FAD"/>
            <w:w w:val="110"/>
            <w:sz w:val="12"/>
          </w:rPr>
          <w:t> their hybrid</w:t>
        </w:r>
        <w:r>
          <w:rPr>
            <w:color w:val="007FAD"/>
            <w:w w:val="110"/>
            <w:sz w:val="12"/>
          </w:rPr>
          <w:t> (female Nile</w:t>
        </w:r>
        <w:r>
          <w:rPr>
            <w:color w:val="007FAD"/>
            <w:w w:val="110"/>
            <w:sz w:val="12"/>
          </w:rPr>
          <w:t> tilapia</w:t>
        </w:r>
      </w:hyperlink>
      <w:r>
        <w:rPr>
          <w:color w:val="007FAD"/>
          <w:w w:val="110"/>
          <w:sz w:val="12"/>
        </w:rPr>
        <w:t> </w:t>
      </w:r>
      <w:r>
        <w:rPr>
          <w:rFonts w:ascii="UKIJ Esliye Chiwer" w:hAnsi="UKIJ Esliye Chiwer"/>
          <w:color w:val="007FAD"/>
          <w:w w:val="110"/>
          <w:sz w:val="12"/>
        </w:rPr>
        <w:t>×</w:t>
      </w:r>
      <w:r>
        <w:rPr>
          <w:rFonts w:ascii="UKIJ Esliye Chiwer" w:hAnsi="UKIJ Esliye Chiwer"/>
          <w:color w:val="007FAD"/>
          <w:spacing w:val="-5"/>
          <w:w w:val="110"/>
          <w:sz w:val="12"/>
        </w:rPr>
        <w:t> </w:t>
      </w:r>
      <w:hyperlink r:id="rId26">
        <w:r>
          <w:rPr>
            <w:color w:val="007FAD"/>
            <w:w w:val="110"/>
            <w:sz w:val="12"/>
          </w:rPr>
          <w:t>male</w:t>
        </w:r>
      </w:hyperlink>
      <w:r>
        <w:rPr>
          <w:color w:val="007FAD"/>
          <w:spacing w:val="40"/>
          <w:w w:val="110"/>
          <w:sz w:val="12"/>
        </w:rPr>
        <w:t> </w:t>
      </w:r>
      <w:hyperlink r:id="rId26">
        <w:r>
          <w:rPr>
            <w:color w:val="007FAD"/>
            <w:w w:val="110"/>
            <w:sz w:val="12"/>
          </w:rPr>
          <w:t>blue tilapia)</w:t>
        </w:r>
        <w:r>
          <w:rPr>
            <w:color w:val="007FAD"/>
            <w:w w:val="110"/>
            <w:sz w:val="12"/>
          </w:rPr>
          <w:t> to </w:t>
        </w:r>
        <w:r>
          <w:rPr>
            <w:i/>
            <w:color w:val="007FAD"/>
            <w:w w:val="110"/>
            <w:sz w:val="12"/>
          </w:rPr>
          <w:t>Aeromonas sobria</w:t>
        </w:r>
        <w:r>
          <w:rPr>
            <w:color w:val="007FAD"/>
            <w:w w:val="110"/>
            <w:sz w:val="12"/>
          </w:rPr>
          <w:t>. Aquaculture 2004;229:79–87</w:t>
        </w:r>
      </w:hyperlink>
      <w:r>
        <w:rPr>
          <w:w w:val="110"/>
          <w:sz w:val="12"/>
        </w:rPr>
        <w:t>.</w:t>
      </w:r>
    </w:p>
    <w:p>
      <w:pPr>
        <w:pStyle w:val="ListParagraph"/>
        <w:numPr>
          <w:ilvl w:val="0"/>
          <w:numId w:val="3"/>
        </w:numPr>
        <w:tabs>
          <w:tab w:pos="424" w:val="left" w:leader="none"/>
          <w:tab w:pos="426" w:val="left" w:leader="none"/>
        </w:tabs>
        <w:spacing w:line="280" w:lineRule="auto" w:before="21" w:after="0"/>
        <w:ind w:left="426" w:right="308" w:hanging="311"/>
        <w:jc w:val="both"/>
        <w:rPr>
          <w:sz w:val="12"/>
        </w:rPr>
      </w:pPr>
      <w:hyperlink r:id="rId27">
        <w:r>
          <w:rPr>
            <w:color w:val="007FAD"/>
            <w:w w:val="110"/>
            <w:sz w:val="12"/>
          </w:rPr>
          <w:t>Chen</w:t>
        </w:r>
        <w:r>
          <w:rPr>
            <w:color w:val="007FAD"/>
            <w:w w:val="110"/>
            <w:sz w:val="12"/>
          </w:rPr>
          <w:t> Y,</w:t>
        </w:r>
        <w:r>
          <w:rPr>
            <w:color w:val="007FAD"/>
            <w:w w:val="110"/>
            <w:sz w:val="12"/>
          </w:rPr>
          <w:t> Tian</w:t>
        </w:r>
        <w:r>
          <w:rPr>
            <w:color w:val="007FAD"/>
            <w:w w:val="110"/>
            <w:sz w:val="12"/>
          </w:rPr>
          <w:t> T,</w:t>
        </w:r>
        <w:r>
          <w:rPr>
            <w:color w:val="007FAD"/>
            <w:w w:val="110"/>
            <w:sz w:val="12"/>
          </w:rPr>
          <w:t> Yang</w:t>
        </w:r>
        <w:r>
          <w:rPr>
            <w:color w:val="007FAD"/>
            <w:w w:val="110"/>
            <w:sz w:val="12"/>
          </w:rPr>
          <w:t> H,</w:t>
        </w:r>
        <w:r>
          <w:rPr>
            <w:color w:val="007FAD"/>
            <w:w w:val="110"/>
            <w:sz w:val="12"/>
          </w:rPr>
          <w:t> Chen</w:t>
        </w:r>
        <w:r>
          <w:rPr>
            <w:color w:val="007FAD"/>
            <w:w w:val="110"/>
            <w:sz w:val="12"/>
          </w:rPr>
          <w:t> P,</w:t>
        </w:r>
        <w:r>
          <w:rPr>
            <w:color w:val="007FAD"/>
            <w:w w:val="110"/>
            <w:sz w:val="12"/>
          </w:rPr>
          <w:t> Yuan</w:t>
        </w:r>
        <w:r>
          <w:rPr>
            <w:color w:val="007FAD"/>
            <w:w w:val="110"/>
            <w:sz w:val="12"/>
          </w:rPr>
          <w:t> Y,</w:t>
        </w:r>
        <w:r>
          <w:rPr>
            <w:color w:val="007FAD"/>
            <w:w w:val="110"/>
            <w:sz w:val="12"/>
          </w:rPr>
          <w:t> Liu</w:t>
        </w:r>
        <w:r>
          <w:rPr>
            <w:color w:val="007FAD"/>
            <w:w w:val="110"/>
            <w:sz w:val="12"/>
          </w:rPr>
          <w:t> Y,</w:t>
        </w:r>
        <w:r>
          <w:rPr>
            <w:color w:val="007FAD"/>
            <w:w w:val="110"/>
            <w:sz w:val="12"/>
          </w:rPr>
          <w:t> Liang</w:t>
        </w:r>
        <w:r>
          <w:rPr>
            <w:color w:val="007FAD"/>
            <w:w w:val="110"/>
            <w:sz w:val="12"/>
          </w:rPr>
          <w:t> G.</w:t>
        </w:r>
        <w:r>
          <w:rPr>
            <w:color w:val="007FAD"/>
            <w:w w:val="110"/>
            <w:sz w:val="12"/>
          </w:rPr>
          <w:t> Effect</w:t>
        </w:r>
        <w:r>
          <w:rPr>
            <w:color w:val="007FAD"/>
            <w:w w:val="110"/>
            <w:sz w:val="12"/>
          </w:rPr>
          <w:t> of</w:t>
        </w:r>
        <w:r>
          <w:rPr>
            <w:color w:val="007FAD"/>
            <w:w w:val="110"/>
            <w:sz w:val="12"/>
          </w:rPr>
          <w:t> protein</w:t>
        </w:r>
        <w:r>
          <w:rPr>
            <w:color w:val="007FAD"/>
            <w:w w:val="110"/>
            <w:sz w:val="12"/>
          </w:rPr>
          <w:t> and</w:t>
        </w:r>
      </w:hyperlink>
      <w:r>
        <w:rPr>
          <w:color w:val="007FAD"/>
          <w:spacing w:val="40"/>
          <w:w w:val="110"/>
          <w:sz w:val="12"/>
        </w:rPr>
        <w:t> </w:t>
      </w:r>
      <w:hyperlink r:id="rId27">
        <w:r>
          <w:rPr>
            <w:color w:val="007FAD"/>
            <w:w w:val="110"/>
            <w:sz w:val="12"/>
          </w:rPr>
          <w:t>starch</w:t>
        </w:r>
        <w:r>
          <w:rPr>
            <w:color w:val="007FAD"/>
            <w:w w:val="110"/>
            <w:sz w:val="12"/>
          </w:rPr>
          <w:t> level</w:t>
        </w:r>
        <w:r>
          <w:rPr>
            <w:color w:val="007FAD"/>
            <w:w w:val="110"/>
            <w:sz w:val="12"/>
          </w:rPr>
          <w:t> in</w:t>
        </w:r>
        <w:r>
          <w:rPr>
            <w:color w:val="007FAD"/>
            <w:w w:val="110"/>
            <w:sz w:val="12"/>
          </w:rPr>
          <w:t> practical</w:t>
        </w:r>
        <w:r>
          <w:rPr>
            <w:color w:val="007FAD"/>
            <w:w w:val="110"/>
            <w:sz w:val="12"/>
          </w:rPr>
          <w:t> extruded</w:t>
        </w:r>
        <w:r>
          <w:rPr>
            <w:color w:val="007FAD"/>
            <w:w w:val="110"/>
            <w:sz w:val="12"/>
          </w:rPr>
          <w:t> diets</w:t>
        </w:r>
        <w:r>
          <w:rPr>
            <w:color w:val="007FAD"/>
            <w:w w:val="110"/>
            <w:sz w:val="12"/>
          </w:rPr>
          <w:t> on</w:t>
        </w:r>
        <w:r>
          <w:rPr>
            <w:color w:val="007FAD"/>
            <w:w w:val="110"/>
            <w:sz w:val="12"/>
          </w:rPr>
          <w:t> growth,</w:t>
        </w:r>
        <w:r>
          <w:rPr>
            <w:color w:val="007FAD"/>
            <w:w w:val="110"/>
            <w:sz w:val="12"/>
          </w:rPr>
          <w:t> feed</w:t>
        </w:r>
        <w:r>
          <w:rPr>
            <w:color w:val="007FAD"/>
            <w:w w:val="110"/>
            <w:sz w:val="12"/>
          </w:rPr>
          <w:t> utilization,</w:t>
        </w:r>
        <w:r>
          <w:rPr>
            <w:color w:val="007FAD"/>
            <w:w w:val="110"/>
            <w:sz w:val="12"/>
          </w:rPr>
          <w:t> </w:t>
        </w:r>
        <w:r>
          <w:rPr>
            <w:color w:val="007FAD"/>
            <w:w w:val="110"/>
            <w:sz w:val="12"/>
          </w:rPr>
          <w:t>body</w:t>
        </w:r>
      </w:hyperlink>
      <w:r>
        <w:rPr>
          <w:color w:val="007FAD"/>
          <w:spacing w:val="40"/>
          <w:w w:val="110"/>
          <w:sz w:val="12"/>
        </w:rPr>
        <w:t> </w:t>
      </w:r>
      <w:hyperlink r:id="rId27">
        <w:r>
          <w:rPr>
            <w:color w:val="007FAD"/>
            <w:w w:val="110"/>
            <w:sz w:val="12"/>
          </w:rPr>
          <w:t>composition,</w:t>
        </w:r>
        <w:r>
          <w:rPr>
            <w:color w:val="007FAD"/>
            <w:w w:val="110"/>
            <w:sz w:val="12"/>
          </w:rPr>
          <w:t> and</w:t>
        </w:r>
        <w:r>
          <w:rPr>
            <w:color w:val="007FAD"/>
            <w:w w:val="110"/>
            <w:sz w:val="12"/>
          </w:rPr>
          <w:t> hepatic</w:t>
        </w:r>
        <w:r>
          <w:rPr>
            <w:color w:val="007FAD"/>
            <w:w w:val="110"/>
            <w:sz w:val="12"/>
          </w:rPr>
          <w:t> transaminases</w:t>
        </w:r>
        <w:r>
          <w:rPr>
            <w:color w:val="007FAD"/>
            <w:w w:val="110"/>
            <w:sz w:val="12"/>
          </w:rPr>
          <w:t> of</w:t>
        </w:r>
        <w:r>
          <w:rPr>
            <w:color w:val="007FAD"/>
            <w:w w:val="110"/>
            <w:sz w:val="12"/>
          </w:rPr>
          <w:t> juvenile</w:t>
        </w:r>
        <w:r>
          <w:rPr>
            <w:color w:val="007FAD"/>
            <w:w w:val="110"/>
            <w:sz w:val="12"/>
          </w:rPr>
          <w:t> Grass</w:t>
        </w:r>
        <w:r>
          <w:rPr>
            <w:color w:val="007FAD"/>
            <w:w w:val="110"/>
            <w:sz w:val="12"/>
          </w:rPr>
          <w:t> carp</w:t>
        </w:r>
      </w:hyperlink>
      <w:r>
        <w:rPr>
          <w:color w:val="007FAD"/>
          <w:spacing w:val="40"/>
          <w:w w:val="110"/>
          <w:sz w:val="12"/>
        </w:rPr>
        <w:t> </w:t>
      </w:r>
      <w:hyperlink r:id="rId27">
        <w:r>
          <w:rPr>
            <w:i/>
            <w:color w:val="007FAD"/>
            <w:w w:val="110"/>
            <w:sz w:val="12"/>
          </w:rPr>
          <w:t>Ctenopharyngodon idella</w:t>
        </w:r>
        <w:r>
          <w:rPr>
            <w:color w:val="007FAD"/>
            <w:w w:val="110"/>
            <w:sz w:val="12"/>
          </w:rPr>
          <w:t>. </w:t>
        </w:r>
        <w:r>
          <w:rPr>
            <w:color w:val="007FAD"/>
            <w:sz w:val="12"/>
          </w:rPr>
          <w:t>J </w:t>
        </w:r>
        <w:r>
          <w:rPr>
            <w:color w:val="007FAD"/>
            <w:w w:val="110"/>
            <w:sz w:val="12"/>
          </w:rPr>
          <w:t>World Aquacult Soc 2012;43:187–97</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hyperlink r:id="rId28">
        <w:r>
          <w:rPr>
            <w:color w:val="007FAD"/>
            <w:w w:val="110"/>
            <w:sz w:val="12"/>
          </w:rPr>
          <w:t>Eckarstein</w:t>
        </w:r>
        <w:r>
          <w:rPr>
            <w:color w:val="007FAD"/>
            <w:w w:val="110"/>
            <w:sz w:val="12"/>
          </w:rPr>
          <w:t> V,</w:t>
        </w:r>
        <w:r>
          <w:rPr>
            <w:color w:val="007FAD"/>
            <w:w w:val="110"/>
            <w:sz w:val="12"/>
          </w:rPr>
          <w:t> Noter</w:t>
        </w:r>
        <w:r>
          <w:rPr>
            <w:color w:val="007FAD"/>
            <w:w w:val="110"/>
            <w:sz w:val="12"/>
          </w:rPr>
          <w:t> JR,</w:t>
        </w:r>
        <w:r>
          <w:rPr>
            <w:color w:val="007FAD"/>
            <w:w w:val="110"/>
            <w:sz w:val="12"/>
          </w:rPr>
          <w:t> Assmann</w:t>
        </w:r>
        <w:r>
          <w:rPr>
            <w:color w:val="007FAD"/>
            <w:w w:val="110"/>
            <w:sz w:val="12"/>
          </w:rPr>
          <w:t> G.</w:t>
        </w:r>
        <w:r>
          <w:rPr>
            <w:color w:val="007FAD"/>
            <w:w w:val="110"/>
            <w:sz w:val="12"/>
          </w:rPr>
          <w:t> High</w:t>
        </w:r>
        <w:r>
          <w:rPr>
            <w:color w:val="007FAD"/>
            <w:w w:val="110"/>
            <w:sz w:val="12"/>
          </w:rPr>
          <w:t> density</w:t>
        </w:r>
        <w:r>
          <w:rPr>
            <w:color w:val="007FAD"/>
            <w:w w:val="110"/>
            <w:sz w:val="12"/>
          </w:rPr>
          <w:t> lipoproteins</w:t>
        </w:r>
        <w:r>
          <w:rPr>
            <w:color w:val="007FAD"/>
            <w:w w:val="110"/>
            <w:sz w:val="12"/>
          </w:rPr>
          <w:t> </w:t>
        </w:r>
        <w:r>
          <w:rPr>
            <w:color w:val="007FAD"/>
            <w:w w:val="110"/>
            <w:sz w:val="12"/>
          </w:rPr>
          <w:t>and</w:t>
        </w:r>
      </w:hyperlink>
      <w:r>
        <w:rPr>
          <w:color w:val="007FAD"/>
          <w:spacing w:val="40"/>
          <w:w w:val="110"/>
          <w:sz w:val="12"/>
        </w:rPr>
        <w:t> </w:t>
      </w:r>
      <w:hyperlink r:id="rId28">
        <w:r>
          <w:rPr>
            <w:color w:val="007FAD"/>
            <w:w w:val="110"/>
            <w:sz w:val="12"/>
          </w:rPr>
          <w:t>atherosclerosis. Role</w:t>
        </w:r>
        <w:r>
          <w:rPr>
            <w:color w:val="007FAD"/>
            <w:w w:val="110"/>
            <w:sz w:val="12"/>
          </w:rPr>
          <w:t> of cholesterol</w:t>
        </w:r>
        <w:r>
          <w:rPr>
            <w:color w:val="007FAD"/>
            <w:w w:val="110"/>
            <w:sz w:val="12"/>
          </w:rPr>
          <w:t> efflux and reverse</w:t>
        </w:r>
        <w:r>
          <w:rPr>
            <w:color w:val="007FAD"/>
            <w:w w:val="110"/>
            <w:sz w:val="12"/>
          </w:rPr>
          <w:t> cholesterol transport.</w:t>
        </w:r>
      </w:hyperlink>
      <w:r>
        <w:rPr>
          <w:color w:val="007FAD"/>
          <w:spacing w:val="40"/>
          <w:w w:val="110"/>
          <w:sz w:val="12"/>
        </w:rPr>
        <w:t> </w:t>
      </w:r>
      <w:hyperlink r:id="rId28">
        <w:r>
          <w:rPr>
            <w:color w:val="007FAD"/>
            <w:w w:val="110"/>
            <w:sz w:val="12"/>
          </w:rPr>
          <w:t>Arteriosclerosis Thrombosis Vasc Biol 2002;21:13–27</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r>
        <w:rPr>
          <w:w w:val="110"/>
          <w:sz w:val="12"/>
        </w:rPr>
        <w:t>M.G.</w:t>
      </w:r>
      <w:r>
        <w:rPr>
          <w:w w:val="110"/>
          <w:sz w:val="12"/>
        </w:rPr>
        <w:t> Enig</w:t>
      </w:r>
      <w:r>
        <w:rPr>
          <w:w w:val="110"/>
          <w:sz w:val="12"/>
        </w:rPr>
        <w:t> Coconut:</w:t>
      </w:r>
      <w:r>
        <w:rPr>
          <w:w w:val="110"/>
          <w:sz w:val="12"/>
        </w:rPr>
        <w:t> In</w:t>
      </w:r>
      <w:r>
        <w:rPr>
          <w:w w:val="110"/>
          <w:sz w:val="12"/>
        </w:rPr>
        <w:t> support</w:t>
      </w:r>
      <w:r>
        <w:rPr>
          <w:w w:val="110"/>
          <w:sz w:val="12"/>
        </w:rPr>
        <w:t> of</w:t>
      </w:r>
      <w:r>
        <w:rPr>
          <w:w w:val="110"/>
          <w:sz w:val="12"/>
        </w:rPr>
        <w:t> good</w:t>
      </w:r>
      <w:r>
        <w:rPr>
          <w:w w:val="110"/>
          <w:sz w:val="12"/>
        </w:rPr>
        <w:t> health</w:t>
      </w:r>
      <w:r>
        <w:rPr>
          <w:w w:val="110"/>
          <w:sz w:val="12"/>
        </w:rPr>
        <w:t> in</w:t>
      </w:r>
      <w:r>
        <w:rPr>
          <w:w w:val="110"/>
          <w:sz w:val="12"/>
        </w:rPr>
        <w:t> the</w:t>
      </w:r>
      <w:r>
        <w:rPr>
          <w:w w:val="110"/>
          <w:sz w:val="12"/>
        </w:rPr>
        <w:t> 21st</w:t>
      </w:r>
      <w:r>
        <w:rPr>
          <w:w w:val="110"/>
          <w:sz w:val="12"/>
        </w:rPr>
        <w:t> Century.</w:t>
      </w:r>
      <w:r>
        <w:rPr>
          <w:w w:val="110"/>
          <w:sz w:val="12"/>
        </w:rPr>
        <w:t> 2004.</w:t>
      </w:r>
      <w:r>
        <w:rPr>
          <w:spacing w:val="40"/>
          <w:w w:val="110"/>
          <w:sz w:val="12"/>
        </w:rPr>
        <w:t> </w:t>
      </w:r>
      <w:r>
        <w:rPr>
          <w:w w:val="110"/>
          <w:sz w:val="12"/>
        </w:rPr>
        <w:t>Available</w:t>
      </w:r>
      <w:r>
        <w:rPr>
          <w:w w:val="110"/>
          <w:sz w:val="12"/>
        </w:rPr>
        <w:t> from:</w:t>
      </w:r>
      <w:r>
        <w:rPr>
          <w:w w:val="110"/>
          <w:sz w:val="12"/>
        </w:rPr>
        <w:t> </w:t>
      </w:r>
      <w:hyperlink r:id="rId29">
        <w:r>
          <w:rPr>
            <w:color w:val="007FAD"/>
            <w:w w:val="110"/>
            <w:sz w:val="12"/>
          </w:rPr>
          <w:t>http://www.apcc.org.sg/special</w:t>
        </w:r>
      </w:hyperlink>
      <w:r>
        <w:rPr>
          <w:w w:val="110"/>
          <w:sz w:val="12"/>
        </w:rPr>
        <w:t>.</w:t>
      </w:r>
      <w:r>
        <w:rPr>
          <w:w w:val="110"/>
          <w:sz w:val="12"/>
        </w:rPr>
        <w:t> htm.</w:t>
      </w:r>
      <w:r>
        <w:rPr>
          <w:w w:val="110"/>
          <w:sz w:val="12"/>
        </w:rPr>
        <w:t> [Accessed</w:t>
      </w:r>
      <w:r>
        <w:rPr>
          <w:w w:val="110"/>
          <w:sz w:val="12"/>
        </w:rPr>
        <w:t> on</w:t>
      </w:r>
      <w:r>
        <w:rPr>
          <w:w w:val="110"/>
          <w:sz w:val="12"/>
        </w:rPr>
        <w:t> </w:t>
      </w:r>
      <w:r>
        <w:rPr>
          <w:w w:val="110"/>
          <w:sz w:val="12"/>
        </w:rPr>
        <w:t>December</w:t>
      </w:r>
      <w:r>
        <w:rPr>
          <w:spacing w:val="40"/>
          <w:w w:val="110"/>
          <w:sz w:val="12"/>
        </w:rPr>
        <w:t> </w:t>
      </w:r>
      <w:r>
        <w:rPr>
          <w:w w:val="110"/>
          <w:sz w:val="12"/>
        </w:rPr>
        <w:t>27, 2013].</w:t>
      </w:r>
    </w:p>
    <w:p>
      <w:pPr>
        <w:pStyle w:val="ListParagraph"/>
        <w:numPr>
          <w:ilvl w:val="0"/>
          <w:numId w:val="3"/>
        </w:numPr>
        <w:tabs>
          <w:tab w:pos="424" w:val="left" w:leader="none"/>
          <w:tab w:pos="426" w:val="left" w:leader="none"/>
        </w:tabs>
        <w:spacing w:line="280" w:lineRule="auto" w:before="0" w:after="0"/>
        <w:ind w:left="426" w:right="308" w:hanging="311"/>
        <w:jc w:val="both"/>
        <w:rPr>
          <w:i/>
          <w:sz w:val="12"/>
        </w:rPr>
      </w:pPr>
      <w:hyperlink r:id="rId30">
        <w:r>
          <w:rPr>
            <w:color w:val="007FAD"/>
            <w:w w:val="105"/>
            <w:sz w:val="12"/>
          </w:rPr>
          <w:t>Erdal</w:t>
        </w:r>
        <w:r>
          <w:rPr>
            <w:color w:val="007FAD"/>
            <w:w w:val="105"/>
            <w:sz w:val="12"/>
          </w:rPr>
          <w:t> JI,</w:t>
        </w:r>
        <w:r>
          <w:rPr>
            <w:color w:val="007FAD"/>
            <w:w w:val="105"/>
            <w:sz w:val="12"/>
          </w:rPr>
          <w:t> Evensen</w:t>
        </w:r>
        <w:r>
          <w:rPr>
            <w:color w:val="007FAD"/>
            <w:w w:val="105"/>
            <w:sz w:val="12"/>
          </w:rPr>
          <w:t> O,</w:t>
        </w:r>
        <w:r>
          <w:rPr>
            <w:color w:val="007FAD"/>
            <w:w w:val="105"/>
            <w:sz w:val="12"/>
          </w:rPr>
          <w:t> Kaurstad</w:t>
        </w:r>
        <w:r>
          <w:rPr>
            <w:color w:val="007FAD"/>
            <w:w w:val="105"/>
            <w:sz w:val="12"/>
          </w:rPr>
          <w:t> OK,</w:t>
        </w:r>
        <w:r>
          <w:rPr>
            <w:color w:val="007FAD"/>
            <w:w w:val="105"/>
            <w:sz w:val="12"/>
          </w:rPr>
          <w:t> Lillehaug</w:t>
        </w:r>
        <w:r>
          <w:rPr>
            <w:color w:val="007FAD"/>
            <w:w w:val="105"/>
            <w:sz w:val="12"/>
          </w:rPr>
          <w:t> A,</w:t>
        </w:r>
        <w:r>
          <w:rPr>
            <w:color w:val="007FAD"/>
            <w:w w:val="105"/>
            <w:sz w:val="12"/>
          </w:rPr>
          <w:t> Solbakken</w:t>
        </w:r>
        <w:r>
          <w:rPr>
            <w:color w:val="007FAD"/>
            <w:w w:val="105"/>
            <w:sz w:val="12"/>
          </w:rPr>
          <w:t> R,</w:t>
        </w:r>
        <w:r>
          <w:rPr>
            <w:color w:val="007FAD"/>
            <w:w w:val="105"/>
            <w:sz w:val="12"/>
          </w:rPr>
          <w:t> Thorud</w:t>
        </w:r>
        <w:r>
          <w:rPr>
            <w:color w:val="007FAD"/>
            <w:w w:val="105"/>
            <w:sz w:val="12"/>
          </w:rPr>
          <w:t> </w:t>
        </w:r>
        <w:r>
          <w:rPr>
            <w:color w:val="007FAD"/>
            <w:w w:val="105"/>
            <w:sz w:val="12"/>
          </w:rPr>
          <w:t>K.</w:t>
        </w:r>
      </w:hyperlink>
      <w:r>
        <w:rPr>
          <w:color w:val="007FAD"/>
          <w:spacing w:val="40"/>
          <w:w w:val="105"/>
          <w:sz w:val="12"/>
        </w:rPr>
        <w:t> </w:t>
      </w:r>
      <w:hyperlink r:id="rId30">
        <w:r>
          <w:rPr>
            <w:color w:val="007FAD"/>
            <w:w w:val="105"/>
            <w:sz w:val="12"/>
          </w:rPr>
          <w:t>Relationship</w:t>
        </w:r>
        <w:r>
          <w:rPr>
            <w:color w:val="007FAD"/>
            <w:spacing w:val="40"/>
            <w:w w:val="105"/>
            <w:sz w:val="12"/>
          </w:rPr>
          <w:t> </w:t>
        </w:r>
        <w:r>
          <w:rPr>
            <w:color w:val="007FAD"/>
            <w:w w:val="105"/>
            <w:sz w:val="12"/>
          </w:rPr>
          <w:t>between</w:t>
        </w:r>
        <w:r>
          <w:rPr>
            <w:color w:val="007FAD"/>
            <w:spacing w:val="40"/>
            <w:w w:val="105"/>
            <w:sz w:val="12"/>
          </w:rPr>
          <w:t> </w:t>
        </w:r>
        <w:r>
          <w:rPr>
            <w:color w:val="007FAD"/>
            <w:w w:val="105"/>
            <w:sz w:val="12"/>
          </w:rPr>
          <w:t>diet</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immune</w:t>
        </w:r>
        <w:r>
          <w:rPr>
            <w:color w:val="007FAD"/>
            <w:spacing w:val="40"/>
            <w:w w:val="105"/>
            <w:sz w:val="12"/>
          </w:rPr>
          <w:t> </w:t>
        </w:r>
        <w:r>
          <w:rPr>
            <w:color w:val="007FAD"/>
            <w:w w:val="105"/>
            <w:sz w:val="12"/>
          </w:rPr>
          <w:t>response</w:t>
        </w:r>
        <w:r>
          <w:rPr>
            <w:color w:val="007FAD"/>
            <w:spacing w:val="54"/>
            <w:w w:val="105"/>
            <w:sz w:val="12"/>
          </w:rPr>
          <w:t> </w:t>
        </w:r>
        <w:r>
          <w:rPr>
            <w:color w:val="007FAD"/>
            <w:w w:val="105"/>
            <w:sz w:val="12"/>
          </w:rPr>
          <w:t>in</w:t>
        </w:r>
        <w:r>
          <w:rPr>
            <w:color w:val="007FAD"/>
            <w:spacing w:val="40"/>
            <w:w w:val="105"/>
            <w:sz w:val="12"/>
          </w:rPr>
          <w:t> </w:t>
        </w:r>
        <w:r>
          <w:rPr>
            <w:color w:val="007FAD"/>
            <w:w w:val="105"/>
            <w:sz w:val="12"/>
          </w:rPr>
          <w:t>Atlantic</w:t>
        </w:r>
        <w:r>
          <w:rPr>
            <w:color w:val="007FAD"/>
            <w:spacing w:val="40"/>
            <w:w w:val="105"/>
            <w:sz w:val="12"/>
          </w:rPr>
          <w:t> </w:t>
        </w:r>
        <w:r>
          <w:rPr>
            <w:color w:val="007FAD"/>
            <w:w w:val="105"/>
            <w:sz w:val="12"/>
          </w:rPr>
          <w:t>salmon</w:t>
        </w:r>
        <w:r>
          <w:rPr>
            <w:color w:val="007FAD"/>
            <w:spacing w:val="40"/>
            <w:w w:val="105"/>
            <w:sz w:val="12"/>
          </w:rPr>
          <w:t> </w:t>
        </w:r>
        <w:r>
          <w:rPr>
            <w:color w:val="007FAD"/>
            <w:w w:val="105"/>
            <w:sz w:val="12"/>
          </w:rPr>
          <w:t>(</w:t>
        </w:r>
        <w:r>
          <w:rPr>
            <w:i/>
            <w:color w:val="007FAD"/>
            <w:w w:val="105"/>
            <w:sz w:val="12"/>
          </w:rPr>
          <w:t>Salmo</w:t>
        </w:r>
      </w:hyperlink>
    </w:p>
    <w:p>
      <w:pPr>
        <w:spacing w:after="0" w:line="280" w:lineRule="auto"/>
        <w:jc w:val="both"/>
        <w:rPr>
          <w:sz w:val="12"/>
        </w:rPr>
        <w:sectPr>
          <w:type w:val="continuous"/>
          <w:pgSz w:w="11910" w:h="15880"/>
          <w:pgMar w:header="890" w:footer="0" w:top="840" w:bottom="280" w:left="540" w:right="540"/>
          <w:cols w:num="2" w:equalWidth="0">
            <w:col w:w="5177" w:space="203"/>
            <w:col w:w="5450"/>
          </w:cols>
        </w:sectPr>
      </w:pPr>
    </w:p>
    <w:p>
      <w:pPr>
        <w:pStyle w:val="BodyText"/>
        <w:spacing w:before="2"/>
        <w:rPr>
          <w:i/>
          <w:sz w:val="12"/>
        </w:rPr>
      </w:pPr>
    </w:p>
    <w:p>
      <w:pPr>
        <w:spacing w:after="0"/>
        <w:rPr>
          <w:sz w:val="12"/>
        </w:rPr>
        <w:sectPr>
          <w:pgSz w:w="11910" w:h="15880"/>
          <w:pgMar w:header="889" w:footer="0" w:top="1080" w:bottom="280" w:left="540" w:right="540"/>
        </w:sectPr>
      </w:pPr>
    </w:p>
    <w:p>
      <w:pPr>
        <w:spacing w:line="280" w:lineRule="auto" w:before="115"/>
        <w:ind w:left="622" w:right="0" w:firstLine="0"/>
        <w:jc w:val="both"/>
        <w:rPr>
          <w:sz w:val="12"/>
        </w:rPr>
      </w:pPr>
      <w:bookmarkStart w:name="_bookmark29" w:id="53"/>
      <w:bookmarkEnd w:id="53"/>
      <w:r>
        <w:rPr/>
      </w:r>
      <w:bookmarkStart w:name="_bookmark30" w:id="54"/>
      <w:bookmarkEnd w:id="54"/>
      <w:r>
        <w:rPr/>
      </w:r>
      <w:bookmarkStart w:name="_bookmark31" w:id="55"/>
      <w:bookmarkEnd w:id="55"/>
      <w:r>
        <w:rPr/>
      </w:r>
      <w:bookmarkStart w:name="_bookmark32" w:id="56"/>
      <w:bookmarkEnd w:id="56"/>
      <w:r>
        <w:rPr/>
      </w:r>
      <w:bookmarkStart w:name="_bookmark33" w:id="57"/>
      <w:bookmarkEnd w:id="57"/>
      <w:r>
        <w:rPr/>
      </w:r>
      <w:bookmarkStart w:name="_bookmark34" w:id="58"/>
      <w:bookmarkEnd w:id="58"/>
      <w:r>
        <w:rPr/>
      </w:r>
      <w:bookmarkStart w:name="_bookmark35" w:id="59"/>
      <w:bookmarkEnd w:id="59"/>
      <w:r>
        <w:rPr/>
      </w:r>
      <w:hyperlink r:id="rId30">
        <w:r>
          <w:rPr>
            <w:i/>
            <w:color w:val="007FAD"/>
            <w:w w:val="115"/>
            <w:sz w:val="12"/>
          </w:rPr>
          <w:t>salar</w:t>
        </w:r>
        <w:r>
          <w:rPr>
            <w:i/>
            <w:color w:val="007FAD"/>
            <w:spacing w:val="-3"/>
            <w:w w:val="115"/>
            <w:sz w:val="12"/>
          </w:rPr>
          <w:t> </w:t>
        </w:r>
        <w:r>
          <w:rPr>
            <w:color w:val="007FAD"/>
            <w:w w:val="115"/>
            <w:sz w:val="12"/>
          </w:rPr>
          <w:t>L.)</w:t>
        </w:r>
        <w:r>
          <w:rPr>
            <w:color w:val="007FAD"/>
            <w:spacing w:val="-3"/>
            <w:w w:val="115"/>
            <w:sz w:val="12"/>
          </w:rPr>
          <w:t> </w:t>
        </w:r>
        <w:r>
          <w:rPr>
            <w:color w:val="007FAD"/>
            <w:w w:val="115"/>
            <w:sz w:val="12"/>
          </w:rPr>
          <w:t>After</w:t>
        </w:r>
        <w:r>
          <w:rPr>
            <w:color w:val="007FAD"/>
            <w:spacing w:val="-3"/>
            <w:w w:val="115"/>
            <w:sz w:val="12"/>
          </w:rPr>
          <w:t> </w:t>
        </w:r>
        <w:r>
          <w:rPr>
            <w:color w:val="007FAD"/>
            <w:w w:val="115"/>
            <w:sz w:val="12"/>
          </w:rPr>
          <w:t>feeding</w:t>
        </w:r>
        <w:r>
          <w:rPr>
            <w:color w:val="007FAD"/>
            <w:spacing w:val="-3"/>
            <w:w w:val="115"/>
            <w:sz w:val="12"/>
          </w:rPr>
          <w:t> </w:t>
        </w:r>
        <w:r>
          <w:rPr>
            <w:color w:val="007FAD"/>
            <w:w w:val="115"/>
            <w:sz w:val="12"/>
          </w:rPr>
          <w:t>various</w:t>
        </w:r>
        <w:r>
          <w:rPr>
            <w:color w:val="007FAD"/>
            <w:spacing w:val="-3"/>
            <w:w w:val="115"/>
            <w:sz w:val="12"/>
          </w:rPr>
          <w:t> </w:t>
        </w:r>
        <w:r>
          <w:rPr>
            <w:color w:val="007FAD"/>
            <w:w w:val="115"/>
            <w:sz w:val="12"/>
          </w:rPr>
          <w:t>levels</w:t>
        </w:r>
        <w:r>
          <w:rPr>
            <w:color w:val="007FAD"/>
            <w:spacing w:val="-2"/>
            <w:w w:val="115"/>
            <w:sz w:val="12"/>
          </w:rPr>
          <w:t> </w:t>
        </w:r>
        <w:r>
          <w:rPr>
            <w:color w:val="007FAD"/>
            <w:w w:val="115"/>
            <w:sz w:val="12"/>
          </w:rPr>
          <w:t>of</w:t>
        </w:r>
        <w:r>
          <w:rPr>
            <w:color w:val="007FAD"/>
            <w:spacing w:val="-3"/>
            <w:w w:val="115"/>
            <w:sz w:val="12"/>
          </w:rPr>
          <w:t> </w:t>
        </w:r>
        <w:r>
          <w:rPr>
            <w:color w:val="007FAD"/>
            <w:w w:val="115"/>
            <w:sz w:val="12"/>
          </w:rPr>
          <w:t>ascorbic</w:t>
        </w:r>
        <w:r>
          <w:rPr>
            <w:color w:val="007FAD"/>
            <w:spacing w:val="-3"/>
            <w:w w:val="115"/>
            <w:sz w:val="12"/>
          </w:rPr>
          <w:t> </w:t>
        </w:r>
        <w:r>
          <w:rPr>
            <w:color w:val="007FAD"/>
            <w:w w:val="115"/>
            <w:sz w:val="12"/>
          </w:rPr>
          <w:t>acid</w:t>
        </w:r>
        <w:r>
          <w:rPr>
            <w:color w:val="007FAD"/>
            <w:spacing w:val="-2"/>
            <w:w w:val="115"/>
            <w:sz w:val="12"/>
          </w:rPr>
          <w:t> </w:t>
        </w:r>
        <w:r>
          <w:rPr>
            <w:color w:val="007FAD"/>
            <w:w w:val="115"/>
            <w:sz w:val="12"/>
          </w:rPr>
          <w:t>and</w:t>
        </w:r>
        <w:r>
          <w:rPr>
            <w:color w:val="007FAD"/>
            <w:spacing w:val="-3"/>
            <w:w w:val="115"/>
            <w:sz w:val="12"/>
          </w:rPr>
          <w:t> </w:t>
        </w:r>
        <w:r>
          <w:rPr>
            <w:color w:val="007FAD"/>
            <w:w w:val="115"/>
            <w:sz w:val="12"/>
          </w:rPr>
          <w:t>omega-3</w:t>
        </w:r>
        <w:r>
          <w:rPr>
            <w:color w:val="007FAD"/>
            <w:spacing w:val="-2"/>
            <w:w w:val="115"/>
            <w:sz w:val="12"/>
          </w:rPr>
          <w:t> </w:t>
        </w:r>
        <w:r>
          <w:rPr>
            <w:color w:val="007FAD"/>
            <w:w w:val="115"/>
            <w:sz w:val="12"/>
          </w:rPr>
          <w:t>fatty</w:t>
        </w:r>
        <w:r>
          <w:rPr>
            <w:color w:val="007FAD"/>
            <w:spacing w:val="-3"/>
            <w:w w:val="115"/>
            <w:sz w:val="12"/>
          </w:rPr>
          <w:t> </w:t>
        </w:r>
        <w:r>
          <w:rPr>
            <w:color w:val="007FAD"/>
            <w:w w:val="115"/>
            <w:sz w:val="12"/>
          </w:rPr>
          <w:t>acids.</w:t>
        </w:r>
      </w:hyperlink>
      <w:r>
        <w:rPr>
          <w:color w:val="007FAD"/>
          <w:spacing w:val="40"/>
          <w:w w:val="115"/>
          <w:sz w:val="12"/>
        </w:rPr>
        <w:t> </w:t>
      </w:r>
      <w:hyperlink r:id="rId30">
        <w:r>
          <w:rPr>
            <w:color w:val="007FAD"/>
            <w:w w:val="115"/>
            <w:sz w:val="12"/>
          </w:rPr>
          <w:t>Aquaculture 1991;98:363–79</w:t>
        </w:r>
      </w:hyperlink>
      <w:r>
        <w:rPr>
          <w:w w:val="115"/>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r>
        <w:rPr>
          <w:w w:val="110"/>
          <w:sz w:val="12"/>
        </w:rPr>
        <w:t>FAO</w:t>
      </w:r>
      <w:r>
        <w:rPr>
          <w:w w:val="110"/>
          <w:sz w:val="12"/>
        </w:rPr>
        <w:t> (Food</w:t>
      </w:r>
      <w:r>
        <w:rPr>
          <w:w w:val="110"/>
          <w:sz w:val="12"/>
        </w:rPr>
        <w:t> and</w:t>
      </w:r>
      <w:r>
        <w:rPr>
          <w:w w:val="110"/>
          <w:sz w:val="12"/>
        </w:rPr>
        <w:t> Agriculture</w:t>
      </w:r>
      <w:r>
        <w:rPr>
          <w:w w:val="110"/>
          <w:sz w:val="12"/>
        </w:rPr>
        <w:t> Organization)</w:t>
      </w:r>
      <w:r>
        <w:rPr>
          <w:w w:val="110"/>
          <w:sz w:val="12"/>
        </w:rPr>
        <w:t> Use</w:t>
      </w:r>
      <w:r>
        <w:rPr>
          <w:w w:val="110"/>
          <w:sz w:val="12"/>
        </w:rPr>
        <w:t> of</w:t>
      </w:r>
      <w:r>
        <w:rPr>
          <w:w w:val="110"/>
          <w:sz w:val="12"/>
        </w:rPr>
        <w:t> fish</w:t>
      </w:r>
      <w:r>
        <w:rPr>
          <w:w w:val="110"/>
          <w:sz w:val="12"/>
        </w:rPr>
        <w:t> meal</w:t>
      </w:r>
      <w:r>
        <w:rPr>
          <w:w w:val="110"/>
          <w:sz w:val="12"/>
        </w:rPr>
        <w:t> and</w:t>
      </w:r>
      <w:r>
        <w:rPr>
          <w:w w:val="110"/>
          <w:sz w:val="12"/>
        </w:rPr>
        <w:t> fish</w:t>
      </w:r>
      <w:r>
        <w:rPr>
          <w:w w:val="110"/>
          <w:sz w:val="12"/>
        </w:rPr>
        <w:t> oil</w:t>
      </w:r>
      <w:r>
        <w:rPr>
          <w:w w:val="110"/>
          <w:sz w:val="12"/>
        </w:rPr>
        <w:t> </w:t>
      </w:r>
      <w:r>
        <w:rPr>
          <w:w w:val="110"/>
          <w:sz w:val="12"/>
        </w:rPr>
        <w:t>in</w:t>
      </w:r>
      <w:r>
        <w:rPr>
          <w:spacing w:val="40"/>
          <w:w w:val="110"/>
          <w:sz w:val="12"/>
        </w:rPr>
        <w:t> </w:t>
      </w:r>
      <w:bookmarkStart w:name="_bookmark36" w:id="60"/>
      <w:bookmarkEnd w:id="60"/>
      <w:r>
        <w:rPr>
          <w:w w:val="110"/>
          <w:sz w:val="12"/>
        </w:rPr>
        <w:t>aquafeeds:</w:t>
      </w:r>
      <w:r>
        <w:rPr>
          <w:w w:val="110"/>
          <w:sz w:val="12"/>
        </w:rPr>
        <w:t> further</w:t>
      </w:r>
      <w:r>
        <w:rPr>
          <w:w w:val="110"/>
          <w:sz w:val="12"/>
        </w:rPr>
        <w:t> thoughts</w:t>
      </w:r>
      <w:r>
        <w:rPr>
          <w:w w:val="110"/>
          <w:sz w:val="12"/>
        </w:rPr>
        <w:t> on</w:t>
      </w:r>
      <w:r>
        <w:rPr>
          <w:w w:val="110"/>
          <w:sz w:val="12"/>
        </w:rPr>
        <w:t> the</w:t>
      </w:r>
      <w:r>
        <w:rPr>
          <w:w w:val="110"/>
          <w:sz w:val="12"/>
        </w:rPr>
        <w:t> fish</w:t>
      </w:r>
      <w:r>
        <w:rPr>
          <w:w w:val="110"/>
          <w:sz w:val="12"/>
        </w:rPr>
        <w:t> meal</w:t>
      </w:r>
      <w:r>
        <w:rPr>
          <w:w w:val="110"/>
          <w:sz w:val="12"/>
        </w:rPr>
        <w:t> trap.</w:t>
      </w:r>
      <w:r>
        <w:rPr>
          <w:w w:val="110"/>
          <w:sz w:val="12"/>
        </w:rPr>
        <w:t> New</w:t>
      </w:r>
      <w:r>
        <w:rPr>
          <w:w w:val="110"/>
          <w:sz w:val="12"/>
        </w:rPr>
        <w:t> MB,</w:t>
      </w:r>
      <w:r>
        <w:rPr>
          <w:w w:val="110"/>
          <w:sz w:val="12"/>
        </w:rPr>
        <w:t> Wijkström</w:t>
      </w:r>
      <w:r>
        <w:rPr>
          <w:w w:val="110"/>
          <w:sz w:val="12"/>
        </w:rPr>
        <w:t> UN,</w:t>
      </w:r>
      <w:r>
        <w:rPr>
          <w:spacing w:val="40"/>
          <w:w w:val="110"/>
          <w:sz w:val="12"/>
        </w:rPr>
        <w:t> </w:t>
      </w:r>
      <w:r>
        <w:rPr>
          <w:w w:val="110"/>
          <w:sz w:val="12"/>
        </w:rPr>
        <w:t>editors. FAO Fisheries Circular N. 875, 2002 Roma, Italy.</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r>
        <w:rPr>
          <w:w w:val="110"/>
          <w:sz w:val="12"/>
        </w:rPr>
        <w:t>Fei</w:t>
      </w:r>
      <w:r>
        <w:rPr>
          <w:w w:val="110"/>
          <w:sz w:val="12"/>
        </w:rPr>
        <w:t> M,</w:t>
      </w:r>
      <w:r>
        <w:rPr>
          <w:w w:val="110"/>
          <w:sz w:val="12"/>
        </w:rPr>
        <w:t> Xiaoqin</w:t>
      </w:r>
      <w:r>
        <w:rPr>
          <w:w w:val="110"/>
          <w:sz w:val="12"/>
        </w:rPr>
        <w:t> L,</w:t>
      </w:r>
      <w:r>
        <w:rPr>
          <w:w w:val="110"/>
          <w:sz w:val="12"/>
        </w:rPr>
        <w:t> Baian</w:t>
      </w:r>
      <w:r>
        <w:rPr>
          <w:w w:val="110"/>
          <w:sz w:val="12"/>
        </w:rPr>
        <w:t> L,</w:t>
      </w:r>
      <w:r>
        <w:rPr>
          <w:w w:val="110"/>
          <w:sz w:val="12"/>
        </w:rPr>
        <w:t> Xiangjun</w:t>
      </w:r>
      <w:r>
        <w:rPr>
          <w:w w:val="110"/>
          <w:sz w:val="12"/>
        </w:rPr>
        <w:t> L.</w:t>
      </w:r>
      <w:r>
        <w:rPr>
          <w:w w:val="110"/>
          <w:sz w:val="12"/>
        </w:rPr>
        <w:t> Effects</w:t>
      </w:r>
      <w:r>
        <w:rPr>
          <w:w w:val="110"/>
          <w:sz w:val="12"/>
        </w:rPr>
        <w:t> of</w:t>
      </w:r>
      <w:r>
        <w:rPr>
          <w:w w:val="110"/>
          <w:sz w:val="12"/>
        </w:rPr>
        <w:t> extruded</w:t>
      </w:r>
      <w:r>
        <w:rPr>
          <w:w w:val="110"/>
          <w:sz w:val="12"/>
        </w:rPr>
        <w:t> and</w:t>
      </w:r>
      <w:r>
        <w:rPr>
          <w:w w:val="110"/>
          <w:sz w:val="12"/>
        </w:rPr>
        <w:t> pelleted</w:t>
      </w:r>
      <w:r>
        <w:rPr>
          <w:w w:val="110"/>
          <w:sz w:val="12"/>
        </w:rPr>
        <w:t> </w:t>
      </w:r>
      <w:r>
        <w:rPr>
          <w:w w:val="110"/>
          <w:sz w:val="12"/>
        </w:rPr>
        <w:t>diets</w:t>
      </w:r>
      <w:r>
        <w:rPr>
          <w:spacing w:val="40"/>
          <w:w w:val="114"/>
          <w:sz w:val="12"/>
        </w:rPr>
        <w:t> </w:t>
      </w:r>
      <w:bookmarkStart w:name="_bookmark37" w:id="61"/>
      <w:bookmarkEnd w:id="61"/>
      <w:r>
        <w:rPr>
          <w:w w:val="114"/>
          <w:sz w:val="12"/>
        </w:rPr>
      </w:r>
      <w:bookmarkStart w:name="_bookmark38" w:id="62"/>
      <w:bookmarkEnd w:id="62"/>
      <w:r>
        <w:rPr>
          <w:w w:val="110"/>
          <w:sz w:val="12"/>
        </w:rPr>
        <w:t>with</w:t>
      </w:r>
      <w:r>
        <w:rPr>
          <w:w w:val="110"/>
          <w:sz w:val="12"/>
        </w:rPr>
        <w:t> different</w:t>
      </w:r>
      <w:r>
        <w:rPr>
          <w:w w:val="110"/>
          <w:sz w:val="12"/>
        </w:rPr>
        <w:t> protein</w:t>
      </w:r>
      <w:r>
        <w:rPr>
          <w:w w:val="110"/>
          <w:sz w:val="12"/>
        </w:rPr>
        <w:t> levels</w:t>
      </w:r>
      <w:r>
        <w:rPr>
          <w:w w:val="110"/>
          <w:sz w:val="12"/>
        </w:rPr>
        <w:t> on</w:t>
      </w:r>
      <w:r>
        <w:rPr>
          <w:w w:val="110"/>
          <w:sz w:val="12"/>
        </w:rPr>
        <w:t> growth</w:t>
      </w:r>
      <w:r>
        <w:rPr>
          <w:w w:val="110"/>
          <w:sz w:val="12"/>
        </w:rPr>
        <w:t> and</w:t>
      </w:r>
      <w:r>
        <w:rPr>
          <w:w w:val="110"/>
          <w:sz w:val="12"/>
        </w:rPr>
        <w:t> nutrient</w:t>
      </w:r>
      <w:r>
        <w:rPr>
          <w:w w:val="110"/>
          <w:sz w:val="12"/>
        </w:rPr>
        <w:t> retention</w:t>
      </w:r>
      <w:r>
        <w:rPr>
          <w:w w:val="110"/>
          <w:sz w:val="12"/>
        </w:rPr>
        <w:t> of</w:t>
      </w:r>
      <w:r>
        <w:rPr>
          <w:w w:val="110"/>
          <w:sz w:val="12"/>
        </w:rPr>
        <w:t> tilapia,</w:t>
      </w:r>
      <w:r>
        <w:rPr>
          <w:spacing w:val="40"/>
          <w:w w:val="110"/>
          <w:sz w:val="12"/>
        </w:rPr>
        <w:t> </w:t>
      </w:r>
      <w:r>
        <w:rPr>
          <w:i/>
          <w:w w:val="110"/>
          <w:sz w:val="12"/>
        </w:rPr>
        <w:t>Oreochromis</w:t>
      </w:r>
      <w:r>
        <w:rPr>
          <w:i/>
          <w:w w:val="110"/>
          <w:sz w:val="12"/>
        </w:rPr>
        <w:t> niloticus</w:t>
      </w:r>
      <w:r>
        <w:rPr>
          <w:i/>
          <w:w w:val="110"/>
          <w:sz w:val="12"/>
        </w:rPr>
        <w:t> </w:t>
      </w:r>
      <w:r>
        <w:rPr>
          <w:w w:val="110"/>
          <w:sz w:val="12"/>
        </w:rPr>
        <w:t>x</w:t>
      </w:r>
      <w:r>
        <w:rPr>
          <w:w w:val="110"/>
          <w:sz w:val="12"/>
        </w:rPr>
        <w:t> </w:t>
      </w:r>
      <w:r>
        <w:rPr>
          <w:i/>
          <w:w w:val="110"/>
          <w:sz w:val="12"/>
        </w:rPr>
        <w:t>O.</w:t>
      </w:r>
      <w:r>
        <w:rPr>
          <w:i/>
          <w:w w:val="110"/>
          <w:sz w:val="12"/>
        </w:rPr>
        <w:t> aureus</w:t>
      </w:r>
      <w:r>
        <w:rPr>
          <w:w w:val="110"/>
          <w:sz w:val="12"/>
        </w:rPr>
        <w:t>.</w:t>
      </w:r>
      <w:r>
        <w:rPr>
          <w:w w:val="110"/>
          <w:sz w:val="12"/>
        </w:rPr>
        <w:t> Aquacult</w:t>
      </w:r>
      <w:r>
        <w:rPr>
          <w:w w:val="110"/>
          <w:sz w:val="12"/>
        </w:rPr>
        <w:t> Int</w:t>
      </w:r>
      <w:r>
        <w:rPr>
          <w:w w:val="110"/>
          <w:sz w:val="12"/>
        </w:rPr>
        <w:t> 2015;23(6):1341–56.</w:t>
      </w:r>
      <w:r>
        <w:rPr>
          <w:w w:val="110"/>
          <w:sz w:val="12"/>
        </w:rPr>
        <w:t> doi:</w:t>
      </w:r>
      <w:r>
        <w:rPr>
          <w:spacing w:val="40"/>
          <w:w w:val="114"/>
          <w:sz w:val="12"/>
        </w:rPr>
        <w:t> </w:t>
      </w:r>
      <w:bookmarkStart w:name="_bookmark39" w:id="63"/>
      <w:bookmarkEnd w:id="63"/>
      <w:r>
        <w:rPr>
          <w:w w:val="114"/>
          <w:sz w:val="12"/>
        </w:rPr>
      </w:r>
      <w:hyperlink r:id="rId31">
        <w:r>
          <w:rPr>
            <w:color w:val="007FAD"/>
            <w:spacing w:val="-2"/>
            <w:w w:val="110"/>
            <w:sz w:val="12"/>
            <w:u w:val="single" w:color="000000"/>
          </w:rPr>
          <w:t>http://dx.doi.org/10.1007/s10499-015-9888-5</w:t>
        </w:r>
      </w:hyperlink>
      <w:r>
        <w:rPr>
          <w:spacing w:val="-2"/>
          <w:w w:val="110"/>
          <w:sz w:val="12"/>
          <w:u w:val="none"/>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32">
        <w:r>
          <w:rPr>
            <w:color w:val="007FAD"/>
            <w:w w:val="110"/>
            <w:sz w:val="12"/>
          </w:rPr>
          <w:t>Folch</w:t>
        </w:r>
        <w:r>
          <w:rPr>
            <w:color w:val="007FAD"/>
            <w:spacing w:val="-3"/>
            <w:w w:val="110"/>
            <w:sz w:val="12"/>
          </w:rPr>
          <w:t> </w:t>
        </w:r>
        <w:r>
          <w:rPr>
            <w:color w:val="007FAD"/>
            <w:sz w:val="12"/>
          </w:rPr>
          <w:t>J, </w:t>
        </w:r>
        <w:r>
          <w:rPr>
            <w:color w:val="007FAD"/>
            <w:w w:val="110"/>
            <w:sz w:val="12"/>
          </w:rPr>
          <w:t>Lees</w:t>
        </w:r>
        <w:r>
          <w:rPr>
            <w:color w:val="007FAD"/>
            <w:spacing w:val="-2"/>
            <w:w w:val="110"/>
            <w:sz w:val="12"/>
          </w:rPr>
          <w:t> </w:t>
        </w:r>
        <w:r>
          <w:rPr>
            <w:color w:val="007FAD"/>
            <w:w w:val="110"/>
            <w:sz w:val="12"/>
          </w:rPr>
          <w:t>M,</w:t>
        </w:r>
        <w:r>
          <w:rPr>
            <w:color w:val="007FAD"/>
            <w:spacing w:val="-3"/>
            <w:w w:val="110"/>
            <w:sz w:val="12"/>
          </w:rPr>
          <w:t> </w:t>
        </w:r>
        <w:r>
          <w:rPr>
            <w:color w:val="007FAD"/>
            <w:w w:val="110"/>
            <w:sz w:val="12"/>
          </w:rPr>
          <w:t>Stanley</w:t>
        </w:r>
        <w:r>
          <w:rPr>
            <w:color w:val="007FAD"/>
            <w:spacing w:val="-2"/>
            <w:w w:val="110"/>
            <w:sz w:val="12"/>
          </w:rPr>
          <w:t> </w:t>
        </w:r>
        <w:r>
          <w:rPr>
            <w:color w:val="007FAD"/>
            <w:w w:val="110"/>
            <w:sz w:val="12"/>
          </w:rPr>
          <w:t>GHS.</w:t>
        </w:r>
        <w:r>
          <w:rPr>
            <w:color w:val="007FAD"/>
            <w:spacing w:val="-2"/>
            <w:w w:val="110"/>
            <w:sz w:val="12"/>
          </w:rPr>
          <w:t> </w:t>
        </w:r>
        <w:r>
          <w:rPr>
            <w:color w:val="007FAD"/>
            <w:w w:val="110"/>
            <w:sz w:val="12"/>
          </w:rPr>
          <w:t>A</w:t>
        </w:r>
        <w:r>
          <w:rPr>
            <w:color w:val="007FAD"/>
            <w:spacing w:val="-3"/>
            <w:w w:val="110"/>
            <w:sz w:val="12"/>
          </w:rPr>
          <w:t> </w:t>
        </w:r>
        <w:r>
          <w:rPr>
            <w:color w:val="007FAD"/>
            <w:w w:val="110"/>
            <w:sz w:val="12"/>
          </w:rPr>
          <w:t>simple</w:t>
        </w:r>
        <w:r>
          <w:rPr>
            <w:color w:val="007FAD"/>
            <w:spacing w:val="-2"/>
            <w:w w:val="110"/>
            <w:sz w:val="12"/>
          </w:rPr>
          <w:t> </w:t>
        </w:r>
        <w:r>
          <w:rPr>
            <w:color w:val="007FAD"/>
            <w:w w:val="110"/>
            <w:sz w:val="12"/>
          </w:rPr>
          <w:t>method</w:t>
        </w:r>
        <w:r>
          <w:rPr>
            <w:color w:val="007FAD"/>
            <w:spacing w:val="-2"/>
            <w:w w:val="110"/>
            <w:sz w:val="12"/>
          </w:rPr>
          <w:t> </w:t>
        </w:r>
        <w:r>
          <w:rPr>
            <w:color w:val="007FAD"/>
            <w:w w:val="110"/>
            <w:sz w:val="12"/>
          </w:rPr>
          <w:t>for</w:t>
        </w:r>
        <w:r>
          <w:rPr>
            <w:color w:val="007FAD"/>
            <w:spacing w:val="-2"/>
            <w:w w:val="110"/>
            <w:sz w:val="12"/>
          </w:rPr>
          <w:t> </w:t>
        </w:r>
        <w:r>
          <w:rPr>
            <w:color w:val="007FAD"/>
            <w:w w:val="110"/>
            <w:sz w:val="12"/>
          </w:rPr>
          <w:t>the</w:t>
        </w:r>
        <w:r>
          <w:rPr>
            <w:color w:val="007FAD"/>
            <w:spacing w:val="-2"/>
            <w:w w:val="110"/>
            <w:sz w:val="12"/>
          </w:rPr>
          <w:t> </w:t>
        </w:r>
        <w:r>
          <w:rPr>
            <w:color w:val="007FAD"/>
            <w:w w:val="110"/>
            <w:sz w:val="12"/>
          </w:rPr>
          <w:t>isolation</w:t>
        </w:r>
        <w:r>
          <w:rPr>
            <w:color w:val="007FAD"/>
            <w:spacing w:val="-2"/>
            <w:w w:val="110"/>
            <w:sz w:val="12"/>
          </w:rPr>
          <w:t> </w:t>
        </w:r>
        <w:r>
          <w:rPr>
            <w:color w:val="007FAD"/>
            <w:w w:val="110"/>
            <w:sz w:val="12"/>
          </w:rPr>
          <w:t>and</w:t>
        </w:r>
        <w:r>
          <w:rPr>
            <w:color w:val="007FAD"/>
            <w:spacing w:val="-2"/>
            <w:w w:val="110"/>
            <w:sz w:val="12"/>
          </w:rPr>
          <w:t> </w:t>
        </w:r>
        <w:r>
          <w:rPr>
            <w:color w:val="007FAD"/>
            <w:w w:val="110"/>
            <w:sz w:val="12"/>
          </w:rPr>
          <w:t>purification</w:t>
        </w:r>
      </w:hyperlink>
      <w:r>
        <w:rPr>
          <w:color w:val="007FAD"/>
          <w:spacing w:val="40"/>
          <w:w w:val="110"/>
          <w:sz w:val="12"/>
        </w:rPr>
        <w:t> </w:t>
      </w:r>
      <w:hyperlink r:id="rId32">
        <w:r>
          <w:rPr>
            <w:color w:val="007FAD"/>
            <w:w w:val="110"/>
            <w:sz w:val="12"/>
          </w:rPr>
          <w:t>of</w:t>
        </w:r>
        <w:r>
          <w:rPr>
            <w:color w:val="007FAD"/>
            <w:spacing w:val="30"/>
            <w:w w:val="110"/>
            <w:sz w:val="12"/>
          </w:rPr>
          <w:t> </w:t>
        </w:r>
        <w:r>
          <w:rPr>
            <w:color w:val="007FAD"/>
            <w:w w:val="110"/>
            <w:sz w:val="12"/>
          </w:rPr>
          <w:t>total</w:t>
        </w:r>
        <w:r>
          <w:rPr>
            <w:color w:val="007FAD"/>
            <w:spacing w:val="30"/>
            <w:w w:val="110"/>
            <w:sz w:val="12"/>
          </w:rPr>
          <w:t> </w:t>
        </w:r>
        <w:r>
          <w:rPr>
            <w:color w:val="007FAD"/>
            <w:w w:val="110"/>
            <w:sz w:val="12"/>
          </w:rPr>
          <w:t>lipids</w:t>
        </w:r>
        <w:r>
          <w:rPr>
            <w:color w:val="007FAD"/>
            <w:spacing w:val="30"/>
            <w:w w:val="110"/>
            <w:sz w:val="12"/>
          </w:rPr>
          <w:t> </w:t>
        </w:r>
        <w:r>
          <w:rPr>
            <w:color w:val="007FAD"/>
            <w:w w:val="110"/>
            <w:sz w:val="12"/>
          </w:rPr>
          <w:t>from</w:t>
        </w:r>
        <w:r>
          <w:rPr>
            <w:color w:val="007FAD"/>
            <w:spacing w:val="30"/>
            <w:w w:val="110"/>
            <w:sz w:val="12"/>
          </w:rPr>
          <w:t> </w:t>
        </w:r>
        <w:r>
          <w:rPr>
            <w:color w:val="007FAD"/>
            <w:w w:val="110"/>
            <w:sz w:val="12"/>
          </w:rPr>
          <w:t>animal</w:t>
        </w:r>
        <w:r>
          <w:rPr>
            <w:color w:val="007FAD"/>
            <w:spacing w:val="30"/>
            <w:w w:val="110"/>
            <w:sz w:val="12"/>
          </w:rPr>
          <w:t> </w:t>
        </w:r>
        <w:r>
          <w:rPr>
            <w:color w:val="007FAD"/>
            <w:w w:val="110"/>
            <w:sz w:val="12"/>
          </w:rPr>
          <w:t>tissues.</w:t>
        </w:r>
        <w:r>
          <w:rPr>
            <w:color w:val="007FAD"/>
            <w:spacing w:val="30"/>
            <w:w w:val="110"/>
            <w:sz w:val="12"/>
          </w:rPr>
          <w:t> </w:t>
        </w:r>
        <w:r>
          <w:rPr>
            <w:color w:val="007FAD"/>
            <w:sz w:val="12"/>
          </w:rPr>
          <w:t>J</w:t>
        </w:r>
        <w:r>
          <w:rPr>
            <w:color w:val="007FAD"/>
            <w:spacing w:val="31"/>
            <w:w w:val="110"/>
            <w:sz w:val="12"/>
          </w:rPr>
          <w:t> </w:t>
        </w:r>
        <w:r>
          <w:rPr>
            <w:color w:val="007FAD"/>
            <w:w w:val="110"/>
            <w:sz w:val="12"/>
          </w:rPr>
          <w:t>Biol</w:t>
        </w:r>
        <w:r>
          <w:rPr>
            <w:color w:val="007FAD"/>
            <w:spacing w:val="30"/>
            <w:w w:val="110"/>
            <w:sz w:val="12"/>
          </w:rPr>
          <w:t> </w:t>
        </w:r>
        <w:r>
          <w:rPr>
            <w:color w:val="007FAD"/>
            <w:w w:val="110"/>
            <w:sz w:val="12"/>
          </w:rPr>
          <w:t>Chem</w:t>
        </w:r>
        <w:r>
          <w:rPr>
            <w:color w:val="007FAD"/>
            <w:spacing w:val="30"/>
            <w:w w:val="110"/>
            <w:sz w:val="12"/>
          </w:rPr>
          <w:t> </w:t>
        </w:r>
        <w:r>
          <w:rPr>
            <w:color w:val="007FAD"/>
            <w:w w:val="110"/>
            <w:sz w:val="12"/>
          </w:rPr>
          <w:t>1957:497–509</w:t>
        </w:r>
      </w:hyperlink>
      <w:r>
        <w:rPr>
          <w:w w:val="110"/>
          <w:sz w:val="12"/>
        </w:rPr>
        <w:t>.</w:t>
      </w:r>
    </w:p>
    <w:p>
      <w:pPr>
        <w:pStyle w:val="ListParagraph"/>
        <w:numPr>
          <w:ilvl w:val="0"/>
          <w:numId w:val="3"/>
        </w:numPr>
        <w:tabs>
          <w:tab w:pos="621" w:val="left" w:leader="none"/>
        </w:tabs>
        <w:spacing w:line="280" w:lineRule="auto" w:before="0" w:after="0"/>
        <w:ind w:left="621" w:right="0" w:hanging="310"/>
        <w:jc w:val="both"/>
        <w:rPr>
          <w:sz w:val="12"/>
        </w:rPr>
      </w:pPr>
      <w:hyperlink r:id="rId33">
        <w:r>
          <w:rPr>
            <w:color w:val="007FAD"/>
            <w:w w:val="115"/>
            <w:sz w:val="12"/>
          </w:rPr>
          <w:t>Fracalossi</w:t>
        </w:r>
        <w:r>
          <w:rPr>
            <w:color w:val="007FAD"/>
            <w:spacing w:val="-9"/>
            <w:w w:val="115"/>
            <w:sz w:val="12"/>
          </w:rPr>
          <w:t> </w:t>
        </w:r>
        <w:r>
          <w:rPr>
            <w:color w:val="007FAD"/>
            <w:w w:val="115"/>
            <w:sz w:val="12"/>
          </w:rPr>
          <w:t>DM,</w:t>
        </w:r>
        <w:r>
          <w:rPr>
            <w:color w:val="007FAD"/>
            <w:spacing w:val="-8"/>
            <w:w w:val="115"/>
            <w:sz w:val="12"/>
          </w:rPr>
          <w:t> </w:t>
        </w:r>
        <w:r>
          <w:rPr>
            <w:color w:val="007FAD"/>
            <w:w w:val="115"/>
            <w:sz w:val="12"/>
          </w:rPr>
          <w:t>Lovell</w:t>
        </w:r>
        <w:r>
          <w:rPr>
            <w:color w:val="007FAD"/>
            <w:spacing w:val="-8"/>
            <w:w w:val="115"/>
            <w:sz w:val="12"/>
          </w:rPr>
          <w:t> </w:t>
        </w:r>
        <w:r>
          <w:rPr>
            <w:color w:val="007FAD"/>
            <w:w w:val="115"/>
            <w:sz w:val="12"/>
          </w:rPr>
          <w:t>RT.</w:t>
        </w:r>
        <w:r>
          <w:rPr>
            <w:color w:val="007FAD"/>
            <w:spacing w:val="-9"/>
            <w:w w:val="115"/>
            <w:sz w:val="12"/>
          </w:rPr>
          <w:t> </w:t>
        </w:r>
        <w:r>
          <w:rPr>
            <w:color w:val="007FAD"/>
            <w:w w:val="115"/>
            <w:sz w:val="12"/>
          </w:rPr>
          <w:t>Dietary</w:t>
        </w:r>
        <w:r>
          <w:rPr>
            <w:color w:val="007FAD"/>
            <w:spacing w:val="-8"/>
            <w:w w:val="115"/>
            <w:sz w:val="12"/>
          </w:rPr>
          <w:t> </w:t>
        </w:r>
        <w:r>
          <w:rPr>
            <w:color w:val="007FAD"/>
            <w:w w:val="115"/>
            <w:sz w:val="12"/>
          </w:rPr>
          <w:t>lipid</w:t>
        </w:r>
        <w:r>
          <w:rPr>
            <w:color w:val="007FAD"/>
            <w:spacing w:val="-8"/>
            <w:w w:val="115"/>
            <w:sz w:val="12"/>
          </w:rPr>
          <w:t> </w:t>
        </w:r>
        <w:r>
          <w:rPr>
            <w:color w:val="007FAD"/>
            <w:w w:val="115"/>
            <w:sz w:val="12"/>
          </w:rPr>
          <w:t>sources</w:t>
        </w:r>
        <w:r>
          <w:rPr>
            <w:color w:val="007FAD"/>
            <w:spacing w:val="-9"/>
            <w:w w:val="115"/>
            <w:sz w:val="12"/>
          </w:rPr>
          <w:t> </w:t>
        </w:r>
        <w:r>
          <w:rPr>
            <w:color w:val="007FAD"/>
            <w:w w:val="115"/>
            <w:sz w:val="12"/>
          </w:rPr>
          <w:t>influence</w:t>
        </w:r>
        <w:r>
          <w:rPr>
            <w:color w:val="007FAD"/>
            <w:spacing w:val="-8"/>
            <w:w w:val="115"/>
            <w:sz w:val="12"/>
          </w:rPr>
          <w:t> </w:t>
        </w:r>
        <w:r>
          <w:rPr>
            <w:color w:val="007FAD"/>
            <w:w w:val="115"/>
            <w:sz w:val="12"/>
          </w:rPr>
          <w:t>responses</w:t>
        </w:r>
        <w:r>
          <w:rPr>
            <w:color w:val="007FAD"/>
            <w:spacing w:val="-8"/>
            <w:w w:val="115"/>
            <w:sz w:val="12"/>
          </w:rPr>
          <w:t> </w:t>
        </w:r>
        <w:r>
          <w:rPr>
            <w:color w:val="007FAD"/>
            <w:w w:val="115"/>
            <w:sz w:val="12"/>
          </w:rPr>
          <w:t>of</w:t>
        </w:r>
        <w:r>
          <w:rPr>
            <w:color w:val="007FAD"/>
            <w:spacing w:val="-9"/>
            <w:w w:val="115"/>
            <w:sz w:val="12"/>
          </w:rPr>
          <w:t> </w:t>
        </w:r>
        <w:r>
          <w:rPr>
            <w:color w:val="007FAD"/>
            <w:w w:val="115"/>
            <w:sz w:val="12"/>
          </w:rPr>
          <w:t>channel</w:t>
        </w:r>
      </w:hyperlink>
      <w:r>
        <w:rPr>
          <w:color w:val="007FAD"/>
          <w:spacing w:val="40"/>
          <w:w w:val="115"/>
          <w:sz w:val="12"/>
        </w:rPr>
        <w:t> </w:t>
      </w:r>
      <w:hyperlink r:id="rId33">
        <w:r>
          <w:rPr>
            <w:color w:val="007FAD"/>
            <w:w w:val="115"/>
            <w:sz w:val="12"/>
          </w:rPr>
          <w:t>catfish</w:t>
        </w:r>
        <w:r>
          <w:rPr>
            <w:color w:val="007FAD"/>
            <w:w w:val="115"/>
            <w:sz w:val="12"/>
          </w:rPr>
          <w:t> (</w:t>
        </w:r>
        <w:r>
          <w:rPr>
            <w:i/>
            <w:color w:val="007FAD"/>
            <w:w w:val="115"/>
            <w:sz w:val="12"/>
          </w:rPr>
          <w:t>Ictalurus</w:t>
        </w:r>
        <w:r>
          <w:rPr>
            <w:i/>
            <w:color w:val="007FAD"/>
            <w:w w:val="115"/>
            <w:sz w:val="12"/>
          </w:rPr>
          <w:t> punctatus</w:t>
        </w:r>
        <w:r>
          <w:rPr>
            <w:color w:val="007FAD"/>
            <w:w w:val="115"/>
            <w:sz w:val="12"/>
          </w:rPr>
          <w:t>)</w:t>
        </w:r>
        <w:r>
          <w:rPr>
            <w:color w:val="007FAD"/>
            <w:w w:val="115"/>
            <w:sz w:val="12"/>
          </w:rPr>
          <w:t> to</w:t>
        </w:r>
        <w:r>
          <w:rPr>
            <w:color w:val="007FAD"/>
            <w:w w:val="115"/>
            <w:sz w:val="12"/>
          </w:rPr>
          <w:t> challenge</w:t>
        </w:r>
        <w:r>
          <w:rPr>
            <w:color w:val="007FAD"/>
            <w:w w:val="115"/>
            <w:sz w:val="12"/>
          </w:rPr>
          <w:t> with</w:t>
        </w:r>
        <w:r>
          <w:rPr>
            <w:color w:val="007FAD"/>
            <w:w w:val="115"/>
            <w:sz w:val="12"/>
          </w:rPr>
          <w:t> the</w:t>
        </w:r>
        <w:r>
          <w:rPr>
            <w:color w:val="007FAD"/>
            <w:w w:val="115"/>
            <w:sz w:val="12"/>
          </w:rPr>
          <w:t> pathogen</w:t>
        </w:r>
        <w:r>
          <w:rPr>
            <w:color w:val="007FAD"/>
            <w:w w:val="115"/>
            <w:sz w:val="12"/>
          </w:rPr>
          <w:t> </w:t>
        </w:r>
        <w:r>
          <w:rPr>
            <w:i/>
            <w:color w:val="007FAD"/>
            <w:w w:val="115"/>
            <w:sz w:val="12"/>
          </w:rPr>
          <w:t>Edwardsiella</w:t>
        </w:r>
      </w:hyperlink>
      <w:r>
        <w:rPr>
          <w:i/>
          <w:color w:val="007FAD"/>
          <w:spacing w:val="40"/>
          <w:w w:val="115"/>
          <w:sz w:val="12"/>
        </w:rPr>
        <w:t> </w:t>
      </w:r>
      <w:bookmarkStart w:name="_bookmark40" w:id="64"/>
      <w:bookmarkEnd w:id="64"/>
      <w:r>
        <w:rPr>
          <w:i/>
          <w:color w:val="007FAD"/>
          <w:w w:val="101"/>
          <w:sz w:val="12"/>
        </w:rPr>
      </w:r>
      <w:hyperlink r:id="rId33">
        <w:r>
          <w:rPr>
            <w:i/>
            <w:color w:val="007FAD"/>
            <w:w w:val="115"/>
            <w:sz w:val="12"/>
          </w:rPr>
          <w:t>ictaluri</w:t>
        </w:r>
        <w:r>
          <w:rPr>
            <w:color w:val="007FAD"/>
            <w:w w:val="115"/>
            <w:sz w:val="12"/>
          </w:rPr>
          <w:t>. Aquaculture 1994;119:287–98</w:t>
        </w:r>
      </w:hyperlink>
      <w:r>
        <w:rPr>
          <w:w w:val="115"/>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34">
        <w:r>
          <w:rPr>
            <w:color w:val="007FAD"/>
            <w:w w:val="110"/>
            <w:sz w:val="12"/>
          </w:rPr>
          <w:t>Harpaz S, Glatman L, Drabkin V, Gelman A. Effects of herbal essential oils used</w:t>
        </w:r>
      </w:hyperlink>
      <w:r>
        <w:rPr>
          <w:color w:val="007FAD"/>
          <w:spacing w:val="40"/>
          <w:w w:val="110"/>
          <w:sz w:val="12"/>
        </w:rPr>
        <w:t> </w:t>
      </w:r>
      <w:hyperlink r:id="rId34">
        <w:r>
          <w:rPr>
            <w:color w:val="007FAD"/>
            <w:w w:val="110"/>
            <w:sz w:val="12"/>
          </w:rPr>
          <w:t>to</w:t>
        </w:r>
        <w:r>
          <w:rPr>
            <w:color w:val="007FAD"/>
            <w:w w:val="110"/>
            <w:sz w:val="12"/>
          </w:rPr>
          <w:t> extend</w:t>
        </w:r>
        <w:r>
          <w:rPr>
            <w:color w:val="007FAD"/>
            <w:w w:val="110"/>
            <w:sz w:val="12"/>
          </w:rPr>
          <w:t> the</w:t>
        </w:r>
        <w:r>
          <w:rPr>
            <w:color w:val="007FAD"/>
            <w:w w:val="110"/>
            <w:sz w:val="12"/>
          </w:rPr>
          <w:t> shelf</w:t>
        </w:r>
        <w:r>
          <w:rPr>
            <w:color w:val="007FAD"/>
            <w:w w:val="110"/>
            <w:sz w:val="12"/>
          </w:rPr>
          <w:t> life</w:t>
        </w:r>
        <w:r>
          <w:rPr>
            <w:color w:val="007FAD"/>
            <w:w w:val="110"/>
            <w:sz w:val="12"/>
          </w:rPr>
          <w:t> of</w:t>
        </w:r>
        <w:r>
          <w:rPr>
            <w:color w:val="007FAD"/>
            <w:w w:val="110"/>
            <w:sz w:val="12"/>
          </w:rPr>
          <w:t> freshwater</w:t>
        </w:r>
        <w:r>
          <w:rPr>
            <w:color w:val="007FAD"/>
            <w:w w:val="110"/>
            <w:sz w:val="12"/>
          </w:rPr>
          <w:t> reared</w:t>
        </w:r>
        <w:r>
          <w:rPr>
            <w:color w:val="007FAD"/>
            <w:w w:val="110"/>
            <w:sz w:val="12"/>
          </w:rPr>
          <w:t> Asian</w:t>
        </w:r>
        <w:r>
          <w:rPr>
            <w:color w:val="007FAD"/>
            <w:w w:val="110"/>
            <w:sz w:val="12"/>
          </w:rPr>
          <w:t> sea</w:t>
        </w:r>
        <w:r>
          <w:rPr>
            <w:color w:val="007FAD"/>
            <w:w w:val="110"/>
            <w:sz w:val="12"/>
          </w:rPr>
          <w:t> bass</w:t>
        </w:r>
        <w:r>
          <w:rPr>
            <w:color w:val="007FAD"/>
            <w:w w:val="110"/>
            <w:sz w:val="12"/>
          </w:rPr>
          <w:t> fish</w:t>
        </w:r>
        <w:r>
          <w:rPr>
            <w:color w:val="007FAD"/>
            <w:w w:val="110"/>
            <w:sz w:val="12"/>
          </w:rPr>
          <w:t> </w:t>
        </w:r>
        <w:r>
          <w:rPr>
            <w:color w:val="007FAD"/>
            <w:w w:val="110"/>
            <w:sz w:val="12"/>
          </w:rPr>
          <w:t>(</w:t>
        </w:r>
        <w:r>
          <w:rPr>
            <w:i/>
            <w:color w:val="007FAD"/>
            <w:w w:val="110"/>
            <w:sz w:val="12"/>
          </w:rPr>
          <w:t>Lates</w:t>
        </w:r>
      </w:hyperlink>
      <w:r>
        <w:rPr>
          <w:i/>
          <w:color w:val="007FAD"/>
          <w:spacing w:val="80"/>
          <w:w w:val="110"/>
          <w:sz w:val="12"/>
        </w:rPr>
        <w:t> </w:t>
      </w:r>
      <w:hyperlink r:id="rId34">
        <w:r>
          <w:rPr>
            <w:i/>
            <w:color w:val="007FAD"/>
            <w:w w:val="110"/>
            <w:sz w:val="12"/>
          </w:rPr>
          <w:t>calcarifer</w:t>
        </w:r>
        <w:r>
          <w:rPr>
            <w:color w:val="007FAD"/>
            <w:w w:val="110"/>
            <w:sz w:val="12"/>
          </w:rPr>
          <w:t>).</w:t>
        </w:r>
        <w:r>
          <w:rPr>
            <w:color w:val="007FAD"/>
            <w:w w:val="110"/>
            <w:sz w:val="12"/>
          </w:rPr>
          <w:t> </w:t>
        </w:r>
        <w:r>
          <w:rPr>
            <w:color w:val="007FAD"/>
            <w:sz w:val="12"/>
          </w:rPr>
          <w:t>J </w:t>
        </w:r>
        <w:r>
          <w:rPr>
            <w:color w:val="007FAD"/>
            <w:w w:val="110"/>
            <w:sz w:val="12"/>
          </w:rPr>
          <w:t>Food Prot 2003;66:410–7</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35">
        <w:r>
          <w:rPr>
            <w:color w:val="007FAD"/>
            <w:w w:val="110"/>
            <w:sz w:val="12"/>
          </w:rPr>
          <w:t>Helland</w:t>
        </w:r>
        <w:r>
          <w:rPr>
            <w:color w:val="007FAD"/>
            <w:w w:val="110"/>
            <w:sz w:val="12"/>
          </w:rPr>
          <w:t> SJ,</w:t>
        </w:r>
        <w:r>
          <w:rPr>
            <w:color w:val="007FAD"/>
            <w:w w:val="110"/>
            <w:sz w:val="12"/>
          </w:rPr>
          <w:t> Grisdale-Helland</w:t>
        </w:r>
        <w:r>
          <w:rPr>
            <w:color w:val="007FAD"/>
            <w:w w:val="110"/>
            <w:sz w:val="12"/>
          </w:rPr>
          <w:t> B.</w:t>
        </w:r>
        <w:r>
          <w:rPr>
            <w:color w:val="007FAD"/>
            <w:w w:val="110"/>
            <w:sz w:val="12"/>
          </w:rPr>
          <w:t> The</w:t>
        </w:r>
        <w:r>
          <w:rPr>
            <w:color w:val="007FAD"/>
            <w:w w:val="110"/>
            <w:sz w:val="12"/>
          </w:rPr>
          <w:t> influence</w:t>
        </w:r>
        <w:r>
          <w:rPr>
            <w:color w:val="007FAD"/>
            <w:w w:val="110"/>
            <w:sz w:val="12"/>
          </w:rPr>
          <w:t> of</w:t>
        </w:r>
        <w:r>
          <w:rPr>
            <w:color w:val="007FAD"/>
            <w:w w:val="110"/>
            <w:sz w:val="12"/>
          </w:rPr>
          <w:t> replacing</w:t>
        </w:r>
        <w:r>
          <w:rPr>
            <w:color w:val="007FAD"/>
            <w:w w:val="110"/>
            <w:sz w:val="12"/>
          </w:rPr>
          <w:t> fish</w:t>
        </w:r>
        <w:r>
          <w:rPr>
            <w:color w:val="007FAD"/>
            <w:w w:val="110"/>
            <w:sz w:val="12"/>
          </w:rPr>
          <w:t> meal</w:t>
        </w:r>
        <w:r>
          <w:rPr>
            <w:color w:val="007FAD"/>
            <w:w w:val="110"/>
            <w:sz w:val="12"/>
          </w:rPr>
          <w:t> in</w:t>
        </w:r>
        <w:r>
          <w:rPr>
            <w:color w:val="007FAD"/>
            <w:w w:val="110"/>
            <w:sz w:val="12"/>
          </w:rPr>
          <w:t> </w:t>
        </w:r>
        <w:r>
          <w:rPr>
            <w:color w:val="007FAD"/>
            <w:w w:val="110"/>
            <w:sz w:val="12"/>
          </w:rPr>
          <w:t>diets</w:t>
        </w:r>
      </w:hyperlink>
      <w:r>
        <w:rPr>
          <w:color w:val="007FAD"/>
          <w:spacing w:val="40"/>
          <w:w w:val="114"/>
          <w:sz w:val="12"/>
        </w:rPr>
        <w:t> </w:t>
      </w:r>
      <w:bookmarkStart w:name="_bookmark42" w:id="65"/>
      <w:bookmarkEnd w:id="65"/>
      <w:r>
        <w:rPr>
          <w:color w:val="007FAD"/>
          <w:w w:val="114"/>
          <w:sz w:val="12"/>
        </w:rPr>
      </w:r>
      <w:hyperlink r:id="rId35">
        <w:r>
          <w:rPr>
            <w:color w:val="007FAD"/>
            <w:w w:val="110"/>
            <w:sz w:val="12"/>
          </w:rPr>
          <w:t>with</w:t>
        </w:r>
        <w:r>
          <w:rPr>
            <w:color w:val="007FAD"/>
            <w:spacing w:val="40"/>
            <w:w w:val="110"/>
            <w:sz w:val="12"/>
          </w:rPr>
          <w:t> </w:t>
        </w:r>
        <w:r>
          <w:rPr>
            <w:color w:val="007FAD"/>
            <w:w w:val="110"/>
            <w:sz w:val="12"/>
          </w:rPr>
          <w:t>fish</w:t>
        </w:r>
        <w:r>
          <w:rPr>
            <w:color w:val="007FAD"/>
            <w:spacing w:val="40"/>
            <w:w w:val="110"/>
            <w:sz w:val="12"/>
          </w:rPr>
          <w:t> </w:t>
        </w:r>
        <w:r>
          <w:rPr>
            <w:color w:val="007FAD"/>
            <w:w w:val="110"/>
            <w:sz w:val="12"/>
          </w:rPr>
          <w:t>oil</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growth,</w:t>
        </w:r>
        <w:r>
          <w:rPr>
            <w:color w:val="007FAD"/>
            <w:spacing w:val="40"/>
            <w:w w:val="110"/>
            <w:sz w:val="12"/>
          </w:rPr>
          <w:t> </w:t>
        </w:r>
        <w:r>
          <w:rPr>
            <w:color w:val="007FAD"/>
            <w:w w:val="110"/>
            <w:sz w:val="12"/>
          </w:rPr>
          <w:t>feed</w:t>
        </w:r>
        <w:r>
          <w:rPr>
            <w:color w:val="007FAD"/>
            <w:spacing w:val="40"/>
            <w:w w:val="110"/>
            <w:sz w:val="12"/>
          </w:rPr>
          <w:t> </w:t>
        </w:r>
        <w:r>
          <w:rPr>
            <w:color w:val="007FAD"/>
            <w:w w:val="110"/>
            <w:sz w:val="12"/>
          </w:rPr>
          <w:t>utilization</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body</w:t>
        </w:r>
        <w:r>
          <w:rPr>
            <w:color w:val="007FAD"/>
            <w:spacing w:val="40"/>
            <w:w w:val="110"/>
            <w:sz w:val="12"/>
          </w:rPr>
          <w:t> </w:t>
        </w:r>
        <w:r>
          <w:rPr>
            <w:color w:val="007FAD"/>
            <w:w w:val="110"/>
            <w:sz w:val="12"/>
          </w:rPr>
          <w:t>composition</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Atlantic</w:t>
        </w:r>
      </w:hyperlink>
      <w:r>
        <w:rPr>
          <w:color w:val="007FAD"/>
          <w:spacing w:val="40"/>
          <w:w w:val="110"/>
          <w:sz w:val="12"/>
        </w:rPr>
        <w:t> </w:t>
      </w:r>
      <w:hyperlink r:id="rId35">
        <w:r>
          <w:rPr>
            <w:color w:val="007FAD"/>
            <w:w w:val="110"/>
            <w:sz w:val="12"/>
          </w:rPr>
          <w:t>salmon</w:t>
        </w:r>
        <w:r>
          <w:rPr>
            <w:color w:val="007FAD"/>
            <w:w w:val="110"/>
            <w:sz w:val="12"/>
          </w:rPr>
          <w:t> (Salmo</w:t>
        </w:r>
        <w:r>
          <w:rPr>
            <w:color w:val="007FAD"/>
            <w:w w:val="110"/>
            <w:sz w:val="12"/>
          </w:rPr>
          <w:t> salar)</w:t>
        </w:r>
        <w:r>
          <w:rPr>
            <w:color w:val="007FAD"/>
            <w:w w:val="110"/>
            <w:sz w:val="12"/>
          </w:rPr>
          <w:t> during</w:t>
        </w:r>
        <w:r>
          <w:rPr>
            <w:color w:val="007FAD"/>
            <w:w w:val="110"/>
            <w:sz w:val="12"/>
          </w:rPr>
          <w:t> the</w:t>
        </w:r>
        <w:r>
          <w:rPr>
            <w:color w:val="007FAD"/>
            <w:w w:val="110"/>
            <w:sz w:val="12"/>
          </w:rPr>
          <w:t> smoltification</w:t>
        </w:r>
        <w:r>
          <w:rPr>
            <w:color w:val="007FAD"/>
            <w:w w:val="110"/>
            <w:sz w:val="12"/>
          </w:rPr>
          <w:t> period.</w:t>
        </w:r>
        <w:r>
          <w:rPr>
            <w:color w:val="007FAD"/>
            <w:w w:val="110"/>
            <w:sz w:val="12"/>
          </w:rPr>
          <w:t> Aquaculture</w:t>
        </w:r>
      </w:hyperlink>
      <w:r>
        <w:rPr>
          <w:color w:val="007FAD"/>
          <w:spacing w:val="40"/>
          <w:w w:val="113"/>
          <w:sz w:val="12"/>
        </w:rPr>
        <w:t> </w:t>
      </w:r>
      <w:bookmarkStart w:name="_bookmark41" w:id="66"/>
      <w:bookmarkEnd w:id="66"/>
      <w:r>
        <w:rPr>
          <w:color w:val="007FAD"/>
          <w:w w:val="113"/>
          <w:sz w:val="12"/>
        </w:rPr>
      </w:r>
      <w:hyperlink r:id="rId35">
        <w:r>
          <w:rPr>
            <w:color w:val="007FAD"/>
            <w:spacing w:val="-2"/>
            <w:w w:val="110"/>
            <w:sz w:val="12"/>
          </w:rPr>
          <w:t>1998;162:1–10</w:t>
        </w:r>
      </w:hyperlink>
      <w:r>
        <w:rPr>
          <w:spacing w:val="-2"/>
          <w:w w:val="110"/>
          <w:sz w:val="12"/>
        </w:rPr>
        <w:t>.</w:t>
      </w:r>
    </w:p>
    <w:p>
      <w:pPr>
        <w:pStyle w:val="ListParagraph"/>
        <w:numPr>
          <w:ilvl w:val="0"/>
          <w:numId w:val="3"/>
        </w:numPr>
        <w:tabs>
          <w:tab w:pos="620" w:val="left" w:leader="none"/>
          <w:tab w:pos="622" w:val="left" w:leader="none"/>
        </w:tabs>
        <w:spacing w:line="135" w:lineRule="exact" w:before="0" w:after="0"/>
        <w:ind w:left="620" w:right="0" w:hanging="309"/>
        <w:jc w:val="both"/>
        <w:rPr>
          <w:sz w:val="12"/>
        </w:rPr>
      </w:pPr>
      <w:hyperlink r:id="rId36">
        <w:r>
          <w:rPr>
            <w:color w:val="007FAD"/>
            <w:w w:val="110"/>
            <w:sz w:val="12"/>
          </w:rPr>
          <w:t>Huang</w:t>
        </w:r>
        <w:r>
          <w:rPr>
            <w:color w:val="007FAD"/>
            <w:spacing w:val="-2"/>
            <w:w w:val="110"/>
            <w:sz w:val="12"/>
          </w:rPr>
          <w:t> </w:t>
        </w:r>
        <w:r>
          <w:rPr>
            <w:color w:val="007FAD"/>
            <w:w w:val="110"/>
            <w:sz w:val="12"/>
          </w:rPr>
          <w:t>CH,</w:t>
        </w:r>
        <w:r>
          <w:rPr>
            <w:color w:val="007FAD"/>
            <w:spacing w:val="-3"/>
            <w:w w:val="110"/>
            <w:sz w:val="12"/>
          </w:rPr>
          <w:t> </w:t>
        </w:r>
        <w:r>
          <w:rPr>
            <w:color w:val="007FAD"/>
            <w:w w:val="110"/>
            <w:sz w:val="12"/>
          </w:rPr>
          <w:t>Huang</w:t>
        </w:r>
        <w:r>
          <w:rPr>
            <w:color w:val="007FAD"/>
            <w:spacing w:val="-4"/>
            <w:w w:val="110"/>
            <w:sz w:val="12"/>
          </w:rPr>
          <w:t> </w:t>
        </w:r>
        <w:r>
          <w:rPr>
            <w:color w:val="007FAD"/>
            <w:w w:val="110"/>
            <w:sz w:val="12"/>
          </w:rPr>
          <w:t>MC,</w:t>
        </w:r>
        <w:r>
          <w:rPr>
            <w:color w:val="007FAD"/>
            <w:spacing w:val="-1"/>
            <w:w w:val="110"/>
            <w:sz w:val="12"/>
          </w:rPr>
          <w:t> </w:t>
        </w:r>
        <w:r>
          <w:rPr>
            <w:color w:val="007FAD"/>
            <w:w w:val="110"/>
            <w:sz w:val="12"/>
          </w:rPr>
          <w:t>Hou</w:t>
        </w:r>
        <w:r>
          <w:rPr>
            <w:color w:val="007FAD"/>
            <w:spacing w:val="-3"/>
            <w:w w:val="110"/>
            <w:sz w:val="12"/>
          </w:rPr>
          <w:t> </w:t>
        </w:r>
        <w:r>
          <w:rPr>
            <w:color w:val="007FAD"/>
            <w:w w:val="110"/>
            <w:sz w:val="12"/>
          </w:rPr>
          <w:t>PC.</w:t>
        </w:r>
        <w:r>
          <w:rPr>
            <w:color w:val="007FAD"/>
            <w:spacing w:val="-2"/>
            <w:w w:val="110"/>
            <w:sz w:val="12"/>
          </w:rPr>
          <w:t> </w:t>
        </w:r>
        <w:r>
          <w:rPr>
            <w:color w:val="007FAD"/>
            <w:w w:val="110"/>
            <w:sz w:val="12"/>
          </w:rPr>
          <w:t>Effect</w:t>
        </w:r>
        <w:r>
          <w:rPr>
            <w:color w:val="007FAD"/>
            <w:spacing w:val="-3"/>
            <w:w w:val="110"/>
            <w:sz w:val="12"/>
          </w:rPr>
          <w:t> </w:t>
        </w:r>
        <w:r>
          <w:rPr>
            <w:color w:val="007FAD"/>
            <w:w w:val="110"/>
            <w:sz w:val="12"/>
          </w:rPr>
          <w:t>of</w:t>
        </w:r>
        <w:r>
          <w:rPr>
            <w:color w:val="007FAD"/>
            <w:spacing w:val="-2"/>
            <w:w w:val="110"/>
            <w:sz w:val="12"/>
          </w:rPr>
          <w:t> </w:t>
        </w:r>
        <w:r>
          <w:rPr>
            <w:color w:val="007FAD"/>
            <w:w w:val="110"/>
            <w:sz w:val="12"/>
          </w:rPr>
          <w:t>dietary</w:t>
        </w:r>
        <w:r>
          <w:rPr>
            <w:color w:val="007FAD"/>
            <w:spacing w:val="-3"/>
            <w:w w:val="110"/>
            <w:sz w:val="12"/>
          </w:rPr>
          <w:t> </w:t>
        </w:r>
        <w:r>
          <w:rPr>
            <w:color w:val="007FAD"/>
            <w:w w:val="110"/>
            <w:sz w:val="12"/>
          </w:rPr>
          <w:t>lipids</w:t>
        </w:r>
        <w:r>
          <w:rPr>
            <w:color w:val="007FAD"/>
            <w:spacing w:val="-1"/>
            <w:w w:val="110"/>
            <w:sz w:val="12"/>
          </w:rPr>
          <w:t> </w:t>
        </w:r>
        <w:r>
          <w:rPr>
            <w:color w:val="007FAD"/>
            <w:w w:val="110"/>
            <w:sz w:val="12"/>
          </w:rPr>
          <w:t>on</w:t>
        </w:r>
        <w:r>
          <w:rPr>
            <w:color w:val="007FAD"/>
            <w:spacing w:val="-3"/>
            <w:w w:val="110"/>
            <w:sz w:val="12"/>
          </w:rPr>
          <w:t> </w:t>
        </w:r>
        <w:r>
          <w:rPr>
            <w:color w:val="007FAD"/>
            <w:w w:val="110"/>
            <w:sz w:val="12"/>
          </w:rPr>
          <w:t>fatty</w:t>
        </w:r>
        <w:r>
          <w:rPr>
            <w:color w:val="007FAD"/>
            <w:spacing w:val="-3"/>
            <w:w w:val="110"/>
            <w:sz w:val="12"/>
          </w:rPr>
          <w:t> </w:t>
        </w:r>
        <w:r>
          <w:rPr>
            <w:color w:val="007FAD"/>
            <w:w w:val="110"/>
            <w:sz w:val="12"/>
          </w:rPr>
          <w:t>acid</w:t>
        </w:r>
        <w:r>
          <w:rPr>
            <w:color w:val="007FAD"/>
            <w:spacing w:val="-3"/>
            <w:w w:val="110"/>
            <w:sz w:val="12"/>
          </w:rPr>
          <w:t> </w:t>
        </w:r>
        <w:r>
          <w:rPr>
            <w:color w:val="007FAD"/>
            <w:spacing w:val="-2"/>
            <w:w w:val="110"/>
            <w:sz w:val="12"/>
          </w:rPr>
          <w:t>composition</w:t>
        </w:r>
      </w:hyperlink>
    </w:p>
    <w:p>
      <w:pPr>
        <w:spacing w:line="160" w:lineRule="exact" w:before="4"/>
        <w:ind w:left="622" w:right="0" w:firstLine="0"/>
        <w:jc w:val="both"/>
        <w:rPr>
          <w:sz w:val="12"/>
        </w:rPr>
      </w:pPr>
      <w:hyperlink r:id="rId36">
        <w:r>
          <w:rPr>
            <w:color w:val="007FAD"/>
            <w:w w:val="110"/>
            <w:sz w:val="12"/>
          </w:rPr>
          <w:t>and lipid peroxidation in sarcoplasmic reticulum of hybrid tilapia, </w:t>
        </w:r>
        <w:r>
          <w:rPr>
            <w:i/>
            <w:color w:val="007FAD"/>
            <w:w w:val="110"/>
            <w:sz w:val="12"/>
          </w:rPr>
          <w:t>Oreochromis</w:t>
        </w:r>
      </w:hyperlink>
      <w:r>
        <w:rPr>
          <w:i/>
          <w:color w:val="007FAD"/>
          <w:spacing w:val="40"/>
          <w:w w:val="110"/>
          <w:sz w:val="12"/>
        </w:rPr>
        <w:t> </w:t>
      </w:r>
      <w:bookmarkStart w:name="_bookmark43" w:id="67"/>
      <w:bookmarkEnd w:id="67"/>
      <w:r>
        <w:rPr>
          <w:i/>
          <w:color w:val="007FAD"/>
          <w:w w:val="104"/>
          <w:sz w:val="12"/>
        </w:rPr>
      </w:r>
      <w:hyperlink r:id="rId36">
        <w:r>
          <w:rPr>
            <w:i/>
            <w:color w:val="007FAD"/>
            <w:w w:val="110"/>
            <w:sz w:val="12"/>
          </w:rPr>
          <w:t>niloticus</w:t>
        </w:r>
      </w:hyperlink>
      <w:r>
        <w:rPr>
          <w:i/>
          <w:color w:val="007FAD"/>
          <w:w w:val="110"/>
          <w:sz w:val="12"/>
        </w:rPr>
        <w:t> </w:t>
      </w:r>
      <w:r>
        <w:rPr>
          <w:rFonts w:ascii="UKIJ Esliye Chiwer" w:hAnsi="UKIJ Esliye Chiwer"/>
          <w:color w:val="007FAD"/>
          <w:w w:val="110"/>
          <w:sz w:val="12"/>
        </w:rPr>
        <w:t>× </w:t>
      </w:r>
      <w:hyperlink r:id="rId36">
        <w:r>
          <w:rPr>
            <w:i/>
            <w:color w:val="007FAD"/>
            <w:w w:val="110"/>
            <w:sz w:val="12"/>
          </w:rPr>
          <w:t>O. aureus</w:t>
        </w:r>
        <w:r>
          <w:rPr>
            <w:color w:val="007FAD"/>
            <w:w w:val="110"/>
            <w:sz w:val="12"/>
          </w:rPr>
          <w:t>. Comp Biochem Physiol A 1998;120:331–6</w:t>
        </w:r>
      </w:hyperlink>
      <w:r>
        <w:rPr>
          <w:w w:val="110"/>
          <w:sz w:val="12"/>
        </w:rPr>
        <w:t>.</w:t>
      </w:r>
    </w:p>
    <w:p>
      <w:pPr>
        <w:pStyle w:val="ListParagraph"/>
        <w:numPr>
          <w:ilvl w:val="0"/>
          <w:numId w:val="3"/>
        </w:numPr>
        <w:tabs>
          <w:tab w:pos="620" w:val="left" w:leader="none"/>
          <w:tab w:pos="622" w:val="left" w:leader="none"/>
        </w:tabs>
        <w:spacing w:line="280" w:lineRule="auto" w:before="16" w:after="0"/>
        <w:ind w:left="622" w:right="0" w:hanging="311"/>
        <w:jc w:val="both"/>
        <w:rPr>
          <w:sz w:val="12"/>
        </w:rPr>
      </w:pPr>
      <w:bookmarkStart w:name="_bookmark44" w:id="68"/>
      <w:bookmarkEnd w:id="68"/>
      <w:r>
        <w:rPr/>
      </w:r>
      <w:hyperlink r:id="rId37">
        <w:r>
          <w:rPr>
            <w:color w:val="007FAD"/>
            <w:w w:val="110"/>
            <w:sz w:val="12"/>
          </w:rPr>
          <w:t>Jamu</w:t>
        </w:r>
        <w:r>
          <w:rPr>
            <w:color w:val="007FAD"/>
            <w:w w:val="110"/>
            <w:sz w:val="12"/>
          </w:rPr>
          <w:t> DM,</w:t>
        </w:r>
        <w:r>
          <w:rPr>
            <w:color w:val="007FAD"/>
            <w:w w:val="110"/>
            <w:sz w:val="12"/>
          </w:rPr>
          <w:t> Ayinla</w:t>
        </w:r>
        <w:r>
          <w:rPr>
            <w:color w:val="007FAD"/>
            <w:w w:val="110"/>
            <w:sz w:val="12"/>
          </w:rPr>
          <w:t> OA.</w:t>
        </w:r>
        <w:r>
          <w:rPr>
            <w:color w:val="007FAD"/>
            <w:w w:val="110"/>
            <w:sz w:val="12"/>
          </w:rPr>
          <w:t> Potential</w:t>
        </w:r>
        <w:r>
          <w:rPr>
            <w:color w:val="007FAD"/>
            <w:w w:val="110"/>
            <w:sz w:val="12"/>
          </w:rPr>
          <w:t> for</w:t>
        </w:r>
        <w:r>
          <w:rPr>
            <w:color w:val="007FAD"/>
            <w:w w:val="110"/>
            <w:sz w:val="12"/>
          </w:rPr>
          <w:t> the</w:t>
        </w:r>
        <w:r>
          <w:rPr>
            <w:color w:val="007FAD"/>
            <w:w w:val="110"/>
            <w:sz w:val="12"/>
          </w:rPr>
          <w:t> development</w:t>
        </w:r>
        <w:r>
          <w:rPr>
            <w:color w:val="007FAD"/>
            <w:w w:val="110"/>
            <w:sz w:val="12"/>
          </w:rPr>
          <w:t> of</w:t>
        </w:r>
        <w:r>
          <w:rPr>
            <w:color w:val="007FAD"/>
            <w:w w:val="110"/>
            <w:sz w:val="12"/>
          </w:rPr>
          <w:t> aquaculture</w:t>
        </w:r>
        <w:r>
          <w:rPr>
            <w:color w:val="007FAD"/>
            <w:w w:val="110"/>
            <w:sz w:val="12"/>
          </w:rPr>
          <w:t> in</w:t>
        </w:r>
        <w:r>
          <w:rPr>
            <w:color w:val="007FAD"/>
            <w:w w:val="110"/>
            <w:sz w:val="12"/>
          </w:rPr>
          <w:t> </w:t>
        </w:r>
        <w:r>
          <w:rPr>
            <w:color w:val="007FAD"/>
            <w:w w:val="110"/>
            <w:sz w:val="12"/>
          </w:rPr>
          <w:t>Africa.</w:t>
        </w:r>
      </w:hyperlink>
      <w:r>
        <w:rPr>
          <w:color w:val="007FAD"/>
          <w:spacing w:val="40"/>
          <w:w w:val="110"/>
          <w:sz w:val="12"/>
        </w:rPr>
        <w:t> </w:t>
      </w:r>
      <w:hyperlink r:id="rId37">
        <w:r>
          <w:rPr>
            <w:color w:val="007FAD"/>
            <w:w w:val="110"/>
            <w:sz w:val="12"/>
          </w:rPr>
          <w:t>NAGA. World Fish Center Quart 2003;26(3):9–13</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38">
        <w:r>
          <w:rPr>
            <w:color w:val="007FAD"/>
            <w:w w:val="105"/>
            <w:sz w:val="12"/>
          </w:rPr>
          <w:t>Kanner J, German JB, Kinsella JE, Hultin HO. Initiation of lipid peroxidation </w:t>
        </w:r>
        <w:r>
          <w:rPr>
            <w:color w:val="007FAD"/>
            <w:w w:val="105"/>
            <w:sz w:val="12"/>
          </w:rPr>
          <w:t>in</w:t>
        </w:r>
      </w:hyperlink>
      <w:r>
        <w:rPr>
          <w:color w:val="007FAD"/>
          <w:spacing w:val="40"/>
          <w:w w:val="111"/>
          <w:sz w:val="12"/>
        </w:rPr>
        <w:t> </w:t>
      </w:r>
      <w:bookmarkStart w:name="_bookmark45" w:id="69"/>
      <w:bookmarkEnd w:id="69"/>
      <w:r>
        <w:rPr>
          <w:color w:val="007FAD"/>
          <w:w w:val="111"/>
          <w:sz w:val="12"/>
        </w:rPr>
      </w:r>
      <w:hyperlink r:id="rId38">
        <w:r>
          <w:rPr>
            <w:color w:val="007FAD"/>
            <w:w w:val="105"/>
            <w:sz w:val="12"/>
          </w:rPr>
          <w:t>biological</w:t>
        </w:r>
        <w:r>
          <w:rPr>
            <w:color w:val="007FAD"/>
            <w:spacing w:val="40"/>
            <w:w w:val="105"/>
            <w:sz w:val="12"/>
          </w:rPr>
          <w:t> </w:t>
        </w:r>
        <w:r>
          <w:rPr>
            <w:color w:val="007FAD"/>
            <w:w w:val="105"/>
            <w:sz w:val="12"/>
          </w:rPr>
          <w:t>systems.</w:t>
        </w:r>
        <w:r>
          <w:rPr>
            <w:color w:val="007FAD"/>
            <w:spacing w:val="40"/>
            <w:w w:val="105"/>
            <w:sz w:val="12"/>
          </w:rPr>
          <w:t> </w:t>
        </w:r>
        <w:r>
          <w:rPr>
            <w:color w:val="007FAD"/>
            <w:w w:val="105"/>
            <w:sz w:val="12"/>
          </w:rPr>
          <w:t>Crit</w:t>
        </w:r>
        <w:r>
          <w:rPr>
            <w:color w:val="007FAD"/>
            <w:spacing w:val="40"/>
            <w:w w:val="105"/>
            <w:sz w:val="12"/>
          </w:rPr>
          <w:t> </w:t>
        </w:r>
        <w:r>
          <w:rPr>
            <w:color w:val="007FAD"/>
            <w:w w:val="105"/>
            <w:sz w:val="12"/>
          </w:rPr>
          <w:t>Rev</w:t>
        </w:r>
        <w:r>
          <w:rPr>
            <w:color w:val="007FAD"/>
            <w:spacing w:val="40"/>
            <w:w w:val="105"/>
            <w:sz w:val="12"/>
          </w:rPr>
          <w:t> </w:t>
        </w:r>
        <w:r>
          <w:rPr>
            <w:color w:val="007FAD"/>
            <w:w w:val="105"/>
            <w:sz w:val="12"/>
          </w:rPr>
          <w:t>Food</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Nutr</w:t>
        </w:r>
        <w:r>
          <w:rPr>
            <w:color w:val="007FAD"/>
            <w:spacing w:val="40"/>
            <w:w w:val="105"/>
            <w:sz w:val="12"/>
          </w:rPr>
          <w:t> </w:t>
        </w:r>
        <w:r>
          <w:rPr>
            <w:color w:val="007FAD"/>
            <w:w w:val="105"/>
            <w:sz w:val="12"/>
          </w:rPr>
          <w:t>2009;25:317–64</w:t>
        </w:r>
      </w:hyperlink>
      <w:r>
        <w:rPr>
          <w:w w:val="105"/>
          <w:sz w:val="12"/>
        </w:rPr>
        <w:t>.</w:t>
      </w:r>
    </w:p>
    <w:p>
      <w:pPr>
        <w:pStyle w:val="ListParagraph"/>
        <w:numPr>
          <w:ilvl w:val="0"/>
          <w:numId w:val="3"/>
        </w:numPr>
        <w:tabs>
          <w:tab w:pos="620" w:val="left" w:leader="none"/>
          <w:tab w:pos="622" w:val="left" w:leader="none"/>
        </w:tabs>
        <w:spacing w:line="278" w:lineRule="auto" w:before="1" w:after="0"/>
        <w:ind w:left="622" w:right="0" w:hanging="311"/>
        <w:jc w:val="both"/>
        <w:rPr>
          <w:sz w:val="12"/>
        </w:rPr>
      </w:pPr>
      <w:bookmarkStart w:name="_bookmark46" w:id="70"/>
      <w:bookmarkEnd w:id="70"/>
      <w:r>
        <w:rPr/>
      </w:r>
      <w:r>
        <w:rPr>
          <w:w w:val="110"/>
          <w:sz w:val="12"/>
        </w:rPr>
        <w:t>S.J.</w:t>
      </w:r>
      <w:r>
        <w:rPr>
          <w:w w:val="110"/>
          <w:sz w:val="12"/>
        </w:rPr>
        <w:t> Kaushik</w:t>
      </w:r>
      <w:r>
        <w:rPr>
          <w:w w:val="110"/>
          <w:sz w:val="12"/>
        </w:rPr>
        <w:t> Fish</w:t>
      </w:r>
      <w:r>
        <w:rPr>
          <w:w w:val="110"/>
          <w:sz w:val="12"/>
        </w:rPr>
        <w:t> oil</w:t>
      </w:r>
      <w:r>
        <w:rPr>
          <w:w w:val="110"/>
          <w:sz w:val="12"/>
        </w:rPr>
        <w:t> replacement</w:t>
      </w:r>
      <w:r>
        <w:rPr>
          <w:w w:val="110"/>
          <w:sz w:val="12"/>
        </w:rPr>
        <w:t> in</w:t>
      </w:r>
      <w:r>
        <w:rPr>
          <w:w w:val="110"/>
          <w:sz w:val="12"/>
        </w:rPr>
        <w:t> aquafeeds.</w:t>
      </w:r>
      <w:r>
        <w:rPr>
          <w:w w:val="110"/>
          <w:sz w:val="12"/>
        </w:rPr>
        <w:t> Aqua</w:t>
      </w:r>
      <w:r>
        <w:rPr>
          <w:w w:val="110"/>
          <w:sz w:val="12"/>
        </w:rPr>
        <w:t> Feeds:</w:t>
      </w:r>
      <w:r>
        <w:rPr>
          <w:w w:val="110"/>
          <w:sz w:val="12"/>
        </w:rPr>
        <w:t> Formulation</w:t>
      </w:r>
      <w:r>
        <w:rPr>
          <w:w w:val="110"/>
          <w:sz w:val="12"/>
        </w:rPr>
        <w:t> </w:t>
      </w:r>
      <w:r>
        <w:rPr>
          <w:w w:val="110"/>
          <w:sz w:val="12"/>
        </w:rPr>
        <w:t>and</w:t>
      </w:r>
      <w:r>
        <w:rPr>
          <w:spacing w:val="40"/>
          <w:w w:val="110"/>
          <w:sz w:val="12"/>
        </w:rPr>
        <w:t> </w:t>
      </w:r>
      <w:r>
        <w:rPr>
          <w:w w:val="110"/>
          <w:sz w:val="12"/>
        </w:rPr>
        <w:t>Beyond 1(2004), pp. 3-6.</w:t>
      </w:r>
    </w:p>
    <w:p>
      <w:pPr>
        <w:pStyle w:val="ListParagraph"/>
        <w:numPr>
          <w:ilvl w:val="0"/>
          <w:numId w:val="3"/>
        </w:numPr>
        <w:tabs>
          <w:tab w:pos="620" w:val="left" w:leader="none"/>
          <w:tab w:pos="622" w:val="left" w:leader="none"/>
        </w:tabs>
        <w:spacing w:line="280" w:lineRule="auto" w:before="2" w:after="0"/>
        <w:ind w:left="622" w:right="0" w:hanging="311"/>
        <w:jc w:val="both"/>
        <w:rPr>
          <w:sz w:val="12"/>
        </w:rPr>
      </w:pPr>
      <w:bookmarkStart w:name="_bookmark48" w:id="71"/>
      <w:bookmarkEnd w:id="71"/>
      <w:r>
        <w:rPr/>
      </w:r>
      <w:hyperlink r:id="rId39">
        <w:r>
          <w:rPr>
            <w:color w:val="007FAD"/>
            <w:w w:val="110"/>
            <w:sz w:val="12"/>
          </w:rPr>
          <w:t>Kiron V, Fukuda H, Takeuchi T, Wantanabe T. Essential fatty acid nutrition </w:t>
        </w:r>
        <w:r>
          <w:rPr>
            <w:color w:val="007FAD"/>
            <w:w w:val="110"/>
            <w:sz w:val="12"/>
          </w:rPr>
          <w:t>and</w:t>
        </w:r>
      </w:hyperlink>
      <w:r>
        <w:rPr>
          <w:color w:val="007FAD"/>
          <w:spacing w:val="40"/>
          <w:w w:val="110"/>
          <w:sz w:val="12"/>
        </w:rPr>
        <w:t> </w:t>
      </w:r>
      <w:hyperlink r:id="rId39">
        <w:r>
          <w:rPr>
            <w:color w:val="007FAD"/>
            <w:w w:val="110"/>
            <w:sz w:val="12"/>
          </w:rPr>
          <w:t>the</w:t>
        </w:r>
        <w:r>
          <w:rPr>
            <w:color w:val="007FAD"/>
            <w:w w:val="110"/>
            <w:sz w:val="12"/>
          </w:rPr>
          <w:t> defense</w:t>
        </w:r>
        <w:r>
          <w:rPr>
            <w:color w:val="007FAD"/>
            <w:w w:val="110"/>
            <w:sz w:val="12"/>
          </w:rPr>
          <w:t> mechanism</w:t>
        </w:r>
        <w:r>
          <w:rPr>
            <w:color w:val="007FAD"/>
            <w:w w:val="110"/>
            <w:sz w:val="12"/>
          </w:rPr>
          <w:t> in</w:t>
        </w:r>
        <w:r>
          <w:rPr>
            <w:color w:val="007FAD"/>
            <w:w w:val="110"/>
            <w:sz w:val="12"/>
          </w:rPr>
          <w:t> rainbow</w:t>
        </w:r>
        <w:r>
          <w:rPr>
            <w:color w:val="007FAD"/>
            <w:w w:val="110"/>
            <w:sz w:val="12"/>
          </w:rPr>
          <w:t> trout,</w:t>
        </w:r>
        <w:r>
          <w:rPr>
            <w:color w:val="007FAD"/>
            <w:w w:val="110"/>
            <w:sz w:val="12"/>
          </w:rPr>
          <w:t> </w:t>
        </w:r>
        <w:r>
          <w:rPr>
            <w:i/>
            <w:color w:val="007FAD"/>
            <w:w w:val="110"/>
            <w:sz w:val="12"/>
          </w:rPr>
          <w:t>Onchorhynchus</w:t>
        </w:r>
        <w:r>
          <w:rPr>
            <w:i/>
            <w:color w:val="007FAD"/>
            <w:w w:val="110"/>
            <w:sz w:val="12"/>
          </w:rPr>
          <w:t> mykiss</w:t>
        </w:r>
        <w:r>
          <w:rPr>
            <w:color w:val="007FAD"/>
            <w:w w:val="110"/>
            <w:sz w:val="12"/>
          </w:rPr>
          <w:t>.</w:t>
        </w:r>
        <w:r>
          <w:rPr>
            <w:color w:val="007FAD"/>
            <w:w w:val="110"/>
            <w:sz w:val="12"/>
          </w:rPr>
          <w:t> Comp</w:t>
        </w:r>
      </w:hyperlink>
      <w:r>
        <w:rPr>
          <w:color w:val="007FAD"/>
          <w:spacing w:val="40"/>
          <w:w w:val="111"/>
          <w:sz w:val="12"/>
        </w:rPr>
        <w:t> </w:t>
      </w:r>
      <w:bookmarkStart w:name="_bookmark47" w:id="72"/>
      <w:bookmarkEnd w:id="72"/>
      <w:r>
        <w:rPr>
          <w:color w:val="007FAD"/>
          <w:w w:val="111"/>
          <w:sz w:val="12"/>
        </w:rPr>
      </w:r>
      <w:hyperlink r:id="rId39">
        <w:r>
          <w:rPr>
            <w:color w:val="007FAD"/>
            <w:w w:val="110"/>
            <w:sz w:val="12"/>
          </w:rPr>
          <w:t>Biochem</w:t>
        </w:r>
        <w:r>
          <w:rPr>
            <w:color w:val="007FAD"/>
            <w:spacing w:val="38"/>
            <w:w w:val="110"/>
            <w:sz w:val="12"/>
          </w:rPr>
          <w:t> </w:t>
        </w:r>
        <w:r>
          <w:rPr>
            <w:color w:val="007FAD"/>
            <w:w w:val="110"/>
            <w:sz w:val="12"/>
          </w:rPr>
          <w:t>Physiol</w:t>
        </w:r>
        <w:r>
          <w:rPr>
            <w:color w:val="007FAD"/>
            <w:spacing w:val="40"/>
            <w:w w:val="110"/>
            <w:sz w:val="12"/>
          </w:rPr>
          <w:t> </w:t>
        </w:r>
        <w:r>
          <w:rPr>
            <w:color w:val="007FAD"/>
            <w:w w:val="110"/>
            <w:sz w:val="12"/>
          </w:rPr>
          <w:t>A</w:t>
        </w:r>
        <w:r>
          <w:rPr>
            <w:color w:val="007FAD"/>
            <w:spacing w:val="38"/>
            <w:w w:val="110"/>
            <w:sz w:val="12"/>
          </w:rPr>
          <w:t> </w:t>
        </w:r>
        <w:r>
          <w:rPr>
            <w:color w:val="007FAD"/>
            <w:w w:val="110"/>
            <w:sz w:val="12"/>
          </w:rPr>
          <w:t>1995;111:361–7</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40">
        <w:r>
          <w:rPr>
            <w:color w:val="007FAD"/>
            <w:w w:val="115"/>
            <w:sz w:val="12"/>
          </w:rPr>
          <w:t>Klinger</w:t>
        </w:r>
        <w:r>
          <w:rPr>
            <w:color w:val="007FAD"/>
            <w:spacing w:val="-7"/>
            <w:w w:val="115"/>
            <w:sz w:val="12"/>
          </w:rPr>
          <w:t> </w:t>
        </w:r>
        <w:r>
          <w:rPr>
            <w:color w:val="007FAD"/>
            <w:w w:val="115"/>
            <w:sz w:val="12"/>
          </w:rPr>
          <w:t>RC,</w:t>
        </w:r>
        <w:r>
          <w:rPr>
            <w:color w:val="007FAD"/>
            <w:spacing w:val="-7"/>
            <w:w w:val="115"/>
            <w:sz w:val="12"/>
          </w:rPr>
          <w:t> </w:t>
        </w:r>
        <w:r>
          <w:rPr>
            <w:color w:val="007FAD"/>
            <w:w w:val="115"/>
            <w:sz w:val="12"/>
          </w:rPr>
          <w:t>Blazer</w:t>
        </w:r>
        <w:r>
          <w:rPr>
            <w:color w:val="007FAD"/>
            <w:spacing w:val="-8"/>
            <w:w w:val="115"/>
            <w:sz w:val="12"/>
          </w:rPr>
          <w:t> </w:t>
        </w:r>
        <w:r>
          <w:rPr>
            <w:color w:val="007FAD"/>
            <w:w w:val="115"/>
            <w:sz w:val="12"/>
          </w:rPr>
          <w:t>VS,</w:t>
        </w:r>
        <w:r>
          <w:rPr>
            <w:color w:val="007FAD"/>
            <w:spacing w:val="-7"/>
            <w:w w:val="115"/>
            <w:sz w:val="12"/>
          </w:rPr>
          <w:t> </w:t>
        </w:r>
        <w:r>
          <w:rPr>
            <w:color w:val="007FAD"/>
            <w:w w:val="115"/>
            <w:sz w:val="12"/>
          </w:rPr>
          <w:t>Echevarria</w:t>
        </w:r>
        <w:r>
          <w:rPr>
            <w:color w:val="007FAD"/>
            <w:spacing w:val="-7"/>
            <w:w w:val="115"/>
            <w:sz w:val="12"/>
          </w:rPr>
          <w:t> </w:t>
        </w:r>
        <w:r>
          <w:rPr>
            <w:color w:val="007FAD"/>
            <w:w w:val="115"/>
            <w:sz w:val="12"/>
          </w:rPr>
          <w:t>C.</w:t>
        </w:r>
        <w:r>
          <w:rPr>
            <w:color w:val="007FAD"/>
            <w:spacing w:val="-7"/>
            <w:w w:val="115"/>
            <w:sz w:val="12"/>
          </w:rPr>
          <w:t> </w:t>
        </w:r>
        <w:r>
          <w:rPr>
            <w:color w:val="007FAD"/>
            <w:w w:val="115"/>
            <w:sz w:val="12"/>
          </w:rPr>
          <w:t>Effects</w:t>
        </w:r>
        <w:r>
          <w:rPr>
            <w:color w:val="007FAD"/>
            <w:spacing w:val="-7"/>
            <w:w w:val="115"/>
            <w:sz w:val="12"/>
          </w:rPr>
          <w:t> </w:t>
        </w:r>
        <w:r>
          <w:rPr>
            <w:color w:val="007FAD"/>
            <w:w w:val="115"/>
            <w:sz w:val="12"/>
          </w:rPr>
          <w:t>of</w:t>
        </w:r>
        <w:r>
          <w:rPr>
            <w:color w:val="007FAD"/>
            <w:spacing w:val="-7"/>
            <w:w w:val="115"/>
            <w:sz w:val="12"/>
          </w:rPr>
          <w:t> </w:t>
        </w:r>
        <w:r>
          <w:rPr>
            <w:color w:val="007FAD"/>
            <w:w w:val="115"/>
            <w:sz w:val="12"/>
          </w:rPr>
          <w:t>dietary</w:t>
        </w:r>
        <w:r>
          <w:rPr>
            <w:color w:val="007FAD"/>
            <w:spacing w:val="-8"/>
            <w:w w:val="115"/>
            <w:sz w:val="12"/>
          </w:rPr>
          <w:t> </w:t>
        </w:r>
        <w:r>
          <w:rPr>
            <w:color w:val="007FAD"/>
            <w:w w:val="115"/>
            <w:sz w:val="12"/>
          </w:rPr>
          <w:t>lipid</w:t>
        </w:r>
        <w:r>
          <w:rPr>
            <w:color w:val="007FAD"/>
            <w:spacing w:val="-7"/>
            <w:w w:val="115"/>
            <w:sz w:val="12"/>
          </w:rPr>
          <w:t> </w:t>
        </w:r>
        <w:r>
          <w:rPr>
            <w:color w:val="007FAD"/>
            <w:w w:val="115"/>
            <w:sz w:val="12"/>
          </w:rPr>
          <w:t>on</w:t>
        </w:r>
        <w:r>
          <w:rPr>
            <w:color w:val="007FAD"/>
            <w:spacing w:val="-7"/>
            <w:w w:val="115"/>
            <w:sz w:val="12"/>
          </w:rPr>
          <w:t> </w:t>
        </w:r>
        <w:r>
          <w:rPr>
            <w:color w:val="007FAD"/>
            <w:w w:val="115"/>
            <w:sz w:val="12"/>
          </w:rPr>
          <w:t>the</w:t>
        </w:r>
        <w:r>
          <w:rPr>
            <w:color w:val="007FAD"/>
            <w:spacing w:val="-8"/>
            <w:w w:val="115"/>
            <w:sz w:val="12"/>
          </w:rPr>
          <w:t> </w:t>
        </w:r>
        <w:r>
          <w:rPr>
            <w:color w:val="007FAD"/>
            <w:w w:val="115"/>
            <w:sz w:val="12"/>
          </w:rPr>
          <w:t>hematology</w:t>
        </w:r>
      </w:hyperlink>
      <w:r>
        <w:rPr>
          <w:color w:val="007FAD"/>
          <w:spacing w:val="40"/>
          <w:w w:val="115"/>
          <w:sz w:val="12"/>
        </w:rPr>
        <w:t> </w:t>
      </w:r>
      <w:hyperlink r:id="rId40">
        <w:r>
          <w:rPr>
            <w:color w:val="007FAD"/>
            <w:w w:val="115"/>
            <w:sz w:val="12"/>
          </w:rPr>
          <w:t>of channel catfish, </w:t>
        </w:r>
        <w:r>
          <w:rPr>
            <w:i/>
            <w:color w:val="007FAD"/>
            <w:w w:val="115"/>
            <w:sz w:val="12"/>
          </w:rPr>
          <w:t>Ictaurus</w:t>
        </w:r>
        <w:r>
          <w:rPr>
            <w:i/>
            <w:color w:val="007FAD"/>
            <w:w w:val="115"/>
            <w:sz w:val="12"/>
          </w:rPr>
          <w:t> punctatus</w:t>
        </w:r>
        <w:r>
          <w:rPr>
            <w:color w:val="007FAD"/>
            <w:w w:val="115"/>
            <w:sz w:val="12"/>
          </w:rPr>
          <w:t>.</w:t>
        </w:r>
        <w:r>
          <w:rPr>
            <w:color w:val="007FAD"/>
            <w:w w:val="115"/>
            <w:sz w:val="12"/>
          </w:rPr>
          <w:t> Aquaculture 1996;147:225–33</w:t>
        </w:r>
      </w:hyperlink>
      <w:r>
        <w:rPr>
          <w:w w:val="115"/>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41">
        <w:r>
          <w:rPr>
            <w:color w:val="007FAD"/>
            <w:w w:val="110"/>
            <w:sz w:val="12"/>
          </w:rPr>
          <w:t>Legendre</w:t>
        </w:r>
        <w:r>
          <w:rPr>
            <w:color w:val="007FAD"/>
            <w:w w:val="110"/>
            <w:sz w:val="12"/>
          </w:rPr>
          <w:t> M,</w:t>
        </w:r>
        <w:r>
          <w:rPr>
            <w:color w:val="007FAD"/>
            <w:w w:val="110"/>
            <w:sz w:val="12"/>
          </w:rPr>
          <w:t> Kerdchuen</w:t>
        </w:r>
        <w:r>
          <w:rPr>
            <w:color w:val="007FAD"/>
            <w:w w:val="110"/>
            <w:sz w:val="12"/>
          </w:rPr>
          <w:t> N,</w:t>
        </w:r>
        <w:r>
          <w:rPr>
            <w:color w:val="007FAD"/>
            <w:w w:val="110"/>
            <w:sz w:val="12"/>
          </w:rPr>
          <w:t> Corraze</w:t>
        </w:r>
        <w:r>
          <w:rPr>
            <w:color w:val="007FAD"/>
            <w:w w:val="110"/>
            <w:sz w:val="12"/>
          </w:rPr>
          <w:t> G,</w:t>
        </w:r>
        <w:r>
          <w:rPr>
            <w:color w:val="007FAD"/>
            <w:w w:val="110"/>
            <w:sz w:val="12"/>
          </w:rPr>
          <w:t> Bergot</w:t>
        </w:r>
        <w:r>
          <w:rPr>
            <w:color w:val="007FAD"/>
            <w:w w:val="110"/>
            <w:sz w:val="12"/>
          </w:rPr>
          <w:t> P.</w:t>
        </w:r>
        <w:r>
          <w:rPr>
            <w:color w:val="007FAD"/>
            <w:w w:val="110"/>
            <w:sz w:val="12"/>
          </w:rPr>
          <w:t> Larval</w:t>
        </w:r>
        <w:r>
          <w:rPr>
            <w:color w:val="007FAD"/>
            <w:w w:val="110"/>
            <w:sz w:val="12"/>
          </w:rPr>
          <w:t> rearing</w:t>
        </w:r>
        <w:r>
          <w:rPr>
            <w:color w:val="007FAD"/>
            <w:w w:val="110"/>
            <w:sz w:val="12"/>
          </w:rPr>
          <w:t> of</w:t>
        </w:r>
        <w:r>
          <w:rPr>
            <w:color w:val="007FAD"/>
            <w:w w:val="110"/>
            <w:sz w:val="12"/>
          </w:rPr>
          <w:t> an</w:t>
        </w:r>
        <w:r>
          <w:rPr>
            <w:color w:val="007FAD"/>
            <w:w w:val="110"/>
            <w:sz w:val="12"/>
          </w:rPr>
          <w:t> </w:t>
        </w:r>
        <w:r>
          <w:rPr>
            <w:color w:val="007FAD"/>
            <w:w w:val="110"/>
            <w:sz w:val="12"/>
          </w:rPr>
          <w:t>African</w:t>
        </w:r>
      </w:hyperlink>
      <w:r>
        <w:rPr>
          <w:color w:val="007FAD"/>
          <w:spacing w:val="40"/>
          <w:w w:val="110"/>
          <w:sz w:val="12"/>
        </w:rPr>
        <w:t> </w:t>
      </w:r>
      <w:hyperlink r:id="rId41">
        <w:r>
          <w:rPr>
            <w:color w:val="007FAD"/>
            <w:w w:val="110"/>
            <w:sz w:val="12"/>
          </w:rPr>
          <w:t>catfish</w:t>
        </w:r>
        <w:r>
          <w:rPr>
            <w:color w:val="007FAD"/>
            <w:spacing w:val="-6"/>
            <w:w w:val="110"/>
            <w:sz w:val="12"/>
          </w:rPr>
          <w:t> </w:t>
        </w:r>
        <w:r>
          <w:rPr>
            <w:i/>
            <w:color w:val="007FAD"/>
            <w:w w:val="110"/>
            <w:sz w:val="12"/>
          </w:rPr>
          <w:t>Heterobranchus</w:t>
        </w:r>
        <w:r>
          <w:rPr>
            <w:i/>
            <w:color w:val="007FAD"/>
            <w:spacing w:val="-5"/>
            <w:w w:val="110"/>
            <w:sz w:val="12"/>
          </w:rPr>
          <w:t> </w:t>
        </w:r>
        <w:r>
          <w:rPr>
            <w:i/>
            <w:color w:val="007FAD"/>
            <w:w w:val="110"/>
            <w:sz w:val="12"/>
          </w:rPr>
          <w:t>longifilis</w:t>
        </w:r>
        <w:r>
          <w:rPr>
            <w:i/>
            <w:color w:val="007FAD"/>
            <w:spacing w:val="-5"/>
            <w:w w:val="110"/>
            <w:sz w:val="12"/>
          </w:rPr>
          <w:t> </w:t>
        </w:r>
        <w:r>
          <w:rPr>
            <w:color w:val="007FAD"/>
            <w:w w:val="110"/>
            <w:sz w:val="12"/>
          </w:rPr>
          <w:t>(Teleostei,</w:t>
        </w:r>
        <w:r>
          <w:rPr>
            <w:color w:val="007FAD"/>
            <w:spacing w:val="-6"/>
            <w:w w:val="110"/>
            <w:sz w:val="12"/>
          </w:rPr>
          <w:t> </w:t>
        </w:r>
        <w:r>
          <w:rPr>
            <w:color w:val="007FAD"/>
            <w:w w:val="110"/>
            <w:sz w:val="12"/>
          </w:rPr>
          <w:t>Clariidae):</w:t>
        </w:r>
        <w:r>
          <w:rPr>
            <w:color w:val="007FAD"/>
            <w:spacing w:val="-5"/>
            <w:w w:val="110"/>
            <w:sz w:val="12"/>
          </w:rPr>
          <w:t> </w:t>
        </w:r>
        <w:r>
          <w:rPr>
            <w:color w:val="007FAD"/>
            <w:w w:val="110"/>
            <w:sz w:val="12"/>
          </w:rPr>
          <w:t>Effect</w:t>
        </w:r>
        <w:r>
          <w:rPr>
            <w:color w:val="007FAD"/>
            <w:spacing w:val="-5"/>
            <w:w w:val="110"/>
            <w:sz w:val="12"/>
          </w:rPr>
          <w:t> </w:t>
        </w:r>
        <w:r>
          <w:rPr>
            <w:color w:val="007FAD"/>
            <w:w w:val="110"/>
            <w:sz w:val="12"/>
          </w:rPr>
          <w:t>of</w:t>
        </w:r>
        <w:r>
          <w:rPr>
            <w:color w:val="007FAD"/>
            <w:spacing w:val="-6"/>
            <w:w w:val="110"/>
            <w:sz w:val="12"/>
          </w:rPr>
          <w:t> </w:t>
        </w:r>
        <w:r>
          <w:rPr>
            <w:color w:val="007FAD"/>
            <w:w w:val="110"/>
            <w:sz w:val="12"/>
          </w:rPr>
          <w:t>dietary</w:t>
        </w:r>
        <w:r>
          <w:rPr>
            <w:color w:val="007FAD"/>
            <w:spacing w:val="-6"/>
            <w:w w:val="110"/>
            <w:sz w:val="12"/>
          </w:rPr>
          <w:t> </w:t>
        </w:r>
        <w:r>
          <w:rPr>
            <w:color w:val="007FAD"/>
            <w:w w:val="110"/>
            <w:sz w:val="12"/>
          </w:rPr>
          <w:t>lipids</w:t>
        </w:r>
        <w:r>
          <w:rPr>
            <w:color w:val="007FAD"/>
            <w:spacing w:val="-5"/>
            <w:w w:val="110"/>
            <w:sz w:val="12"/>
          </w:rPr>
          <w:t> </w:t>
        </w:r>
        <w:r>
          <w:rPr>
            <w:color w:val="007FAD"/>
            <w:w w:val="110"/>
            <w:sz w:val="12"/>
          </w:rPr>
          <w:t>on</w:t>
        </w:r>
      </w:hyperlink>
      <w:r>
        <w:rPr>
          <w:color w:val="007FAD"/>
          <w:spacing w:val="40"/>
          <w:w w:val="112"/>
          <w:sz w:val="12"/>
        </w:rPr>
        <w:t> </w:t>
      </w:r>
      <w:bookmarkStart w:name="_bookmark49" w:id="73"/>
      <w:bookmarkEnd w:id="73"/>
      <w:r>
        <w:rPr>
          <w:color w:val="007FAD"/>
          <w:w w:val="112"/>
          <w:sz w:val="12"/>
        </w:rPr>
      </w:r>
      <w:hyperlink r:id="rId41">
        <w:r>
          <w:rPr>
            <w:color w:val="007FAD"/>
            <w:w w:val="110"/>
            <w:sz w:val="12"/>
          </w:rPr>
          <w:t>growth,</w:t>
        </w:r>
        <w:r>
          <w:rPr>
            <w:color w:val="007FAD"/>
            <w:w w:val="110"/>
            <w:sz w:val="12"/>
          </w:rPr>
          <w:t> survival</w:t>
        </w:r>
        <w:r>
          <w:rPr>
            <w:color w:val="007FAD"/>
            <w:w w:val="110"/>
            <w:sz w:val="12"/>
          </w:rPr>
          <w:t> and</w:t>
        </w:r>
        <w:r>
          <w:rPr>
            <w:color w:val="007FAD"/>
            <w:w w:val="110"/>
            <w:sz w:val="12"/>
          </w:rPr>
          <w:t> fatty</w:t>
        </w:r>
        <w:r>
          <w:rPr>
            <w:color w:val="007FAD"/>
            <w:w w:val="110"/>
            <w:sz w:val="12"/>
          </w:rPr>
          <w:t> acid</w:t>
        </w:r>
        <w:r>
          <w:rPr>
            <w:color w:val="007FAD"/>
            <w:w w:val="110"/>
            <w:sz w:val="12"/>
          </w:rPr>
          <w:t> composition</w:t>
        </w:r>
        <w:r>
          <w:rPr>
            <w:color w:val="007FAD"/>
            <w:w w:val="110"/>
            <w:sz w:val="12"/>
          </w:rPr>
          <w:t> of</w:t>
        </w:r>
        <w:r>
          <w:rPr>
            <w:color w:val="007FAD"/>
            <w:w w:val="110"/>
            <w:sz w:val="12"/>
          </w:rPr>
          <w:t> fry.</w:t>
        </w:r>
        <w:r>
          <w:rPr>
            <w:color w:val="007FAD"/>
            <w:w w:val="110"/>
            <w:sz w:val="12"/>
          </w:rPr>
          <w:t> Aquat</w:t>
        </w:r>
        <w:r>
          <w:rPr>
            <w:color w:val="007FAD"/>
            <w:w w:val="110"/>
            <w:sz w:val="12"/>
          </w:rPr>
          <w:t> Living</w:t>
        </w:r>
        <w:r>
          <w:rPr>
            <w:color w:val="007FAD"/>
            <w:w w:val="110"/>
            <w:sz w:val="12"/>
          </w:rPr>
          <w:t> Resour</w:t>
        </w:r>
      </w:hyperlink>
      <w:r>
        <w:rPr>
          <w:color w:val="007FAD"/>
          <w:spacing w:val="40"/>
          <w:w w:val="110"/>
          <w:sz w:val="12"/>
        </w:rPr>
        <w:t> </w:t>
      </w:r>
      <w:hyperlink r:id="rId41">
        <w:r>
          <w:rPr>
            <w:color w:val="007FAD"/>
            <w:spacing w:val="-2"/>
            <w:w w:val="110"/>
            <w:sz w:val="12"/>
          </w:rPr>
          <w:t>1995;8:355–63</w:t>
        </w:r>
      </w:hyperlink>
      <w:r>
        <w:rPr>
          <w:spacing w:val="-2"/>
          <w:w w:val="110"/>
          <w:sz w:val="12"/>
        </w:rPr>
        <w:t>.</w:t>
      </w:r>
    </w:p>
    <w:p>
      <w:pPr>
        <w:pStyle w:val="ListParagraph"/>
        <w:numPr>
          <w:ilvl w:val="0"/>
          <w:numId w:val="3"/>
        </w:numPr>
        <w:tabs>
          <w:tab w:pos="621" w:val="left" w:leader="none"/>
        </w:tabs>
        <w:spacing w:line="280" w:lineRule="auto" w:before="0" w:after="0"/>
        <w:ind w:left="621" w:right="0" w:hanging="310"/>
        <w:jc w:val="both"/>
        <w:rPr>
          <w:sz w:val="12"/>
        </w:rPr>
      </w:pPr>
      <w:hyperlink r:id="rId42">
        <w:r>
          <w:rPr>
            <w:color w:val="007FAD"/>
            <w:w w:val="110"/>
            <w:sz w:val="12"/>
          </w:rPr>
          <w:t>Lim</w:t>
        </w:r>
        <w:r>
          <w:rPr>
            <w:color w:val="007FAD"/>
            <w:spacing w:val="-3"/>
            <w:w w:val="110"/>
            <w:sz w:val="12"/>
          </w:rPr>
          <w:t> </w:t>
        </w:r>
        <w:r>
          <w:rPr>
            <w:color w:val="007FAD"/>
            <w:w w:val="110"/>
            <w:sz w:val="12"/>
          </w:rPr>
          <w:t>C,</w:t>
        </w:r>
        <w:r>
          <w:rPr>
            <w:color w:val="007FAD"/>
            <w:spacing w:val="-2"/>
            <w:w w:val="110"/>
            <w:sz w:val="12"/>
          </w:rPr>
          <w:t> </w:t>
        </w:r>
        <w:r>
          <w:rPr>
            <w:color w:val="007FAD"/>
            <w:w w:val="110"/>
            <w:sz w:val="12"/>
          </w:rPr>
          <w:t>Yildrim-Aksoy</w:t>
        </w:r>
        <w:r>
          <w:rPr>
            <w:color w:val="007FAD"/>
            <w:spacing w:val="-3"/>
            <w:w w:val="110"/>
            <w:sz w:val="12"/>
          </w:rPr>
          <w:t> </w:t>
        </w:r>
        <w:r>
          <w:rPr>
            <w:color w:val="007FAD"/>
            <w:w w:val="110"/>
            <w:sz w:val="12"/>
          </w:rPr>
          <w:t>M,</w:t>
        </w:r>
        <w:r>
          <w:rPr>
            <w:color w:val="007FAD"/>
            <w:spacing w:val="-3"/>
            <w:w w:val="110"/>
            <w:sz w:val="12"/>
          </w:rPr>
          <w:t> </w:t>
        </w:r>
        <w:r>
          <w:rPr>
            <w:color w:val="007FAD"/>
            <w:w w:val="110"/>
            <w:sz w:val="12"/>
          </w:rPr>
          <w:t>Klesius</w:t>
        </w:r>
        <w:r>
          <w:rPr>
            <w:color w:val="007FAD"/>
            <w:spacing w:val="-2"/>
            <w:w w:val="110"/>
            <w:sz w:val="12"/>
          </w:rPr>
          <w:t> </w:t>
        </w:r>
        <w:r>
          <w:rPr>
            <w:color w:val="007FAD"/>
            <w:w w:val="110"/>
            <w:sz w:val="12"/>
          </w:rPr>
          <w:t>PH.</w:t>
        </w:r>
        <w:r>
          <w:rPr>
            <w:color w:val="007FAD"/>
            <w:spacing w:val="-2"/>
            <w:w w:val="110"/>
            <w:sz w:val="12"/>
          </w:rPr>
          <w:t> </w:t>
        </w:r>
        <w:r>
          <w:rPr>
            <w:color w:val="007FAD"/>
            <w:w w:val="110"/>
            <w:sz w:val="12"/>
          </w:rPr>
          <w:t>Nutrition</w:t>
        </w:r>
        <w:r>
          <w:rPr>
            <w:color w:val="007FAD"/>
            <w:spacing w:val="-3"/>
            <w:w w:val="110"/>
            <w:sz w:val="12"/>
          </w:rPr>
          <w:t> </w:t>
        </w:r>
        <w:r>
          <w:rPr>
            <w:color w:val="007FAD"/>
            <w:w w:val="110"/>
            <w:sz w:val="12"/>
          </w:rPr>
          <w:t>and</w:t>
        </w:r>
        <w:r>
          <w:rPr>
            <w:color w:val="007FAD"/>
            <w:spacing w:val="-2"/>
            <w:w w:val="110"/>
            <w:sz w:val="12"/>
          </w:rPr>
          <w:t> </w:t>
        </w:r>
        <w:r>
          <w:rPr>
            <w:color w:val="007FAD"/>
            <w:w w:val="110"/>
            <w:sz w:val="12"/>
          </w:rPr>
          <w:t>disease</w:t>
        </w:r>
        <w:r>
          <w:rPr>
            <w:color w:val="007FAD"/>
            <w:spacing w:val="-2"/>
            <w:w w:val="110"/>
            <w:sz w:val="12"/>
          </w:rPr>
          <w:t> </w:t>
        </w:r>
        <w:r>
          <w:rPr>
            <w:color w:val="007FAD"/>
            <w:w w:val="110"/>
            <w:sz w:val="12"/>
          </w:rPr>
          <w:t>resistance</w:t>
        </w:r>
        <w:r>
          <w:rPr>
            <w:color w:val="007FAD"/>
            <w:spacing w:val="-2"/>
            <w:w w:val="110"/>
            <w:sz w:val="12"/>
          </w:rPr>
          <w:t> </w:t>
        </w:r>
        <w:r>
          <w:rPr>
            <w:color w:val="007FAD"/>
            <w:w w:val="110"/>
            <w:sz w:val="12"/>
          </w:rPr>
          <w:t>in</w:t>
        </w:r>
        <w:r>
          <w:rPr>
            <w:color w:val="007FAD"/>
            <w:spacing w:val="-3"/>
            <w:w w:val="110"/>
            <w:sz w:val="12"/>
          </w:rPr>
          <w:t> </w:t>
        </w:r>
        <w:r>
          <w:rPr>
            <w:color w:val="007FAD"/>
            <w:w w:val="110"/>
            <w:sz w:val="12"/>
          </w:rPr>
          <w:t>fish.</w:t>
        </w:r>
        <w:r>
          <w:rPr>
            <w:color w:val="007FAD"/>
            <w:spacing w:val="-2"/>
            <w:w w:val="110"/>
            <w:sz w:val="12"/>
          </w:rPr>
          <w:t> </w:t>
        </w:r>
        <w:r>
          <w:rPr>
            <w:color w:val="007FAD"/>
            <w:w w:val="110"/>
            <w:sz w:val="12"/>
          </w:rPr>
          <w:t>In:</w:t>
        </w:r>
      </w:hyperlink>
      <w:r>
        <w:rPr>
          <w:color w:val="007FAD"/>
          <w:spacing w:val="40"/>
          <w:w w:val="110"/>
          <w:sz w:val="12"/>
        </w:rPr>
        <w:t> </w:t>
      </w:r>
      <w:hyperlink r:id="rId42">
        <w:r>
          <w:rPr>
            <w:color w:val="007FAD"/>
            <w:w w:val="110"/>
            <w:sz w:val="12"/>
          </w:rPr>
          <w:t>Cirano</w:t>
        </w:r>
        <w:r>
          <w:rPr>
            <w:color w:val="007FAD"/>
            <w:w w:val="110"/>
            <w:sz w:val="12"/>
          </w:rPr>
          <w:t> JE,</w:t>
        </w:r>
        <w:r>
          <w:rPr>
            <w:color w:val="007FAD"/>
            <w:w w:val="110"/>
            <w:sz w:val="12"/>
          </w:rPr>
          <w:t> Bureau</w:t>
        </w:r>
        <w:r>
          <w:rPr>
            <w:color w:val="007FAD"/>
            <w:w w:val="110"/>
            <w:sz w:val="12"/>
          </w:rPr>
          <w:t> DP,</w:t>
        </w:r>
        <w:r>
          <w:rPr>
            <w:color w:val="007FAD"/>
            <w:w w:val="110"/>
            <w:sz w:val="12"/>
          </w:rPr>
          <w:t> Kapoor</w:t>
        </w:r>
        <w:r>
          <w:rPr>
            <w:color w:val="007FAD"/>
            <w:w w:val="110"/>
            <w:sz w:val="12"/>
          </w:rPr>
          <w:t> BG,</w:t>
        </w:r>
        <w:r>
          <w:rPr>
            <w:color w:val="007FAD"/>
            <w:w w:val="110"/>
            <w:sz w:val="12"/>
          </w:rPr>
          <w:t> editors.</w:t>
        </w:r>
        <w:r>
          <w:rPr>
            <w:color w:val="007FAD"/>
            <w:w w:val="110"/>
            <w:sz w:val="12"/>
          </w:rPr>
          <w:t> Feeding</w:t>
        </w:r>
        <w:r>
          <w:rPr>
            <w:color w:val="007FAD"/>
            <w:w w:val="110"/>
            <w:sz w:val="12"/>
          </w:rPr>
          <w:t> and</w:t>
        </w:r>
        <w:r>
          <w:rPr>
            <w:color w:val="007FAD"/>
            <w:w w:val="110"/>
            <w:sz w:val="12"/>
          </w:rPr>
          <w:t> digestive</w:t>
        </w:r>
        <w:r>
          <w:rPr>
            <w:color w:val="007FAD"/>
            <w:w w:val="110"/>
            <w:sz w:val="12"/>
          </w:rPr>
          <w:t> functions</w:t>
        </w:r>
        <w:r>
          <w:rPr>
            <w:color w:val="007FAD"/>
            <w:w w:val="110"/>
            <w:sz w:val="12"/>
          </w:rPr>
          <w:t> in</w:t>
        </w:r>
      </w:hyperlink>
      <w:r>
        <w:rPr>
          <w:color w:val="007FAD"/>
          <w:spacing w:val="40"/>
          <w:w w:val="110"/>
          <w:sz w:val="12"/>
        </w:rPr>
        <w:t> </w:t>
      </w:r>
      <w:hyperlink r:id="rId42">
        <w:r>
          <w:rPr>
            <w:color w:val="007FAD"/>
            <w:w w:val="110"/>
            <w:sz w:val="12"/>
          </w:rPr>
          <w:t>fishes. Enfield, New Hampshire: Science Publishers;</w:t>
        </w:r>
        <w:r>
          <w:rPr>
            <w:color w:val="007FAD"/>
            <w:w w:val="110"/>
            <w:sz w:val="12"/>
          </w:rPr>
          <w:t> 2008. p. 479–545</w:t>
        </w:r>
      </w:hyperlink>
      <w:r>
        <w:rPr>
          <w:w w:val="110"/>
          <w:sz w:val="12"/>
        </w:rPr>
        <w:t>.</w:t>
      </w:r>
    </w:p>
    <w:p>
      <w:pPr>
        <w:pStyle w:val="ListParagraph"/>
        <w:numPr>
          <w:ilvl w:val="0"/>
          <w:numId w:val="3"/>
        </w:numPr>
        <w:tabs>
          <w:tab w:pos="620" w:val="left" w:leader="none"/>
          <w:tab w:pos="622" w:val="left" w:leader="none"/>
        </w:tabs>
        <w:spacing w:line="278" w:lineRule="auto" w:before="0" w:after="0"/>
        <w:ind w:left="622" w:right="0" w:hanging="311"/>
        <w:jc w:val="both"/>
        <w:rPr>
          <w:sz w:val="12"/>
        </w:rPr>
      </w:pPr>
      <w:bookmarkStart w:name="_bookmark50" w:id="74"/>
      <w:bookmarkEnd w:id="74"/>
      <w:r>
        <w:rPr/>
      </w:r>
      <w:hyperlink r:id="rId43">
        <w:r>
          <w:rPr>
            <w:color w:val="007FAD"/>
            <w:w w:val="110"/>
            <w:sz w:val="12"/>
          </w:rPr>
          <w:t>Lim</w:t>
        </w:r>
        <w:r>
          <w:rPr>
            <w:color w:val="007FAD"/>
            <w:w w:val="110"/>
            <w:sz w:val="12"/>
          </w:rPr>
          <w:t> C,</w:t>
        </w:r>
        <w:r>
          <w:rPr>
            <w:color w:val="007FAD"/>
            <w:w w:val="110"/>
            <w:sz w:val="12"/>
          </w:rPr>
          <w:t> Yildrim-Aksoy</w:t>
        </w:r>
        <w:r>
          <w:rPr>
            <w:color w:val="007FAD"/>
            <w:w w:val="110"/>
            <w:sz w:val="12"/>
          </w:rPr>
          <w:t> M,</w:t>
        </w:r>
        <w:r>
          <w:rPr>
            <w:color w:val="007FAD"/>
            <w:w w:val="110"/>
            <w:sz w:val="12"/>
          </w:rPr>
          <w:t> Klesius</w:t>
        </w:r>
        <w:r>
          <w:rPr>
            <w:color w:val="007FAD"/>
            <w:w w:val="110"/>
            <w:sz w:val="12"/>
          </w:rPr>
          <w:t> PH.</w:t>
        </w:r>
        <w:r>
          <w:rPr>
            <w:color w:val="007FAD"/>
            <w:w w:val="110"/>
            <w:sz w:val="12"/>
          </w:rPr>
          <w:t> Lipid</w:t>
        </w:r>
        <w:r>
          <w:rPr>
            <w:color w:val="007FAD"/>
            <w:w w:val="110"/>
            <w:sz w:val="12"/>
          </w:rPr>
          <w:t> and</w:t>
        </w:r>
        <w:r>
          <w:rPr>
            <w:color w:val="007FAD"/>
            <w:w w:val="110"/>
            <w:sz w:val="12"/>
          </w:rPr>
          <w:t> fatty</w:t>
        </w:r>
        <w:r>
          <w:rPr>
            <w:color w:val="007FAD"/>
            <w:w w:val="110"/>
            <w:sz w:val="12"/>
          </w:rPr>
          <w:t> acid</w:t>
        </w:r>
        <w:r>
          <w:rPr>
            <w:color w:val="007FAD"/>
            <w:w w:val="110"/>
            <w:sz w:val="12"/>
          </w:rPr>
          <w:t> requirements</w:t>
        </w:r>
        <w:r>
          <w:rPr>
            <w:color w:val="007FAD"/>
            <w:w w:val="110"/>
            <w:sz w:val="12"/>
          </w:rPr>
          <w:t> </w:t>
        </w:r>
        <w:r>
          <w:rPr>
            <w:color w:val="007FAD"/>
            <w:w w:val="110"/>
            <w:sz w:val="12"/>
          </w:rPr>
          <w:t>of</w:t>
        </w:r>
      </w:hyperlink>
      <w:r>
        <w:rPr>
          <w:color w:val="007FAD"/>
          <w:spacing w:val="40"/>
          <w:w w:val="110"/>
          <w:sz w:val="12"/>
        </w:rPr>
        <w:t> </w:t>
      </w:r>
      <w:hyperlink r:id="rId43">
        <w:r>
          <w:rPr>
            <w:color w:val="007FAD"/>
            <w:w w:val="110"/>
            <w:sz w:val="12"/>
          </w:rPr>
          <w:t>tilapia. North Am </w:t>
        </w:r>
        <w:r>
          <w:rPr>
            <w:color w:val="007FAD"/>
            <w:sz w:val="12"/>
          </w:rPr>
          <w:t>J </w:t>
        </w:r>
        <w:r>
          <w:rPr>
            <w:color w:val="007FAD"/>
            <w:w w:val="110"/>
            <w:sz w:val="12"/>
          </w:rPr>
          <w:t>Aquacult 2011;73:188–93</w:t>
        </w:r>
      </w:hyperlink>
      <w:r>
        <w:rPr>
          <w:w w:val="110"/>
          <w:sz w:val="12"/>
        </w:rPr>
        <w:t>.</w:t>
      </w:r>
    </w:p>
    <w:p>
      <w:pPr>
        <w:pStyle w:val="ListParagraph"/>
        <w:numPr>
          <w:ilvl w:val="0"/>
          <w:numId w:val="3"/>
        </w:numPr>
        <w:tabs>
          <w:tab w:pos="620" w:val="left" w:leader="none"/>
          <w:tab w:pos="622" w:val="left" w:leader="none"/>
        </w:tabs>
        <w:spacing w:line="278" w:lineRule="auto" w:before="1" w:after="0"/>
        <w:ind w:left="622" w:right="0" w:hanging="311"/>
        <w:jc w:val="both"/>
        <w:rPr>
          <w:sz w:val="12"/>
        </w:rPr>
      </w:pPr>
      <w:hyperlink r:id="rId44">
        <w:r>
          <w:rPr>
            <w:color w:val="007FAD"/>
            <w:w w:val="105"/>
            <w:sz w:val="12"/>
          </w:rPr>
          <w:t>Manisha DM, Shyamapada M. Coconut </w:t>
        </w:r>
        <w:r>
          <w:rPr>
            <w:i/>
            <w:color w:val="007FAD"/>
            <w:w w:val="105"/>
            <w:sz w:val="12"/>
          </w:rPr>
          <w:t>(Cocos nucifera L.: Arecaceae</w:t>
        </w:r>
        <w:r>
          <w:rPr>
            <w:color w:val="007FAD"/>
            <w:w w:val="105"/>
            <w:sz w:val="12"/>
          </w:rPr>
          <w:t>): In </w:t>
        </w:r>
        <w:r>
          <w:rPr>
            <w:color w:val="007FAD"/>
            <w:w w:val="105"/>
            <w:sz w:val="12"/>
          </w:rPr>
          <w:t>health</w:t>
        </w:r>
      </w:hyperlink>
      <w:r>
        <w:rPr>
          <w:color w:val="007FAD"/>
          <w:spacing w:val="40"/>
          <w:w w:val="114"/>
          <w:sz w:val="12"/>
        </w:rPr>
        <w:t> </w:t>
      </w:r>
      <w:bookmarkStart w:name="_bookmark51" w:id="75"/>
      <w:bookmarkEnd w:id="75"/>
      <w:r>
        <w:rPr>
          <w:color w:val="007FAD"/>
          <w:w w:val="114"/>
          <w:sz w:val="12"/>
        </w:rPr>
      </w:r>
      <w:hyperlink r:id="rId44">
        <w:r>
          <w:rPr>
            <w:color w:val="007FAD"/>
            <w:w w:val="105"/>
            <w:sz w:val="12"/>
          </w:rPr>
          <w:t>promotion</w:t>
        </w:r>
        <w:r>
          <w:rPr>
            <w:color w:val="007FAD"/>
            <w:spacing w:val="37"/>
            <w:w w:val="105"/>
            <w:sz w:val="12"/>
          </w:rPr>
          <w:t> </w:t>
        </w:r>
        <w:r>
          <w:rPr>
            <w:color w:val="007FAD"/>
            <w:w w:val="105"/>
            <w:sz w:val="12"/>
          </w:rPr>
          <w:t>and</w:t>
        </w:r>
        <w:r>
          <w:rPr>
            <w:color w:val="007FAD"/>
            <w:spacing w:val="39"/>
            <w:w w:val="105"/>
            <w:sz w:val="12"/>
          </w:rPr>
          <w:t> </w:t>
        </w:r>
        <w:r>
          <w:rPr>
            <w:color w:val="007FAD"/>
            <w:w w:val="105"/>
            <w:sz w:val="12"/>
          </w:rPr>
          <w:t>disease</w:t>
        </w:r>
        <w:r>
          <w:rPr>
            <w:color w:val="007FAD"/>
            <w:spacing w:val="37"/>
            <w:w w:val="105"/>
            <w:sz w:val="12"/>
          </w:rPr>
          <w:t> </w:t>
        </w:r>
        <w:r>
          <w:rPr>
            <w:color w:val="007FAD"/>
            <w:w w:val="105"/>
            <w:sz w:val="12"/>
          </w:rPr>
          <w:t>prevention.</w:t>
        </w:r>
        <w:r>
          <w:rPr>
            <w:color w:val="007FAD"/>
            <w:spacing w:val="39"/>
            <w:w w:val="105"/>
            <w:sz w:val="12"/>
          </w:rPr>
          <w:t> </w:t>
        </w:r>
        <w:r>
          <w:rPr>
            <w:color w:val="007FAD"/>
            <w:w w:val="105"/>
            <w:sz w:val="12"/>
          </w:rPr>
          <w:t>Asian</w:t>
        </w:r>
        <w:r>
          <w:rPr>
            <w:color w:val="007FAD"/>
            <w:spacing w:val="37"/>
            <w:w w:val="105"/>
            <w:sz w:val="12"/>
          </w:rPr>
          <w:t> </w:t>
        </w:r>
        <w:r>
          <w:rPr>
            <w:color w:val="007FAD"/>
            <w:w w:val="105"/>
            <w:sz w:val="12"/>
          </w:rPr>
          <w:t>Pacific</w:t>
        </w:r>
        <w:r>
          <w:rPr>
            <w:color w:val="007FAD"/>
            <w:spacing w:val="37"/>
            <w:w w:val="105"/>
            <w:sz w:val="12"/>
          </w:rPr>
          <w:t> </w:t>
        </w:r>
        <w:r>
          <w:rPr>
            <w:color w:val="007FAD"/>
            <w:sz w:val="12"/>
          </w:rPr>
          <w:t>J</w:t>
        </w:r>
        <w:r>
          <w:rPr>
            <w:color w:val="007FAD"/>
            <w:spacing w:val="37"/>
            <w:w w:val="105"/>
            <w:sz w:val="12"/>
          </w:rPr>
          <w:t> </w:t>
        </w:r>
        <w:r>
          <w:rPr>
            <w:color w:val="007FAD"/>
            <w:w w:val="105"/>
            <w:sz w:val="12"/>
          </w:rPr>
          <w:t>Trop</w:t>
        </w:r>
        <w:r>
          <w:rPr>
            <w:color w:val="007FAD"/>
            <w:spacing w:val="37"/>
            <w:w w:val="105"/>
            <w:sz w:val="12"/>
          </w:rPr>
          <w:t> </w:t>
        </w:r>
        <w:r>
          <w:rPr>
            <w:color w:val="007FAD"/>
            <w:w w:val="105"/>
            <w:sz w:val="12"/>
          </w:rPr>
          <w:t>Med</w:t>
        </w:r>
        <w:r>
          <w:rPr>
            <w:color w:val="007FAD"/>
            <w:spacing w:val="37"/>
            <w:w w:val="105"/>
            <w:sz w:val="12"/>
          </w:rPr>
          <w:t> </w:t>
        </w:r>
        <w:r>
          <w:rPr>
            <w:color w:val="007FAD"/>
            <w:w w:val="105"/>
            <w:sz w:val="12"/>
          </w:rPr>
          <w:t>2011;4(3):241–7</w:t>
        </w:r>
      </w:hyperlink>
      <w:r>
        <w:rPr>
          <w:w w:val="105"/>
          <w:sz w:val="12"/>
        </w:rPr>
        <w:t>.</w:t>
      </w:r>
    </w:p>
    <w:p>
      <w:pPr>
        <w:pStyle w:val="ListParagraph"/>
        <w:numPr>
          <w:ilvl w:val="0"/>
          <w:numId w:val="3"/>
        </w:numPr>
        <w:tabs>
          <w:tab w:pos="620" w:val="left" w:leader="none"/>
          <w:tab w:pos="622" w:val="left" w:leader="none"/>
        </w:tabs>
        <w:spacing w:line="280" w:lineRule="auto" w:before="2" w:after="0"/>
        <w:ind w:left="622" w:right="0" w:hanging="311"/>
        <w:jc w:val="both"/>
        <w:rPr>
          <w:sz w:val="12"/>
        </w:rPr>
      </w:pPr>
      <w:hyperlink r:id="rId45">
        <w:r>
          <w:rPr>
            <w:color w:val="007FAD"/>
            <w:w w:val="110"/>
            <w:sz w:val="12"/>
          </w:rPr>
          <w:t>Martina</w:t>
        </w:r>
        <w:r>
          <w:rPr>
            <w:color w:val="007FAD"/>
            <w:w w:val="110"/>
            <w:sz w:val="12"/>
          </w:rPr>
          <w:t> RC,</w:t>
        </w:r>
        <w:r>
          <w:rPr>
            <w:color w:val="007FAD"/>
            <w:w w:val="110"/>
            <w:sz w:val="12"/>
          </w:rPr>
          <w:t> Cyrin</w:t>
        </w:r>
        <w:r>
          <w:rPr>
            <w:color w:val="007FAD"/>
            <w:w w:val="110"/>
            <w:sz w:val="12"/>
          </w:rPr>
          <w:t> JEP,</w:t>
        </w:r>
        <w:r>
          <w:rPr>
            <w:color w:val="007FAD"/>
            <w:w w:val="110"/>
            <w:sz w:val="12"/>
          </w:rPr>
          <w:t> Portz</w:t>
        </w:r>
        <w:r>
          <w:rPr>
            <w:color w:val="007FAD"/>
            <w:w w:val="110"/>
            <w:sz w:val="12"/>
          </w:rPr>
          <w:t> L,</w:t>
        </w:r>
        <w:r>
          <w:rPr>
            <w:color w:val="007FAD"/>
            <w:w w:val="110"/>
            <w:sz w:val="12"/>
          </w:rPr>
          <w:t> Trugo</w:t>
        </w:r>
        <w:r>
          <w:rPr>
            <w:color w:val="007FAD"/>
            <w:w w:val="110"/>
            <w:sz w:val="12"/>
          </w:rPr>
          <w:t> LC.</w:t>
        </w:r>
        <w:r>
          <w:rPr>
            <w:color w:val="007FAD"/>
            <w:w w:val="110"/>
            <w:sz w:val="12"/>
          </w:rPr>
          <w:t> Effect</w:t>
        </w:r>
        <w:r>
          <w:rPr>
            <w:color w:val="007FAD"/>
            <w:w w:val="110"/>
            <w:sz w:val="12"/>
          </w:rPr>
          <w:t> of</w:t>
        </w:r>
        <w:r>
          <w:rPr>
            <w:color w:val="007FAD"/>
            <w:w w:val="110"/>
            <w:sz w:val="12"/>
          </w:rPr>
          <w:t> dietary</w:t>
        </w:r>
        <w:r>
          <w:rPr>
            <w:color w:val="007FAD"/>
            <w:w w:val="110"/>
            <w:sz w:val="12"/>
          </w:rPr>
          <w:t> lipid</w:t>
        </w:r>
        <w:r>
          <w:rPr>
            <w:color w:val="007FAD"/>
            <w:w w:val="110"/>
            <w:sz w:val="12"/>
          </w:rPr>
          <w:t> level</w:t>
        </w:r>
        <w:r>
          <w:rPr>
            <w:color w:val="007FAD"/>
            <w:w w:val="110"/>
            <w:sz w:val="12"/>
          </w:rPr>
          <w:t> </w:t>
        </w:r>
        <w:r>
          <w:rPr>
            <w:color w:val="007FAD"/>
            <w:w w:val="110"/>
            <w:sz w:val="12"/>
          </w:rPr>
          <w:t>on</w:t>
        </w:r>
      </w:hyperlink>
      <w:r>
        <w:rPr>
          <w:color w:val="007FAD"/>
          <w:spacing w:val="40"/>
          <w:w w:val="110"/>
          <w:sz w:val="12"/>
        </w:rPr>
        <w:t> </w:t>
      </w:r>
      <w:hyperlink r:id="rId45">
        <w:r>
          <w:rPr>
            <w:color w:val="007FAD"/>
            <w:w w:val="110"/>
            <w:sz w:val="12"/>
          </w:rPr>
          <w:t>nutritional</w:t>
        </w:r>
        <w:r>
          <w:rPr>
            <w:color w:val="007FAD"/>
            <w:w w:val="110"/>
            <w:sz w:val="12"/>
          </w:rPr>
          <w:t> performance</w:t>
        </w:r>
        <w:r>
          <w:rPr>
            <w:color w:val="007FAD"/>
            <w:w w:val="110"/>
            <w:sz w:val="12"/>
          </w:rPr>
          <w:t> of</w:t>
        </w:r>
        <w:r>
          <w:rPr>
            <w:color w:val="007FAD"/>
            <w:w w:val="110"/>
            <w:sz w:val="12"/>
          </w:rPr>
          <w:t> the</w:t>
        </w:r>
        <w:r>
          <w:rPr>
            <w:color w:val="007FAD"/>
            <w:w w:val="110"/>
            <w:sz w:val="12"/>
          </w:rPr>
          <w:t> surubim,</w:t>
        </w:r>
        <w:r>
          <w:rPr>
            <w:color w:val="007FAD"/>
            <w:w w:val="110"/>
            <w:sz w:val="12"/>
          </w:rPr>
          <w:t> </w:t>
        </w:r>
        <w:r>
          <w:rPr>
            <w:i/>
            <w:color w:val="007FAD"/>
            <w:w w:val="110"/>
            <w:sz w:val="12"/>
          </w:rPr>
          <w:t>Pseudoplatystoma</w:t>
        </w:r>
        <w:r>
          <w:rPr>
            <w:i/>
            <w:color w:val="007FAD"/>
            <w:w w:val="110"/>
            <w:sz w:val="12"/>
          </w:rPr>
          <w:t> coruscans</w:t>
        </w:r>
        <w:r>
          <w:rPr>
            <w:color w:val="007FAD"/>
            <w:w w:val="110"/>
            <w:sz w:val="12"/>
          </w:rPr>
          <w:t>.</w:t>
        </w:r>
      </w:hyperlink>
      <w:r>
        <w:rPr>
          <w:color w:val="007FAD"/>
          <w:spacing w:val="40"/>
          <w:w w:val="110"/>
          <w:sz w:val="12"/>
        </w:rPr>
        <w:t> </w:t>
      </w:r>
      <w:hyperlink r:id="rId45">
        <w:r>
          <w:rPr>
            <w:color w:val="007FAD"/>
            <w:w w:val="110"/>
            <w:sz w:val="12"/>
          </w:rPr>
          <w:t>Aquaculture 2002;209:209–18</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46">
        <w:r>
          <w:rPr>
            <w:color w:val="007FAD"/>
            <w:w w:val="105"/>
            <w:sz w:val="12"/>
          </w:rPr>
          <w:t>Mohamed</w:t>
        </w:r>
        <w:r>
          <w:rPr>
            <w:color w:val="007FAD"/>
            <w:spacing w:val="40"/>
            <w:w w:val="105"/>
            <w:sz w:val="12"/>
          </w:rPr>
          <w:t> </w:t>
        </w:r>
        <w:r>
          <w:rPr>
            <w:color w:val="007FAD"/>
            <w:w w:val="105"/>
            <w:sz w:val="12"/>
          </w:rPr>
          <w:t>AI,</w:t>
        </w:r>
        <w:r>
          <w:rPr>
            <w:color w:val="007FAD"/>
            <w:spacing w:val="40"/>
            <w:w w:val="105"/>
            <w:sz w:val="12"/>
          </w:rPr>
          <w:t> </w:t>
        </w:r>
        <w:r>
          <w:rPr>
            <w:color w:val="007FAD"/>
            <w:w w:val="105"/>
            <w:sz w:val="12"/>
          </w:rPr>
          <w:t>Hussein</w:t>
        </w:r>
        <w:r>
          <w:rPr>
            <w:color w:val="007FAD"/>
            <w:spacing w:val="40"/>
            <w:w w:val="105"/>
            <w:sz w:val="12"/>
          </w:rPr>
          <w:t> </w:t>
        </w:r>
        <w:r>
          <w:rPr>
            <w:color w:val="007FAD"/>
            <w:w w:val="105"/>
            <w:sz w:val="12"/>
          </w:rPr>
          <w:t>AS,</w:t>
        </w:r>
        <w:r>
          <w:rPr>
            <w:color w:val="007FAD"/>
            <w:spacing w:val="40"/>
            <w:w w:val="105"/>
            <w:sz w:val="12"/>
          </w:rPr>
          <w:t> </w:t>
        </w:r>
        <w:r>
          <w:rPr>
            <w:color w:val="007FAD"/>
            <w:w w:val="105"/>
            <w:sz w:val="12"/>
          </w:rPr>
          <w:t>Bhathena</w:t>
        </w:r>
        <w:r>
          <w:rPr>
            <w:color w:val="007FAD"/>
            <w:spacing w:val="40"/>
            <w:w w:val="105"/>
            <w:sz w:val="12"/>
          </w:rPr>
          <w:t> </w:t>
        </w:r>
        <w:r>
          <w:rPr>
            <w:color w:val="007FAD"/>
            <w:w w:val="105"/>
            <w:sz w:val="12"/>
          </w:rPr>
          <w:t>SJ,</w:t>
        </w:r>
        <w:r>
          <w:rPr>
            <w:color w:val="007FAD"/>
            <w:spacing w:val="40"/>
            <w:w w:val="105"/>
            <w:sz w:val="12"/>
          </w:rPr>
          <w:t> </w:t>
        </w:r>
        <w:r>
          <w:rPr>
            <w:color w:val="007FAD"/>
            <w:w w:val="105"/>
            <w:sz w:val="12"/>
          </w:rPr>
          <w:t>Hafez</w:t>
        </w:r>
        <w:r>
          <w:rPr>
            <w:color w:val="007FAD"/>
            <w:spacing w:val="40"/>
            <w:w w:val="105"/>
            <w:sz w:val="12"/>
          </w:rPr>
          <w:t> </w:t>
        </w:r>
        <w:r>
          <w:rPr>
            <w:color w:val="007FAD"/>
            <w:w w:val="105"/>
            <w:sz w:val="12"/>
          </w:rPr>
          <w:t>YS.</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effect</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dietary</w:t>
        </w:r>
      </w:hyperlink>
      <w:r>
        <w:rPr>
          <w:color w:val="007FAD"/>
          <w:spacing w:val="40"/>
          <w:w w:val="105"/>
          <w:sz w:val="12"/>
        </w:rPr>
        <w:t> </w:t>
      </w:r>
      <w:hyperlink r:id="rId46">
        <w:r>
          <w:rPr>
            <w:color w:val="007FAD"/>
            <w:w w:val="105"/>
            <w:sz w:val="12"/>
          </w:rPr>
          <w:t>menhaden,</w:t>
        </w:r>
        <w:r>
          <w:rPr>
            <w:color w:val="007FAD"/>
            <w:spacing w:val="40"/>
            <w:w w:val="105"/>
            <w:sz w:val="12"/>
          </w:rPr>
          <w:t> </w:t>
        </w:r>
        <w:r>
          <w:rPr>
            <w:color w:val="007FAD"/>
            <w:w w:val="105"/>
            <w:sz w:val="12"/>
          </w:rPr>
          <w:t>olive,</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coconut</w:t>
        </w:r>
        <w:r>
          <w:rPr>
            <w:color w:val="007FAD"/>
            <w:spacing w:val="40"/>
            <w:w w:val="105"/>
            <w:sz w:val="12"/>
          </w:rPr>
          <w:t> </w:t>
        </w:r>
        <w:r>
          <w:rPr>
            <w:color w:val="007FAD"/>
            <w:w w:val="105"/>
            <w:sz w:val="12"/>
          </w:rPr>
          <w:t>oil</w:t>
        </w:r>
        <w:r>
          <w:rPr>
            <w:color w:val="007FAD"/>
            <w:spacing w:val="40"/>
            <w:w w:val="105"/>
            <w:sz w:val="12"/>
          </w:rPr>
          <w:t> </w:t>
        </w:r>
        <w:r>
          <w:rPr>
            <w:color w:val="007FAD"/>
            <w:w w:val="105"/>
            <w:sz w:val="12"/>
          </w:rPr>
          <w:t>fed</w:t>
        </w:r>
        <w:r>
          <w:rPr>
            <w:color w:val="007FAD"/>
            <w:spacing w:val="40"/>
            <w:w w:val="105"/>
            <w:sz w:val="12"/>
          </w:rPr>
          <w:t> </w:t>
        </w:r>
        <w:r>
          <w:rPr>
            <w:color w:val="007FAD"/>
            <w:w w:val="105"/>
            <w:sz w:val="12"/>
          </w:rPr>
          <w:t>with</w:t>
        </w:r>
        <w:r>
          <w:rPr>
            <w:color w:val="007FAD"/>
            <w:spacing w:val="40"/>
            <w:w w:val="105"/>
            <w:sz w:val="12"/>
          </w:rPr>
          <w:t> </w:t>
        </w:r>
        <w:r>
          <w:rPr>
            <w:color w:val="007FAD"/>
            <w:w w:val="105"/>
            <w:sz w:val="12"/>
          </w:rPr>
          <w:t>three</w:t>
        </w:r>
        <w:r>
          <w:rPr>
            <w:color w:val="007FAD"/>
            <w:spacing w:val="40"/>
            <w:w w:val="105"/>
            <w:sz w:val="12"/>
          </w:rPr>
          <w:t> </w:t>
        </w:r>
        <w:r>
          <w:rPr>
            <w:color w:val="007FAD"/>
            <w:w w:val="105"/>
            <w:sz w:val="12"/>
          </w:rPr>
          <w:t>levels</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vitamin</w:t>
        </w:r>
        <w:r>
          <w:rPr>
            <w:color w:val="007FAD"/>
            <w:spacing w:val="40"/>
            <w:w w:val="105"/>
            <w:sz w:val="12"/>
          </w:rPr>
          <w:t> </w:t>
        </w:r>
        <w:r>
          <w:rPr>
            <w:color w:val="007FAD"/>
            <w:w w:val="105"/>
            <w:sz w:val="12"/>
          </w:rPr>
          <w:t>E</w:t>
        </w:r>
        <w:r>
          <w:rPr>
            <w:color w:val="007FAD"/>
            <w:spacing w:val="40"/>
            <w:w w:val="105"/>
            <w:sz w:val="12"/>
          </w:rPr>
          <w:t> </w:t>
        </w:r>
        <w:r>
          <w:rPr>
            <w:color w:val="007FAD"/>
            <w:w w:val="105"/>
            <w:sz w:val="12"/>
          </w:rPr>
          <w:t>on</w:t>
        </w:r>
      </w:hyperlink>
      <w:r>
        <w:rPr>
          <w:color w:val="007FAD"/>
          <w:spacing w:val="40"/>
          <w:w w:val="105"/>
          <w:sz w:val="12"/>
        </w:rPr>
        <w:t> </w:t>
      </w:r>
      <w:hyperlink r:id="rId46">
        <w:r>
          <w:rPr>
            <w:color w:val="007FAD"/>
            <w:w w:val="105"/>
            <w:sz w:val="12"/>
          </w:rPr>
          <w:t>plasma</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liver</w:t>
        </w:r>
        <w:r>
          <w:rPr>
            <w:color w:val="007FAD"/>
            <w:spacing w:val="40"/>
            <w:w w:val="105"/>
            <w:sz w:val="12"/>
          </w:rPr>
          <w:t> </w:t>
        </w:r>
        <w:r>
          <w:rPr>
            <w:color w:val="007FAD"/>
            <w:w w:val="105"/>
            <w:sz w:val="12"/>
          </w:rPr>
          <w:t>lipids</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plasma</w:t>
        </w:r>
        <w:r>
          <w:rPr>
            <w:color w:val="007FAD"/>
            <w:spacing w:val="40"/>
            <w:w w:val="105"/>
            <w:sz w:val="12"/>
          </w:rPr>
          <w:t> </w:t>
        </w:r>
        <w:r>
          <w:rPr>
            <w:color w:val="007FAD"/>
            <w:w w:val="105"/>
            <w:sz w:val="12"/>
          </w:rPr>
          <w:t>fatty</w:t>
        </w:r>
        <w:r>
          <w:rPr>
            <w:color w:val="007FAD"/>
            <w:spacing w:val="40"/>
            <w:w w:val="105"/>
            <w:sz w:val="12"/>
          </w:rPr>
          <w:t> </w:t>
        </w:r>
        <w:r>
          <w:rPr>
            <w:color w:val="007FAD"/>
            <w:w w:val="105"/>
            <w:sz w:val="12"/>
          </w:rPr>
          <w:t>acid</w:t>
        </w:r>
        <w:r>
          <w:rPr>
            <w:color w:val="007FAD"/>
            <w:spacing w:val="40"/>
            <w:w w:val="105"/>
            <w:sz w:val="12"/>
          </w:rPr>
          <w:t> </w:t>
        </w:r>
        <w:r>
          <w:rPr>
            <w:color w:val="007FAD"/>
            <w:w w:val="105"/>
            <w:sz w:val="12"/>
          </w:rPr>
          <w:t>composition</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rats.</w:t>
        </w:r>
        <w:r>
          <w:rPr>
            <w:color w:val="007FAD"/>
            <w:spacing w:val="40"/>
            <w:w w:val="105"/>
            <w:sz w:val="12"/>
          </w:rPr>
          <w:t> </w:t>
        </w:r>
        <w:r>
          <w:rPr>
            <w:color w:val="007FAD"/>
            <w:sz w:val="12"/>
          </w:rPr>
          <w:t>J</w:t>
        </w:r>
        <w:r>
          <w:rPr>
            <w:color w:val="007FAD"/>
            <w:spacing w:val="40"/>
            <w:w w:val="105"/>
            <w:sz w:val="12"/>
          </w:rPr>
          <w:t> </w:t>
        </w:r>
        <w:r>
          <w:rPr>
            <w:color w:val="007FAD"/>
            <w:w w:val="105"/>
            <w:sz w:val="12"/>
          </w:rPr>
          <w:t>Nutr</w:t>
        </w:r>
      </w:hyperlink>
      <w:r>
        <w:rPr>
          <w:color w:val="007FAD"/>
          <w:spacing w:val="40"/>
          <w:w w:val="105"/>
          <w:sz w:val="12"/>
        </w:rPr>
        <w:t> </w:t>
      </w:r>
      <w:hyperlink r:id="rId46">
        <w:r>
          <w:rPr>
            <w:color w:val="007FAD"/>
            <w:w w:val="105"/>
            <w:sz w:val="12"/>
          </w:rPr>
          <w:t>Biochem</w:t>
        </w:r>
        <w:r>
          <w:rPr>
            <w:color w:val="007FAD"/>
            <w:spacing w:val="13"/>
            <w:w w:val="105"/>
            <w:sz w:val="12"/>
          </w:rPr>
          <w:t> </w:t>
        </w:r>
        <w:r>
          <w:rPr>
            <w:color w:val="007FAD"/>
            <w:w w:val="105"/>
            <w:sz w:val="12"/>
          </w:rPr>
          <w:t>2002;13:435–41</w:t>
        </w:r>
      </w:hyperlink>
      <w:r>
        <w:rPr>
          <w:w w:val="105"/>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47">
        <w:r>
          <w:rPr>
            <w:color w:val="007FAD"/>
            <w:w w:val="115"/>
            <w:sz w:val="12"/>
          </w:rPr>
          <w:t>Nagao</w:t>
        </w:r>
        <w:r>
          <w:rPr>
            <w:color w:val="007FAD"/>
            <w:w w:val="115"/>
            <w:sz w:val="12"/>
          </w:rPr>
          <w:t> K,</w:t>
        </w:r>
        <w:r>
          <w:rPr>
            <w:color w:val="007FAD"/>
            <w:w w:val="115"/>
            <w:sz w:val="12"/>
          </w:rPr>
          <w:t> Yanagita</w:t>
        </w:r>
        <w:r>
          <w:rPr>
            <w:color w:val="007FAD"/>
            <w:w w:val="115"/>
            <w:sz w:val="12"/>
          </w:rPr>
          <w:t> T.</w:t>
        </w:r>
        <w:r>
          <w:rPr>
            <w:color w:val="007FAD"/>
            <w:w w:val="115"/>
            <w:sz w:val="12"/>
          </w:rPr>
          <w:t> Medium-chain</w:t>
        </w:r>
        <w:r>
          <w:rPr>
            <w:color w:val="007FAD"/>
            <w:w w:val="115"/>
            <w:sz w:val="12"/>
          </w:rPr>
          <w:t> fatty</w:t>
        </w:r>
        <w:r>
          <w:rPr>
            <w:color w:val="007FAD"/>
            <w:w w:val="115"/>
            <w:sz w:val="12"/>
          </w:rPr>
          <w:t> acids:</w:t>
        </w:r>
        <w:r>
          <w:rPr>
            <w:color w:val="007FAD"/>
            <w:w w:val="115"/>
            <w:sz w:val="12"/>
          </w:rPr>
          <w:t> functional</w:t>
        </w:r>
        <w:r>
          <w:rPr>
            <w:color w:val="007FAD"/>
            <w:w w:val="115"/>
            <w:sz w:val="12"/>
          </w:rPr>
          <w:t> lipids</w:t>
        </w:r>
        <w:r>
          <w:rPr>
            <w:color w:val="007FAD"/>
            <w:w w:val="115"/>
            <w:sz w:val="12"/>
          </w:rPr>
          <w:t> for</w:t>
        </w:r>
        <w:r>
          <w:rPr>
            <w:color w:val="007FAD"/>
            <w:w w:val="115"/>
            <w:sz w:val="12"/>
          </w:rPr>
          <w:t> </w:t>
        </w:r>
        <w:r>
          <w:rPr>
            <w:color w:val="007FAD"/>
            <w:w w:val="115"/>
            <w:sz w:val="12"/>
          </w:rPr>
          <w:t>the</w:t>
        </w:r>
      </w:hyperlink>
      <w:r>
        <w:rPr>
          <w:color w:val="007FAD"/>
          <w:spacing w:val="40"/>
          <w:w w:val="115"/>
          <w:sz w:val="12"/>
        </w:rPr>
        <w:t> </w:t>
      </w:r>
      <w:hyperlink r:id="rId47">
        <w:r>
          <w:rPr>
            <w:color w:val="007FAD"/>
            <w:w w:val="115"/>
            <w:sz w:val="12"/>
          </w:rPr>
          <w:t>prevention</w:t>
        </w:r>
        <w:r>
          <w:rPr>
            <w:color w:val="007FAD"/>
            <w:w w:val="115"/>
            <w:sz w:val="12"/>
          </w:rPr>
          <w:t> and</w:t>
        </w:r>
        <w:r>
          <w:rPr>
            <w:color w:val="007FAD"/>
            <w:w w:val="115"/>
            <w:sz w:val="12"/>
          </w:rPr>
          <w:t> treatment</w:t>
        </w:r>
        <w:r>
          <w:rPr>
            <w:color w:val="007FAD"/>
            <w:w w:val="115"/>
            <w:sz w:val="12"/>
          </w:rPr>
          <w:t> of</w:t>
        </w:r>
        <w:r>
          <w:rPr>
            <w:color w:val="007FAD"/>
            <w:w w:val="115"/>
            <w:sz w:val="12"/>
          </w:rPr>
          <w:t> the</w:t>
        </w:r>
        <w:r>
          <w:rPr>
            <w:color w:val="007FAD"/>
            <w:w w:val="115"/>
            <w:sz w:val="12"/>
          </w:rPr>
          <w:t> metabolic</w:t>
        </w:r>
        <w:r>
          <w:rPr>
            <w:color w:val="007FAD"/>
            <w:w w:val="115"/>
            <w:sz w:val="12"/>
          </w:rPr>
          <w:t> syndrome.</w:t>
        </w:r>
        <w:r>
          <w:rPr>
            <w:color w:val="007FAD"/>
            <w:w w:val="115"/>
            <w:sz w:val="12"/>
          </w:rPr>
          <w:t> Pharmacol</w:t>
        </w:r>
        <w:r>
          <w:rPr>
            <w:color w:val="007FAD"/>
            <w:w w:val="115"/>
            <w:sz w:val="12"/>
          </w:rPr>
          <w:t> Res</w:t>
        </w:r>
      </w:hyperlink>
      <w:r>
        <w:rPr>
          <w:color w:val="007FAD"/>
          <w:spacing w:val="40"/>
          <w:w w:val="115"/>
          <w:sz w:val="12"/>
        </w:rPr>
        <w:t> </w:t>
      </w:r>
      <w:hyperlink r:id="rId47">
        <w:r>
          <w:rPr>
            <w:color w:val="007FAD"/>
            <w:spacing w:val="-2"/>
            <w:w w:val="115"/>
            <w:sz w:val="12"/>
          </w:rPr>
          <w:t>2010;61:208–12</w:t>
        </w:r>
      </w:hyperlink>
      <w:r>
        <w:rPr>
          <w:spacing w:val="-2"/>
          <w:w w:val="115"/>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48">
        <w:r>
          <w:rPr>
            <w:color w:val="007FAD"/>
            <w:w w:val="110"/>
            <w:sz w:val="12"/>
          </w:rPr>
          <w:t>N.R.C.</w:t>
        </w:r>
        <w:r>
          <w:rPr>
            <w:color w:val="007FAD"/>
            <w:w w:val="110"/>
            <w:sz w:val="12"/>
          </w:rPr>
          <w:t> National</w:t>
        </w:r>
        <w:r>
          <w:rPr>
            <w:color w:val="007FAD"/>
            <w:w w:val="110"/>
            <w:sz w:val="12"/>
          </w:rPr>
          <w:t> Research</w:t>
        </w:r>
        <w:r>
          <w:rPr>
            <w:color w:val="007FAD"/>
            <w:w w:val="110"/>
            <w:sz w:val="12"/>
          </w:rPr>
          <w:t> Council</w:t>
        </w:r>
        <w:r>
          <w:rPr>
            <w:color w:val="007FAD"/>
            <w:w w:val="110"/>
            <w:sz w:val="12"/>
          </w:rPr>
          <w:t> Nutrient</w:t>
        </w:r>
        <w:r>
          <w:rPr>
            <w:color w:val="007FAD"/>
            <w:w w:val="110"/>
            <w:sz w:val="12"/>
          </w:rPr>
          <w:t> requirement</w:t>
        </w:r>
        <w:r>
          <w:rPr>
            <w:color w:val="007FAD"/>
            <w:w w:val="110"/>
            <w:sz w:val="12"/>
          </w:rPr>
          <w:t> of</w:t>
        </w:r>
        <w:r>
          <w:rPr>
            <w:color w:val="007FAD"/>
            <w:w w:val="110"/>
            <w:sz w:val="12"/>
          </w:rPr>
          <w:t> fish.</w:t>
        </w:r>
        <w:r>
          <w:rPr>
            <w:color w:val="007FAD"/>
            <w:w w:val="110"/>
            <w:sz w:val="12"/>
          </w:rPr>
          <w:t> Committee</w:t>
        </w:r>
        <w:r>
          <w:rPr>
            <w:color w:val="007FAD"/>
            <w:w w:val="110"/>
            <w:sz w:val="12"/>
          </w:rPr>
          <w:t> </w:t>
        </w:r>
        <w:r>
          <w:rPr>
            <w:color w:val="007FAD"/>
            <w:w w:val="110"/>
            <w:sz w:val="12"/>
          </w:rPr>
          <w:t>on</w:t>
        </w:r>
      </w:hyperlink>
      <w:r>
        <w:rPr>
          <w:color w:val="007FAD"/>
          <w:spacing w:val="40"/>
          <w:w w:val="110"/>
          <w:sz w:val="12"/>
        </w:rPr>
        <w:t> </w:t>
      </w:r>
      <w:hyperlink r:id="rId48">
        <w:r>
          <w:rPr>
            <w:color w:val="007FAD"/>
            <w:w w:val="110"/>
            <w:sz w:val="12"/>
          </w:rPr>
          <w:t>Animal</w:t>
        </w:r>
        <w:r>
          <w:rPr>
            <w:color w:val="007FAD"/>
            <w:spacing w:val="80"/>
            <w:w w:val="110"/>
            <w:sz w:val="12"/>
          </w:rPr>
          <w:t> </w:t>
        </w:r>
        <w:r>
          <w:rPr>
            <w:color w:val="007FAD"/>
            <w:w w:val="110"/>
            <w:sz w:val="12"/>
          </w:rPr>
          <w:t>Nutrition.</w:t>
        </w:r>
        <w:r>
          <w:rPr>
            <w:color w:val="007FAD"/>
            <w:spacing w:val="80"/>
            <w:w w:val="110"/>
            <w:sz w:val="12"/>
          </w:rPr>
          <w:t> </w:t>
        </w:r>
        <w:r>
          <w:rPr>
            <w:color w:val="007FAD"/>
            <w:w w:val="110"/>
            <w:sz w:val="12"/>
          </w:rPr>
          <w:t>Board</w:t>
        </w:r>
        <w:r>
          <w:rPr>
            <w:color w:val="007FAD"/>
            <w:spacing w:val="80"/>
            <w:w w:val="110"/>
            <w:sz w:val="12"/>
          </w:rPr>
          <w:t> </w:t>
        </w:r>
        <w:r>
          <w:rPr>
            <w:color w:val="007FAD"/>
            <w:w w:val="110"/>
            <w:sz w:val="12"/>
          </w:rPr>
          <w:t>on</w:t>
        </w:r>
        <w:r>
          <w:rPr>
            <w:color w:val="007FAD"/>
            <w:spacing w:val="80"/>
            <w:w w:val="110"/>
            <w:sz w:val="12"/>
          </w:rPr>
          <w:t> </w:t>
        </w:r>
        <w:r>
          <w:rPr>
            <w:color w:val="007FAD"/>
            <w:w w:val="110"/>
            <w:sz w:val="12"/>
          </w:rPr>
          <w:t>Agriculture.</w:t>
        </w:r>
        <w:r>
          <w:rPr>
            <w:color w:val="007FAD"/>
            <w:spacing w:val="80"/>
            <w:w w:val="110"/>
            <w:sz w:val="12"/>
          </w:rPr>
          <w:t> </w:t>
        </w:r>
        <w:r>
          <w:rPr>
            <w:color w:val="007FAD"/>
            <w:w w:val="110"/>
            <w:sz w:val="12"/>
          </w:rPr>
          <w:t>National</w:t>
        </w:r>
        <w:r>
          <w:rPr>
            <w:color w:val="007FAD"/>
            <w:spacing w:val="80"/>
            <w:w w:val="110"/>
            <w:sz w:val="12"/>
          </w:rPr>
          <w:t> </w:t>
        </w:r>
        <w:r>
          <w:rPr>
            <w:color w:val="007FAD"/>
            <w:w w:val="110"/>
            <w:sz w:val="12"/>
          </w:rPr>
          <w:t>Academy</w:t>
        </w:r>
        <w:r>
          <w:rPr>
            <w:color w:val="007FAD"/>
            <w:spacing w:val="80"/>
            <w:w w:val="110"/>
            <w:sz w:val="12"/>
          </w:rPr>
          <w:t> </w:t>
        </w:r>
        <w:r>
          <w:rPr>
            <w:color w:val="007FAD"/>
            <w:w w:val="110"/>
            <w:sz w:val="12"/>
          </w:rPr>
          <w:t>of</w:t>
        </w:r>
      </w:hyperlink>
      <w:r>
        <w:rPr>
          <w:color w:val="007FAD"/>
          <w:spacing w:val="40"/>
          <w:w w:val="110"/>
          <w:sz w:val="12"/>
        </w:rPr>
        <w:t> </w:t>
      </w:r>
      <w:hyperlink r:id="rId48">
        <w:r>
          <w:rPr>
            <w:color w:val="007FAD"/>
            <w:w w:val="110"/>
            <w:sz w:val="12"/>
          </w:rPr>
          <w:t>Sciences.</w:t>
        </w:r>
        <w:r>
          <w:rPr>
            <w:color w:val="007FAD"/>
            <w:spacing w:val="31"/>
            <w:w w:val="110"/>
            <w:sz w:val="12"/>
          </w:rPr>
          <w:t> </w:t>
        </w:r>
        <w:r>
          <w:rPr>
            <w:color w:val="007FAD"/>
            <w:w w:val="110"/>
            <w:sz w:val="12"/>
          </w:rPr>
          <w:t>Washington</w:t>
        </w:r>
        <w:r>
          <w:rPr>
            <w:color w:val="007FAD"/>
            <w:spacing w:val="31"/>
            <w:w w:val="110"/>
            <w:sz w:val="12"/>
          </w:rPr>
          <w:t> </w:t>
        </w:r>
        <w:r>
          <w:rPr>
            <w:color w:val="007FAD"/>
            <w:w w:val="110"/>
            <w:sz w:val="12"/>
          </w:rPr>
          <w:t>DC.,</w:t>
        </w:r>
        <w:r>
          <w:rPr>
            <w:color w:val="007FAD"/>
            <w:spacing w:val="31"/>
            <w:w w:val="110"/>
            <w:sz w:val="12"/>
          </w:rPr>
          <w:t> </w:t>
        </w:r>
        <w:r>
          <w:rPr>
            <w:color w:val="007FAD"/>
            <w:w w:val="110"/>
            <w:sz w:val="12"/>
          </w:rPr>
          <w:t>USA:</w:t>
        </w:r>
        <w:r>
          <w:rPr>
            <w:color w:val="007FAD"/>
            <w:spacing w:val="31"/>
            <w:w w:val="110"/>
            <w:sz w:val="12"/>
          </w:rPr>
          <w:t> </w:t>
        </w:r>
        <w:r>
          <w:rPr>
            <w:color w:val="007FAD"/>
            <w:w w:val="110"/>
            <w:sz w:val="12"/>
          </w:rPr>
          <w:t>National</w:t>
        </w:r>
        <w:r>
          <w:rPr>
            <w:color w:val="007FAD"/>
            <w:spacing w:val="31"/>
            <w:w w:val="110"/>
            <w:sz w:val="12"/>
          </w:rPr>
          <w:t> </w:t>
        </w:r>
        <w:r>
          <w:rPr>
            <w:color w:val="007FAD"/>
            <w:w w:val="110"/>
            <w:sz w:val="12"/>
          </w:rPr>
          <w:t>Academy</w:t>
        </w:r>
        <w:r>
          <w:rPr>
            <w:color w:val="007FAD"/>
            <w:spacing w:val="31"/>
            <w:w w:val="110"/>
            <w:sz w:val="12"/>
          </w:rPr>
          <w:t> </w:t>
        </w:r>
        <w:r>
          <w:rPr>
            <w:color w:val="007FAD"/>
            <w:w w:val="110"/>
            <w:sz w:val="12"/>
          </w:rPr>
          <w:t>Press;</w:t>
        </w:r>
        <w:r>
          <w:rPr>
            <w:color w:val="007FAD"/>
            <w:spacing w:val="32"/>
            <w:w w:val="110"/>
            <w:sz w:val="12"/>
          </w:rPr>
          <w:t> </w:t>
        </w:r>
        <w:r>
          <w:rPr>
            <w:color w:val="007FAD"/>
            <w:w w:val="110"/>
            <w:sz w:val="12"/>
          </w:rPr>
          <w:t>1993.</w:t>
        </w:r>
        <w:r>
          <w:rPr>
            <w:color w:val="007FAD"/>
            <w:spacing w:val="31"/>
            <w:w w:val="110"/>
            <w:sz w:val="12"/>
          </w:rPr>
          <w:t> </w:t>
        </w:r>
        <w:r>
          <w:rPr>
            <w:color w:val="007FAD"/>
            <w:w w:val="110"/>
            <w:sz w:val="12"/>
          </w:rPr>
          <w:t>p.</w:t>
        </w:r>
        <w:r>
          <w:rPr>
            <w:color w:val="007FAD"/>
            <w:spacing w:val="32"/>
            <w:w w:val="110"/>
            <w:sz w:val="12"/>
          </w:rPr>
          <w:t> </w:t>
        </w:r>
        <w:r>
          <w:rPr>
            <w:color w:val="007FAD"/>
            <w:w w:val="110"/>
            <w:sz w:val="12"/>
          </w:rPr>
          <w:t>114</w:t>
        </w:r>
      </w:hyperlink>
      <w:r>
        <w:rPr>
          <w:w w:val="110"/>
          <w:sz w:val="12"/>
        </w:rPr>
        <w:t>.</w:t>
      </w:r>
    </w:p>
    <w:p>
      <w:pPr>
        <w:pStyle w:val="ListParagraph"/>
        <w:numPr>
          <w:ilvl w:val="0"/>
          <w:numId w:val="3"/>
        </w:numPr>
        <w:tabs>
          <w:tab w:pos="620" w:val="left" w:leader="none"/>
          <w:tab w:pos="622" w:val="left" w:leader="none"/>
        </w:tabs>
        <w:spacing w:line="278" w:lineRule="auto" w:before="0" w:after="0"/>
        <w:ind w:left="622" w:right="0" w:hanging="311"/>
        <w:jc w:val="both"/>
        <w:rPr>
          <w:sz w:val="12"/>
        </w:rPr>
      </w:pPr>
      <w:hyperlink r:id="rId49">
        <w:r>
          <w:rPr>
            <w:color w:val="007FAD"/>
            <w:w w:val="110"/>
            <w:sz w:val="12"/>
          </w:rPr>
          <w:t>Nevin</w:t>
        </w:r>
        <w:r>
          <w:rPr>
            <w:color w:val="007FAD"/>
            <w:w w:val="110"/>
            <w:sz w:val="12"/>
          </w:rPr>
          <w:t> KG,</w:t>
        </w:r>
        <w:r>
          <w:rPr>
            <w:color w:val="007FAD"/>
            <w:w w:val="110"/>
            <w:sz w:val="12"/>
          </w:rPr>
          <w:t> Rajamohan</w:t>
        </w:r>
        <w:r>
          <w:rPr>
            <w:color w:val="007FAD"/>
            <w:w w:val="110"/>
            <w:sz w:val="12"/>
          </w:rPr>
          <w:t> T.</w:t>
        </w:r>
        <w:r>
          <w:rPr>
            <w:color w:val="007FAD"/>
            <w:w w:val="110"/>
            <w:sz w:val="12"/>
          </w:rPr>
          <w:t> Beneficial</w:t>
        </w:r>
        <w:r>
          <w:rPr>
            <w:color w:val="007FAD"/>
            <w:w w:val="110"/>
            <w:sz w:val="12"/>
          </w:rPr>
          <w:t> effects</w:t>
        </w:r>
        <w:r>
          <w:rPr>
            <w:color w:val="007FAD"/>
            <w:w w:val="110"/>
            <w:sz w:val="12"/>
          </w:rPr>
          <w:t> of</w:t>
        </w:r>
        <w:r>
          <w:rPr>
            <w:color w:val="007FAD"/>
            <w:w w:val="110"/>
            <w:sz w:val="12"/>
          </w:rPr>
          <w:t> virgin</w:t>
        </w:r>
        <w:r>
          <w:rPr>
            <w:color w:val="007FAD"/>
            <w:w w:val="110"/>
            <w:sz w:val="12"/>
          </w:rPr>
          <w:t> coconut</w:t>
        </w:r>
        <w:r>
          <w:rPr>
            <w:color w:val="007FAD"/>
            <w:w w:val="110"/>
            <w:sz w:val="12"/>
          </w:rPr>
          <w:t> oil</w:t>
        </w:r>
        <w:r>
          <w:rPr>
            <w:color w:val="007FAD"/>
            <w:w w:val="110"/>
            <w:sz w:val="12"/>
          </w:rPr>
          <w:t> on</w:t>
        </w:r>
        <w:r>
          <w:rPr>
            <w:color w:val="007FAD"/>
            <w:w w:val="110"/>
            <w:sz w:val="12"/>
          </w:rPr>
          <w:t> </w:t>
        </w:r>
        <w:r>
          <w:rPr>
            <w:color w:val="007FAD"/>
            <w:w w:val="110"/>
            <w:sz w:val="12"/>
          </w:rPr>
          <w:t>lipid</w:t>
        </w:r>
      </w:hyperlink>
      <w:r>
        <w:rPr>
          <w:color w:val="007FAD"/>
          <w:spacing w:val="40"/>
          <w:w w:val="110"/>
          <w:sz w:val="12"/>
        </w:rPr>
        <w:t> </w:t>
      </w:r>
      <w:hyperlink r:id="rId49">
        <w:r>
          <w:rPr>
            <w:color w:val="007FAD"/>
            <w:w w:val="110"/>
            <w:sz w:val="12"/>
          </w:rPr>
          <w:t>parameters and in vivo LDL oxidation. Clin Biochem 2004;37:830–5</w:t>
        </w:r>
      </w:hyperlink>
      <w:r>
        <w:rPr>
          <w:w w:val="110"/>
          <w:sz w:val="12"/>
        </w:rPr>
        <w:t>.</w:t>
      </w:r>
    </w:p>
    <w:p>
      <w:pPr>
        <w:pStyle w:val="ListParagraph"/>
        <w:numPr>
          <w:ilvl w:val="0"/>
          <w:numId w:val="3"/>
        </w:numPr>
        <w:tabs>
          <w:tab w:pos="620" w:val="left" w:leader="none"/>
          <w:tab w:pos="622" w:val="left" w:leader="none"/>
        </w:tabs>
        <w:spacing w:line="278" w:lineRule="auto" w:before="1" w:after="0"/>
        <w:ind w:left="622" w:right="0" w:hanging="311"/>
        <w:jc w:val="both"/>
        <w:rPr>
          <w:sz w:val="12"/>
        </w:rPr>
      </w:pPr>
      <w:hyperlink r:id="rId50">
        <w:r>
          <w:rPr>
            <w:color w:val="007FAD"/>
            <w:w w:val="110"/>
            <w:sz w:val="12"/>
          </w:rPr>
          <w:t>Nevin</w:t>
        </w:r>
        <w:r>
          <w:rPr>
            <w:color w:val="007FAD"/>
            <w:w w:val="110"/>
            <w:sz w:val="12"/>
          </w:rPr>
          <w:t> KG,</w:t>
        </w:r>
        <w:r>
          <w:rPr>
            <w:color w:val="007FAD"/>
            <w:w w:val="110"/>
            <w:sz w:val="12"/>
          </w:rPr>
          <w:t> Rajamohan</w:t>
        </w:r>
        <w:r>
          <w:rPr>
            <w:color w:val="007FAD"/>
            <w:w w:val="110"/>
            <w:sz w:val="12"/>
          </w:rPr>
          <w:t> T.</w:t>
        </w:r>
        <w:r>
          <w:rPr>
            <w:color w:val="007FAD"/>
            <w:w w:val="110"/>
            <w:sz w:val="12"/>
          </w:rPr>
          <w:t> Virgin</w:t>
        </w:r>
        <w:r>
          <w:rPr>
            <w:color w:val="007FAD"/>
            <w:w w:val="110"/>
            <w:sz w:val="12"/>
          </w:rPr>
          <w:t> coconut</w:t>
        </w:r>
        <w:r>
          <w:rPr>
            <w:color w:val="007FAD"/>
            <w:w w:val="110"/>
            <w:sz w:val="12"/>
          </w:rPr>
          <w:t> oil</w:t>
        </w:r>
        <w:r>
          <w:rPr>
            <w:color w:val="007FAD"/>
            <w:w w:val="110"/>
            <w:sz w:val="12"/>
          </w:rPr>
          <w:t> supplemented</w:t>
        </w:r>
        <w:r>
          <w:rPr>
            <w:color w:val="007FAD"/>
            <w:w w:val="110"/>
            <w:sz w:val="12"/>
          </w:rPr>
          <w:t> diet</w:t>
        </w:r>
        <w:r>
          <w:rPr>
            <w:color w:val="007FAD"/>
            <w:w w:val="110"/>
            <w:sz w:val="12"/>
          </w:rPr>
          <w:t> increases</w:t>
        </w:r>
        <w:r>
          <w:rPr>
            <w:color w:val="007FAD"/>
            <w:w w:val="110"/>
            <w:sz w:val="12"/>
          </w:rPr>
          <w:t> </w:t>
        </w:r>
        <w:r>
          <w:rPr>
            <w:color w:val="007FAD"/>
            <w:w w:val="110"/>
            <w:sz w:val="12"/>
          </w:rPr>
          <w:t>the</w:t>
        </w:r>
      </w:hyperlink>
      <w:r>
        <w:rPr>
          <w:color w:val="007FAD"/>
          <w:spacing w:val="40"/>
          <w:w w:val="110"/>
          <w:sz w:val="12"/>
        </w:rPr>
        <w:t> </w:t>
      </w:r>
      <w:hyperlink r:id="rId50">
        <w:r>
          <w:rPr>
            <w:color w:val="007FAD"/>
            <w:w w:val="110"/>
            <w:sz w:val="12"/>
          </w:rPr>
          <w:t>antioxidant status in rats. Food Chem 2005;99:260–6</w:t>
        </w:r>
      </w:hyperlink>
      <w:r>
        <w:rPr>
          <w:w w:val="110"/>
          <w:sz w:val="12"/>
        </w:rPr>
        <w:t>.</w:t>
      </w:r>
    </w:p>
    <w:p>
      <w:pPr>
        <w:pStyle w:val="ListParagraph"/>
        <w:numPr>
          <w:ilvl w:val="0"/>
          <w:numId w:val="3"/>
        </w:numPr>
        <w:tabs>
          <w:tab w:pos="620" w:val="left" w:leader="none"/>
          <w:tab w:pos="622" w:val="left" w:leader="none"/>
        </w:tabs>
        <w:spacing w:line="280" w:lineRule="auto" w:before="2" w:after="0"/>
        <w:ind w:left="622" w:right="0" w:hanging="311"/>
        <w:jc w:val="both"/>
        <w:rPr>
          <w:sz w:val="12"/>
        </w:rPr>
      </w:pPr>
      <w:hyperlink r:id="rId51">
        <w:r>
          <w:rPr>
            <w:color w:val="007FAD"/>
            <w:w w:val="110"/>
            <w:sz w:val="12"/>
          </w:rPr>
          <w:t>Nevin</w:t>
        </w:r>
        <w:r>
          <w:rPr>
            <w:color w:val="007FAD"/>
            <w:w w:val="110"/>
            <w:sz w:val="12"/>
          </w:rPr>
          <w:t> KG,</w:t>
        </w:r>
        <w:r>
          <w:rPr>
            <w:color w:val="007FAD"/>
            <w:w w:val="110"/>
            <w:sz w:val="12"/>
          </w:rPr>
          <w:t> Rajamohan</w:t>
        </w:r>
        <w:r>
          <w:rPr>
            <w:color w:val="007FAD"/>
            <w:w w:val="110"/>
            <w:sz w:val="12"/>
          </w:rPr>
          <w:t> T.</w:t>
        </w:r>
        <w:r>
          <w:rPr>
            <w:color w:val="007FAD"/>
            <w:w w:val="110"/>
            <w:sz w:val="12"/>
          </w:rPr>
          <w:t> Influence</w:t>
        </w:r>
        <w:r>
          <w:rPr>
            <w:color w:val="007FAD"/>
            <w:w w:val="110"/>
            <w:sz w:val="12"/>
          </w:rPr>
          <w:t> of</w:t>
        </w:r>
        <w:r>
          <w:rPr>
            <w:color w:val="007FAD"/>
            <w:w w:val="110"/>
            <w:sz w:val="12"/>
          </w:rPr>
          <w:t> virgin</w:t>
        </w:r>
        <w:r>
          <w:rPr>
            <w:color w:val="007FAD"/>
            <w:w w:val="110"/>
            <w:sz w:val="12"/>
          </w:rPr>
          <w:t> coconut</w:t>
        </w:r>
        <w:r>
          <w:rPr>
            <w:color w:val="007FAD"/>
            <w:w w:val="110"/>
            <w:sz w:val="12"/>
          </w:rPr>
          <w:t> oil</w:t>
        </w:r>
        <w:r>
          <w:rPr>
            <w:color w:val="007FAD"/>
            <w:w w:val="110"/>
            <w:sz w:val="12"/>
          </w:rPr>
          <w:t> on</w:t>
        </w:r>
        <w:r>
          <w:rPr>
            <w:color w:val="007FAD"/>
            <w:w w:val="110"/>
            <w:sz w:val="12"/>
          </w:rPr>
          <w:t> blood</w:t>
        </w:r>
        <w:r>
          <w:rPr>
            <w:color w:val="007FAD"/>
            <w:w w:val="110"/>
            <w:sz w:val="12"/>
          </w:rPr>
          <w:t> </w:t>
        </w:r>
        <w:r>
          <w:rPr>
            <w:color w:val="007FAD"/>
            <w:w w:val="110"/>
            <w:sz w:val="12"/>
          </w:rPr>
          <w:t>coagulation</w:t>
        </w:r>
      </w:hyperlink>
      <w:r>
        <w:rPr>
          <w:color w:val="007FAD"/>
          <w:spacing w:val="40"/>
          <w:w w:val="110"/>
          <w:sz w:val="12"/>
        </w:rPr>
        <w:t> </w:t>
      </w:r>
      <w:hyperlink r:id="rId51">
        <w:r>
          <w:rPr>
            <w:color w:val="007FAD"/>
            <w:w w:val="110"/>
            <w:sz w:val="12"/>
          </w:rPr>
          <w:t>factors, lipid levels and LDL oxidation in cholesterol fed Sprague-Dawley rats.</w:t>
        </w:r>
      </w:hyperlink>
      <w:r>
        <w:rPr>
          <w:color w:val="007FAD"/>
          <w:spacing w:val="40"/>
          <w:w w:val="110"/>
          <w:sz w:val="12"/>
        </w:rPr>
        <w:t> </w:t>
      </w:r>
      <w:hyperlink r:id="rId51">
        <w:r>
          <w:rPr>
            <w:color w:val="007FAD"/>
            <w:w w:val="110"/>
            <w:sz w:val="12"/>
          </w:rPr>
          <w:t>Eur </w:t>
        </w:r>
        <w:r>
          <w:rPr>
            <w:color w:val="007FAD"/>
            <w:sz w:val="12"/>
          </w:rPr>
          <w:t>J </w:t>
        </w:r>
        <w:r>
          <w:rPr>
            <w:color w:val="007FAD"/>
            <w:w w:val="110"/>
            <w:sz w:val="12"/>
          </w:rPr>
          <w:t>Clin Nutr Metab 2007:e1–8</w:t>
        </w:r>
      </w:hyperlink>
      <w:r>
        <w:rPr>
          <w:w w:val="110"/>
          <w:sz w:val="12"/>
        </w:rPr>
        <w:t>.</w:t>
      </w:r>
    </w:p>
    <w:p>
      <w:pPr>
        <w:pStyle w:val="ListParagraph"/>
        <w:numPr>
          <w:ilvl w:val="0"/>
          <w:numId w:val="3"/>
        </w:numPr>
        <w:tabs>
          <w:tab w:pos="621" w:val="left" w:leader="none"/>
        </w:tabs>
        <w:spacing w:line="278" w:lineRule="auto" w:before="0" w:after="0"/>
        <w:ind w:left="621" w:right="0" w:hanging="310"/>
        <w:jc w:val="both"/>
        <w:rPr>
          <w:sz w:val="12"/>
        </w:rPr>
      </w:pPr>
      <w:hyperlink r:id="rId52">
        <w:r>
          <w:rPr>
            <w:color w:val="007FAD"/>
            <w:w w:val="110"/>
            <w:sz w:val="12"/>
          </w:rPr>
          <w:t>Ng WK. Palm oil as a novel dietary lipid source in aquaculture feeds. Palm </w:t>
        </w:r>
        <w:r>
          <w:rPr>
            <w:color w:val="007FAD"/>
            <w:w w:val="110"/>
            <w:sz w:val="12"/>
          </w:rPr>
          <w:t>Oil</w:t>
        </w:r>
      </w:hyperlink>
      <w:r>
        <w:rPr>
          <w:color w:val="007FAD"/>
          <w:spacing w:val="40"/>
          <w:w w:val="110"/>
          <w:sz w:val="12"/>
        </w:rPr>
        <w:t> </w:t>
      </w:r>
      <w:hyperlink r:id="rId52">
        <w:r>
          <w:rPr>
            <w:color w:val="007FAD"/>
            <w:w w:val="110"/>
            <w:sz w:val="12"/>
          </w:rPr>
          <w:t>Dev 2004;41:14–8</w:t>
        </w:r>
      </w:hyperlink>
      <w:r>
        <w:rPr>
          <w:w w:val="110"/>
          <w:sz w:val="12"/>
        </w:rPr>
        <w:t>.</w:t>
      </w:r>
    </w:p>
    <w:p>
      <w:pPr>
        <w:pStyle w:val="ListParagraph"/>
        <w:numPr>
          <w:ilvl w:val="0"/>
          <w:numId w:val="3"/>
        </w:numPr>
        <w:tabs>
          <w:tab w:pos="620" w:val="left" w:leader="none"/>
          <w:tab w:pos="622" w:val="left" w:leader="none"/>
        </w:tabs>
        <w:spacing w:line="280" w:lineRule="auto" w:before="3" w:after="0"/>
        <w:ind w:left="622" w:right="0" w:hanging="311"/>
        <w:jc w:val="both"/>
        <w:rPr>
          <w:sz w:val="12"/>
        </w:rPr>
      </w:pPr>
      <w:hyperlink r:id="rId53">
        <w:r>
          <w:rPr>
            <w:color w:val="007FAD"/>
            <w:w w:val="115"/>
            <w:sz w:val="12"/>
          </w:rPr>
          <w:t>Ng</w:t>
        </w:r>
        <w:r>
          <w:rPr>
            <w:color w:val="007FAD"/>
            <w:w w:val="115"/>
            <w:sz w:val="12"/>
          </w:rPr>
          <w:t> WK,</w:t>
        </w:r>
        <w:r>
          <w:rPr>
            <w:color w:val="007FAD"/>
            <w:w w:val="115"/>
            <w:sz w:val="12"/>
          </w:rPr>
          <w:t> Lim</w:t>
        </w:r>
        <w:r>
          <w:rPr>
            <w:color w:val="007FAD"/>
            <w:w w:val="115"/>
            <w:sz w:val="12"/>
          </w:rPr>
          <w:t> PK,</w:t>
        </w:r>
        <w:r>
          <w:rPr>
            <w:color w:val="007FAD"/>
            <w:w w:val="115"/>
            <w:sz w:val="12"/>
          </w:rPr>
          <w:t> Sidek</w:t>
        </w:r>
        <w:r>
          <w:rPr>
            <w:color w:val="007FAD"/>
            <w:w w:val="115"/>
            <w:sz w:val="12"/>
          </w:rPr>
          <w:t> H.</w:t>
        </w:r>
        <w:r>
          <w:rPr>
            <w:color w:val="007FAD"/>
            <w:w w:val="115"/>
            <w:sz w:val="12"/>
          </w:rPr>
          <w:t> The</w:t>
        </w:r>
        <w:r>
          <w:rPr>
            <w:color w:val="007FAD"/>
            <w:w w:val="115"/>
            <w:sz w:val="12"/>
          </w:rPr>
          <w:t> influence</w:t>
        </w:r>
        <w:r>
          <w:rPr>
            <w:color w:val="007FAD"/>
            <w:w w:val="115"/>
            <w:sz w:val="12"/>
          </w:rPr>
          <w:t> of</w:t>
        </w:r>
        <w:r>
          <w:rPr>
            <w:color w:val="007FAD"/>
            <w:w w:val="115"/>
            <w:sz w:val="12"/>
          </w:rPr>
          <w:t> a</w:t>
        </w:r>
        <w:r>
          <w:rPr>
            <w:color w:val="007FAD"/>
            <w:w w:val="115"/>
            <w:sz w:val="12"/>
          </w:rPr>
          <w:t> dietary</w:t>
        </w:r>
        <w:r>
          <w:rPr>
            <w:color w:val="007FAD"/>
            <w:w w:val="115"/>
            <w:sz w:val="12"/>
          </w:rPr>
          <w:t> lipid</w:t>
        </w:r>
        <w:r>
          <w:rPr>
            <w:color w:val="007FAD"/>
            <w:w w:val="115"/>
            <w:sz w:val="12"/>
          </w:rPr>
          <w:t> source</w:t>
        </w:r>
        <w:r>
          <w:rPr>
            <w:color w:val="007FAD"/>
            <w:w w:val="115"/>
            <w:sz w:val="12"/>
          </w:rPr>
          <w:t> on</w:t>
        </w:r>
        <w:r>
          <w:rPr>
            <w:color w:val="007FAD"/>
            <w:w w:val="115"/>
            <w:sz w:val="12"/>
          </w:rPr>
          <w:t> </w:t>
        </w:r>
        <w:r>
          <w:rPr>
            <w:color w:val="007FAD"/>
            <w:w w:val="115"/>
            <w:sz w:val="12"/>
          </w:rPr>
          <w:t>growth,</w:t>
        </w:r>
      </w:hyperlink>
      <w:r>
        <w:rPr>
          <w:color w:val="007FAD"/>
          <w:spacing w:val="40"/>
          <w:w w:val="115"/>
          <w:sz w:val="12"/>
        </w:rPr>
        <w:t> </w:t>
      </w:r>
      <w:hyperlink r:id="rId53">
        <w:r>
          <w:rPr>
            <w:color w:val="007FAD"/>
            <w:w w:val="115"/>
            <w:sz w:val="12"/>
          </w:rPr>
          <w:t>muscle</w:t>
        </w:r>
        <w:r>
          <w:rPr>
            <w:color w:val="007FAD"/>
            <w:w w:val="115"/>
            <w:sz w:val="12"/>
          </w:rPr>
          <w:t> fatty</w:t>
        </w:r>
        <w:r>
          <w:rPr>
            <w:color w:val="007FAD"/>
            <w:w w:val="115"/>
            <w:sz w:val="12"/>
          </w:rPr>
          <w:t> acid</w:t>
        </w:r>
        <w:r>
          <w:rPr>
            <w:color w:val="007FAD"/>
            <w:w w:val="115"/>
            <w:sz w:val="12"/>
          </w:rPr>
          <w:t> composition</w:t>
        </w:r>
        <w:r>
          <w:rPr>
            <w:color w:val="007FAD"/>
            <w:w w:val="115"/>
            <w:sz w:val="12"/>
          </w:rPr>
          <w:t> and</w:t>
        </w:r>
        <w:r>
          <w:rPr>
            <w:color w:val="007FAD"/>
            <w:w w:val="115"/>
            <w:sz w:val="12"/>
          </w:rPr>
          <w:t> erythrocyte</w:t>
        </w:r>
        <w:r>
          <w:rPr>
            <w:color w:val="007FAD"/>
            <w:w w:val="115"/>
            <w:sz w:val="12"/>
          </w:rPr>
          <w:t> osmotic</w:t>
        </w:r>
        <w:r>
          <w:rPr>
            <w:color w:val="007FAD"/>
            <w:w w:val="115"/>
            <w:sz w:val="12"/>
          </w:rPr>
          <w:t> fragility</w:t>
        </w:r>
        <w:r>
          <w:rPr>
            <w:color w:val="007FAD"/>
            <w:w w:val="115"/>
            <w:sz w:val="12"/>
          </w:rPr>
          <w:t> of</w:t>
        </w:r>
        <w:r>
          <w:rPr>
            <w:color w:val="007FAD"/>
            <w:w w:val="115"/>
            <w:sz w:val="12"/>
          </w:rPr>
          <w:t> hybrid</w:t>
        </w:r>
      </w:hyperlink>
      <w:r>
        <w:rPr>
          <w:color w:val="007FAD"/>
          <w:spacing w:val="40"/>
          <w:w w:val="115"/>
          <w:sz w:val="12"/>
        </w:rPr>
        <w:t> </w:t>
      </w:r>
      <w:hyperlink r:id="rId53">
        <w:r>
          <w:rPr>
            <w:color w:val="007FAD"/>
            <w:w w:val="115"/>
            <w:sz w:val="12"/>
          </w:rPr>
          <w:t>tilapia. Fish Physiol Biochem 2001;25:301–10</w:t>
        </w:r>
      </w:hyperlink>
      <w:r>
        <w:rPr>
          <w:w w:val="115"/>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54">
        <w:r>
          <w:rPr>
            <w:color w:val="007FAD"/>
            <w:w w:val="110"/>
            <w:sz w:val="12"/>
          </w:rPr>
          <w:t>Ng WK, Wang Y, Yuen KH. Replacement of dietary fish oil with palm fatty </w:t>
        </w:r>
        <w:r>
          <w:rPr>
            <w:color w:val="007FAD"/>
            <w:w w:val="110"/>
            <w:sz w:val="12"/>
          </w:rPr>
          <w:t>acid</w:t>
        </w:r>
      </w:hyperlink>
      <w:r>
        <w:rPr>
          <w:color w:val="007FAD"/>
          <w:spacing w:val="40"/>
          <w:w w:val="110"/>
          <w:sz w:val="12"/>
        </w:rPr>
        <w:t> </w:t>
      </w:r>
      <w:hyperlink r:id="rId54">
        <w:r>
          <w:rPr>
            <w:color w:val="007FAD"/>
            <w:w w:val="110"/>
            <w:sz w:val="12"/>
          </w:rPr>
          <w:t>distillate</w:t>
        </w:r>
        <w:r>
          <w:rPr>
            <w:color w:val="007FAD"/>
            <w:w w:val="110"/>
            <w:sz w:val="12"/>
          </w:rPr>
          <w:t> elevates</w:t>
        </w:r>
        <w:r>
          <w:rPr>
            <w:color w:val="007FAD"/>
            <w:w w:val="110"/>
            <w:sz w:val="12"/>
          </w:rPr>
          <w:t> tocopherol</w:t>
        </w:r>
        <w:r>
          <w:rPr>
            <w:color w:val="007FAD"/>
            <w:w w:val="110"/>
            <w:sz w:val="12"/>
          </w:rPr>
          <w:t> and</w:t>
        </w:r>
        <w:r>
          <w:rPr>
            <w:color w:val="007FAD"/>
            <w:w w:val="110"/>
            <w:sz w:val="12"/>
          </w:rPr>
          <w:t> tocotrienol</w:t>
        </w:r>
        <w:r>
          <w:rPr>
            <w:color w:val="007FAD"/>
            <w:w w:val="110"/>
            <w:sz w:val="12"/>
          </w:rPr>
          <w:t> concentrations</w:t>
        </w:r>
        <w:r>
          <w:rPr>
            <w:color w:val="007FAD"/>
            <w:w w:val="110"/>
            <w:sz w:val="12"/>
          </w:rPr>
          <w:t> and</w:t>
        </w:r>
        <w:r>
          <w:rPr>
            <w:color w:val="007FAD"/>
            <w:w w:val="110"/>
            <w:sz w:val="12"/>
          </w:rPr>
          <w:t> increases</w:t>
        </w:r>
      </w:hyperlink>
      <w:r>
        <w:rPr>
          <w:color w:val="007FAD"/>
          <w:spacing w:val="40"/>
          <w:w w:val="110"/>
          <w:sz w:val="12"/>
        </w:rPr>
        <w:t> </w:t>
      </w:r>
      <w:hyperlink r:id="rId54">
        <w:r>
          <w:rPr>
            <w:color w:val="007FAD"/>
            <w:w w:val="110"/>
            <w:sz w:val="12"/>
          </w:rPr>
          <w:t>oxidative</w:t>
        </w:r>
        <w:r>
          <w:rPr>
            <w:color w:val="007FAD"/>
            <w:w w:val="110"/>
            <w:sz w:val="12"/>
          </w:rPr>
          <w:t> stability</w:t>
        </w:r>
        <w:r>
          <w:rPr>
            <w:color w:val="007FAD"/>
            <w:w w:val="110"/>
            <w:sz w:val="12"/>
          </w:rPr>
          <w:t> in</w:t>
        </w:r>
        <w:r>
          <w:rPr>
            <w:color w:val="007FAD"/>
            <w:w w:val="110"/>
            <w:sz w:val="12"/>
          </w:rPr>
          <w:t> the</w:t>
        </w:r>
        <w:r>
          <w:rPr>
            <w:color w:val="007FAD"/>
            <w:w w:val="110"/>
            <w:sz w:val="12"/>
          </w:rPr>
          <w:t> muscles</w:t>
        </w:r>
        <w:r>
          <w:rPr>
            <w:color w:val="007FAD"/>
            <w:w w:val="110"/>
            <w:sz w:val="12"/>
          </w:rPr>
          <w:t> of</w:t>
        </w:r>
        <w:r>
          <w:rPr>
            <w:color w:val="007FAD"/>
            <w:w w:val="110"/>
            <w:sz w:val="12"/>
          </w:rPr>
          <w:t> African</w:t>
        </w:r>
        <w:r>
          <w:rPr>
            <w:color w:val="007FAD"/>
            <w:w w:val="110"/>
            <w:sz w:val="12"/>
          </w:rPr>
          <w:t> catfish,</w:t>
        </w:r>
        <w:r>
          <w:rPr>
            <w:color w:val="007FAD"/>
            <w:w w:val="110"/>
            <w:sz w:val="12"/>
          </w:rPr>
          <w:t> </w:t>
        </w:r>
        <w:r>
          <w:rPr>
            <w:i/>
            <w:color w:val="007FAD"/>
            <w:w w:val="110"/>
            <w:sz w:val="12"/>
          </w:rPr>
          <w:t>Clarias</w:t>
        </w:r>
        <w:r>
          <w:rPr>
            <w:i/>
            <w:color w:val="007FAD"/>
            <w:w w:val="110"/>
            <w:sz w:val="12"/>
          </w:rPr>
          <w:t> gariepinus</w:t>
        </w:r>
        <w:r>
          <w:rPr>
            <w:color w:val="007FAD"/>
            <w:w w:val="110"/>
            <w:sz w:val="12"/>
          </w:rPr>
          <w:t>.</w:t>
        </w:r>
      </w:hyperlink>
      <w:r>
        <w:rPr>
          <w:color w:val="007FAD"/>
          <w:spacing w:val="40"/>
          <w:w w:val="110"/>
          <w:sz w:val="12"/>
        </w:rPr>
        <w:t> </w:t>
      </w:r>
      <w:hyperlink r:id="rId54">
        <w:r>
          <w:rPr>
            <w:color w:val="007FAD"/>
            <w:w w:val="110"/>
            <w:sz w:val="12"/>
          </w:rPr>
          <w:t>Aquaculture 2004;23:423–37</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55">
        <w:r>
          <w:rPr>
            <w:color w:val="007FAD"/>
            <w:w w:val="105"/>
            <w:sz w:val="12"/>
          </w:rPr>
          <w:t>Ng</w:t>
        </w:r>
        <w:r>
          <w:rPr>
            <w:color w:val="007FAD"/>
            <w:spacing w:val="40"/>
            <w:w w:val="105"/>
            <w:sz w:val="12"/>
          </w:rPr>
          <w:t> </w:t>
        </w:r>
        <w:r>
          <w:rPr>
            <w:color w:val="007FAD"/>
            <w:w w:val="105"/>
            <w:sz w:val="12"/>
          </w:rPr>
          <w:t>WK,</w:t>
        </w:r>
        <w:r>
          <w:rPr>
            <w:color w:val="007FAD"/>
            <w:spacing w:val="40"/>
            <w:w w:val="105"/>
            <w:sz w:val="12"/>
          </w:rPr>
          <w:t> </w:t>
        </w:r>
        <w:r>
          <w:rPr>
            <w:color w:val="007FAD"/>
            <w:w w:val="105"/>
            <w:sz w:val="12"/>
          </w:rPr>
          <w:t>Tocher</w:t>
        </w:r>
        <w:r>
          <w:rPr>
            <w:color w:val="007FAD"/>
            <w:spacing w:val="40"/>
            <w:w w:val="105"/>
            <w:sz w:val="12"/>
          </w:rPr>
          <w:t> </w:t>
        </w:r>
        <w:r>
          <w:rPr>
            <w:color w:val="007FAD"/>
            <w:w w:val="105"/>
            <w:sz w:val="12"/>
          </w:rPr>
          <w:t>DR,</w:t>
        </w:r>
        <w:r>
          <w:rPr>
            <w:color w:val="007FAD"/>
            <w:spacing w:val="40"/>
            <w:w w:val="105"/>
            <w:sz w:val="12"/>
          </w:rPr>
          <w:t> </w:t>
        </w:r>
        <w:r>
          <w:rPr>
            <w:color w:val="007FAD"/>
            <w:w w:val="105"/>
            <w:sz w:val="12"/>
          </w:rPr>
          <w:t>Bell</w:t>
        </w:r>
        <w:r>
          <w:rPr>
            <w:color w:val="007FAD"/>
            <w:spacing w:val="40"/>
            <w:w w:val="105"/>
            <w:sz w:val="12"/>
          </w:rPr>
          <w:t> </w:t>
        </w:r>
        <w:r>
          <w:rPr>
            <w:color w:val="007FAD"/>
            <w:w w:val="105"/>
            <w:sz w:val="12"/>
          </w:rPr>
          <w:t>JG.</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use</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palm</w:t>
        </w:r>
        <w:r>
          <w:rPr>
            <w:color w:val="007FAD"/>
            <w:spacing w:val="40"/>
            <w:w w:val="105"/>
            <w:sz w:val="12"/>
          </w:rPr>
          <w:t> </w:t>
        </w:r>
        <w:r>
          <w:rPr>
            <w:color w:val="007FAD"/>
            <w:w w:val="105"/>
            <w:sz w:val="12"/>
          </w:rPr>
          <w:t>oil</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aquaculture</w:t>
        </w:r>
        <w:r>
          <w:rPr>
            <w:color w:val="007FAD"/>
            <w:spacing w:val="40"/>
            <w:w w:val="105"/>
            <w:sz w:val="12"/>
          </w:rPr>
          <w:t> </w:t>
        </w:r>
        <w:r>
          <w:rPr>
            <w:color w:val="007FAD"/>
            <w:w w:val="105"/>
            <w:sz w:val="12"/>
          </w:rPr>
          <w:t>feeds</w:t>
        </w:r>
        <w:r>
          <w:rPr>
            <w:color w:val="007FAD"/>
            <w:spacing w:val="40"/>
            <w:w w:val="105"/>
            <w:sz w:val="12"/>
          </w:rPr>
          <w:t> </w:t>
        </w:r>
        <w:r>
          <w:rPr>
            <w:color w:val="007FAD"/>
            <w:w w:val="105"/>
            <w:sz w:val="12"/>
          </w:rPr>
          <w:t>for</w:t>
        </w:r>
      </w:hyperlink>
      <w:r>
        <w:rPr>
          <w:color w:val="007FAD"/>
          <w:spacing w:val="40"/>
          <w:w w:val="105"/>
          <w:sz w:val="12"/>
        </w:rPr>
        <w:t> </w:t>
      </w:r>
      <w:hyperlink r:id="rId55">
        <w:r>
          <w:rPr>
            <w:color w:val="007FAD"/>
            <w:w w:val="105"/>
            <w:sz w:val="12"/>
          </w:rPr>
          <w:t>salmonid</w:t>
        </w:r>
        <w:r>
          <w:rPr>
            <w:color w:val="007FAD"/>
            <w:spacing w:val="40"/>
            <w:w w:val="105"/>
            <w:sz w:val="12"/>
          </w:rPr>
          <w:t> </w:t>
        </w:r>
        <w:r>
          <w:rPr>
            <w:color w:val="007FAD"/>
            <w:w w:val="105"/>
            <w:sz w:val="12"/>
          </w:rPr>
          <w:t>species.</w:t>
        </w:r>
        <w:r>
          <w:rPr>
            <w:color w:val="007FAD"/>
            <w:spacing w:val="40"/>
            <w:w w:val="105"/>
            <w:sz w:val="12"/>
          </w:rPr>
          <w:t> </w:t>
        </w:r>
        <w:r>
          <w:rPr>
            <w:color w:val="007FAD"/>
            <w:w w:val="105"/>
            <w:sz w:val="12"/>
          </w:rPr>
          <w:t>Eur</w:t>
        </w:r>
        <w:r>
          <w:rPr>
            <w:color w:val="007FAD"/>
            <w:spacing w:val="40"/>
            <w:w w:val="105"/>
            <w:sz w:val="12"/>
          </w:rPr>
          <w:t> </w:t>
        </w:r>
        <w:r>
          <w:rPr>
            <w:color w:val="007FAD"/>
            <w:sz w:val="12"/>
          </w:rPr>
          <w:t>J</w:t>
        </w:r>
        <w:r>
          <w:rPr>
            <w:color w:val="007FAD"/>
            <w:spacing w:val="40"/>
            <w:w w:val="105"/>
            <w:sz w:val="12"/>
          </w:rPr>
          <w:t> </w:t>
        </w:r>
        <w:r>
          <w:rPr>
            <w:color w:val="007FAD"/>
            <w:w w:val="105"/>
            <w:sz w:val="12"/>
          </w:rPr>
          <w:t>Lipid</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Technol</w:t>
        </w:r>
        <w:r>
          <w:rPr>
            <w:color w:val="007FAD"/>
            <w:spacing w:val="40"/>
            <w:w w:val="105"/>
            <w:sz w:val="12"/>
          </w:rPr>
          <w:t> </w:t>
        </w:r>
        <w:r>
          <w:rPr>
            <w:color w:val="007FAD"/>
            <w:w w:val="105"/>
            <w:sz w:val="12"/>
          </w:rPr>
          <w:t>2007;109:394–9</w:t>
        </w:r>
      </w:hyperlink>
      <w:r>
        <w:rPr>
          <w:w w:val="105"/>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56">
        <w:r>
          <w:rPr>
            <w:color w:val="007FAD"/>
            <w:w w:val="110"/>
            <w:sz w:val="12"/>
          </w:rPr>
          <w:t>Ng</w:t>
        </w:r>
        <w:r>
          <w:rPr>
            <w:color w:val="007FAD"/>
            <w:w w:val="110"/>
            <w:sz w:val="12"/>
          </w:rPr>
          <w:t> W,</w:t>
        </w:r>
        <w:r>
          <w:rPr>
            <w:color w:val="007FAD"/>
            <w:w w:val="110"/>
            <w:sz w:val="12"/>
          </w:rPr>
          <w:t> Koh</w:t>
        </w:r>
        <w:r>
          <w:rPr>
            <w:color w:val="007FAD"/>
            <w:w w:val="110"/>
            <w:sz w:val="12"/>
          </w:rPr>
          <w:t> C,</w:t>
        </w:r>
        <w:r>
          <w:rPr>
            <w:color w:val="007FAD"/>
            <w:w w:val="110"/>
            <w:sz w:val="12"/>
          </w:rPr>
          <w:t> Sudesh</w:t>
        </w:r>
        <w:r>
          <w:rPr>
            <w:color w:val="007FAD"/>
            <w:w w:val="110"/>
            <w:sz w:val="12"/>
          </w:rPr>
          <w:t> K,</w:t>
        </w:r>
        <w:r>
          <w:rPr>
            <w:color w:val="007FAD"/>
            <w:w w:val="110"/>
            <w:sz w:val="12"/>
          </w:rPr>
          <w:t> Siti-Zahrah</w:t>
        </w:r>
        <w:r>
          <w:rPr>
            <w:color w:val="007FAD"/>
            <w:w w:val="110"/>
            <w:sz w:val="12"/>
          </w:rPr>
          <w:t> K.</w:t>
        </w:r>
        <w:r>
          <w:rPr>
            <w:color w:val="007FAD"/>
            <w:w w:val="110"/>
            <w:sz w:val="12"/>
          </w:rPr>
          <w:t> Effects</w:t>
        </w:r>
        <w:r>
          <w:rPr>
            <w:color w:val="007FAD"/>
            <w:w w:val="110"/>
            <w:sz w:val="12"/>
          </w:rPr>
          <w:t> of</w:t>
        </w:r>
        <w:r>
          <w:rPr>
            <w:color w:val="007FAD"/>
            <w:w w:val="110"/>
            <w:sz w:val="12"/>
          </w:rPr>
          <w:t> dietary</w:t>
        </w:r>
        <w:r>
          <w:rPr>
            <w:color w:val="007FAD"/>
            <w:w w:val="110"/>
            <w:sz w:val="12"/>
          </w:rPr>
          <w:t> organic</w:t>
        </w:r>
        <w:r>
          <w:rPr>
            <w:color w:val="007FAD"/>
            <w:w w:val="110"/>
            <w:sz w:val="12"/>
          </w:rPr>
          <w:t> acids</w:t>
        </w:r>
        <w:r>
          <w:rPr>
            <w:color w:val="007FAD"/>
            <w:w w:val="110"/>
            <w:sz w:val="12"/>
          </w:rPr>
          <w:t> </w:t>
        </w:r>
        <w:r>
          <w:rPr>
            <w:color w:val="007FAD"/>
            <w:w w:val="110"/>
            <w:sz w:val="12"/>
          </w:rPr>
          <w:t>on</w:t>
        </w:r>
      </w:hyperlink>
      <w:r>
        <w:rPr>
          <w:color w:val="007FAD"/>
          <w:spacing w:val="40"/>
          <w:w w:val="110"/>
          <w:sz w:val="12"/>
        </w:rPr>
        <w:t> </w:t>
      </w:r>
      <w:hyperlink r:id="rId56">
        <w:r>
          <w:rPr>
            <w:color w:val="007FAD"/>
            <w:w w:val="110"/>
            <w:sz w:val="12"/>
          </w:rPr>
          <w:t>growth,</w:t>
        </w:r>
        <w:r>
          <w:rPr>
            <w:color w:val="007FAD"/>
            <w:w w:val="110"/>
            <w:sz w:val="12"/>
          </w:rPr>
          <w:t> nutrient</w:t>
        </w:r>
        <w:r>
          <w:rPr>
            <w:color w:val="007FAD"/>
            <w:w w:val="110"/>
            <w:sz w:val="12"/>
          </w:rPr>
          <w:t> digestibility</w:t>
        </w:r>
        <w:r>
          <w:rPr>
            <w:color w:val="007FAD"/>
            <w:w w:val="110"/>
            <w:sz w:val="12"/>
          </w:rPr>
          <w:t> and</w:t>
        </w:r>
        <w:r>
          <w:rPr>
            <w:color w:val="007FAD"/>
            <w:w w:val="110"/>
            <w:sz w:val="12"/>
          </w:rPr>
          <w:t> gut</w:t>
        </w:r>
        <w:r>
          <w:rPr>
            <w:color w:val="007FAD"/>
            <w:w w:val="110"/>
            <w:sz w:val="12"/>
          </w:rPr>
          <w:t> microflora</w:t>
        </w:r>
        <w:r>
          <w:rPr>
            <w:color w:val="007FAD"/>
            <w:w w:val="110"/>
            <w:sz w:val="12"/>
          </w:rPr>
          <w:t> of</w:t>
        </w:r>
        <w:r>
          <w:rPr>
            <w:color w:val="007FAD"/>
            <w:w w:val="110"/>
            <w:sz w:val="12"/>
          </w:rPr>
          <w:t> red</w:t>
        </w:r>
        <w:r>
          <w:rPr>
            <w:color w:val="007FAD"/>
            <w:w w:val="110"/>
            <w:sz w:val="12"/>
          </w:rPr>
          <w:t> hybrid</w:t>
        </w:r>
        <w:r>
          <w:rPr>
            <w:color w:val="007FAD"/>
            <w:w w:val="110"/>
            <w:sz w:val="12"/>
          </w:rPr>
          <w:t> tilapia,</w:t>
        </w:r>
      </w:hyperlink>
      <w:r>
        <w:rPr>
          <w:color w:val="007FAD"/>
          <w:spacing w:val="40"/>
          <w:w w:val="110"/>
          <w:sz w:val="12"/>
        </w:rPr>
        <w:t> </w:t>
      </w:r>
      <w:hyperlink r:id="rId56">
        <w:r>
          <w:rPr>
            <w:i/>
            <w:color w:val="007FAD"/>
            <w:w w:val="110"/>
            <w:sz w:val="12"/>
          </w:rPr>
          <w:t>Oreochromis</w:t>
        </w:r>
        <w:r>
          <w:rPr>
            <w:i/>
            <w:color w:val="007FAD"/>
            <w:w w:val="110"/>
            <w:sz w:val="12"/>
          </w:rPr>
          <w:t> </w:t>
        </w:r>
        <w:r>
          <w:rPr>
            <w:color w:val="007FAD"/>
            <w:w w:val="110"/>
            <w:sz w:val="12"/>
          </w:rPr>
          <w:t>sp.,</w:t>
        </w:r>
        <w:r>
          <w:rPr>
            <w:color w:val="007FAD"/>
            <w:w w:val="110"/>
            <w:sz w:val="12"/>
          </w:rPr>
          <w:t> and</w:t>
        </w:r>
        <w:r>
          <w:rPr>
            <w:color w:val="007FAD"/>
            <w:w w:val="110"/>
            <w:sz w:val="12"/>
          </w:rPr>
          <w:t> subsequent</w:t>
        </w:r>
        <w:r>
          <w:rPr>
            <w:color w:val="007FAD"/>
            <w:w w:val="110"/>
            <w:sz w:val="12"/>
          </w:rPr>
          <w:t> survival</w:t>
        </w:r>
        <w:r>
          <w:rPr>
            <w:color w:val="007FAD"/>
            <w:w w:val="110"/>
            <w:sz w:val="12"/>
          </w:rPr>
          <w:t> during</w:t>
        </w:r>
        <w:r>
          <w:rPr>
            <w:color w:val="007FAD"/>
            <w:w w:val="110"/>
            <w:sz w:val="12"/>
          </w:rPr>
          <w:t> a</w:t>
        </w:r>
        <w:r>
          <w:rPr>
            <w:color w:val="007FAD"/>
            <w:w w:val="110"/>
            <w:sz w:val="12"/>
          </w:rPr>
          <w:t> challenge</w:t>
        </w:r>
        <w:r>
          <w:rPr>
            <w:color w:val="007FAD"/>
            <w:w w:val="110"/>
            <w:sz w:val="12"/>
          </w:rPr>
          <w:t> test</w:t>
        </w:r>
        <w:r>
          <w:rPr>
            <w:color w:val="007FAD"/>
            <w:w w:val="110"/>
            <w:sz w:val="12"/>
          </w:rPr>
          <w:t> with</w:t>
        </w:r>
      </w:hyperlink>
      <w:r>
        <w:rPr>
          <w:color w:val="007FAD"/>
          <w:spacing w:val="40"/>
          <w:w w:val="110"/>
          <w:sz w:val="12"/>
        </w:rPr>
        <w:t> </w:t>
      </w:r>
      <w:hyperlink r:id="rId56">
        <w:r>
          <w:rPr>
            <w:i/>
            <w:color w:val="007FAD"/>
            <w:w w:val="110"/>
            <w:sz w:val="12"/>
          </w:rPr>
          <w:t>Streptococcus agalactiae</w:t>
        </w:r>
        <w:r>
          <w:rPr>
            <w:color w:val="007FAD"/>
            <w:w w:val="110"/>
            <w:sz w:val="12"/>
          </w:rPr>
          <w:t>. Aquac Res 2009;40:1490–500</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57">
        <w:r>
          <w:rPr>
            <w:color w:val="007FAD"/>
            <w:w w:val="110"/>
            <w:sz w:val="12"/>
          </w:rPr>
          <w:t>Ng WK, Chong CY, Romano N. Effects of dietary fish and vegetable oils on </w:t>
        </w:r>
        <w:r>
          <w:rPr>
            <w:color w:val="007FAD"/>
            <w:w w:val="110"/>
            <w:sz w:val="12"/>
          </w:rPr>
          <w:t>the</w:t>
        </w:r>
      </w:hyperlink>
      <w:r>
        <w:rPr>
          <w:color w:val="007FAD"/>
          <w:spacing w:val="40"/>
          <w:w w:val="110"/>
          <w:sz w:val="12"/>
        </w:rPr>
        <w:t> </w:t>
      </w:r>
      <w:hyperlink r:id="rId57">
        <w:r>
          <w:rPr>
            <w:color w:val="007FAD"/>
            <w:w w:val="110"/>
            <w:sz w:val="12"/>
          </w:rPr>
          <w:t>growth, tissue fatty acid composition, oxidative stability and vitamin E content</w:t>
        </w:r>
      </w:hyperlink>
      <w:r>
        <w:rPr>
          <w:color w:val="007FAD"/>
          <w:spacing w:val="40"/>
          <w:w w:val="110"/>
          <w:sz w:val="12"/>
        </w:rPr>
        <w:t> </w:t>
      </w:r>
      <w:hyperlink r:id="rId57">
        <w:r>
          <w:rPr>
            <w:color w:val="007FAD"/>
            <w:w w:val="110"/>
            <w:sz w:val="12"/>
          </w:rPr>
          <w:t>of</w:t>
        </w:r>
        <w:r>
          <w:rPr>
            <w:color w:val="007FAD"/>
            <w:spacing w:val="40"/>
            <w:w w:val="110"/>
            <w:sz w:val="12"/>
          </w:rPr>
          <w:t> </w:t>
        </w:r>
        <w:r>
          <w:rPr>
            <w:color w:val="007FAD"/>
            <w:w w:val="110"/>
            <w:sz w:val="12"/>
          </w:rPr>
          <w:t>red</w:t>
        </w:r>
        <w:r>
          <w:rPr>
            <w:color w:val="007FAD"/>
            <w:spacing w:val="40"/>
            <w:w w:val="110"/>
            <w:sz w:val="12"/>
          </w:rPr>
          <w:t> </w:t>
        </w:r>
        <w:r>
          <w:rPr>
            <w:color w:val="007FAD"/>
            <w:w w:val="110"/>
            <w:sz w:val="12"/>
          </w:rPr>
          <w:t>hybrid</w:t>
        </w:r>
        <w:r>
          <w:rPr>
            <w:color w:val="007FAD"/>
            <w:spacing w:val="40"/>
            <w:w w:val="110"/>
            <w:sz w:val="12"/>
          </w:rPr>
          <w:t> </w:t>
        </w:r>
        <w:r>
          <w:rPr>
            <w:color w:val="007FAD"/>
            <w:w w:val="110"/>
            <w:sz w:val="12"/>
          </w:rPr>
          <w:t>tilapia</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efficacy</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fish</w:t>
        </w:r>
        <w:r>
          <w:rPr>
            <w:color w:val="007FAD"/>
            <w:spacing w:val="40"/>
            <w:w w:val="110"/>
            <w:sz w:val="12"/>
          </w:rPr>
          <w:t> </w:t>
        </w:r>
        <w:r>
          <w:rPr>
            <w:color w:val="007FAD"/>
            <w:w w:val="110"/>
            <w:sz w:val="12"/>
          </w:rPr>
          <w:t>oil</w:t>
        </w:r>
        <w:r>
          <w:rPr>
            <w:color w:val="007FAD"/>
            <w:spacing w:val="40"/>
            <w:w w:val="110"/>
            <w:sz w:val="12"/>
          </w:rPr>
          <w:t> </w:t>
        </w:r>
        <w:r>
          <w:rPr>
            <w:color w:val="007FAD"/>
            <w:w w:val="110"/>
            <w:sz w:val="12"/>
          </w:rPr>
          <w:t>finishing</w:t>
        </w:r>
        <w:r>
          <w:rPr>
            <w:color w:val="007FAD"/>
            <w:spacing w:val="40"/>
            <w:w w:val="110"/>
            <w:sz w:val="12"/>
          </w:rPr>
          <w:t> </w:t>
        </w:r>
        <w:r>
          <w:rPr>
            <w:color w:val="007FAD"/>
            <w:w w:val="110"/>
            <w:sz w:val="12"/>
          </w:rPr>
          <w:t>diets.</w:t>
        </w:r>
      </w:hyperlink>
      <w:r>
        <w:rPr>
          <w:color w:val="007FAD"/>
          <w:spacing w:val="40"/>
          <w:w w:val="110"/>
          <w:sz w:val="12"/>
        </w:rPr>
        <w:t> </w:t>
      </w:r>
      <w:hyperlink r:id="rId57">
        <w:r>
          <w:rPr>
            <w:color w:val="007FAD"/>
            <w:w w:val="110"/>
            <w:sz w:val="12"/>
          </w:rPr>
          <w:t>Aquaculture 2013:372–5</w:t>
        </w:r>
      </w:hyperlink>
      <w:r>
        <w:rPr>
          <w:w w:val="110"/>
          <w:sz w:val="12"/>
        </w:rPr>
        <w:t>.</w:t>
      </w:r>
    </w:p>
    <w:p>
      <w:pPr>
        <w:pStyle w:val="ListParagraph"/>
        <w:numPr>
          <w:ilvl w:val="0"/>
          <w:numId w:val="3"/>
        </w:numPr>
        <w:tabs>
          <w:tab w:pos="620" w:val="left" w:leader="none"/>
          <w:tab w:pos="622" w:val="left" w:leader="none"/>
        </w:tabs>
        <w:spacing w:line="280" w:lineRule="auto" w:before="115" w:after="0"/>
        <w:ind w:left="622" w:right="111" w:hanging="311"/>
        <w:jc w:val="both"/>
        <w:rPr>
          <w:sz w:val="12"/>
        </w:rPr>
      </w:pPr>
      <w:r>
        <w:rPr/>
        <w:br w:type="column"/>
      </w:r>
      <w:hyperlink r:id="rId58">
        <w:r>
          <w:rPr>
            <w:color w:val="007FAD"/>
            <w:w w:val="110"/>
            <w:sz w:val="12"/>
          </w:rPr>
          <w:t>Nordrum</w:t>
        </w:r>
        <w:r>
          <w:rPr>
            <w:color w:val="007FAD"/>
            <w:w w:val="110"/>
            <w:sz w:val="12"/>
          </w:rPr>
          <w:t> S,</w:t>
        </w:r>
        <w:r>
          <w:rPr>
            <w:color w:val="007FAD"/>
            <w:w w:val="110"/>
            <w:sz w:val="12"/>
          </w:rPr>
          <w:t> Olli</w:t>
        </w:r>
        <w:r>
          <w:rPr>
            <w:color w:val="007FAD"/>
            <w:w w:val="110"/>
            <w:sz w:val="12"/>
          </w:rPr>
          <w:t> </w:t>
        </w:r>
        <w:r>
          <w:rPr>
            <w:color w:val="007FAD"/>
            <w:sz w:val="12"/>
          </w:rPr>
          <w:t>JJ,</w:t>
        </w:r>
      </w:hyperlink>
      <w:r>
        <w:rPr>
          <w:color w:val="007FAD"/>
          <w:sz w:val="12"/>
        </w:rPr>
        <w:t> </w:t>
      </w:r>
      <w:hyperlink r:id="rId58">
        <w:r>
          <w:rPr>
            <w:color w:val="007FAD"/>
            <w:w w:val="110"/>
            <w:sz w:val="12"/>
          </w:rPr>
          <w:t>Røsjø</w:t>
        </w:r>
      </w:hyperlink>
      <w:r>
        <w:rPr>
          <w:color w:val="007FAD"/>
          <w:w w:val="110"/>
          <w:sz w:val="12"/>
        </w:rPr>
        <w:t> </w:t>
      </w:r>
      <w:hyperlink r:id="rId58">
        <w:r>
          <w:rPr>
            <w:color w:val="007FAD"/>
            <w:w w:val="110"/>
            <w:sz w:val="12"/>
          </w:rPr>
          <w:t>C,</w:t>
        </w:r>
        <w:r>
          <w:rPr>
            <w:color w:val="007FAD"/>
            <w:w w:val="110"/>
            <w:sz w:val="12"/>
          </w:rPr>
          <w:t> Holm</w:t>
        </w:r>
        <w:r>
          <w:rPr>
            <w:color w:val="007FAD"/>
            <w:w w:val="110"/>
            <w:sz w:val="12"/>
          </w:rPr>
          <w:t> H,</w:t>
        </w:r>
        <w:r>
          <w:rPr>
            <w:color w:val="007FAD"/>
            <w:w w:val="110"/>
            <w:sz w:val="12"/>
          </w:rPr>
          <w:t> Krogdahl</w:t>
        </w:r>
        <w:r>
          <w:rPr>
            <w:color w:val="007FAD"/>
            <w:w w:val="110"/>
            <w:sz w:val="12"/>
          </w:rPr>
          <w:t> A.</w:t>
        </w:r>
        <w:r>
          <w:rPr>
            <w:color w:val="007FAD"/>
            <w:w w:val="110"/>
            <w:sz w:val="12"/>
          </w:rPr>
          <w:t> Effects</w:t>
        </w:r>
        <w:r>
          <w:rPr>
            <w:color w:val="007FAD"/>
            <w:w w:val="110"/>
            <w:sz w:val="12"/>
          </w:rPr>
          <w:t> of</w:t>
        </w:r>
        <w:r>
          <w:rPr>
            <w:color w:val="007FAD"/>
            <w:w w:val="110"/>
            <w:sz w:val="12"/>
          </w:rPr>
          <w:t> graded</w:t>
        </w:r>
        <w:r>
          <w:rPr>
            <w:color w:val="007FAD"/>
            <w:w w:val="110"/>
            <w:sz w:val="12"/>
          </w:rPr>
          <w:t> levels</w:t>
        </w:r>
        <w:r>
          <w:rPr>
            <w:color w:val="007FAD"/>
            <w:w w:val="110"/>
            <w:sz w:val="12"/>
          </w:rPr>
          <w:t> </w:t>
        </w:r>
        <w:r>
          <w:rPr>
            <w:color w:val="007FAD"/>
            <w:w w:val="110"/>
            <w:sz w:val="12"/>
          </w:rPr>
          <w:t>of</w:t>
        </w:r>
      </w:hyperlink>
      <w:r>
        <w:rPr>
          <w:color w:val="007FAD"/>
          <w:spacing w:val="40"/>
          <w:w w:val="110"/>
          <w:sz w:val="12"/>
        </w:rPr>
        <w:t> </w:t>
      </w:r>
      <w:hyperlink r:id="rId58">
        <w:r>
          <w:rPr>
            <w:color w:val="007FAD"/>
            <w:w w:val="110"/>
            <w:sz w:val="12"/>
          </w:rPr>
          <w:t>medium</w:t>
        </w:r>
        <w:r>
          <w:rPr>
            <w:color w:val="007FAD"/>
            <w:w w:val="110"/>
            <w:sz w:val="12"/>
          </w:rPr>
          <w:t> chain</w:t>
        </w:r>
        <w:r>
          <w:rPr>
            <w:color w:val="007FAD"/>
            <w:w w:val="110"/>
            <w:sz w:val="12"/>
          </w:rPr>
          <w:t> triglycerides</w:t>
        </w:r>
        <w:r>
          <w:rPr>
            <w:color w:val="007FAD"/>
            <w:w w:val="110"/>
            <w:sz w:val="12"/>
          </w:rPr>
          <w:t> and</w:t>
        </w:r>
        <w:r>
          <w:rPr>
            <w:color w:val="007FAD"/>
            <w:w w:val="110"/>
            <w:sz w:val="12"/>
          </w:rPr>
          <w:t> cysteine</w:t>
        </w:r>
        <w:r>
          <w:rPr>
            <w:color w:val="007FAD"/>
            <w:w w:val="110"/>
            <w:sz w:val="12"/>
          </w:rPr>
          <w:t> on</w:t>
        </w:r>
        <w:r>
          <w:rPr>
            <w:color w:val="007FAD"/>
            <w:w w:val="110"/>
            <w:sz w:val="12"/>
          </w:rPr>
          <w:t> growth,</w:t>
        </w:r>
        <w:r>
          <w:rPr>
            <w:color w:val="007FAD"/>
            <w:w w:val="110"/>
            <w:sz w:val="12"/>
          </w:rPr>
          <w:t> digestive</w:t>
        </w:r>
        <w:r>
          <w:rPr>
            <w:color w:val="007FAD"/>
            <w:w w:val="110"/>
            <w:sz w:val="12"/>
          </w:rPr>
          <w:t> processes</w:t>
        </w:r>
        <w:r>
          <w:rPr>
            <w:color w:val="007FAD"/>
            <w:w w:val="110"/>
            <w:sz w:val="12"/>
          </w:rPr>
          <w:t> and</w:t>
        </w:r>
      </w:hyperlink>
      <w:r>
        <w:rPr>
          <w:color w:val="007FAD"/>
          <w:spacing w:val="40"/>
          <w:w w:val="110"/>
          <w:sz w:val="12"/>
        </w:rPr>
        <w:t> </w:t>
      </w:r>
      <w:hyperlink r:id="rId58">
        <w:r>
          <w:rPr>
            <w:color w:val="007FAD"/>
            <w:w w:val="110"/>
            <w:sz w:val="12"/>
          </w:rPr>
          <w:t>nutrient utilization in sea water reared Atlantic salmon (</w:t>
        </w:r>
        <w:r>
          <w:rPr>
            <w:i/>
            <w:color w:val="007FAD"/>
            <w:w w:val="110"/>
            <w:sz w:val="12"/>
          </w:rPr>
          <w:t>Salmo salar, L.</w:t>
        </w:r>
        <w:r>
          <w:rPr>
            <w:color w:val="007FAD"/>
            <w:w w:val="110"/>
            <w:sz w:val="12"/>
          </w:rPr>
          <w:t>) under</w:t>
        </w:r>
      </w:hyperlink>
      <w:r>
        <w:rPr>
          <w:color w:val="007FAD"/>
          <w:spacing w:val="40"/>
          <w:w w:val="110"/>
          <w:sz w:val="12"/>
        </w:rPr>
        <w:t> </w:t>
      </w:r>
      <w:hyperlink r:id="rId58">
        <w:r>
          <w:rPr>
            <w:color w:val="007FAD"/>
            <w:w w:val="110"/>
            <w:sz w:val="12"/>
          </w:rPr>
          <w:t>ad libitum feeding regime.</w:t>
        </w:r>
        <w:r>
          <w:rPr>
            <w:color w:val="007FAD"/>
            <w:spacing w:val="39"/>
            <w:w w:val="110"/>
            <w:sz w:val="12"/>
          </w:rPr>
          <w:t> </w:t>
        </w:r>
        <w:r>
          <w:rPr>
            <w:color w:val="007FAD"/>
            <w:w w:val="110"/>
            <w:sz w:val="12"/>
          </w:rPr>
          <w:t>Aquac Nutr 2003;9:263–74</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59">
        <w:r>
          <w:rPr>
            <w:color w:val="007FAD"/>
            <w:w w:val="110"/>
            <w:sz w:val="12"/>
          </w:rPr>
          <w:t>Ochang SN, Fagbenro OA, Adebayo OT. Influence of dietary palm oil on growth</w:t>
        </w:r>
      </w:hyperlink>
      <w:r>
        <w:rPr>
          <w:color w:val="007FAD"/>
          <w:spacing w:val="40"/>
          <w:w w:val="110"/>
          <w:sz w:val="12"/>
        </w:rPr>
        <w:t> </w:t>
      </w:r>
      <w:hyperlink r:id="rId59">
        <w:r>
          <w:rPr>
            <w:color w:val="007FAD"/>
            <w:w w:val="110"/>
            <w:sz w:val="12"/>
          </w:rPr>
          <w:t>response,</w:t>
        </w:r>
        <w:r>
          <w:rPr>
            <w:color w:val="007FAD"/>
            <w:w w:val="110"/>
            <w:sz w:val="12"/>
          </w:rPr>
          <w:t> carcass</w:t>
        </w:r>
        <w:r>
          <w:rPr>
            <w:color w:val="007FAD"/>
            <w:w w:val="110"/>
            <w:sz w:val="12"/>
          </w:rPr>
          <w:t> composition,</w:t>
        </w:r>
        <w:r>
          <w:rPr>
            <w:color w:val="007FAD"/>
            <w:w w:val="110"/>
            <w:sz w:val="12"/>
          </w:rPr>
          <w:t> haematology And</w:t>
        </w:r>
        <w:r>
          <w:rPr>
            <w:color w:val="007FAD"/>
            <w:w w:val="110"/>
            <w:sz w:val="12"/>
          </w:rPr>
          <w:t> organoleptic</w:t>
        </w:r>
        <w:r>
          <w:rPr>
            <w:color w:val="007FAD"/>
            <w:w w:val="110"/>
            <w:sz w:val="12"/>
          </w:rPr>
          <w:t> properties</w:t>
        </w:r>
        <w:r>
          <w:rPr>
            <w:color w:val="007FAD"/>
            <w:w w:val="110"/>
            <w:sz w:val="12"/>
          </w:rPr>
          <w:t> </w:t>
        </w:r>
        <w:r>
          <w:rPr>
            <w:color w:val="007FAD"/>
            <w:w w:val="110"/>
            <w:sz w:val="12"/>
          </w:rPr>
          <w:t>of</w:t>
        </w:r>
      </w:hyperlink>
      <w:r>
        <w:rPr>
          <w:color w:val="007FAD"/>
          <w:spacing w:val="40"/>
          <w:w w:val="110"/>
          <w:sz w:val="12"/>
        </w:rPr>
        <w:t> </w:t>
      </w:r>
      <w:hyperlink r:id="rId59">
        <w:r>
          <w:rPr>
            <w:color w:val="007FAD"/>
            <w:w w:val="110"/>
            <w:sz w:val="12"/>
          </w:rPr>
          <w:t>juvenile Nile tilapia, </w:t>
        </w:r>
        <w:r>
          <w:rPr>
            <w:i/>
            <w:color w:val="007FAD"/>
            <w:w w:val="110"/>
            <w:sz w:val="12"/>
          </w:rPr>
          <w:t>Oreochromis niloticus</w:t>
        </w:r>
        <w:r>
          <w:rPr>
            <w:color w:val="007FAD"/>
            <w:w w:val="110"/>
            <w:sz w:val="12"/>
          </w:rPr>
          <w:t>. Pak </w:t>
        </w:r>
        <w:r>
          <w:rPr>
            <w:color w:val="007FAD"/>
            <w:sz w:val="12"/>
          </w:rPr>
          <w:t>J </w:t>
        </w:r>
        <w:r>
          <w:rPr>
            <w:color w:val="007FAD"/>
            <w:w w:val="110"/>
            <w:sz w:val="12"/>
          </w:rPr>
          <w:t>Nutr 2007;6:424–9</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60">
        <w:r>
          <w:rPr>
            <w:color w:val="007FAD"/>
            <w:w w:val="110"/>
            <w:sz w:val="12"/>
          </w:rPr>
          <w:t>Ogbolu</w:t>
        </w:r>
        <w:r>
          <w:rPr>
            <w:color w:val="007FAD"/>
            <w:w w:val="110"/>
            <w:sz w:val="12"/>
          </w:rPr>
          <w:t> DO,</w:t>
        </w:r>
        <w:r>
          <w:rPr>
            <w:color w:val="007FAD"/>
            <w:w w:val="110"/>
            <w:sz w:val="12"/>
          </w:rPr>
          <w:t> Oni</w:t>
        </w:r>
        <w:r>
          <w:rPr>
            <w:color w:val="007FAD"/>
            <w:w w:val="110"/>
            <w:sz w:val="12"/>
          </w:rPr>
          <w:t> AA,</w:t>
        </w:r>
        <w:r>
          <w:rPr>
            <w:color w:val="007FAD"/>
            <w:w w:val="110"/>
            <w:sz w:val="12"/>
          </w:rPr>
          <w:t> Daini</w:t>
        </w:r>
        <w:r>
          <w:rPr>
            <w:color w:val="007FAD"/>
            <w:w w:val="110"/>
            <w:sz w:val="12"/>
          </w:rPr>
          <w:t> OA,</w:t>
        </w:r>
        <w:r>
          <w:rPr>
            <w:color w:val="007FAD"/>
            <w:w w:val="110"/>
            <w:sz w:val="12"/>
          </w:rPr>
          <w:t> Oloko</w:t>
        </w:r>
        <w:r>
          <w:rPr>
            <w:color w:val="007FAD"/>
            <w:w w:val="110"/>
            <w:sz w:val="12"/>
          </w:rPr>
          <w:t> AP.</w:t>
        </w:r>
        <w:r>
          <w:rPr>
            <w:color w:val="007FAD"/>
            <w:w w:val="110"/>
            <w:sz w:val="12"/>
          </w:rPr>
          <w:t> In</w:t>
        </w:r>
        <w:r>
          <w:rPr>
            <w:color w:val="007FAD"/>
            <w:w w:val="110"/>
            <w:sz w:val="12"/>
          </w:rPr>
          <w:t> vitro</w:t>
        </w:r>
        <w:r>
          <w:rPr>
            <w:color w:val="007FAD"/>
            <w:w w:val="110"/>
            <w:sz w:val="12"/>
          </w:rPr>
          <w:t> antimicrobial</w:t>
        </w:r>
        <w:r>
          <w:rPr>
            <w:color w:val="007FAD"/>
            <w:w w:val="110"/>
            <w:sz w:val="12"/>
          </w:rPr>
          <w:t> properties</w:t>
        </w:r>
        <w:r>
          <w:rPr>
            <w:color w:val="007FAD"/>
            <w:w w:val="110"/>
            <w:sz w:val="12"/>
          </w:rPr>
          <w:t> of</w:t>
        </w:r>
      </w:hyperlink>
      <w:r>
        <w:rPr>
          <w:color w:val="007FAD"/>
          <w:spacing w:val="40"/>
          <w:w w:val="110"/>
          <w:sz w:val="12"/>
        </w:rPr>
        <w:t> </w:t>
      </w:r>
      <w:hyperlink r:id="rId60">
        <w:r>
          <w:rPr>
            <w:color w:val="007FAD"/>
            <w:w w:val="110"/>
            <w:sz w:val="12"/>
          </w:rPr>
          <w:t>coconut</w:t>
        </w:r>
        <w:r>
          <w:rPr>
            <w:color w:val="007FAD"/>
            <w:w w:val="110"/>
            <w:sz w:val="12"/>
          </w:rPr>
          <w:t> oil</w:t>
        </w:r>
        <w:r>
          <w:rPr>
            <w:color w:val="007FAD"/>
            <w:w w:val="110"/>
            <w:sz w:val="12"/>
          </w:rPr>
          <w:t> on</w:t>
        </w:r>
        <w:r>
          <w:rPr>
            <w:color w:val="007FAD"/>
            <w:w w:val="110"/>
            <w:sz w:val="12"/>
          </w:rPr>
          <w:t> Candida</w:t>
        </w:r>
        <w:r>
          <w:rPr>
            <w:color w:val="007FAD"/>
            <w:w w:val="110"/>
            <w:sz w:val="12"/>
          </w:rPr>
          <w:t> species</w:t>
        </w:r>
        <w:r>
          <w:rPr>
            <w:color w:val="007FAD"/>
            <w:w w:val="110"/>
            <w:sz w:val="12"/>
          </w:rPr>
          <w:t> in</w:t>
        </w:r>
        <w:r>
          <w:rPr>
            <w:color w:val="007FAD"/>
            <w:w w:val="110"/>
            <w:sz w:val="12"/>
          </w:rPr>
          <w:t> Ibadan,</w:t>
        </w:r>
        <w:r>
          <w:rPr>
            <w:color w:val="007FAD"/>
            <w:w w:val="110"/>
            <w:sz w:val="12"/>
          </w:rPr>
          <w:t> Nigeria.</w:t>
        </w:r>
        <w:r>
          <w:rPr>
            <w:color w:val="007FAD"/>
            <w:w w:val="110"/>
            <w:sz w:val="12"/>
          </w:rPr>
          <w:t> </w:t>
        </w:r>
        <w:r>
          <w:rPr>
            <w:color w:val="007FAD"/>
            <w:sz w:val="12"/>
          </w:rPr>
          <w:t>J </w:t>
        </w:r>
        <w:r>
          <w:rPr>
            <w:color w:val="007FAD"/>
            <w:w w:val="110"/>
            <w:sz w:val="12"/>
          </w:rPr>
          <w:t>Med</w:t>
        </w:r>
        <w:r>
          <w:rPr>
            <w:color w:val="007FAD"/>
            <w:w w:val="110"/>
            <w:sz w:val="12"/>
          </w:rPr>
          <w:t> Food</w:t>
        </w:r>
        <w:r>
          <w:rPr>
            <w:color w:val="007FAD"/>
            <w:w w:val="110"/>
            <w:sz w:val="12"/>
          </w:rPr>
          <w:t> </w:t>
        </w:r>
        <w:r>
          <w:rPr>
            <w:color w:val="007FAD"/>
            <w:w w:val="110"/>
            <w:sz w:val="12"/>
          </w:rPr>
          <w:t>2007;10</w:t>
        </w:r>
      </w:hyperlink>
      <w:r>
        <w:rPr>
          <w:color w:val="007FAD"/>
          <w:spacing w:val="40"/>
          <w:w w:val="110"/>
          <w:sz w:val="12"/>
        </w:rPr>
        <w:t> </w:t>
      </w:r>
      <w:hyperlink r:id="rId60">
        <w:r>
          <w:rPr>
            <w:color w:val="007FAD"/>
            <w:spacing w:val="-2"/>
            <w:w w:val="110"/>
            <w:sz w:val="12"/>
          </w:rPr>
          <w:t>(2):384–7</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r>
        <w:rPr>
          <w:w w:val="110"/>
          <w:sz w:val="12"/>
        </w:rPr>
        <w:t>R.E.</w:t>
      </w:r>
      <w:r>
        <w:rPr>
          <w:w w:val="110"/>
          <w:sz w:val="12"/>
        </w:rPr>
        <w:t> Olsen,</w:t>
      </w:r>
      <w:r>
        <w:rPr>
          <w:w w:val="110"/>
          <w:sz w:val="12"/>
        </w:rPr>
        <w:t> W.</w:t>
      </w:r>
      <w:r>
        <w:rPr>
          <w:w w:val="110"/>
          <w:sz w:val="12"/>
        </w:rPr>
        <w:t> Melle,</w:t>
      </w:r>
      <w:r>
        <w:rPr>
          <w:w w:val="110"/>
          <w:sz w:val="12"/>
        </w:rPr>
        <w:t> R.</w:t>
      </w:r>
      <w:r>
        <w:rPr>
          <w:w w:val="110"/>
          <w:sz w:val="12"/>
        </w:rPr>
        <w:t> Toresen,</w:t>
      </w:r>
      <w:r>
        <w:rPr>
          <w:w w:val="110"/>
          <w:sz w:val="12"/>
        </w:rPr>
        <w:t> J.W.</w:t>
      </w:r>
      <w:r>
        <w:rPr>
          <w:w w:val="110"/>
          <w:sz w:val="12"/>
        </w:rPr>
        <w:t> Valdemarsen,</w:t>
      </w:r>
      <w:r>
        <w:rPr>
          <w:w w:val="110"/>
          <w:sz w:val="12"/>
        </w:rPr>
        <w:t> O.J.</w:t>
      </w:r>
      <w:r>
        <w:rPr>
          <w:w w:val="110"/>
          <w:sz w:val="12"/>
        </w:rPr>
        <w:t> Torrisen</w:t>
      </w:r>
      <w:r>
        <w:rPr>
          <w:w w:val="110"/>
          <w:sz w:val="12"/>
        </w:rPr>
        <w:t> New</w:t>
      </w:r>
      <w:r>
        <w:rPr>
          <w:w w:val="110"/>
          <w:sz w:val="12"/>
        </w:rPr>
        <w:t> </w:t>
      </w:r>
      <w:r>
        <w:rPr>
          <w:w w:val="110"/>
          <w:sz w:val="12"/>
        </w:rPr>
        <w:t>marine</w:t>
      </w:r>
      <w:r>
        <w:rPr>
          <w:spacing w:val="40"/>
          <w:w w:val="110"/>
          <w:sz w:val="12"/>
        </w:rPr>
        <w:t> </w:t>
      </w:r>
      <w:r>
        <w:rPr>
          <w:w w:val="110"/>
          <w:sz w:val="12"/>
        </w:rPr>
        <w:t>feed resources for aquafeeds. In Proc. 11th Int. Symp on Nutrition and Feeding</w:t>
      </w:r>
      <w:r>
        <w:rPr>
          <w:spacing w:val="40"/>
          <w:w w:val="110"/>
          <w:sz w:val="12"/>
        </w:rPr>
        <w:t> </w:t>
      </w:r>
      <w:r>
        <w:rPr>
          <w:w w:val="110"/>
          <w:sz w:val="12"/>
        </w:rPr>
        <w:t>in Fish (Abstract), Phuket Island, Thailand, (2007), pp. 71.</w:t>
      </w:r>
    </w:p>
    <w:p>
      <w:pPr>
        <w:pStyle w:val="ListParagraph"/>
        <w:numPr>
          <w:ilvl w:val="0"/>
          <w:numId w:val="3"/>
        </w:numPr>
        <w:tabs>
          <w:tab w:pos="621" w:val="left" w:leader="none"/>
        </w:tabs>
        <w:spacing w:line="280" w:lineRule="auto" w:before="0" w:after="0"/>
        <w:ind w:left="621" w:right="112" w:hanging="310"/>
        <w:jc w:val="both"/>
        <w:rPr>
          <w:sz w:val="12"/>
        </w:rPr>
      </w:pPr>
      <w:hyperlink r:id="rId61">
        <w:r>
          <w:rPr>
            <w:color w:val="007FAD"/>
            <w:w w:val="110"/>
            <w:sz w:val="12"/>
          </w:rPr>
          <w:t>Pie Z,</w:t>
        </w:r>
        <w:r>
          <w:rPr>
            <w:color w:val="007FAD"/>
            <w:w w:val="110"/>
            <w:sz w:val="12"/>
          </w:rPr>
          <w:t> Xie S,</w:t>
        </w:r>
        <w:r>
          <w:rPr>
            <w:color w:val="007FAD"/>
            <w:w w:val="110"/>
            <w:sz w:val="12"/>
          </w:rPr>
          <w:t> Lei</w:t>
        </w:r>
        <w:r>
          <w:rPr>
            <w:color w:val="007FAD"/>
            <w:w w:val="110"/>
            <w:sz w:val="12"/>
          </w:rPr>
          <w:t> W,</w:t>
        </w:r>
        <w:r>
          <w:rPr>
            <w:color w:val="007FAD"/>
            <w:w w:val="110"/>
            <w:sz w:val="12"/>
          </w:rPr>
          <w:t> Zhu X,</w:t>
        </w:r>
        <w:r>
          <w:rPr>
            <w:color w:val="007FAD"/>
            <w:w w:val="110"/>
            <w:sz w:val="12"/>
          </w:rPr>
          <w:t> Yang</w:t>
        </w:r>
        <w:r>
          <w:rPr>
            <w:color w:val="007FAD"/>
            <w:w w:val="110"/>
            <w:sz w:val="12"/>
          </w:rPr>
          <w:t> Y.</w:t>
        </w:r>
        <w:r>
          <w:rPr>
            <w:color w:val="007FAD"/>
            <w:w w:val="110"/>
            <w:sz w:val="12"/>
          </w:rPr>
          <w:t> Comparative</w:t>
        </w:r>
        <w:r>
          <w:rPr>
            <w:color w:val="007FAD"/>
            <w:w w:val="110"/>
            <w:sz w:val="12"/>
          </w:rPr>
          <w:t> study on</w:t>
        </w:r>
        <w:r>
          <w:rPr>
            <w:color w:val="007FAD"/>
            <w:w w:val="110"/>
            <w:sz w:val="12"/>
          </w:rPr>
          <w:t> the effect</w:t>
        </w:r>
        <w:r>
          <w:rPr>
            <w:color w:val="007FAD"/>
            <w:w w:val="110"/>
            <w:sz w:val="12"/>
          </w:rPr>
          <w:t> of dietary</w:t>
        </w:r>
      </w:hyperlink>
      <w:r>
        <w:rPr>
          <w:color w:val="007FAD"/>
          <w:spacing w:val="40"/>
          <w:w w:val="110"/>
          <w:sz w:val="12"/>
        </w:rPr>
        <w:t> </w:t>
      </w:r>
      <w:hyperlink r:id="rId61">
        <w:r>
          <w:rPr>
            <w:color w:val="007FAD"/>
            <w:w w:val="110"/>
            <w:sz w:val="12"/>
          </w:rPr>
          <w:t>lipid</w:t>
        </w:r>
        <w:r>
          <w:rPr>
            <w:color w:val="007FAD"/>
            <w:w w:val="110"/>
            <w:sz w:val="12"/>
          </w:rPr>
          <w:t> level</w:t>
        </w:r>
        <w:r>
          <w:rPr>
            <w:color w:val="007FAD"/>
            <w:w w:val="110"/>
            <w:sz w:val="12"/>
          </w:rPr>
          <w:t> on</w:t>
        </w:r>
        <w:r>
          <w:rPr>
            <w:color w:val="007FAD"/>
            <w:w w:val="110"/>
            <w:sz w:val="12"/>
          </w:rPr>
          <w:t> growth</w:t>
        </w:r>
        <w:r>
          <w:rPr>
            <w:color w:val="007FAD"/>
            <w:w w:val="110"/>
            <w:sz w:val="12"/>
          </w:rPr>
          <w:t> and</w:t>
        </w:r>
        <w:r>
          <w:rPr>
            <w:color w:val="007FAD"/>
            <w:w w:val="110"/>
            <w:sz w:val="12"/>
          </w:rPr>
          <w:t> feed</w:t>
        </w:r>
        <w:r>
          <w:rPr>
            <w:color w:val="007FAD"/>
            <w:w w:val="110"/>
            <w:sz w:val="12"/>
          </w:rPr>
          <w:t> utilization</w:t>
        </w:r>
        <w:r>
          <w:rPr>
            <w:color w:val="007FAD"/>
            <w:w w:val="110"/>
            <w:sz w:val="12"/>
          </w:rPr>
          <w:t> for</w:t>
        </w:r>
        <w:r>
          <w:rPr>
            <w:color w:val="007FAD"/>
            <w:w w:val="110"/>
            <w:sz w:val="12"/>
          </w:rPr>
          <w:t> Gibel</w:t>
        </w:r>
        <w:r>
          <w:rPr>
            <w:color w:val="007FAD"/>
            <w:w w:val="110"/>
            <w:sz w:val="12"/>
          </w:rPr>
          <w:t> </w:t>
        </w:r>
        <w:r>
          <w:rPr>
            <w:color w:val="007FAD"/>
            <w:w w:val="110"/>
            <w:sz w:val="12"/>
          </w:rPr>
          <w:t>carp</w:t>
        </w:r>
      </w:hyperlink>
      <w:r>
        <w:rPr>
          <w:color w:val="007FAD"/>
          <w:spacing w:val="40"/>
          <w:w w:val="110"/>
          <w:sz w:val="12"/>
        </w:rPr>
        <w:t> </w:t>
      </w:r>
      <w:hyperlink r:id="rId61">
        <w:r>
          <w:rPr>
            <w:color w:val="007FAD"/>
            <w:w w:val="110"/>
            <w:sz w:val="12"/>
          </w:rPr>
          <w:t>(</w:t>
        </w:r>
        <w:r>
          <w:rPr>
            <w:i/>
            <w:color w:val="007FAD"/>
            <w:w w:val="110"/>
            <w:sz w:val="12"/>
          </w:rPr>
          <w:t>Carassiusauratusgibelio</w:t>
        </w:r>
        <w:r>
          <w:rPr>
            <w:color w:val="007FAD"/>
            <w:w w:val="110"/>
            <w:sz w:val="12"/>
          </w:rPr>
          <w:t>)</w:t>
        </w:r>
        <w:r>
          <w:rPr>
            <w:color w:val="007FAD"/>
            <w:spacing w:val="-8"/>
            <w:w w:val="110"/>
            <w:sz w:val="12"/>
          </w:rPr>
          <w:t> </w:t>
        </w:r>
        <w:r>
          <w:rPr>
            <w:color w:val="007FAD"/>
            <w:w w:val="110"/>
            <w:sz w:val="12"/>
          </w:rPr>
          <w:t>and</w:t>
        </w:r>
        <w:r>
          <w:rPr>
            <w:color w:val="007FAD"/>
            <w:spacing w:val="-8"/>
            <w:w w:val="110"/>
            <w:sz w:val="12"/>
          </w:rPr>
          <w:t> </w:t>
        </w:r>
        <w:r>
          <w:rPr>
            <w:color w:val="007FAD"/>
            <w:w w:val="110"/>
            <w:sz w:val="12"/>
          </w:rPr>
          <w:t>Chinese</w:t>
        </w:r>
        <w:r>
          <w:rPr>
            <w:color w:val="007FAD"/>
            <w:spacing w:val="-8"/>
            <w:w w:val="110"/>
            <w:sz w:val="12"/>
          </w:rPr>
          <w:t> </w:t>
        </w:r>
        <w:r>
          <w:rPr>
            <w:color w:val="007FAD"/>
            <w:w w:val="110"/>
            <w:sz w:val="12"/>
          </w:rPr>
          <w:t>long</w:t>
        </w:r>
        <w:r>
          <w:rPr>
            <w:color w:val="007FAD"/>
            <w:spacing w:val="-8"/>
            <w:w w:val="110"/>
            <w:sz w:val="12"/>
          </w:rPr>
          <w:t> </w:t>
        </w:r>
        <w:r>
          <w:rPr>
            <w:color w:val="007FAD"/>
            <w:w w:val="110"/>
            <w:sz w:val="12"/>
          </w:rPr>
          <w:t>snout</w:t>
        </w:r>
        <w:r>
          <w:rPr>
            <w:color w:val="007FAD"/>
            <w:spacing w:val="-8"/>
            <w:w w:val="110"/>
            <w:sz w:val="12"/>
          </w:rPr>
          <w:t> </w:t>
        </w:r>
        <w:r>
          <w:rPr>
            <w:color w:val="007FAD"/>
            <w:w w:val="110"/>
            <w:sz w:val="12"/>
          </w:rPr>
          <w:t>catfish</w:t>
        </w:r>
        <w:r>
          <w:rPr>
            <w:color w:val="007FAD"/>
            <w:spacing w:val="-8"/>
            <w:w w:val="110"/>
            <w:sz w:val="12"/>
          </w:rPr>
          <w:t> </w:t>
        </w:r>
        <w:r>
          <w:rPr>
            <w:color w:val="007FAD"/>
            <w:w w:val="110"/>
            <w:sz w:val="12"/>
          </w:rPr>
          <w:t>(</w:t>
        </w:r>
        <w:r>
          <w:rPr>
            <w:i/>
            <w:color w:val="007FAD"/>
            <w:w w:val="110"/>
            <w:sz w:val="12"/>
          </w:rPr>
          <w:t>Leiocassius</w:t>
        </w:r>
        <w:r>
          <w:rPr>
            <w:i/>
            <w:color w:val="007FAD"/>
            <w:spacing w:val="-8"/>
            <w:w w:val="110"/>
            <w:sz w:val="12"/>
          </w:rPr>
          <w:t> </w:t>
        </w:r>
        <w:r>
          <w:rPr>
            <w:i/>
            <w:color w:val="007FAD"/>
            <w:w w:val="110"/>
            <w:sz w:val="12"/>
          </w:rPr>
          <w:t>logirostris</w:t>
        </w:r>
      </w:hyperlink>
      <w:r>
        <w:rPr>
          <w:i/>
          <w:color w:val="007FAD"/>
          <w:spacing w:val="40"/>
          <w:w w:val="110"/>
          <w:sz w:val="12"/>
        </w:rPr>
        <w:t> </w:t>
      </w:r>
      <w:hyperlink r:id="rId61">
        <w:r>
          <w:rPr>
            <w:color w:val="007FAD"/>
            <w:w w:val="110"/>
            <w:sz w:val="12"/>
          </w:rPr>
          <w:t>Gunther). Aquac Nutr 2004;10(4):209–16</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hyperlink r:id="rId62">
        <w:r>
          <w:rPr>
            <w:color w:val="007FAD"/>
            <w:w w:val="110"/>
            <w:sz w:val="12"/>
          </w:rPr>
          <w:t>Regost</w:t>
        </w:r>
        <w:r>
          <w:rPr>
            <w:color w:val="007FAD"/>
            <w:spacing w:val="-7"/>
            <w:w w:val="110"/>
            <w:sz w:val="12"/>
          </w:rPr>
          <w:t> </w:t>
        </w:r>
        <w:r>
          <w:rPr>
            <w:color w:val="007FAD"/>
            <w:w w:val="110"/>
            <w:sz w:val="12"/>
          </w:rPr>
          <w:t>C,</w:t>
        </w:r>
        <w:r>
          <w:rPr>
            <w:color w:val="007FAD"/>
            <w:spacing w:val="-7"/>
            <w:w w:val="110"/>
            <w:sz w:val="12"/>
          </w:rPr>
          <w:t> </w:t>
        </w:r>
        <w:r>
          <w:rPr>
            <w:color w:val="007FAD"/>
            <w:w w:val="110"/>
            <w:sz w:val="12"/>
          </w:rPr>
          <w:t>Arzel</w:t>
        </w:r>
        <w:r>
          <w:rPr>
            <w:color w:val="007FAD"/>
            <w:spacing w:val="-7"/>
            <w:w w:val="110"/>
            <w:sz w:val="12"/>
          </w:rPr>
          <w:t> </w:t>
        </w:r>
        <w:r>
          <w:rPr>
            <w:color w:val="007FAD"/>
            <w:w w:val="105"/>
            <w:sz w:val="12"/>
          </w:rPr>
          <w:t>J,</w:t>
        </w:r>
        <w:r>
          <w:rPr>
            <w:color w:val="007FAD"/>
            <w:spacing w:val="-6"/>
            <w:w w:val="105"/>
            <w:sz w:val="12"/>
          </w:rPr>
          <w:t> </w:t>
        </w:r>
        <w:r>
          <w:rPr>
            <w:color w:val="007FAD"/>
            <w:w w:val="110"/>
            <w:sz w:val="12"/>
          </w:rPr>
          <w:t>Cardinal</w:t>
        </w:r>
        <w:r>
          <w:rPr>
            <w:color w:val="007FAD"/>
            <w:spacing w:val="-7"/>
            <w:w w:val="110"/>
            <w:sz w:val="12"/>
          </w:rPr>
          <w:t> </w:t>
        </w:r>
        <w:r>
          <w:rPr>
            <w:color w:val="007FAD"/>
            <w:w w:val="110"/>
            <w:sz w:val="12"/>
          </w:rPr>
          <w:t>M,</w:t>
        </w:r>
        <w:r>
          <w:rPr>
            <w:color w:val="007FAD"/>
            <w:spacing w:val="-7"/>
            <w:w w:val="110"/>
            <w:sz w:val="12"/>
          </w:rPr>
          <w:t> </w:t>
        </w:r>
        <w:r>
          <w:rPr>
            <w:color w:val="007FAD"/>
            <w:w w:val="110"/>
            <w:sz w:val="12"/>
          </w:rPr>
          <w:t>Robin</w:t>
        </w:r>
        <w:r>
          <w:rPr>
            <w:color w:val="007FAD"/>
            <w:spacing w:val="-7"/>
            <w:w w:val="110"/>
            <w:sz w:val="12"/>
          </w:rPr>
          <w:t> </w:t>
        </w:r>
        <w:r>
          <w:rPr>
            <w:color w:val="007FAD"/>
            <w:w w:val="105"/>
            <w:sz w:val="12"/>
          </w:rPr>
          <w:t>J,</w:t>
        </w:r>
        <w:r>
          <w:rPr>
            <w:color w:val="007FAD"/>
            <w:spacing w:val="-5"/>
            <w:w w:val="105"/>
            <w:sz w:val="12"/>
          </w:rPr>
          <w:t> </w:t>
        </w:r>
        <w:r>
          <w:rPr>
            <w:color w:val="007FAD"/>
            <w:w w:val="110"/>
            <w:sz w:val="12"/>
          </w:rPr>
          <w:t>Laroche</w:t>
        </w:r>
        <w:r>
          <w:rPr>
            <w:color w:val="007FAD"/>
            <w:spacing w:val="-7"/>
            <w:w w:val="110"/>
            <w:sz w:val="12"/>
          </w:rPr>
          <w:t> </w:t>
        </w:r>
        <w:r>
          <w:rPr>
            <w:color w:val="007FAD"/>
            <w:w w:val="110"/>
            <w:sz w:val="12"/>
          </w:rPr>
          <w:t>M,</w:t>
        </w:r>
        <w:r>
          <w:rPr>
            <w:color w:val="007FAD"/>
            <w:spacing w:val="-7"/>
            <w:w w:val="110"/>
            <w:sz w:val="12"/>
          </w:rPr>
          <w:t> </w:t>
        </w:r>
        <w:r>
          <w:rPr>
            <w:color w:val="007FAD"/>
            <w:w w:val="110"/>
            <w:sz w:val="12"/>
          </w:rPr>
          <w:t>Kaushik</w:t>
        </w:r>
        <w:r>
          <w:rPr>
            <w:color w:val="007FAD"/>
            <w:spacing w:val="-7"/>
            <w:w w:val="110"/>
            <w:sz w:val="12"/>
          </w:rPr>
          <w:t> </w:t>
        </w:r>
        <w:r>
          <w:rPr>
            <w:color w:val="007FAD"/>
            <w:w w:val="110"/>
            <w:sz w:val="12"/>
          </w:rPr>
          <w:t>SJ.</w:t>
        </w:r>
        <w:r>
          <w:rPr>
            <w:color w:val="007FAD"/>
            <w:spacing w:val="-7"/>
            <w:w w:val="110"/>
            <w:sz w:val="12"/>
          </w:rPr>
          <w:t> </w:t>
        </w:r>
        <w:r>
          <w:rPr>
            <w:color w:val="007FAD"/>
            <w:w w:val="110"/>
            <w:sz w:val="12"/>
          </w:rPr>
          <w:t>Dietary</w:t>
        </w:r>
        <w:r>
          <w:rPr>
            <w:color w:val="007FAD"/>
            <w:spacing w:val="-8"/>
            <w:w w:val="110"/>
            <w:sz w:val="12"/>
          </w:rPr>
          <w:t> </w:t>
        </w:r>
        <w:r>
          <w:rPr>
            <w:color w:val="007FAD"/>
            <w:w w:val="110"/>
            <w:sz w:val="12"/>
          </w:rPr>
          <w:t>lipid</w:t>
        </w:r>
        <w:r>
          <w:rPr>
            <w:color w:val="007FAD"/>
            <w:spacing w:val="-7"/>
            <w:w w:val="110"/>
            <w:sz w:val="12"/>
          </w:rPr>
          <w:t> </w:t>
        </w:r>
        <w:r>
          <w:rPr>
            <w:color w:val="007FAD"/>
            <w:w w:val="110"/>
            <w:sz w:val="12"/>
          </w:rPr>
          <w:t>level,</w:t>
        </w:r>
      </w:hyperlink>
      <w:r>
        <w:rPr>
          <w:color w:val="007FAD"/>
          <w:spacing w:val="40"/>
          <w:w w:val="110"/>
          <w:sz w:val="12"/>
        </w:rPr>
        <w:t> </w:t>
      </w:r>
      <w:hyperlink r:id="rId62">
        <w:r>
          <w:rPr>
            <w:color w:val="007FAD"/>
            <w:w w:val="110"/>
            <w:sz w:val="12"/>
          </w:rPr>
          <w:t>hepatic</w:t>
        </w:r>
        <w:r>
          <w:rPr>
            <w:color w:val="007FAD"/>
            <w:w w:val="110"/>
            <w:sz w:val="12"/>
          </w:rPr>
          <w:t> lipogenesis</w:t>
        </w:r>
        <w:r>
          <w:rPr>
            <w:color w:val="007FAD"/>
            <w:w w:val="110"/>
            <w:sz w:val="12"/>
          </w:rPr>
          <w:t> and</w:t>
        </w:r>
        <w:r>
          <w:rPr>
            <w:color w:val="007FAD"/>
            <w:w w:val="110"/>
            <w:sz w:val="12"/>
          </w:rPr>
          <w:t> flesh</w:t>
        </w:r>
        <w:r>
          <w:rPr>
            <w:color w:val="007FAD"/>
            <w:w w:val="110"/>
            <w:sz w:val="12"/>
          </w:rPr>
          <w:t> quality</w:t>
        </w:r>
        <w:r>
          <w:rPr>
            <w:color w:val="007FAD"/>
            <w:w w:val="110"/>
            <w:sz w:val="12"/>
          </w:rPr>
          <w:t> in</w:t>
        </w:r>
        <w:r>
          <w:rPr>
            <w:color w:val="007FAD"/>
            <w:w w:val="110"/>
            <w:sz w:val="12"/>
          </w:rPr>
          <w:t> turbot</w:t>
        </w:r>
        <w:r>
          <w:rPr>
            <w:color w:val="007FAD"/>
            <w:w w:val="110"/>
            <w:sz w:val="12"/>
          </w:rPr>
          <w:t> (Psetta</w:t>
        </w:r>
        <w:r>
          <w:rPr>
            <w:color w:val="007FAD"/>
            <w:w w:val="110"/>
            <w:sz w:val="12"/>
          </w:rPr>
          <w:t> maxima).</w:t>
        </w:r>
        <w:r>
          <w:rPr>
            <w:color w:val="007FAD"/>
            <w:w w:val="110"/>
            <w:sz w:val="12"/>
          </w:rPr>
          <w:t> Aquaculture</w:t>
        </w:r>
      </w:hyperlink>
      <w:r>
        <w:rPr>
          <w:color w:val="007FAD"/>
          <w:spacing w:val="40"/>
          <w:w w:val="110"/>
          <w:sz w:val="12"/>
        </w:rPr>
        <w:t> </w:t>
      </w:r>
      <w:hyperlink r:id="rId62">
        <w:r>
          <w:rPr>
            <w:color w:val="007FAD"/>
            <w:spacing w:val="-2"/>
            <w:w w:val="110"/>
            <w:sz w:val="12"/>
          </w:rPr>
          <w:t>2001;193(3-4):291–309</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63">
        <w:r>
          <w:rPr>
            <w:color w:val="007FAD"/>
            <w:w w:val="110"/>
            <w:sz w:val="12"/>
          </w:rPr>
          <w:t>Richard</w:t>
        </w:r>
        <w:r>
          <w:rPr>
            <w:color w:val="007FAD"/>
            <w:spacing w:val="-2"/>
            <w:w w:val="110"/>
            <w:sz w:val="12"/>
          </w:rPr>
          <w:t> </w:t>
        </w:r>
        <w:r>
          <w:rPr>
            <w:color w:val="007FAD"/>
            <w:w w:val="110"/>
            <w:sz w:val="12"/>
          </w:rPr>
          <w:t>N, Kaushik</w:t>
        </w:r>
        <w:r>
          <w:rPr>
            <w:color w:val="007FAD"/>
            <w:spacing w:val="-2"/>
            <w:w w:val="110"/>
            <w:sz w:val="12"/>
          </w:rPr>
          <w:t> </w:t>
        </w:r>
        <w:r>
          <w:rPr>
            <w:color w:val="007FAD"/>
            <w:w w:val="110"/>
            <w:sz w:val="12"/>
          </w:rPr>
          <w:t>S,</w:t>
        </w:r>
        <w:r>
          <w:rPr>
            <w:color w:val="007FAD"/>
            <w:spacing w:val="-1"/>
            <w:w w:val="110"/>
            <w:sz w:val="12"/>
          </w:rPr>
          <w:t> </w:t>
        </w:r>
        <w:r>
          <w:rPr>
            <w:color w:val="007FAD"/>
            <w:w w:val="110"/>
            <w:sz w:val="12"/>
          </w:rPr>
          <w:t>Larroquet</w:t>
        </w:r>
        <w:r>
          <w:rPr>
            <w:color w:val="007FAD"/>
            <w:spacing w:val="-1"/>
            <w:w w:val="110"/>
            <w:sz w:val="12"/>
          </w:rPr>
          <w:t> </w:t>
        </w:r>
        <w:r>
          <w:rPr>
            <w:color w:val="007FAD"/>
            <w:w w:val="110"/>
            <w:sz w:val="12"/>
          </w:rPr>
          <w:t>L, Panserat</w:t>
        </w:r>
        <w:r>
          <w:rPr>
            <w:color w:val="007FAD"/>
            <w:spacing w:val="-1"/>
            <w:w w:val="110"/>
            <w:sz w:val="12"/>
          </w:rPr>
          <w:t> </w:t>
        </w:r>
        <w:r>
          <w:rPr>
            <w:color w:val="007FAD"/>
            <w:w w:val="110"/>
            <w:sz w:val="12"/>
          </w:rPr>
          <w:t>S,</w:t>
        </w:r>
        <w:r>
          <w:rPr>
            <w:color w:val="007FAD"/>
            <w:spacing w:val="-1"/>
            <w:w w:val="110"/>
            <w:sz w:val="12"/>
          </w:rPr>
          <w:t> </w:t>
        </w:r>
        <w:r>
          <w:rPr>
            <w:color w:val="007FAD"/>
            <w:w w:val="110"/>
            <w:sz w:val="12"/>
          </w:rPr>
          <w:t>Corraze</w:t>
        </w:r>
        <w:r>
          <w:rPr>
            <w:color w:val="007FAD"/>
            <w:spacing w:val="-1"/>
            <w:w w:val="110"/>
            <w:sz w:val="12"/>
          </w:rPr>
          <w:t> </w:t>
        </w:r>
        <w:r>
          <w:rPr>
            <w:color w:val="007FAD"/>
            <w:w w:val="110"/>
            <w:sz w:val="12"/>
          </w:rPr>
          <w:t>G.</w:t>
        </w:r>
        <w:r>
          <w:rPr>
            <w:color w:val="007FAD"/>
            <w:spacing w:val="-2"/>
            <w:w w:val="110"/>
            <w:sz w:val="12"/>
          </w:rPr>
          <w:t> </w:t>
        </w:r>
        <w:r>
          <w:rPr>
            <w:color w:val="007FAD"/>
            <w:w w:val="110"/>
            <w:sz w:val="12"/>
          </w:rPr>
          <w:t>Replacing dietary</w:t>
        </w:r>
        <w:r>
          <w:rPr>
            <w:color w:val="007FAD"/>
            <w:spacing w:val="-1"/>
            <w:w w:val="110"/>
            <w:sz w:val="12"/>
          </w:rPr>
          <w:t> </w:t>
        </w:r>
        <w:r>
          <w:rPr>
            <w:color w:val="007FAD"/>
            <w:w w:val="110"/>
            <w:sz w:val="12"/>
          </w:rPr>
          <w:t>fish</w:t>
        </w:r>
      </w:hyperlink>
      <w:r>
        <w:rPr>
          <w:color w:val="007FAD"/>
          <w:spacing w:val="40"/>
          <w:w w:val="110"/>
          <w:sz w:val="12"/>
        </w:rPr>
        <w:t> </w:t>
      </w:r>
      <w:hyperlink r:id="rId63">
        <w:r>
          <w:rPr>
            <w:color w:val="007FAD"/>
            <w:w w:val="110"/>
            <w:sz w:val="12"/>
          </w:rPr>
          <w:t>oil by vegetable oils have little effect on lipogenesis, lipid transport and </w:t>
        </w:r>
        <w:r>
          <w:rPr>
            <w:color w:val="007FAD"/>
            <w:w w:val="110"/>
            <w:sz w:val="12"/>
          </w:rPr>
          <w:t>tissue</w:t>
        </w:r>
      </w:hyperlink>
      <w:r>
        <w:rPr>
          <w:color w:val="007FAD"/>
          <w:spacing w:val="40"/>
          <w:w w:val="110"/>
          <w:sz w:val="12"/>
        </w:rPr>
        <w:t> </w:t>
      </w:r>
      <w:hyperlink r:id="rId63">
        <w:r>
          <w:rPr>
            <w:color w:val="007FAD"/>
            <w:w w:val="110"/>
            <w:sz w:val="12"/>
          </w:rPr>
          <w:t>lipid</w:t>
        </w:r>
        <w:r>
          <w:rPr>
            <w:color w:val="007FAD"/>
            <w:w w:val="110"/>
            <w:sz w:val="12"/>
          </w:rPr>
          <w:t> uptake</w:t>
        </w:r>
        <w:r>
          <w:rPr>
            <w:color w:val="007FAD"/>
            <w:w w:val="110"/>
            <w:sz w:val="12"/>
          </w:rPr>
          <w:t> in rainbow</w:t>
        </w:r>
        <w:r>
          <w:rPr>
            <w:color w:val="007FAD"/>
            <w:w w:val="110"/>
            <w:sz w:val="12"/>
          </w:rPr>
          <w:t> trout (</w:t>
        </w:r>
        <w:r>
          <w:rPr>
            <w:i/>
            <w:color w:val="007FAD"/>
            <w:w w:val="110"/>
            <w:sz w:val="12"/>
          </w:rPr>
          <w:t>Oncorhynchus</w:t>
        </w:r>
        <w:r>
          <w:rPr>
            <w:i/>
            <w:color w:val="007FAD"/>
            <w:w w:val="110"/>
            <w:sz w:val="12"/>
          </w:rPr>
          <w:t> mykiss</w:t>
        </w:r>
        <w:r>
          <w:rPr>
            <w:color w:val="007FAD"/>
            <w:w w:val="110"/>
            <w:sz w:val="12"/>
          </w:rPr>
          <w:t>).</w:t>
        </w:r>
        <w:r>
          <w:rPr>
            <w:color w:val="007FAD"/>
            <w:w w:val="110"/>
            <w:sz w:val="12"/>
          </w:rPr>
          <w:t> Br </w:t>
        </w:r>
        <w:r>
          <w:rPr>
            <w:color w:val="007FAD"/>
            <w:sz w:val="12"/>
          </w:rPr>
          <w:t>J </w:t>
        </w:r>
        <w:r>
          <w:rPr>
            <w:color w:val="007FAD"/>
            <w:w w:val="110"/>
            <w:sz w:val="12"/>
          </w:rPr>
          <w:t>Nutr</w:t>
        </w:r>
      </w:hyperlink>
      <w:r>
        <w:rPr>
          <w:color w:val="007FAD"/>
          <w:spacing w:val="40"/>
          <w:w w:val="110"/>
          <w:sz w:val="12"/>
        </w:rPr>
        <w:t> </w:t>
      </w:r>
      <w:hyperlink r:id="rId63">
        <w:r>
          <w:rPr>
            <w:color w:val="007FAD"/>
            <w:spacing w:val="-2"/>
            <w:w w:val="110"/>
            <w:sz w:val="12"/>
          </w:rPr>
          <w:t>2006;96:299–309</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64">
        <w:r>
          <w:rPr>
            <w:color w:val="007FAD"/>
            <w:w w:val="110"/>
            <w:sz w:val="12"/>
          </w:rPr>
          <w:t>Sala E,</w:t>
        </w:r>
        <w:r>
          <w:rPr>
            <w:color w:val="007FAD"/>
            <w:w w:val="110"/>
            <w:sz w:val="12"/>
          </w:rPr>
          <w:t> Ballesteros E.</w:t>
        </w:r>
        <w:r>
          <w:rPr>
            <w:color w:val="007FAD"/>
            <w:w w:val="110"/>
            <w:sz w:val="12"/>
          </w:rPr>
          <w:t> Partitioning of</w:t>
        </w:r>
        <w:r>
          <w:rPr>
            <w:color w:val="007FAD"/>
            <w:w w:val="110"/>
            <w:sz w:val="12"/>
          </w:rPr>
          <w:t> space and</w:t>
        </w:r>
        <w:r>
          <w:rPr>
            <w:color w:val="007FAD"/>
            <w:w w:val="110"/>
            <w:sz w:val="12"/>
          </w:rPr>
          <w:t> food resources</w:t>
        </w:r>
        <w:r>
          <w:rPr>
            <w:color w:val="007FAD"/>
            <w:w w:val="110"/>
            <w:sz w:val="12"/>
          </w:rPr>
          <w:t> by three fish</w:t>
        </w:r>
        <w:r>
          <w:rPr>
            <w:color w:val="007FAD"/>
            <w:w w:val="110"/>
            <w:sz w:val="12"/>
          </w:rPr>
          <w:t> </w:t>
        </w:r>
        <w:r>
          <w:rPr>
            <w:color w:val="007FAD"/>
            <w:w w:val="110"/>
            <w:sz w:val="12"/>
          </w:rPr>
          <w:t>of</w:t>
        </w:r>
      </w:hyperlink>
      <w:r>
        <w:rPr>
          <w:color w:val="007FAD"/>
          <w:spacing w:val="80"/>
          <w:w w:val="110"/>
          <w:sz w:val="12"/>
        </w:rPr>
        <w:t> </w:t>
      </w:r>
      <w:hyperlink r:id="rId64">
        <w:r>
          <w:rPr>
            <w:color w:val="007FAD"/>
            <w:w w:val="110"/>
            <w:sz w:val="12"/>
          </w:rPr>
          <w:t>the</w:t>
        </w:r>
        <w:r>
          <w:rPr>
            <w:color w:val="007FAD"/>
            <w:spacing w:val="40"/>
            <w:w w:val="110"/>
            <w:sz w:val="12"/>
          </w:rPr>
          <w:t> </w:t>
        </w:r>
        <w:r>
          <w:rPr>
            <w:color w:val="007FAD"/>
            <w:w w:val="110"/>
            <w:sz w:val="12"/>
          </w:rPr>
          <w:t>genus</w:t>
        </w:r>
        <w:r>
          <w:rPr>
            <w:color w:val="007FAD"/>
            <w:spacing w:val="40"/>
            <w:w w:val="110"/>
            <w:sz w:val="12"/>
          </w:rPr>
          <w:t> </w:t>
        </w:r>
        <w:r>
          <w:rPr>
            <w:color w:val="007FAD"/>
            <w:w w:val="110"/>
            <w:sz w:val="12"/>
          </w:rPr>
          <w:t>Diplodus</w:t>
        </w:r>
        <w:r>
          <w:rPr>
            <w:color w:val="007FAD"/>
            <w:spacing w:val="40"/>
            <w:w w:val="110"/>
            <w:sz w:val="12"/>
          </w:rPr>
          <w:t> </w:t>
        </w:r>
        <w:r>
          <w:rPr>
            <w:color w:val="007FAD"/>
            <w:w w:val="110"/>
            <w:sz w:val="12"/>
          </w:rPr>
          <w:t>(</w:t>
        </w:r>
        <w:r>
          <w:rPr>
            <w:i/>
            <w:color w:val="007FAD"/>
            <w:w w:val="110"/>
            <w:sz w:val="12"/>
          </w:rPr>
          <w:t>Sparidae</w:t>
        </w:r>
        <w:r>
          <w:rPr>
            <w:color w:val="007FAD"/>
            <w:w w:val="110"/>
            <w:sz w:val="12"/>
          </w:rPr>
          <w:t>)</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a</w:t>
        </w:r>
        <w:r>
          <w:rPr>
            <w:color w:val="007FAD"/>
            <w:spacing w:val="40"/>
            <w:w w:val="110"/>
            <w:sz w:val="12"/>
          </w:rPr>
          <w:t> </w:t>
        </w:r>
        <w:r>
          <w:rPr>
            <w:color w:val="007FAD"/>
            <w:w w:val="110"/>
            <w:sz w:val="12"/>
          </w:rPr>
          <w:t>Mediterranean</w:t>
        </w:r>
        <w:r>
          <w:rPr>
            <w:color w:val="007FAD"/>
            <w:spacing w:val="40"/>
            <w:w w:val="110"/>
            <w:sz w:val="12"/>
          </w:rPr>
          <w:t> </w:t>
        </w:r>
        <w:r>
          <w:rPr>
            <w:color w:val="007FAD"/>
            <w:w w:val="110"/>
            <w:sz w:val="12"/>
          </w:rPr>
          <w:t>rocky</w:t>
        </w:r>
        <w:r>
          <w:rPr>
            <w:color w:val="007FAD"/>
            <w:spacing w:val="40"/>
            <w:w w:val="110"/>
            <w:sz w:val="12"/>
          </w:rPr>
          <w:t> </w:t>
        </w:r>
        <w:r>
          <w:rPr>
            <w:color w:val="007FAD"/>
            <w:w w:val="110"/>
            <w:sz w:val="12"/>
          </w:rPr>
          <w:t>infralittoral</w:t>
        </w:r>
      </w:hyperlink>
      <w:r>
        <w:rPr>
          <w:color w:val="007FAD"/>
          <w:spacing w:val="40"/>
          <w:w w:val="110"/>
          <w:sz w:val="12"/>
        </w:rPr>
        <w:t> </w:t>
      </w:r>
      <w:hyperlink r:id="rId64">
        <w:r>
          <w:rPr>
            <w:color w:val="007FAD"/>
            <w:w w:val="110"/>
            <w:sz w:val="12"/>
          </w:rPr>
          <w:t>ecosystem.</w:t>
        </w:r>
        <w:r>
          <w:rPr>
            <w:color w:val="007FAD"/>
            <w:spacing w:val="40"/>
            <w:w w:val="110"/>
            <w:sz w:val="12"/>
          </w:rPr>
          <w:t> </w:t>
        </w:r>
        <w:r>
          <w:rPr>
            <w:color w:val="007FAD"/>
            <w:w w:val="110"/>
            <w:sz w:val="12"/>
          </w:rPr>
          <w:t>Mar</w:t>
        </w:r>
        <w:r>
          <w:rPr>
            <w:color w:val="007FAD"/>
            <w:spacing w:val="40"/>
            <w:w w:val="110"/>
            <w:sz w:val="12"/>
          </w:rPr>
          <w:t> </w:t>
        </w:r>
        <w:r>
          <w:rPr>
            <w:color w:val="007FAD"/>
            <w:w w:val="110"/>
            <w:sz w:val="12"/>
          </w:rPr>
          <w:t>Ecol</w:t>
        </w:r>
        <w:r>
          <w:rPr>
            <w:color w:val="007FAD"/>
            <w:spacing w:val="40"/>
            <w:w w:val="110"/>
            <w:sz w:val="12"/>
          </w:rPr>
          <w:t> </w:t>
        </w:r>
        <w:r>
          <w:rPr>
            <w:color w:val="007FAD"/>
            <w:w w:val="110"/>
            <w:sz w:val="12"/>
          </w:rPr>
          <w:t>Prog</w:t>
        </w:r>
        <w:r>
          <w:rPr>
            <w:color w:val="007FAD"/>
            <w:spacing w:val="40"/>
            <w:w w:val="110"/>
            <w:sz w:val="12"/>
          </w:rPr>
          <w:t> </w:t>
        </w:r>
        <w:r>
          <w:rPr>
            <w:color w:val="007FAD"/>
            <w:w w:val="110"/>
            <w:sz w:val="12"/>
          </w:rPr>
          <w:t>Ser</w:t>
        </w:r>
        <w:r>
          <w:rPr>
            <w:color w:val="007FAD"/>
            <w:spacing w:val="40"/>
            <w:w w:val="110"/>
            <w:sz w:val="12"/>
          </w:rPr>
          <w:t> </w:t>
        </w:r>
        <w:r>
          <w:rPr>
            <w:color w:val="007FAD"/>
            <w:w w:val="110"/>
            <w:sz w:val="12"/>
          </w:rPr>
          <w:t>1997;152:273–83</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65">
        <w:r>
          <w:rPr>
            <w:color w:val="007FAD"/>
            <w:w w:val="110"/>
            <w:sz w:val="12"/>
          </w:rPr>
          <w:t>Santiago C, Reyes OS. Effects of dietary lipid on reproductive performance and</w:t>
        </w:r>
      </w:hyperlink>
      <w:r>
        <w:rPr>
          <w:color w:val="007FAD"/>
          <w:spacing w:val="40"/>
          <w:w w:val="110"/>
          <w:sz w:val="12"/>
        </w:rPr>
        <w:t> </w:t>
      </w:r>
      <w:hyperlink r:id="rId65">
        <w:r>
          <w:rPr>
            <w:color w:val="007FAD"/>
            <w:w w:val="110"/>
            <w:sz w:val="12"/>
          </w:rPr>
          <w:t>tissue lipid levels of Nile tilapia, </w:t>
        </w:r>
        <w:r>
          <w:rPr>
            <w:i/>
            <w:color w:val="007FAD"/>
            <w:w w:val="110"/>
            <w:sz w:val="12"/>
          </w:rPr>
          <w:t>Oreochromis niloticus </w:t>
        </w:r>
        <w:r>
          <w:rPr>
            <w:color w:val="007FAD"/>
            <w:w w:val="110"/>
            <w:sz w:val="12"/>
          </w:rPr>
          <w:t>(Linnaeus) broodstock. </w:t>
        </w:r>
        <w:r>
          <w:rPr>
            <w:color w:val="007FAD"/>
            <w:sz w:val="12"/>
          </w:rPr>
          <w:t>J</w:t>
        </w:r>
      </w:hyperlink>
      <w:r>
        <w:rPr>
          <w:color w:val="007FAD"/>
          <w:spacing w:val="40"/>
          <w:w w:val="110"/>
          <w:sz w:val="12"/>
        </w:rPr>
        <w:t> </w:t>
      </w:r>
      <w:hyperlink r:id="rId65">
        <w:r>
          <w:rPr>
            <w:color w:val="007FAD"/>
            <w:w w:val="110"/>
            <w:sz w:val="12"/>
          </w:rPr>
          <w:t>Appl Ichthyol 1993;9:33–40</w:t>
        </w:r>
      </w:hyperlink>
      <w:r>
        <w:rPr>
          <w:w w:val="110"/>
          <w:sz w:val="12"/>
        </w:rPr>
        <w:t>.</w:t>
      </w:r>
    </w:p>
    <w:p>
      <w:pPr>
        <w:pStyle w:val="ListParagraph"/>
        <w:numPr>
          <w:ilvl w:val="0"/>
          <w:numId w:val="3"/>
        </w:numPr>
        <w:tabs>
          <w:tab w:pos="620" w:val="left" w:leader="none"/>
          <w:tab w:pos="622" w:val="left" w:leader="none"/>
        </w:tabs>
        <w:spacing w:line="278" w:lineRule="auto" w:before="0" w:after="0"/>
        <w:ind w:left="622" w:right="112" w:hanging="311"/>
        <w:jc w:val="both"/>
        <w:rPr>
          <w:sz w:val="12"/>
        </w:rPr>
      </w:pPr>
      <w:hyperlink r:id="rId66">
        <w:r>
          <w:rPr>
            <w:color w:val="007FAD"/>
            <w:w w:val="105"/>
            <w:sz w:val="12"/>
          </w:rPr>
          <w:t>Sargent</w:t>
        </w:r>
        <w:r>
          <w:rPr>
            <w:color w:val="007FAD"/>
            <w:spacing w:val="23"/>
            <w:w w:val="105"/>
            <w:sz w:val="12"/>
          </w:rPr>
          <w:t> </w:t>
        </w:r>
        <w:r>
          <w:rPr>
            <w:color w:val="007FAD"/>
            <w:w w:val="105"/>
            <w:sz w:val="12"/>
          </w:rPr>
          <w:t>J,</w:t>
        </w:r>
        <w:r>
          <w:rPr>
            <w:color w:val="007FAD"/>
            <w:spacing w:val="22"/>
            <w:w w:val="105"/>
            <w:sz w:val="12"/>
          </w:rPr>
          <w:t> </w:t>
        </w:r>
        <w:r>
          <w:rPr>
            <w:color w:val="007FAD"/>
            <w:w w:val="105"/>
            <w:sz w:val="12"/>
          </w:rPr>
          <w:t>Henderson</w:t>
        </w:r>
        <w:r>
          <w:rPr>
            <w:color w:val="007FAD"/>
            <w:spacing w:val="22"/>
            <w:w w:val="105"/>
            <w:sz w:val="12"/>
          </w:rPr>
          <w:t> </w:t>
        </w:r>
        <w:r>
          <w:rPr>
            <w:color w:val="007FAD"/>
            <w:sz w:val="12"/>
          </w:rPr>
          <w:t>RJ,</w:t>
        </w:r>
        <w:r>
          <w:rPr>
            <w:color w:val="007FAD"/>
            <w:spacing w:val="23"/>
            <w:w w:val="105"/>
            <w:sz w:val="12"/>
          </w:rPr>
          <w:t> </w:t>
        </w:r>
        <w:r>
          <w:rPr>
            <w:color w:val="007FAD"/>
            <w:w w:val="105"/>
            <w:sz w:val="12"/>
          </w:rPr>
          <w:t>Tocher</w:t>
        </w:r>
        <w:r>
          <w:rPr>
            <w:color w:val="007FAD"/>
            <w:spacing w:val="23"/>
            <w:w w:val="105"/>
            <w:sz w:val="12"/>
          </w:rPr>
          <w:t> </w:t>
        </w:r>
        <w:r>
          <w:rPr>
            <w:color w:val="007FAD"/>
            <w:w w:val="105"/>
            <w:sz w:val="12"/>
          </w:rPr>
          <w:t>DR.</w:t>
        </w:r>
        <w:r>
          <w:rPr>
            <w:color w:val="007FAD"/>
            <w:spacing w:val="22"/>
            <w:w w:val="105"/>
            <w:sz w:val="12"/>
          </w:rPr>
          <w:t> </w:t>
        </w:r>
        <w:r>
          <w:rPr>
            <w:color w:val="007FAD"/>
            <w:w w:val="105"/>
            <w:sz w:val="12"/>
          </w:rPr>
          <w:t>The</w:t>
        </w:r>
        <w:r>
          <w:rPr>
            <w:color w:val="007FAD"/>
            <w:spacing w:val="23"/>
            <w:w w:val="105"/>
            <w:sz w:val="12"/>
          </w:rPr>
          <w:t> </w:t>
        </w:r>
        <w:r>
          <w:rPr>
            <w:color w:val="007FAD"/>
            <w:w w:val="105"/>
            <w:sz w:val="12"/>
          </w:rPr>
          <w:t>lipids.</w:t>
        </w:r>
        <w:r>
          <w:rPr>
            <w:color w:val="007FAD"/>
            <w:spacing w:val="23"/>
            <w:w w:val="105"/>
            <w:sz w:val="12"/>
          </w:rPr>
          <w:t> </w:t>
        </w:r>
        <w:r>
          <w:rPr>
            <w:color w:val="007FAD"/>
            <w:w w:val="105"/>
            <w:sz w:val="12"/>
          </w:rPr>
          <w:t>In:</w:t>
        </w:r>
        <w:r>
          <w:rPr>
            <w:color w:val="007FAD"/>
            <w:spacing w:val="23"/>
            <w:w w:val="105"/>
            <w:sz w:val="12"/>
          </w:rPr>
          <w:t> </w:t>
        </w:r>
        <w:r>
          <w:rPr>
            <w:color w:val="007FAD"/>
            <w:w w:val="105"/>
            <w:sz w:val="12"/>
          </w:rPr>
          <w:t>Halver,</w:t>
        </w:r>
        <w:r>
          <w:rPr>
            <w:color w:val="007FAD"/>
            <w:spacing w:val="23"/>
            <w:w w:val="105"/>
            <w:sz w:val="12"/>
          </w:rPr>
          <w:t> </w:t>
        </w:r>
        <w:r>
          <w:rPr>
            <w:color w:val="007FAD"/>
            <w:w w:val="105"/>
            <w:sz w:val="12"/>
          </w:rPr>
          <w:t>Halver</w:t>
        </w:r>
        <w:r>
          <w:rPr>
            <w:color w:val="007FAD"/>
            <w:spacing w:val="22"/>
            <w:w w:val="105"/>
            <w:sz w:val="12"/>
          </w:rPr>
          <w:t> </w:t>
        </w:r>
        <w:r>
          <w:rPr>
            <w:color w:val="007FAD"/>
            <w:sz w:val="12"/>
          </w:rPr>
          <w:t>JE,</w:t>
        </w:r>
        <w:r>
          <w:rPr>
            <w:color w:val="007FAD"/>
            <w:spacing w:val="22"/>
            <w:w w:val="105"/>
            <w:sz w:val="12"/>
          </w:rPr>
          <w:t> </w:t>
        </w:r>
        <w:r>
          <w:rPr>
            <w:color w:val="007FAD"/>
            <w:w w:val="105"/>
            <w:sz w:val="12"/>
          </w:rPr>
          <w:t>editors.</w:t>
        </w:r>
      </w:hyperlink>
      <w:r>
        <w:rPr>
          <w:color w:val="007FAD"/>
          <w:spacing w:val="40"/>
          <w:w w:val="105"/>
          <w:sz w:val="12"/>
        </w:rPr>
        <w:t> </w:t>
      </w:r>
      <w:hyperlink r:id="rId66">
        <w:r>
          <w:rPr>
            <w:color w:val="007FAD"/>
            <w:w w:val="105"/>
            <w:sz w:val="12"/>
          </w:rPr>
          <w:t>Fish</w:t>
        </w:r>
        <w:r>
          <w:rPr>
            <w:color w:val="007FAD"/>
            <w:spacing w:val="40"/>
            <w:w w:val="105"/>
            <w:sz w:val="12"/>
          </w:rPr>
          <w:t> </w:t>
        </w:r>
        <w:r>
          <w:rPr>
            <w:color w:val="007FAD"/>
            <w:w w:val="105"/>
            <w:sz w:val="12"/>
          </w:rPr>
          <w:t>nutrition.</w:t>
        </w:r>
        <w:r>
          <w:rPr>
            <w:color w:val="007FAD"/>
            <w:spacing w:val="40"/>
            <w:w w:val="105"/>
            <w:sz w:val="12"/>
          </w:rPr>
          <w:t> </w:t>
        </w:r>
        <w:r>
          <w:rPr>
            <w:color w:val="007FAD"/>
            <w:w w:val="105"/>
            <w:sz w:val="12"/>
          </w:rPr>
          <w:t>New</w:t>
        </w:r>
        <w:r>
          <w:rPr>
            <w:color w:val="007FAD"/>
            <w:spacing w:val="40"/>
            <w:w w:val="105"/>
            <w:sz w:val="12"/>
          </w:rPr>
          <w:t> </w:t>
        </w:r>
        <w:r>
          <w:rPr>
            <w:color w:val="007FAD"/>
            <w:w w:val="105"/>
            <w:sz w:val="12"/>
          </w:rPr>
          <w:t>York:</w:t>
        </w:r>
        <w:r>
          <w:rPr>
            <w:color w:val="007FAD"/>
            <w:spacing w:val="40"/>
            <w:w w:val="105"/>
            <w:sz w:val="12"/>
          </w:rPr>
          <w:t> </w:t>
        </w:r>
        <w:r>
          <w:rPr>
            <w:color w:val="007FAD"/>
            <w:w w:val="105"/>
            <w:sz w:val="12"/>
          </w:rPr>
          <w:t>Academic</w:t>
        </w:r>
        <w:r>
          <w:rPr>
            <w:color w:val="007FAD"/>
            <w:spacing w:val="40"/>
            <w:w w:val="105"/>
            <w:sz w:val="12"/>
          </w:rPr>
          <w:t> </w:t>
        </w:r>
        <w:r>
          <w:rPr>
            <w:color w:val="007FAD"/>
            <w:w w:val="105"/>
            <w:sz w:val="12"/>
          </w:rPr>
          <w:t>Press;</w:t>
        </w:r>
        <w:r>
          <w:rPr>
            <w:color w:val="007FAD"/>
            <w:spacing w:val="40"/>
            <w:w w:val="105"/>
            <w:sz w:val="12"/>
          </w:rPr>
          <w:t> </w:t>
        </w:r>
        <w:r>
          <w:rPr>
            <w:color w:val="007FAD"/>
            <w:w w:val="105"/>
            <w:sz w:val="12"/>
          </w:rPr>
          <w:t>1989.</w:t>
        </w:r>
        <w:r>
          <w:rPr>
            <w:color w:val="007FAD"/>
            <w:spacing w:val="40"/>
            <w:w w:val="105"/>
            <w:sz w:val="12"/>
          </w:rPr>
          <w:t> </w:t>
        </w:r>
        <w:r>
          <w:rPr>
            <w:color w:val="007FAD"/>
            <w:w w:val="105"/>
            <w:sz w:val="12"/>
          </w:rPr>
          <w:t>p.</w:t>
        </w:r>
        <w:r>
          <w:rPr>
            <w:color w:val="007FAD"/>
            <w:spacing w:val="40"/>
            <w:w w:val="105"/>
            <w:sz w:val="12"/>
          </w:rPr>
          <w:t> </w:t>
        </w:r>
        <w:r>
          <w:rPr>
            <w:color w:val="007FAD"/>
            <w:w w:val="105"/>
            <w:sz w:val="12"/>
          </w:rPr>
          <w:t>153–218</w:t>
        </w:r>
      </w:hyperlink>
      <w:r>
        <w:rPr>
          <w:w w:val="105"/>
          <w:sz w:val="12"/>
        </w:rPr>
        <w:t>.</w:t>
      </w:r>
    </w:p>
    <w:p>
      <w:pPr>
        <w:pStyle w:val="ListParagraph"/>
        <w:numPr>
          <w:ilvl w:val="0"/>
          <w:numId w:val="3"/>
        </w:numPr>
        <w:tabs>
          <w:tab w:pos="620" w:val="left" w:leader="none"/>
        </w:tabs>
        <w:spacing w:line="144" w:lineRule="exact" w:before="0" w:after="0"/>
        <w:ind w:left="620" w:right="0" w:hanging="309"/>
        <w:jc w:val="both"/>
        <w:rPr>
          <w:rFonts w:ascii="Arial"/>
          <w:sz w:val="15"/>
        </w:rPr>
      </w:pPr>
      <w:hyperlink r:id="rId67">
        <w:r>
          <w:rPr>
            <w:color w:val="007FAD"/>
            <w:w w:val="110"/>
            <w:sz w:val="12"/>
          </w:rPr>
          <w:t>Senadheera</w:t>
        </w:r>
        <w:r>
          <w:rPr>
            <w:color w:val="007FAD"/>
            <w:spacing w:val="5"/>
            <w:w w:val="110"/>
            <w:sz w:val="12"/>
          </w:rPr>
          <w:t> </w:t>
        </w:r>
        <w:r>
          <w:rPr>
            <w:color w:val="007FAD"/>
            <w:w w:val="110"/>
            <w:sz w:val="12"/>
          </w:rPr>
          <w:t>SPSD,</w:t>
        </w:r>
        <w:r>
          <w:rPr>
            <w:color w:val="007FAD"/>
            <w:spacing w:val="4"/>
            <w:w w:val="110"/>
            <w:sz w:val="12"/>
          </w:rPr>
          <w:t> </w:t>
        </w:r>
        <w:r>
          <w:rPr>
            <w:color w:val="007FAD"/>
            <w:w w:val="110"/>
            <w:sz w:val="12"/>
          </w:rPr>
          <w:t>Turchini</w:t>
        </w:r>
        <w:r>
          <w:rPr>
            <w:color w:val="007FAD"/>
            <w:spacing w:val="5"/>
            <w:w w:val="110"/>
            <w:sz w:val="12"/>
          </w:rPr>
          <w:t> </w:t>
        </w:r>
        <w:r>
          <w:rPr>
            <w:color w:val="007FAD"/>
            <w:w w:val="110"/>
            <w:sz w:val="12"/>
          </w:rPr>
          <w:t>GM,</w:t>
        </w:r>
        <w:r>
          <w:rPr>
            <w:color w:val="007FAD"/>
            <w:spacing w:val="4"/>
            <w:w w:val="110"/>
            <w:sz w:val="12"/>
          </w:rPr>
          <w:t> </w:t>
        </w:r>
        <w:r>
          <w:rPr>
            <w:color w:val="007FAD"/>
            <w:w w:val="110"/>
            <w:sz w:val="12"/>
          </w:rPr>
          <w:t>Thanuthong</w:t>
        </w:r>
        <w:r>
          <w:rPr>
            <w:color w:val="007FAD"/>
            <w:spacing w:val="5"/>
            <w:w w:val="110"/>
            <w:sz w:val="12"/>
          </w:rPr>
          <w:t> </w:t>
        </w:r>
        <w:r>
          <w:rPr>
            <w:color w:val="007FAD"/>
            <w:w w:val="110"/>
            <w:sz w:val="12"/>
          </w:rPr>
          <w:t>T,</w:t>
        </w:r>
        <w:r>
          <w:rPr>
            <w:color w:val="007FAD"/>
            <w:spacing w:val="5"/>
            <w:w w:val="110"/>
            <w:sz w:val="12"/>
          </w:rPr>
          <w:t> </w:t>
        </w:r>
        <w:r>
          <w:rPr>
            <w:color w:val="007FAD"/>
            <w:w w:val="110"/>
            <w:sz w:val="12"/>
          </w:rPr>
          <w:t>Francis</w:t>
        </w:r>
        <w:r>
          <w:rPr>
            <w:color w:val="007FAD"/>
            <w:spacing w:val="5"/>
            <w:w w:val="110"/>
            <w:sz w:val="12"/>
          </w:rPr>
          <w:t> </w:t>
        </w:r>
        <w:r>
          <w:rPr>
            <w:color w:val="007FAD"/>
            <w:w w:val="110"/>
            <w:sz w:val="12"/>
          </w:rPr>
          <w:t>DS.</w:t>
        </w:r>
        <w:r>
          <w:rPr>
            <w:color w:val="007FAD"/>
            <w:spacing w:val="5"/>
            <w:w w:val="110"/>
            <w:sz w:val="12"/>
          </w:rPr>
          <w:t> </w:t>
        </w:r>
        <w:r>
          <w:rPr>
            <w:color w:val="007FAD"/>
            <w:w w:val="110"/>
            <w:sz w:val="12"/>
          </w:rPr>
          <w:t>Effects</w:t>
        </w:r>
        <w:r>
          <w:rPr>
            <w:color w:val="007FAD"/>
            <w:spacing w:val="5"/>
            <w:w w:val="110"/>
            <w:sz w:val="12"/>
          </w:rPr>
          <w:t> </w:t>
        </w:r>
        <w:r>
          <w:rPr>
            <w:color w:val="007FAD"/>
            <w:w w:val="110"/>
            <w:sz w:val="12"/>
          </w:rPr>
          <w:t>of</w:t>
        </w:r>
        <w:r>
          <w:rPr>
            <w:color w:val="007FAD"/>
            <w:spacing w:val="4"/>
            <w:w w:val="110"/>
            <w:sz w:val="12"/>
          </w:rPr>
          <w:t> </w:t>
        </w:r>
        <w:r>
          <w:rPr>
            <w:color w:val="007FAD"/>
            <w:w w:val="110"/>
            <w:sz w:val="12"/>
          </w:rPr>
          <w:t>dietary</w:t>
        </w:r>
        <w:r>
          <w:rPr>
            <w:color w:val="007FAD"/>
            <w:spacing w:val="5"/>
            <w:w w:val="110"/>
            <w:sz w:val="12"/>
          </w:rPr>
          <w:t> </w:t>
        </w:r>
        <w:r>
          <w:rPr>
            <w:rFonts w:ascii="Arial"/>
            <w:color w:val="007FAD"/>
            <w:spacing w:val="-10"/>
            <w:w w:val="110"/>
            <w:sz w:val="15"/>
          </w:rPr>
          <w:t>a</w:t>
        </w:r>
      </w:hyperlink>
    </w:p>
    <w:p>
      <w:pPr>
        <w:spacing w:line="280" w:lineRule="auto" w:before="14"/>
        <w:ind w:left="622" w:right="111" w:firstLine="0"/>
        <w:jc w:val="both"/>
        <w:rPr>
          <w:sz w:val="12"/>
        </w:rPr>
      </w:pPr>
      <w:hyperlink r:id="rId67">
        <w:r>
          <w:rPr>
            <w:color w:val="007FAD"/>
            <w:w w:val="110"/>
            <w:sz w:val="12"/>
          </w:rPr>
          <w:t>linolenic</w:t>
        </w:r>
        <w:r>
          <w:rPr>
            <w:color w:val="007FAD"/>
            <w:spacing w:val="20"/>
            <w:w w:val="110"/>
            <w:sz w:val="12"/>
          </w:rPr>
          <w:t> </w:t>
        </w:r>
        <w:r>
          <w:rPr>
            <w:color w:val="007FAD"/>
            <w:w w:val="110"/>
            <w:sz w:val="12"/>
          </w:rPr>
          <w:t>acid</w:t>
        </w:r>
        <w:r>
          <w:rPr>
            <w:color w:val="007FAD"/>
            <w:spacing w:val="23"/>
            <w:w w:val="110"/>
            <w:sz w:val="12"/>
          </w:rPr>
          <w:t> </w:t>
        </w:r>
        <w:r>
          <w:rPr>
            <w:color w:val="007FAD"/>
            <w:w w:val="110"/>
            <w:sz w:val="12"/>
          </w:rPr>
          <w:t>(18:3n-3)/linoleic</w:t>
        </w:r>
        <w:r>
          <w:rPr>
            <w:color w:val="007FAD"/>
            <w:spacing w:val="22"/>
            <w:w w:val="110"/>
            <w:sz w:val="12"/>
          </w:rPr>
          <w:t> </w:t>
        </w:r>
        <w:r>
          <w:rPr>
            <w:color w:val="007FAD"/>
            <w:w w:val="110"/>
            <w:sz w:val="12"/>
          </w:rPr>
          <w:t>acid</w:t>
        </w:r>
        <w:r>
          <w:rPr>
            <w:color w:val="007FAD"/>
            <w:spacing w:val="22"/>
            <w:w w:val="110"/>
            <w:sz w:val="12"/>
          </w:rPr>
          <w:t> </w:t>
        </w:r>
        <w:r>
          <w:rPr>
            <w:color w:val="007FAD"/>
            <w:w w:val="110"/>
            <w:sz w:val="12"/>
          </w:rPr>
          <w:t>(18:2n-6)</w:t>
        </w:r>
        <w:r>
          <w:rPr>
            <w:color w:val="007FAD"/>
            <w:spacing w:val="20"/>
            <w:w w:val="110"/>
            <w:sz w:val="12"/>
          </w:rPr>
          <w:t> </w:t>
        </w:r>
        <w:r>
          <w:rPr>
            <w:color w:val="007FAD"/>
            <w:w w:val="110"/>
            <w:sz w:val="12"/>
          </w:rPr>
          <w:t>ratio</w:t>
        </w:r>
        <w:r>
          <w:rPr>
            <w:color w:val="007FAD"/>
            <w:spacing w:val="22"/>
            <w:w w:val="110"/>
            <w:sz w:val="12"/>
          </w:rPr>
          <w:t> </w:t>
        </w:r>
        <w:r>
          <w:rPr>
            <w:color w:val="007FAD"/>
            <w:w w:val="110"/>
            <w:sz w:val="12"/>
          </w:rPr>
          <w:t>on</w:t>
        </w:r>
        <w:r>
          <w:rPr>
            <w:color w:val="007FAD"/>
            <w:spacing w:val="19"/>
            <w:w w:val="110"/>
            <w:sz w:val="12"/>
          </w:rPr>
          <w:t> </w:t>
        </w:r>
        <w:r>
          <w:rPr>
            <w:color w:val="007FAD"/>
            <w:w w:val="110"/>
            <w:sz w:val="12"/>
          </w:rPr>
          <w:t>fatty</w:t>
        </w:r>
        <w:r>
          <w:rPr>
            <w:color w:val="007FAD"/>
            <w:spacing w:val="23"/>
            <w:w w:val="110"/>
            <w:sz w:val="12"/>
          </w:rPr>
          <w:t> </w:t>
        </w:r>
        <w:r>
          <w:rPr>
            <w:color w:val="007FAD"/>
            <w:w w:val="110"/>
            <w:sz w:val="12"/>
          </w:rPr>
          <w:t>acid</w:t>
        </w:r>
        <w:r>
          <w:rPr>
            <w:color w:val="007FAD"/>
            <w:spacing w:val="22"/>
            <w:w w:val="110"/>
            <w:sz w:val="12"/>
          </w:rPr>
          <w:t> </w:t>
        </w:r>
        <w:r>
          <w:rPr>
            <w:color w:val="007FAD"/>
            <w:w w:val="110"/>
            <w:sz w:val="12"/>
          </w:rPr>
          <w:t>metabolism</w:t>
        </w:r>
      </w:hyperlink>
      <w:r>
        <w:rPr>
          <w:color w:val="007FAD"/>
          <w:spacing w:val="40"/>
          <w:w w:val="110"/>
          <w:sz w:val="12"/>
        </w:rPr>
        <w:t> </w:t>
      </w:r>
      <w:hyperlink r:id="rId67">
        <w:r>
          <w:rPr>
            <w:color w:val="007FAD"/>
            <w:w w:val="110"/>
            <w:sz w:val="12"/>
          </w:rPr>
          <w:t>in</w:t>
        </w:r>
        <w:r>
          <w:rPr>
            <w:color w:val="007FAD"/>
            <w:w w:val="110"/>
            <w:sz w:val="12"/>
          </w:rPr>
          <w:t> Murray</w:t>
        </w:r>
        <w:r>
          <w:rPr>
            <w:color w:val="007FAD"/>
            <w:w w:val="110"/>
            <w:sz w:val="12"/>
          </w:rPr>
          <w:t> cod</w:t>
        </w:r>
        <w:r>
          <w:rPr>
            <w:color w:val="007FAD"/>
            <w:w w:val="110"/>
            <w:sz w:val="12"/>
          </w:rPr>
          <w:t> (</w:t>
        </w:r>
        <w:r>
          <w:rPr>
            <w:i/>
            <w:color w:val="007FAD"/>
            <w:w w:val="110"/>
            <w:sz w:val="12"/>
          </w:rPr>
          <w:t>Maccullochella</w:t>
        </w:r>
        <w:r>
          <w:rPr>
            <w:i/>
            <w:color w:val="007FAD"/>
            <w:w w:val="110"/>
            <w:sz w:val="12"/>
          </w:rPr>
          <w:t> peelii</w:t>
        </w:r>
        <w:r>
          <w:rPr>
            <w:i/>
            <w:color w:val="007FAD"/>
            <w:w w:val="110"/>
            <w:sz w:val="12"/>
          </w:rPr>
          <w:t> peelii</w:t>
        </w:r>
        <w:r>
          <w:rPr>
            <w:color w:val="007FAD"/>
            <w:w w:val="110"/>
            <w:sz w:val="12"/>
          </w:rPr>
          <w:t>).</w:t>
        </w:r>
        <w:r>
          <w:rPr>
            <w:color w:val="007FAD"/>
            <w:w w:val="110"/>
            <w:sz w:val="12"/>
          </w:rPr>
          <w:t> </w:t>
        </w:r>
        <w:r>
          <w:rPr>
            <w:color w:val="007FAD"/>
            <w:sz w:val="12"/>
          </w:rPr>
          <w:t>J </w:t>
        </w:r>
        <w:r>
          <w:rPr>
            <w:color w:val="007FAD"/>
            <w:w w:val="110"/>
            <w:sz w:val="12"/>
          </w:rPr>
          <w:t>Agric</w:t>
        </w:r>
        <w:r>
          <w:rPr>
            <w:color w:val="007FAD"/>
            <w:w w:val="110"/>
            <w:sz w:val="12"/>
          </w:rPr>
          <w:t> Food</w:t>
        </w:r>
        <w:r>
          <w:rPr>
            <w:color w:val="007FAD"/>
            <w:w w:val="110"/>
            <w:sz w:val="12"/>
          </w:rPr>
          <w:t> Chem</w:t>
        </w:r>
      </w:hyperlink>
      <w:r>
        <w:rPr>
          <w:color w:val="007FAD"/>
          <w:spacing w:val="40"/>
          <w:w w:val="110"/>
          <w:sz w:val="12"/>
        </w:rPr>
        <w:t> </w:t>
      </w:r>
      <w:hyperlink r:id="rId67">
        <w:r>
          <w:rPr>
            <w:color w:val="007FAD"/>
            <w:spacing w:val="-2"/>
            <w:w w:val="110"/>
            <w:sz w:val="12"/>
          </w:rPr>
          <w:t>2011;59:1020–30</w:t>
        </w:r>
      </w:hyperlink>
      <w:r>
        <w:rPr>
          <w:spacing w:val="-2"/>
          <w:w w:val="110"/>
          <w:sz w:val="12"/>
        </w:rPr>
        <w:t>.</w:t>
      </w:r>
    </w:p>
    <w:p>
      <w:pPr>
        <w:pStyle w:val="ListParagraph"/>
        <w:numPr>
          <w:ilvl w:val="0"/>
          <w:numId w:val="3"/>
        </w:numPr>
        <w:tabs>
          <w:tab w:pos="620" w:val="left" w:leader="none"/>
        </w:tabs>
        <w:spacing w:line="240" w:lineRule="auto" w:before="0" w:after="0"/>
        <w:ind w:left="620" w:right="0" w:hanging="309"/>
        <w:jc w:val="both"/>
        <w:rPr>
          <w:sz w:val="12"/>
        </w:rPr>
      </w:pPr>
      <w:hyperlink r:id="rId68">
        <w:r>
          <w:rPr>
            <w:color w:val="007FAD"/>
            <w:w w:val="110"/>
            <w:sz w:val="12"/>
          </w:rPr>
          <w:t>Shiau</w:t>
        </w:r>
        <w:r>
          <w:rPr>
            <w:color w:val="007FAD"/>
            <w:spacing w:val="8"/>
            <w:w w:val="110"/>
            <w:sz w:val="12"/>
          </w:rPr>
          <w:t> </w:t>
        </w:r>
        <w:r>
          <w:rPr>
            <w:color w:val="007FAD"/>
            <w:w w:val="110"/>
            <w:sz w:val="12"/>
          </w:rPr>
          <w:t>SY,</w:t>
        </w:r>
        <w:r>
          <w:rPr>
            <w:color w:val="007FAD"/>
            <w:spacing w:val="11"/>
            <w:w w:val="110"/>
            <w:sz w:val="12"/>
          </w:rPr>
          <w:t> </w:t>
        </w:r>
        <w:r>
          <w:rPr>
            <w:color w:val="007FAD"/>
            <w:w w:val="110"/>
            <w:sz w:val="12"/>
          </w:rPr>
          <w:t>Lin</w:t>
        </w:r>
        <w:r>
          <w:rPr>
            <w:color w:val="007FAD"/>
            <w:spacing w:val="10"/>
            <w:w w:val="110"/>
            <w:sz w:val="12"/>
          </w:rPr>
          <w:t> </w:t>
        </w:r>
        <w:r>
          <w:rPr>
            <w:color w:val="007FAD"/>
            <w:w w:val="110"/>
            <w:sz w:val="12"/>
          </w:rPr>
          <w:t>SF.</w:t>
        </w:r>
        <w:r>
          <w:rPr>
            <w:color w:val="007FAD"/>
            <w:spacing w:val="11"/>
            <w:w w:val="110"/>
            <w:sz w:val="12"/>
          </w:rPr>
          <w:t> </w:t>
        </w:r>
        <w:r>
          <w:rPr>
            <w:color w:val="007FAD"/>
            <w:w w:val="110"/>
            <w:sz w:val="12"/>
          </w:rPr>
          <w:t>Effect</w:t>
        </w:r>
        <w:r>
          <w:rPr>
            <w:color w:val="007FAD"/>
            <w:spacing w:val="10"/>
            <w:w w:val="110"/>
            <w:sz w:val="12"/>
          </w:rPr>
          <w:t> </w:t>
        </w:r>
        <w:r>
          <w:rPr>
            <w:color w:val="007FAD"/>
            <w:w w:val="110"/>
            <w:sz w:val="12"/>
          </w:rPr>
          <w:t>of</w:t>
        </w:r>
        <w:r>
          <w:rPr>
            <w:color w:val="007FAD"/>
            <w:spacing w:val="11"/>
            <w:w w:val="110"/>
            <w:sz w:val="12"/>
          </w:rPr>
          <w:t> </w:t>
        </w:r>
        <w:r>
          <w:rPr>
            <w:color w:val="007FAD"/>
            <w:w w:val="110"/>
            <w:sz w:val="12"/>
          </w:rPr>
          <w:t>supplementary</w:t>
        </w:r>
        <w:r>
          <w:rPr>
            <w:color w:val="007FAD"/>
            <w:spacing w:val="10"/>
            <w:w w:val="110"/>
            <w:sz w:val="12"/>
          </w:rPr>
          <w:t> </w:t>
        </w:r>
        <w:r>
          <w:rPr>
            <w:color w:val="007FAD"/>
            <w:w w:val="110"/>
            <w:sz w:val="12"/>
          </w:rPr>
          <w:t>dietary</w:t>
        </w:r>
        <w:r>
          <w:rPr>
            <w:color w:val="007FAD"/>
            <w:spacing w:val="11"/>
            <w:w w:val="110"/>
            <w:sz w:val="12"/>
          </w:rPr>
          <w:t> </w:t>
        </w:r>
        <w:r>
          <w:rPr>
            <w:color w:val="007FAD"/>
            <w:w w:val="110"/>
            <w:sz w:val="12"/>
          </w:rPr>
          <w:t>chromium</w:t>
        </w:r>
        <w:r>
          <w:rPr>
            <w:color w:val="007FAD"/>
            <w:spacing w:val="9"/>
            <w:w w:val="110"/>
            <w:sz w:val="12"/>
          </w:rPr>
          <w:t> </w:t>
        </w:r>
        <w:r>
          <w:rPr>
            <w:color w:val="007FAD"/>
            <w:w w:val="110"/>
            <w:sz w:val="12"/>
          </w:rPr>
          <w:t>and</w:t>
        </w:r>
        <w:r>
          <w:rPr>
            <w:color w:val="007FAD"/>
            <w:spacing w:val="11"/>
            <w:w w:val="110"/>
            <w:sz w:val="12"/>
          </w:rPr>
          <w:t> </w:t>
        </w:r>
        <w:r>
          <w:rPr>
            <w:color w:val="007FAD"/>
            <w:w w:val="110"/>
            <w:sz w:val="12"/>
          </w:rPr>
          <w:t>vanadium</w:t>
        </w:r>
        <w:r>
          <w:rPr>
            <w:color w:val="007FAD"/>
            <w:spacing w:val="11"/>
            <w:w w:val="110"/>
            <w:sz w:val="12"/>
          </w:rPr>
          <w:t> </w:t>
        </w:r>
        <w:r>
          <w:rPr>
            <w:color w:val="007FAD"/>
            <w:spacing w:val="-5"/>
            <w:w w:val="110"/>
            <w:sz w:val="12"/>
          </w:rPr>
          <w:t>on</w:t>
        </w:r>
      </w:hyperlink>
    </w:p>
    <w:p>
      <w:pPr>
        <w:spacing w:line="244" w:lineRule="auto" w:before="23"/>
        <w:ind w:left="622" w:right="112" w:firstLine="0"/>
        <w:jc w:val="both"/>
        <w:rPr>
          <w:sz w:val="12"/>
        </w:rPr>
      </w:pPr>
      <w:hyperlink r:id="rId68">
        <w:r>
          <w:rPr>
            <w:color w:val="007FAD"/>
            <w:w w:val="110"/>
            <w:sz w:val="12"/>
          </w:rPr>
          <w:t>the</w:t>
        </w:r>
        <w:r>
          <w:rPr>
            <w:color w:val="007FAD"/>
            <w:w w:val="110"/>
            <w:sz w:val="12"/>
          </w:rPr>
          <w:t> utilization</w:t>
        </w:r>
        <w:r>
          <w:rPr>
            <w:color w:val="007FAD"/>
            <w:w w:val="110"/>
            <w:sz w:val="12"/>
          </w:rPr>
          <w:t> of</w:t>
        </w:r>
        <w:r>
          <w:rPr>
            <w:color w:val="007FAD"/>
            <w:w w:val="110"/>
            <w:sz w:val="12"/>
          </w:rPr>
          <w:t> different</w:t>
        </w:r>
        <w:r>
          <w:rPr>
            <w:color w:val="007FAD"/>
            <w:w w:val="110"/>
            <w:sz w:val="12"/>
          </w:rPr>
          <w:t> carbohydrates</w:t>
        </w:r>
        <w:r>
          <w:rPr>
            <w:color w:val="007FAD"/>
            <w:w w:val="110"/>
            <w:sz w:val="12"/>
          </w:rPr>
          <w:t> in</w:t>
        </w:r>
        <w:r>
          <w:rPr>
            <w:color w:val="007FAD"/>
            <w:w w:val="110"/>
            <w:sz w:val="12"/>
          </w:rPr>
          <w:t> tilapia,</w:t>
        </w:r>
        <w:r>
          <w:rPr>
            <w:color w:val="007FAD"/>
            <w:w w:val="110"/>
            <w:sz w:val="12"/>
          </w:rPr>
          <w:t> </w:t>
        </w:r>
        <w:r>
          <w:rPr>
            <w:i/>
            <w:color w:val="007FAD"/>
            <w:w w:val="110"/>
            <w:sz w:val="12"/>
          </w:rPr>
          <w:t>Oreochromis</w:t>
        </w:r>
        <w:r>
          <w:rPr>
            <w:i/>
            <w:color w:val="007FAD"/>
            <w:w w:val="110"/>
            <w:sz w:val="12"/>
          </w:rPr>
          <w:t> niloticus</w:t>
        </w:r>
      </w:hyperlink>
      <w:r>
        <w:rPr>
          <w:i/>
          <w:color w:val="007FAD"/>
          <w:spacing w:val="-1"/>
          <w:w w:val="110"/>
          <w:sz w:val="12"/>
        </w:rPr>
        <w:t> </w:t>
      </w:r>
      <w:r>
        <w:rPr>
          <w:rFonts w:ascii="UKIJ Esliye Chiwer" w:hAnsi="UKIJ Esliye Chiwer"/>
          <w:color w:val="007FAD"/>
          <w:w w:val="110"/>
          <w:sz w:val="12"/>
        </w:rPr>
        <w:t>×</w:t>
      </w:r>
      <w:r>
        <w:rPr>
          <w:rFonts w:ascii="UKIJ Esliye Chiwer" w:hAnsi="UKIJ Esliye Chiwer"/>
          <w:color w:val="007FAD"/>
          <w:spacing w:val="-6"/>
          <w:w w:val="110"/>
          <w:sz w:val="12"/>
        </w:rPr>
        <w:t> </w:t>
      </w:r>
      <w:hyperlink r:id="rId68">
        <w:r>
          <w:rPr>
            <w:i/>
            <w:color w:val="007FAD"/>
            <w:w w:val="110"/>
            <w:sz w:val="12"/>
          </w:rPr>
          <w:t>O.</w:t>
        </w:r>
      </w:hyperlink>
      <w:r>
        <w:rPr>
          <w:i/>
          <w:color w:val="007FAD"/>
          <w:spacing w:val="40"/>
          <w:w w:val="110"/>
          <w:sz w:val="12"/>
        </w:rPr>
        <w:t> </w:t>
      </w:r>
      <w:hyperlink r:id="rId68">
        <w:r>
          <w:rPr>
            <w:i/>
            <w:color w:val="007FAD"/>
            <w:w w:val="110"/>
            <w:sz w:val="12"/>
          </w:rPr>
          <w:t>aureus</w:t>
        </w:r>
        <w:r>
          <w:rPr>
            <w:color w:val="007FAD"/>
            <w:w w:val="110"/>
            <w:sz w:val="12"/>
          </w:rPr>
          <w:t>. Aquaculture 1993;110:321–30</w:t>
        </w:r>
      </w:hyperlink>
      <w:r>
        <w:rPr>
          <w:w w:val="110"/>
          <w:sz w:val="12"/>
        </w:rPr>
        <w:t>.</w:t>
      </w:r>
    </w:p>
    <w:p>
      <w:pPr>
        <w:pStyle w:val="ListParagraph"/>
        <w:numPr>
          <w:ilvl w:val="0"/>
          <w:numId w:val="3"/>
        </w:numPr>
        <w:tabs>
          <w:tab w:pos="620" w:val="left" w:leader="none"/>
          <w:tab w:pos="622" w:val="left" w:leader="none"/>
        </w:tabs>
        <w:spacing w:line="280" w:lineRule="auto" w:before="21" w:after="0"/>
        <w:ind w:left="622" w:right="111" w:hanging="311"/>
        <w:jc w:val="both"/>
        <w:rPr>
          <w:sz w:val="12"/>
        </w:rPr>
      </w:pPr>
      <w:r>
        <w:rPr>
          <w:w w:val="110"/>
          <w:sz w:val="12"/>
        </w:rPr>
        <w:t>A.G.J. Tacon Global trends in aquaculture and compound aqua feed </w:t>
      </w:r>
      <w:r>
        <w:rPr>
          <w:w w:val="110"/>
          <w:sz w:val="12"/>
        </w:rPr>
        <w:t>production.</w:t>
      </w:r>
      <w:r>
        <w:rPr>
          <w:spacing w:val="40"/>
          <w:w w:val="110"/>
          <w:sz w:val="12"/>
        </w:rPr>
        <w:t> </w:t>
      </w:r>
      <w:r>
        <w:rPr>
          <w:w w:val="110"/>
          <w:sz w:val="12"/>
        </w:rPr>
        <w:t>In:</w:t>
      </w:r>
      <w:r>
        <w:rPr>
          <w:w w:val="110"/>
          <w:sz w:val="12"/>
        </w:rPr>
        <w:t> Tacon</w:t>
      </w:r>
      <w:r>
        <w:rPr>
          <w:w w:val="110"/>
          <w:sz w:val="12"/>
        </w:rPr>
        <w:t> AGJ.</w:t>
      </w:r>
      <w:r>
        <w:rPr>
          <w:w w:val="110"/>
          <w:sz w:val="12"/>
        </w:rPr>
        <w:t> (Ed.),</w:t>
      </w:r>
      <w:r>
        <w:rPr>
          <w:w w:val="110"/>
          <w:sz w:val="12"/>
        </w:rPr>
        <w:t> International</w:t>
      </w:r>
      <w:r>
        <w:rPr>
          <w:w w:val="110"/>
          <w:sz w:val="12"/>
        </w:rPr>
        <w:t> Aquafeed</w:t>
      </w:r>
      <w:r>
        <w:rPr>
          <w:w w:val="110"/>
          <w:sz w:val="12"/>
        </w:rPr>
        <w:t> Directory</w:t>
      </w:r>
      <w:r>
        <w:rPr>
          <w:w w:val="110"/>
          <w:sz w:val="12"/>
        </w:rPr>
        <w:t> and</w:t>
      </w:r>
      <w:r>
        <w:rPr>
          <w:w w:val="110"/>
          <w:sz w:val="12"/>
        </w:rPr>
        <w:t> Buyer’s</w:t>
      </w:r>
      <w:r>
        <w:rPr>
          <w:w w:val="110"/>
          <w:sz w:val="12"/>
        </w:rPr>
        <w:t> Guide.</w:t>
      </w:r>
      <w:r>
        <w:rPr>
          <w:spacing w:val="40"/>
          <w:w w:val="110"/>
          <w:sz w:val="12"/>
        </w:rPr>
        <w:t> </w:t>
      </w:r>
      <w:r>
        <w:rPr>
          <w:w w:val="110"/>
          <w:sz w:val="12"/>
        </w:rPr>
        <w:t>Tuzzet RA.I., Uxbridge, Middlesex, UK. (2003), pp.</w:t>
      </w:r>
      <w:r>
        <w:rPr>
          <w:w w:val="110"/>
          <w:sz w:val="12"/>
        </w:rPr>
        <w:t> 8–23.</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69">
        <w:r>
          <w:rPr>
            <w:color w:val="007FAD"/>
            <w:w w:val="115"/>
            <w:sz w:val="12"/>
          </w:rPr>
          <w:t>Teoh</w:t>
        </w:r>
        <w:r>
          <w:rPr>
            <w:color w:val="007FAD"/>
            <w:spacing w:val="-3"/>
            <w:w w:val="115"/>
            <w:sz w:val="12"/>
          </w:rPr>
          <w:t> </w:t>
        </w:r>
        <w:r>
          <w:rPr>
            <w:color w:val="007FAD"/>
            <w:w w:val="115"/>
            <w:sz w:val="12"/>
          </w:rPr>
          <w:t>CY,</w:t>
        </w:r>
        <w:r>
          <w:rPr>
            <w:color w:val="007FAD"/>
            <w:spacing w:val="-2"/>
            <w:w w:val="115"/>
            <w:sz w:val="12"/>
          </w:rPr>
          <w:t> </w:t>
        </w:r>
        <w:r>
          <w:rPr>
            <w:color w:val="007FAD"/>
            <w:w w:val="115"/>
            <w:sz w:val="12"/>
          </w:rPr>
          <w:t>Turchini</w:t>
        </w:r>
        <w:r>
          <w:rPr>
            <w:color w:val="007FAD"/>
            <w:spacing w:val="-2"/>
            <w:w w:val="115"/>
            <w:sz w:val="12"/>
          </w:rPr>
          <w:t> </w:t>
        </w:r>
        <w:r>
          <w:rPr>
            <w:color w:val="007FAD"/>
            <w:w w:val="115"/>
            <w:sz w:val="12"/>
          </w:rPr>
          <w:t>GM,</w:t>
        </w:r>
        <w:r>
          <w:rPr>
            <w:color w:val="007FAD"/>
            <w:spacing w:val="-1"/>
            <w:w w:val="115"/>
            <w:sz w:val="12"/>
          </w:rPr>
          <w:t> </w:t>
        </w:r>
        <w:r>
          <w:rPr>
            <w:color w:val="007FAD"/>
            <w:w w:val="115"/>
            <w:sz w:val="12"/>
          </w:rPr>
          <w:t>Ng</w:t>
        </w:r>
        <w:r>
          <w:rPr>
            <w:color w:val="007FAD"/>
            <w:spacing w:val="-2"/>
            <w:w w:val="115"/>
            <w:sz w:val="12"/>
          </w:rPr>
          <w:t> </w:t>
        </w:r>
        <w:r>
          <w:rPr>
            <w:color w:val="007FAD"/>
            <w:w w:val="115"/>
            <w:sz w:val="12"/>
          </w:rPr>
          <w:t>WK.</w:t>
        </w:r>
        <w:r>
          <w:rPr>
            <w:color w:val="007FAD"/>
            <w:spacing w:val="-2"/>
            <w:w w:val="115"/>
            <w:sz w:val="12"/>
          </w:rPr>
          <w:t> </w:t>
        </w:r>
        <w:r>
          <w:rPr>
            <w:color w:val="007FAD"/>
            <w:w w:val="115"/>
            <w:sz w:val="12"/>
          </w:rPr>
          <w:t>Genetically</w:t>
        </w:r>
        <w:r>
          <w:rPr>
            <w:color w:val="007FAD"/>
            <w:spacing w:val="-3"/>
            <w:w w:val="115"/>
            <w:sz w:val="12"/>
          </w:rPr>
          <w:t> </w:t>
        </w:r>
        <w:r>
          <w:rPr>
            <w:color w:val="007FAD"/>
            <w:w w:val="115"/>
            <w:sz w:val="12"/>
          </w:rPr>
          <w:t>improved</w:t>
        </w:r>
        <w:r>
          <w:rPr>
            <w:color w:val="007FAD"/>
            <w:spacing w:val="-1"/>
            <w:w w:val="115"/>
            <w:sz w:val="12"/>
          </w:rPr>
          <w:t> </w:t>
        </w:r>
        <w:r>
          <w:rPr>
            <w:color w:val="007FAD"/>
            <w:w w:val="115"/>
            <w:sz w:val="12"/>
          </w:rPr>
          <w:t>farmed</w:t>
        </w:r>
        <w:r>
          <w:rPr>
            <w:color w:val="007FAD"/>
            <w:spacing w:val="-2"/>
            <w:w w:val="115"/>
            <w:sz w:val="12"/>
          </w:rPr>
          <w:t> </w:t>
        </w:r>
        <w:r>
          <w:rPr>
            <w:color w:val="007FAD"/>
            <w:w w:val="115"/>
            <w:sz w:val="12"/>
          </w:rPr>
          <w:t>Nile</w:t>
        </w:r>
        <w:r>
          <w:rPr>
            <w:color w:val="007FAD"/>
            <w:spacing w:val="-2"/>
            <w:w w:val="115"/>
            <w:sz w:val="12"/>
          </w:rPr>
          <w:t> </w:t>
        </w:r>
        <w:r>
          <w:rPr>
            <w:color w:val="007FAD"/>
            <w:w w:val="115"/>
            <w:sz w:val="12"/>
          </w:rPr>
          <w:t>tilapia</w:t>
        </w:r>
        <w:r>
          <w:rPr>
            <w:color w:val="007FAD"/>
            <w:spacing w:val="-1"/>
            <w:w w:val="115"/>
            <w:sz w:val="12"/>
          </w:rPr>
          <w:t> </w:t>
        </w:r>
        <w:r>
          <w:rPr>
            <w:color w:val="007FAD"/>
            <w:w w:val="115"/>
            <w:sz w:val="12"/>
          </w:rPr>
          <w:t>and</w:t>
        </w:r>
      </w:hyperlink>
      <w:r>
        <w:rPr>
          <w:color w:val="007FAD"/>
          <w:spacing w:val="40"/>
          <w:w w:val="115"/>
          <w:sz w:val="12"/>
        </w:rPr>
        <w:t> </w:t>
      </w:r>
      <w:hyperlink r:id="rId69">
        <w:r>
          <w:rPr>
            <w:color w:val="007FAD"/>
            <w:w w:val="115"/>
            <w:sz w:val="12"/>
          </w:rPr>
          <w:t>red</w:t>
        </w:r>
        <w:r>
          <w:rPr>
            <w:color w:val="007FAD"/>
            <w:spacing w:val="-1"/>
            <w:w w:val="115"/>
            <w:sz w:val="12"/>
          </w:rPr>
          <w:t> </w:t>
        </w:r>
        <w:r>
          <w:rPr>
            <w:color w:val="007FAD"/>
            <w:w w:val="115"/>
            <w:sz w:val="12"/>
          </w:rPr>
          <w:t>hybrid tilapia showed</w:t>
        </w:r>
        <w:r>
          <w:rPr>
            <w:color w:val="007FAD"/>
            <w:spacing w:val="-1"/>
            <w:w w:val="115"/>
            <w:sz w:val="12"/>
          </w:rPr>
          <w:t> </w:t>
        </w:r>
        <w:r>
          <w:rPr>
            <w:color w:val="007FAD"/>
            <w:w w:val="115"/>
            <w:sz w:val="12"/>
          </w:rPr>
          <w:t>differences in fatty acid metabolism when fed diets</w:t>
        </w:r>
      </w:hyperlink>
      <w:r>
        <w:rPr>
          <w:color w:val="007FAD"/>
          <w:spacing w:val="40"/>
          <w:w w:val="115"/>
          <w:sz w:val="12"/>
        </w:rPr>
        <w:t> </w:t>
      </w:r>
      <w:hyperlink r:id="rId69">
        <w:r>
          <w:rPr>
            <w:color w:val="007FAD"/>
            <w:w w:val="115"/>
            <w:sz w:val="12"/>
          </w:rPr>
          <w:t>with added fish oil or a vegetable oil blend. Aquaculture 2011;312:126–36</w:t>
        </w:r>
      </w:hyperlink>
      <w:r>
        <w:rPr>
          <w:w w:val="115"/>
          <w:sz w:val="12"/>
        </w:rPr>
        <w:t>.</w:t>
      </w:r>
    </w:p>
    <w:p>
      <w:pPr>
        <w:pStyle w:val="ListParagraph"/>
        <w:numPr>
          <w:ilvl w:val="0"/>
          <w:numId w:val="3"/>
        </w:numPr>
        <w:tabs>
          <w:tab w:pos="621" w:val="left" w:leader="none"/>
        </w:tabs>
        <w:spacing w:line="280" w:lineRule="auto" w:before="0" w:after="0"/>
        <w:ind w:left="621" w:right="111" w:hanging="310"/>
        <w:jc w:val="both"/>
        <w:rPr>
          <w:sz w:val="12"/>
        </w:rPr>
      </w:pPr>
      <w:hyperlink r:id="rId70">
        <w:r>
          <w:rPr>
            <w:color w:val="007FAD"/>
            <w:w w:val="115"/>
            <w:sz w:val="12"/>
          </w:rPr>
          <w:t>Torstensen</w:t>
        </w:r>
        <w:r>
          <w:rPr>
            <w:color w:val="007FAD"/>
            <w:w w:val="115"/>
            <w:sz w:val="12"/>
          </w:rPr>
          <w:t> BE,</w:t>
        </w:r>
        <w:r>
          <w:rPr>
            <w:color w:val="007FAD"/>
            <w:w w:val="115"/>
            <w:sz w:val="12"/>
          </w:rPr>
          <w:t> Lie</w:t>
        </w:r>
        <w:r>
          <w:rPr>
            <w:color w:val="007FAD"/>
            <w:w w:val="115"/>
            <w:sz w:val="12"/>
          </w:rPr>
          <w:t> O,</w:t>
        </w:r>
        <w:r>
          <w:rPr>
            <w:color w:val="007FAD"/>
            <w:w w:val="115"/>
            <w:sz w:val="12"/>
          </w:rPr>
          <w:t> Hammre</w:t>
        </w:r>
        <w:r>
          <w:rPr>
            <w:color w:val="007FAD"/>
            <w:w w:val="115"/>
            <w:sz w:val="12"/>
          </w:rPr>
          <w:t> K.</w:t>
        </w:r>
        <w:r>
          <w:rPr>
            <w:color w:val="007FAD"/>
            <w:w w:val="115"/>
            <w:sz w:val="12"/>
          </w:rPr>
          <w:t> A</w:t>
        </w:r>
        <w:r>
          <w:rPr>
            <w:color w:val="007FAD"/>
            <w:w w:val="115"/>
            <w:sz w:val="12"/>
          </w:rPr>
          <w:t> factorial</w:t>
        </w:r>
        <w:r>
          <w:rPr>
            <w:color w:val="007FAD"/>
            <w:w w:val="115"/>
            <w:sz w:val="12"/>
          </w:rPr>
          <w:t> experimental</w:t>
        </w:r>
        <w:r>
          <w:rPr>
            <w:color w:val="007FAD"/>
            <w:w w:val="115"/>
            <w:sz w:val="12"/>
          </w:rPr>
          <w:t> design</w:t>
        </w:r>
        <w:r>
          <w:rPr>
            <w:color w:val="007FAD"/>
            <w:w w:val="115"/>
            <w:sz w:val="12"/>
          </w:rPr>
          <w:t> </w:t>
        </w:r>
        <w:r>
          <w:rPr>
            <w:color w:val="007FAD"/>
            <w:w w:val="115"/>
            <w:sz w:val="12"/>
          </w:rPr>
          <w:t>for</w:t>
        </w:r>
      </w:hyperlink>
      <w:r>
        <w:rPr>
          <w:color w:val="007FAD"/>
          <w:spacing w:val="40"/>
          <w:w w:val="115"/>
          <w:sz w:val="12"/>
        </w:rPr>
        <w:t> </w:t>
      </w:r>
      <w:hyperlink r:id="rId70">
        <w:r>
          <w:rPr>
            <w:color w:val="007FAD"/>
            <w:w w:val="115"/>
            <w:sz w:val="12"/>
          </w:rPr>
          <w:t>investigation</w:t>
        </w:r>
        <w:r>
          <w:rPr>
            <w:color w:val="007FAD"/>
            <w:w w:val="115"/>
            <w:sz w:val="12"/>
          </w:rPr>
          <w:t> of</w:t>
        </w:r>
        <w:r>
          <w:rPr>
            <w:color w:val="007FAD"/>
            <w:w w:val="115"/>
            <w:sz w:val="12"/>
          </w:rPr>
          <w:t> effects</w:t>
        </w:r>
        <w:r>
          <w:rPr>
            <w:color w:val="007FAD"/>
            <w:w w:val="115"/>
            <w:sz w:val="12"/>
          </w:rPr>
          <w:t> of</w:t>
        </w:r>
        <w:r>
          <w:rPr>
            <w:color w:val="007FAD"/>
            <w:w w:val="115"/>
            <w:sz w:val="12"/>
          </w:rPr>
          <w:t> dietary</w:t>
        </w:r>
        <w:r>
          <w:rPr>
            <w:color w:val="007FAD"/>
            <w:w w:val="115"/>
            <w:sz w:val="12"/>
          </w:rPr>
          <w:t> lipid</w:t>
        </w:r>
        <w:r>
          <w:rPr>
            <w:color w:val="007FAD"/>
            <w:w w:val="115"/>
            <w:sz w:val="12"/>
          </w:rPr>
          <w:t> content</w:t>
        </w:r>
        <w:r>
          <w:rPr>
            <w:color w:val="007FAD"/>
            <w:w w:val="115"/>
            <w:sz w:val="12"/>
          </w:rPr>
          <w:t> and</w:t>
        </w:r>
        <w:r>
          <w:rPr>
            <w:color w:val="007FAD"/>
            <w:w w:val="115"/>
            <w:sz w:val="12"/>
          </w:rPr>
          <w:t> pro</w:t>
        </w:r>
        <w:r>
          <w:rPr>
            <w:color w:val="007FAD"/>
            <w:w w:val="115"/>
            <w:sz w:val="12"/>
          </w:rPr>
          <w:t> and</w:t>
        </w:r>
        <w:r>
          <w:rPr>
            <w:color w:val="007FAD"/>
            <w:w w:val="115"/>
            <w:sz w:val="12"/>
          </w:rPr>
          <w:t> antioxidants</w:t>
        </w:r>
        <w:r>
          <w:rPr>
            <w:color w:val="007FAD"/>
            <w:w w:val="115"/>
            <w:sz w:val="12"/>
          </w:rPr>
          <w:t> on</w:t>
        </w:r>
      </w:hyperlink>
      <w:r>
        <w:rPr>
          <w:color w:val="007FAD"/>
          <w:spacing w:val="40"/>
          <w:w w:val="115"/>
          <w:sz w:val="12"/>
        </w:rPr>
        <w:t> </w:t>
      </w:r>
      <w:hyperlink r:id="rId70">
        <w:r>
          <w:rPr>
            <w:color w:val="007FAD"/>
            <w:w w:val="115"/>
            <w:sz w:val="12"/>
          </w:rPr>
          <w:t>lipid</w:t>
        </w:r>
        <w:r>
          <w:rPr>
            <w:color w:val="007FAD"/>
            <w:w w:val="115"/>
            <w:sz w:val="12"/>
          </w:rPr>
          <w:t> composition</w:t>
        </w:r>
        <w:r>
          <w:rPr>
            <w:color w:val="007FAD"/>
            <w:w w:val="115"/>
            <w:sz w:val="12"/>
          </w:rPr>
          <w:t> in</w:t>
        </w:r>
        <w:r>
          <w:rPr>
            <w:color w:val="007FAD"/>
            <w:w w:val="115"/>
            <w:sz w:val="12"/>
          </w:rPr>
          <w:t> Atlantic</w:t>
        </w:r>
        <w:r>
          <w:rPr>
            <w:color w:val="007FAD"/>
            <w:w w:val="115"/>
            <w:sz w:val="12"/>
          </w:rPr>
          <w:t> salmon</w:t>
        </w:r>
        <w:r>
          <w:rPr>
            <w:color w:val="007FAD"/>
            <w:w w:val="115"/>
            <w:sz w:val="12"/>
          </w:rPr>
          <w:t> (</w:t>
        </w:r>
        <w:r>
          <w:rPr>
            <w:i/>
            <w:color w:val="007FAD"/>
            <w:w w:val="115"/>
            <w:sz w:val="12"/>
          </w:rPr>
          <w:t>Salmo</w:t>
        </w:r>
        <w:r>
          <w:rPr>
            <w:i/>
            <w:color w:val="007FAD"/>
            <w:w w:val="115"/>
            <w:sz w:val="12"/>
          </w:rPr>
          <w:t> salar</w:t>
        </w:r>
        <w:r>
          <w:rPr>
            <w:color w:val="007FAD"/>
            <w:w w:val="115"/>
            <w:sz w:val="12"/>
          </w:rPr>
          <w:t>)</w:t>
        </w:r>
        <w:r>
          <w:rPr>
            <w:color w:val="007FAD"/>
            <w:w w:val="115"/>
            <w:sz w:val="12"/>
          </w:rPr>
          <w:t> tissue</w:t>
        </w:r>
        <w:r>
          <w:rPr>
            <w:color w:val="007FAD"/>
            <w:w w:val="115"/>
            <w:sz w:val="12"/>
          </w:rPr>
          <w:t> and</w:t>
        </w:r>
        <w:r>
          <w:rPr>
            <w:color w:val="007FAD"/>
            <w:w w:val="115"/>
            <w:sz w:val="12"/>
          </w:rPr>
          <w:t> lipoproteins.</w:t>
        </w:r>
      </w:hyperlink>
      <w:r>
        <w:rPr>
          <w:color w:val="007FAD"/>
          <w:spacing w:val="40"/>
          <w:w w:val="115"/>
          <w:sz w:val="12"/>
        </w:rPr>
        <w:t> </w:t>
      </w:r>
      <w:hyperlink r:id="rId70">
        <w:r>
          <w:rPr>
            <w:color w:val="007FAD"/>
            <w:w w:val="115"/>
            <w:sz w:val="12"/>
          </w:rPr>
          <w:t>Aquac Nutr 2001;7:265–76</w:t>
        </w:r>
      </w:hyperlink>
      <w:r>
        <w:rPr>
          <w:w w:val="115"/>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hyperlink r:id="rId71">
        <w:r>
          <w:rPr>
            <w:color w:val="007FAD"/>
            <w:w w:val="110"/>
            <w:sz w:val="12"/>
          </w:rPr>
          <w:t>Trushenski</w:t>
        </w:r>
        <w:r>
          <w:rPr>
            <w:color w:val="007FAD"/>
            <w:w w:val="110"/>
            <w:sz w:val="12"/>
          </w:rPr>
          <w:t> JT,</w:t>
        </w:r>
        <w:r>
          <w:rPr>
            <w:color w:val="007FAD"/>
            <w:w w:val="110"/>
            <w:sz w:val="12"/>
          </w:rPr>
          <w:t> Lewis</w:t>
        </w:r>
        <w:r>
          <w:rPr>
            <w:color w:val="007FAD"/>
            <w:w w:val="110"/>
            <w:sz w:val="12"/>
          </w:rPr>
          <w:t> HA,</w:t>
        </w:r>
        <w:r>
          <w:rPr>
            <w:color w:val="007FAD"/>
            <w:w w:val="110"/>
            <w:sz w:val="12"/>
          </w:rPr>
          <w:t> Kohler</w:t>
        </w:r>
        <w:r>
          <w:rPr>
            <w:color w:val="007FAD"/>
            <w:w w:val="110"/>
            <w:sz w:val="12"/>
          </w:rPr>
          <w:t> CC.</w:t>
        </w:r>
        <w:r>
          <w:rPr>
            <w:color w:val="007FAD"/>
            <w:w w:val="110"/>
            <w:sz w:val="12"/>
          </w:rPr>
          <w:t> Fatty</w:t>
        </w:r>
        <w:r>
          <w:rPr>
            <w:color w:val="007FAD"/>
            <w:w w:val="110"/>
            <w:sz w:val="12"/>
          </w:rPr>
          <w:t> acid</w:t>
        </w:r>
        <w:r>
          <w:rPr>
            <w:color w:val="007FAD"/>
            <w:w w:val="110"/>
            <w:sz w:val="12"/>
          </w:rPr>
          <w:t> profile</w:t>
        </w:r>
        <w:r>
          <w:rPr>
            <w:color w:val="007FAD"/>
            <w:w w:val="110"/>
            <w:sz w:val="12"/>
          </w:rPr>
          <w:t> of</w:t>
        </w:r>
        <w:r>
          <w:rPr>
            <w:color w:val="007FAD"/>
            <w:w w:val="110"/>
            <w:sz w:val="12"/>
          </w:rPr>
          <w:t> sunshine</w:t>
        </w:r>
        <w:r>
          <w:rPr>
            <w:color w:val="007FAD"/>
            <w:w w:val="110"/>
            <w:sz w:val="12"/>
          </w:rPr>
          <w:t> bass:</w:t>
        </w:r>
        <w:r>
          <w:rPr>
            <w:color w:val="007FAD"/>
            <w:w w:val="110"/>
            <w:sz w:val="12"/>
          </w:rPr>
          <w:t> I.</w:t>
        </w:r>
      </w:hyperlink>
      <w:r>
        <w:rPr>
          <w:color w:val="007FAD"/>
          <w:spacing w:val="40"/>
          <w:w w:val="110"/>
          <w:sz w:val="12"/>
        </w:rPr>
        <w:t> </w:t>
      </w:r>
      <w:hyperlink r:id="rId71">
        <w:r>
          <w:rPr>
            <w:color w:val="007FAD"/>
            <w:w w:val="110"/>
            <w:sz w:val="12"/>
          </w:rPr>
          <w:t>Profile</w:t>
        </w:r>
        <w:r>
          <w:rPr>
            <w:color w:val="007FAD"/>
            <w:w w:val="110"/>
            <w:sz w:val="12"/>
          </w:rPr>
          <w:t> change</w:t>
        </w:r>
        <w:r>
          <w:rPr>
            <w:color w:val="007FAD"/>
            <w:w w:val="110"/>
            <w:sz w:val="12"/>
          </w:rPr>
          <w:t> is</w:t>
        </w:r>
        <w:r>
          <w:rPr>
            <w:color w:val="007FAD"/>
            <w:w w:val="110"/>
            <w:sz w:val="12"/>
          </w:rPr>
          <w:t> affected</w:t>
        </w:r>
        <w:r>
          <w:rPr>
            <w:color w:val="007FAD"/>
            <w:w w:val="110"/>
            <w:sz w:val="12"/>
          </w:rPr>
          <w:t> by initial</w:t>
        </w:r>
        <w:r>
          <w:rPr>
            <w:color w:val="007FAD"/>
            <w:w w:val="110"/>
            <w:sz w:val="12"/>
          </w:rPr>
          <w:t> composition</w:t>
        </w:r>
        <w:r>
          <w:rPr>
            <w:color w:val="007FAD"/>
            <w:w w:val="110"/>
            <w:sz w:val="12"/>
          </w:rPr>
          <w:t> and</w:t>
        </w:r>
        <w:r>
          <w:rPr>
            <w:color w:val="007FAD"/>
            <w:w w:val="110"/>
            <w:sz w:val="12"/>
          </w:rPr>
          <w:t> differs</w:t>
        </w:r>
        <w:r>
          <w:rPr>
            <w:color w:val="007FAD"/>
            <w:w w:val="110"/>
            <w:sz w:val="12"/>
          </w:rPr>
          <w:t> among</w:t>
        </w:r>
        <w:r>
          <w:rPr>
            <w:color w:val="007FAD"/>
            <w:w w:val="110"/>
            <w:sz w:val="12"/>
          </w:rPr>
          <w:t> </w:t>
        </w:r>
        <w:r>
          <w:rPr>
            <w:color w:val="007FAD"/>
            <w:w w:val="110"/>
            <w:sz w:val="12"/>
          </w:rPr>
          <w:t>tissues.</w:t>
        </w:r>
      </w:hyperlink>
      <w:r>
        <w:rPr>
          <w:color w:val="007FAD"/>
          <w:spacing w:val="80"/>
          <w:w w:val="110"/>
          <w:sz w:val="12"/>
        </w:rPr>
        <w:t> </w:t>
      </w:r>
      <w:hyperlink r:id="rId71">
        <w:r>
          <w:rPr>
            <w:color w:val="007FAD"/>
            <w:w w:val="110"/>
            <w:sz w:val="12"/>
          </w:rPr>
          <w:t>Lipids 2008;43:629–41</w:t>
        </w:r>
      </w:hyperlink>
      <w:r>
        <w:rPr>
          <w:w w:val="110"/>
          <w:sz w:val="12"/>
        </w:rPr>
        <w:t>.</w:t>
      </w:r>
    </w:p>
    <w:p>
      <w:pPr>
        <w:pStyle w:val="ListParagraph"/>
        <w:numPr>
          <w:ilvl w:val="0"/>
          <w:numId w:val="3"/>
        </w:numPr>
        <w:tabs>
          <w:tab w:pos="620" w:val="left" w:leader="none"/>
          <w:tab w:pos="622" w:val="left" w:leader="none"/>
        </w:tabs>
        <w:spacing w:line="278" w:lineRule="auto" w:before="0" w:after="0"/>
        <w:ind w:left="622" w:right="112" w:hanging="311"/>
        <w:jc w:val="both"/>
        <w:rPr>
          <w:sz w:val="12"/>
        </w:rPr>
      </w:pPr>
      <w:hyperlink r:id="rId72">
        <w:r>
          <w:rPr>
            <w:color w:val="007FAD"/>
            <w:w w:val="105"/>
            <w:sz w:val="12"/>
          </w:rPr>
          <w:t>Trushenski</w:t>
        </w:r>
        <w:r>
          <w:rPr>
            <w:color w:val="007FAD"/>
            <w:spacing w:val="40"/>
            <w:w w:val="105"/>
            <w:sz w:val="12"/>
          </w:rPr>
          <w:t> </w:t>
        </w:r>
        <w:r>
          <w:rPr>
            <w:color w:val="007FAD"/>
            <w:w w:val="105"/>
            <w:sz w:val="12"/>
          </w:rPr>
          <w:t>JT,</w:t>
        </w:r>
        <w:r>
          <w:rPr>
            <w:color w:val="007FAD"/>
            <w:spacing w:val="39"/>
            <w:w w:val="105"/>
            <w:sz w:val="12"/>
          </w:rPr>
          <w:t> </w:t>
        </w:r>
        <w:r>
          <w:rPr>
            <w:color w:val="007FAD"/>
            <w:w w:val="105"/>
            <w:sz w:val="12"/>
          </w:rPr>
          <w:t>Lewis</w:t>
        </w:r>
        <w:r>
          <w:rPr>
            <w:color w:val="007FAD"/>
            <w:spacing w:val="40"/>
            <w:w w:val="105"/>
            <w:sz w:val="12"/>
          </w:rPr>
          <w:t> </w:t>
        </w:r>
        <w:r>
          <w:rPr>
            <w:color w:val="007FAD"/>
            <w:w w:val="105"/>
            <w:sz w:val="12"/>
          </w:rPr>
          <w:t>HA,</w:t>
        </w:r>
        <w:r>
          <w:rPr>
            <w:color w:val="007FAD"/>
            <w:spacing w:val="39"/>
            <w:w w:val="105"/>
            <w:sz w:val="12"/>
          </w:rPr>
          <w:t> </w:t>
        </w:r>
        <w:r>
          <w:rPr>
            <w:color w:val="007FAD"/>
            <w:w w:val="105"/>
            <w:sz w:val="12"/>
          </w:rPr>
          <w:t>Kohler</w:t>
        </w:r>
        <w:r>
          <w:rPr>
            <w:color w:val="007FAD"/>
            <w:spacing w:val="40"/>
            <w:w w:val="105"/>
            <w:sz w:val="12"/>
          </w:rPr>
          <w:t> </w:t>
        </w:r>
        <w:r>
          <w:rPr>
            <w:color w:val="007FAD"/>
            <w:w w:val="105"/>
            <w:sz w:val="12"/>
          </w:rPr>
          <w:t>CC.</w:t>
        </w:r>
        <w:r>
          <w:rPr>
            <w:color w:val="007FAD"/>
            <w:spacing w:val="40"/>
            <w:w w:val="105"/>
            <w:sz w:val="12"/>
          </w:rPr>
          <w:t> </w:t>
        </w:r>
        <w:r>
          <w:rPr>
            <w:color w:val="007FAD"/>
            <w:w w:val="105"/>
            <w:sz w:val="12"/>
          </w:rPr>
          <w:t>Fatty</w:t>
        </w:r>
        <w:r>
          <w:rPr>
            <w:color w:val="007FAD"/>
            <w:spacing w:val="39"/>
            <w:w w:val="105"/>
            <w:sz w:val="12"/>
          </w:rPr>
          <w:t> </w:t>
        </w:r>
        <w:r>
          <w:rPr>
            <w:color w:val="007FAD"/>
            <w:w w:val="105"/>
            <w:sz w:val="12"/>
          </w:rPr>
          <w:t>acid</w:t>
        </w:r>
        <w:r>
          <w:rPr>
            <w:color w:val="007FAD"/>
            <w:spacing w:val="39"/>
            <w:w w:val="105"/>
            <w:sz w:val="12"/>
          </w:rPr>
          <w:t> </w:t>
        </w:r>
        <w:r>
          <w:rPr>
            <w:color w:val="007FAD"/>
            <w:w w:val="105"/>
            <w:sz w:val="12"/>
          </w:rPr>
          <w:t>profile</w:t>
        </w:r>
        <w:r>
          <w:rPr>
            <w:color w:val="007FAD"/>
            <w:spacing w:val="40"/>
            <w:w w:val="105"/>
            <w:sz w:val="12"/>
          </w:rPr>
          <w:t> </w:t>
        </w:r>
        <w:r>
          <w:rPr>
            <w:color w:val="007FAD"/>
            <w:w w:val="105"/>
            <w:sz w:val="12"/>
          </w:rPr>
          <w:t>of</w:t>
        </w:r>
        <w:r>
          <w:rPr>
            <w:color w:val="007FAD"/>
            <w:spacing w:val="39"/>
            <w:w w:val="105"/>
            <w:sz w:val="12"/>
          </w:rPr>
          <w:t> </w:t>
        </w:r>
        <w:r>
          <w:rPr>
            <w:color w:val="007FAD"/>
            <w:w w:val="105"/>
            <w:sz w:val="12"/>
          </w:rPr>
          <w:t>sunshine</w:t>
        </w:r>
        <w:r>
          <w:rPr>
            <w:color w:val="007FAD"/>
            <w:spacing w:val="40"/>
            <w:w w:val="105"/>
            <w:sz w:val="12"/>
          </w:rPr>
          <w:t> </w:t>
        </w:r>
        <w:r>
          <w:rPr>
            <w:color w:val="007FAD"/>
            <w:w w:val="105"/>
            <w:sz w:val="12"/>
          </w:rPr>
          <w:t>bass:</w:t>
        </w:r>
        <w:r>
          <w:rPr>
            <w:color w:val="007FAD"/>
            <w:spacing w:val="39"/>
            <w:w w:val="105"/>
            <w:sz w:val="12"/>
          </w:rPr>
          <w:t> </w:t>
        </w:r>
        <w:r>
          <w:rPr>
            <w:color w:val="007FAD"/>
            <w:w w:val="105"/>
            <w:sz w:val="12"/>
          </w:rPr>
          <w:t>II.</w:t>
        </w:r>
      </w:hyperlink>
      <w:r>
        <w:rPr>
          <w:color w:val="007FAD"/>
          <w:spacing w:val="40"/>
          <w:w w:val="105"/>
          <w:sz w:val="12"/>
        </w:rPr>
        <w:t> </w:t>
      </w:r>
      <w:hyperlink r:id="rId72">
        <w:r>
          <w:rPr>
            <w:color w:val="007FAD"/>
            <w:w w:val="105"/>
            <w:sz w:val="12"/>
          </w:rPr>
          <w:t>Profile</w:t>
        </w:r>
        <w:r>
          <w:rPr>
            <w:color w:val="007FAD"/>
            <w:spacing w:val="40"/>
            <w:w w:val="105"/>
            <w:sz w:val="12"/>
          </w:rPr>
          <w:t> </w:t>
        </w:r>
        <w:r>
          <w:rPr>
            <w:color w:val="007FAD"/>
            <w:w w:val="105"/>
            <w:sz w:val="12"/>
          </w:rPr>
          <w:t>change</w:t>
        </w:r>
        <w:r>
          <w:rPr>
            <w:color w:val="007FAD"/>
            <w:spacing w:val="40"/>
            <w:w w:val="105"/>
            <w:sz w:val="12"/>
          </w:rPr>
          <w:t> </w:t>
        </w:r>
        <w:r>
          <w:rPr>
            <w:color w:val="007FAD"/>
            <w:w w:val="105"/>
            <w:sz w:val="12"/>
          </w:rPr>
          <w:t>differs</w:t>
        </w:r>
        <w:r>
          <w:rPr>
            <w:color w:val="007FAD"/>
            <w:spacing w:val="40"/>
            <w:w w:val="105"/>
            <w:sz w:val="12"/>
          </w:rPr>
          <w:t> </w:t>
        </w:r>
        <w:r>
          <w:rPr>
            <w:color w:val="007FAD"/>
            <w:w w:val="105"/>
            <w:sz w:val="12"/>
          </w:rPr>
          <w:t>among</w:t>
        </w:r>
        <w:r>
          <w:rPr>
            <w:color w:val="007FAD"/>
            <w:spacing w:val="40"/>
            <w:w w:val="105"/>
            <w:sz w:val="12"/>
          </w:rPr>
          <w:t> </w:t>
        </w:r>
        <w:r>
          <w:rPr>
            <w:color w:val="007FAD"/>
            <w:w w:val="105"/>
            <w:sz w:val="12"/>
          </w:rPr>
          <w:t>fillet</w:t>
        </w:r>
        <w:r>
          <w:rPr>
            <w:color w:val="007FAD"/>
            <w:spacing w:val="40"/>
            <w:w w:val="105"/>
            <w:sz w:val="12"/>
          </w:rPr>
          <w:t> </w:t>
        </w:r>
        <w:r>
          <w:rPr>
            <w:color w:val="007FAD"/>
            <w:w w:val="105"/>
            <w:sz w:val="12"/>
          </w:rPr>
          <w:t>lipid</w:t>
        </w:r>
        <w:r>
          <w:rPr>
            <w:color w:val="007FAD"/>
            <w:spacing w:val="40"/>
            <w:w w:val="105"/>
            <w:sz w:val="12"/>
          </w:rPr>
          <w:t> </w:t>
        </w:r>
        <w:r>
          <w:rPr>
            <w:color w:val="007FAD"/>
            <w:w w:val="105"/>
            <w:sz w:val="12"/>
          </w:rPr>
          <w:t>classes.</w:t>
        </w:r>
        <w:r>
          <w:rPr>
            <w:color w:val="007FAD"/>
            <w:spacing w:val="40"/>
            <w:w w:val="105"/>
            <w:sz w:val="12"/>
          </w:rPr>
          <w:t> </w:t>
        </w:r>
        <w:r>
          <w:rPr>
            <w:color w:val="007FAD"/>
            <w:w w:val="105"/>
            <w:sz w:val="12"/>
          </w:rPr>
          <w:t>Lipids</w:t>
        </w:r>
        <w:r>
          <w:rPr>
            <w:color w:val="007FAD"/>
            <w:spacing w:val="40"/>
            <w:w w:val="105"/>
            <w:sz w:val="12"/>
          </w:rPr>
          <w:t> </w:t>
        </w:r>
        <w:r>
          <w:rPr>
            <w:color w:val="007FAD"/>
            <w:w w:val="105"/>
            <w:sz w:val="12"/>
          </w:rPr>
          <w:t>2008;43:643–53</w:t>
        </w:r>
      </w:hyperlink>
      <w:r>
        <w:rPr>
          <w:w w:val="105"/>
          <w:sz w:val="12"/>
        </w:rPr>
        <w:t>.</w:t>
      </w:r>
    </w:p>
    <w:p>
      <w:pPr>
        <w:pStyle w:val="ListParagraph"/>
        <w:numPr>
          <w:ilvl w:val="0"/>
          <w:numId w:val="3"/>
        </w:numPr>
        <w:tabs>
          <w:tab w:pos="620" w:val="left" w:leader="none"/>
          <w:tab w:pos="622" w:val="left" w:leader="none"/>
        </w:tabs>
        <w:spacing w:line="280" w:lineRule="auto" w:before="1" w:after="0"/>
        <w:ind w:left="622" w:right="111" w:hanging="311"/>
        <w:jc w:val="both"/>
        <w:rPr>
          <w:sz w:val="12"/>
        </w:rPr>
      </w:pPr>
      <w:hyperlink r:id="rId73">
        <w:r>
          <w:rPr>
            <w:color w:val="007FAD"/>
            <w:w w:val="110"/>
            <w:sz w:val="12"/>
          </w:rPr>
          <w:t>Trushenski</w:t>
        </w:r>
        <w:r>
          <w:rPr>
            <w:color w:val="007FAD"/>
            <w:w w:val="110"/>
            <w:sz w:val="12"/>
          </w:rPr>
          <w:t> </w:t>
        </w:r>
        <w:r>
          <w:rPr>
            <w:color w:val="007FAD"/>
            <w:sz w:val="12"/>
          </w:rPr>
          <w:t>JT, </w:t>
        </w:r>
        <w:r>
          <w:rPr>
            <w:color w:val="007FAD"/>
            <w:w w:val="110"/>
            <w:sz w:val="12"/>
          </w:rPr>
          <w:t>Boesenberg</w:t>
        </w:r>
        <w:r>
          <w:rPr>
            <w:color w:val="007FAD"/>
            <w:w w:val="110"/>
            <w:sz w:val="12"/>
          </w:rPr>
          <w:t> </w:t>
        </w:r>
        <w:r>
          <w:rPr>
            <w:color w:val="007FAD"/>
            <w:sz w:val="12"/>
          </w:rPr>
          <w:t>J, </w:t>
        </w:r>
        <w:r>
          <w:rPr>
            <w:color w:val="007FAD"/>
            <w:w w:val="110"/>
            <w:sz w:val="12"/>
          </w:rPr>
          <w:t>Kohler</w:t>
        </w:r>
        <w:r>
          <w:rPr>
            <w:color w:val="007FAD"/>
            <w:w w:val="110"/>
            <w:sz w:val="12"/>
          </w:rPr>
          <w:t> CC.</w:t>
        </w:r>
        <w:r>
          <w:rPr>
            <w:color w:val="007FAD"/>
            <w:w w:val="110"/>
            <w:sz w:val="12"/>
          </w:rPr>
          <w:t> Influence</w:t>
        </w:r>
        <w:r>
          <w:rPr>
            <w:color w:val="007FAD"/>
            <w:w w:val="110"/>
            <w:sz w:val="12"/>
          </w:rPr>
          <w:t> of</w:t>
        </w:r>
        <w:r>
          <w:rPr>
            <w:color w:val="007FAD"/>
            <w:w w:val="110"/>
            <w:sz w:val="12"/>
          </w:rPr>
          <w:t> grow-out</w:t>
        </w:r>
        <w:r>
          <w:rPr>
            <w:color w:val="007FAD"/>
            <w:w w:val="110"/>
            <w:sz w:val="12"/>
          </w:rPr>
          <w:t> feed</w:t>
        </w:r>
        <w:r>
          <w:rPr>
            <w:color w:val="007FAD"/>
            <w:w w:val="110"/>
            <w:sz w:val="12"/>
          </w:rPr>
          <w:t> fatty</w:t>
        </w:r>
        <w:r>
          <w:rPr>
            <w:color w:val="007FAD"/>
            <w:w w:val="110"/>
            <w:sz w:val="12"/>
          </w:rPr>
          <w:t> acid</w:t>
        </w:r>
      </w:hyperlink>
      <w:r>
        <w:rPr>
          <w:color w:val="007FAD"/>
          <w:spacing w:val="40"/>
          <w:w w:val="110"/>
          <w:sz w:val="12"/>
        </w:rPr>
        <w:t> </w:t>
      </w:r>
      <w:hyperlink r:id="rId73">
        <w:r>
          <w:rPr>
            <w:color w:val="007FAD"/>
            <w:w w:val="110"/>
            <w:sz w:val="12"/>
          </w:rPr>
          <w:t>composition</w:t>
        </w:r>
        <w:r>
          <w:rPr>
            <w:color w:val="007FAD"/>
            <w:w w:val="110"/>
            <w:sz w:val="12"/>
          </w:rPr>
          <w:t> on</w:t>
        </w:r>
        <w:r>
          <w:rPr>
            <w:color w:val="007FAD"/>
            <w:w w:val="110"/>
            <w:sz w:val="12"/>
          </w:rPr>
          <w:t> finishing</w:t>
        </w:r>
        <w:r>
          <w:rPr>
            <w:color w:val="007FAD"/>
            <w:w w:val="110"/>
            <w:sz w:val="12"/>
          </w:rPr>
          <w:t> success</w:t>
        </w:r>
        <w:r>
          <w:rPr>
            <w:color w:val="007FAD"/>
            <w:w w:val="110"/>
            <w:sz w:val="12"/>
          </w:rPr>
          <w:t> in</w:t>
        </w:r>
        <w:r>
          <w:rPr>
            <w:color w:val="007FAD"/>
            <w:w w:val="110"/>
            <w:sz w:val="12"/>
          </w:rPr>
          <w:t> Nile</w:t>
        </w:r>
        <w:r>
          <w:rPr>
            <w:color w:val="007FAD"/>
            <w:w w:val="110"/>
            <w:sz w:val="12"/>
          </w:rPr>
          <w:t> tilapia.</w:t>
        </w:r>
        <w:r>
          <w:rPr>
            <w:color w:val="007FAD"/>
            <w:w w:val="110"/>
            <w:sz w:val="12"/>
          </w:rPr>
          <w:t> North</w:t>
        </w:r>
        <w:r>
          <w:rPr>
            <w:color w:val="007FAD"/>
            <w:w w:val="110"/>
            <w:sz w:val="12"/>
          </w:rPr>
          <w:t> Am</w:t>
        </w:r>
        <w:r>
          <w:rPr>
            <w:color w:val="007FAD"/>
            <w:w w:val="110"/>
            <w:sz w:val="12"/>
          </w:rPr>
          <w:t> </w:t>
        </w:r>
        <w:r>
          <w:rPr>
            <w:color w:val="007FAD"/>
            <w:sz w:val="12"/>
          </w:rPr>
          <w:t>J </w:t>
        </w:r>
        <w:r>
          <w:rPr>
            <w:color w:val="007FAD"/>
            <w:w w:val="110"/>
            <w:sz w:val="12"/>
          </w:rPr>
          <w:t>Aquacult</w:t>
        </w:r>
      </w:hyperlink>
      <w:r>
        <w:rPr>
          <w:color w:val="007FAD"/>
          <w:spacing w:val="40"/>
          <w:w w:val="110"/>
          <w:sz w:val="12"/>
        </w:rPr>
        <w:t> </w:t>
      </w:r>
      <w:hyperlink r:id="rId73">
        <w:r>
          <w:rPr>
            <w:color w:val="007FAD"/>
            <w:spacing w:val="-2"/>
            <w:w w:val="110"/>
            <w:sz w:val="12"/>
          </w:rPr>
          <w:t>2009;71:242–51</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74">
        <w:r>
          <w:rPr>
            <w:color w:val="007FAD"/>
            <w:w w:val="105"/>
            <w:sz w:val="12"/>
          </w:rPr>
          <w:t>Trushenski</w:t>
        </w:r>
        <w:r>
          <w:rPr>
            <w:color w:val="007FAD"/>
            <w:spacing w:val="40"/>
            <w:w w:val="105"/>
            <w:sz w:val="12"/>
          </w:rPr>
          <w:t> </w:t>
        </w:r>
        <w:r>
          <w:rPr>
            <w:color w:val="007FAD"/>
            <w:w w:val="105"/>
            <w:sz w:val="12"/>
          </w:rPr>
          <w:t>JT,</w:t>
        </w:r>
        <w:r>
          <w:rPr>
            <w:color w:val="007FAD"/>
            <w:spacing w:val="40"/>
            <w:w w:val="105"/>
            <w:sz w:val="12"/>
          </w:rPr>
          <w:t> </w:t>
        </w:r>
        <w:r>
          <w:rPr>
            <w:color w:val="007FAD"/>
            <w:w w:val="105"/>
            <w:sz w:val="12"/>
          </w:rPr>
          <w:t>Lochmann</w:t>
        </w:r>
        <w:r>
          <w:rPr>
            <w:color w:val="007FAD"/>
            <w:spacing w:val="40"/>
            <w:w w:val="105"/>
            <w:sz w:val="12"/>
          </w:rPr>
          <w:t> </w:t>
        </w:r>
        <w:r>
          <w:rPr>
            <w:color w:val="007FAD"/>
            <w:w w:val="105"/>
            <w:sz w:val="12"/>
          </w:rPr>
          <w:t>RT.</w:t>
        </w:r>
        <w:r>
          <w:rPr>
            <w:color w:val="007FAD"/>
            <w:spacing w:val="40"/>
            <w:w w:val="105"/>
            <w:sz w:val="12"/>
          </w:rPr>
          <w:t> </w:t>
        </w:r>
        <w:r>
          <w:rPr>
            <w:color w:val="007FAD"/>
            <w:w w:val="105"/>
            <w:sz w:val="12"/>
          </w:rPr>
          <w:t>Potential,</w:t>
        </w:r>
        <w:r>
          <w:rPr>
            <w:color w:val="007FAD"/>
            <w:spacing w:val="40"/>
            <w:w w:val="105"/>
            <w:sz w:val="12"/>
          </w:rPr>
          <w:t> </w:t>
        </w:r>
        <w:r>
          <w:rPr>
            <w:color w:val="007FAD"/>
            <w:w w:val="105"/>
            <w:sz w:val="12"/>
          </w:rPr>
          <w:t>implication,</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solutions</w:t>
        </w:r>
        <w:r>
          <w:rPr>
            <w:color w:val="007FAD"/>
            <w:spacing w:val="40"/>
            <w:w w:val="105"/>
            <w:sz w:val="12"/>
          </w:rPr>
          <w:t> </w:t>
        </w:r>
        <w:r>
          <w:rPr>
            <w:color w:val="007FAD"/>
            <w:w w:val="105"/>
            <w:sz w:val="12"/>
          </w:rPr>
          <w:t>regarding</w:t>
        </w:r>
      </w:hyperlink>
      <w:r>
        <w:rPr>
          <w:color w:val="007FAD"/>
          <w:spacing w:val="40"/>
          <w:w w:val="105"/>
          <w:sz w:val="12"/>
        </w:rPr>
        <w:t> </w:t>
      </w:r>
      <w:hyperlink r:id="rId74">
        <w:r>
          <w:rPr>
            <w:color w:val="007FAD"/>
            <w:w w:val="105"/>
            <w:sz w:val="12"/>
          </w:rPr>
          <w:t>the</w:t>
        </w:r>
        <w:r>
          <w:rPr>
            <w:color w:val="007FAD"/>
            <w:spacing w:val="40"/>
            <w:w w:val="105"/>
            <w:sz w:val="12"/>
          </w:rPr>
          <w:t> </w:t>
        </w:r>
        <w:r>
          <w:rPr>
            <w:color w:val="007FAD"/>
            <w:w w:val="105"/>
            <w:sz w:val="12"/>
          </w:rPr>
          <w:t>use</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rendered</w:t>
        </w:r>
        <w:r>
          <w:rPr>
            <w:color w:val="007FAD"/>
            <w:spacing w:val="40"/>
            <w:w w:val="105"/>
            <w:sz w:val="12"/>
          </w:rPr>
          <w:t> </w:t>
        </w:r>
        <w:r>
          <w:rPr>
            <w:color w:val="007FAD"/>
            <w:w w:val="105"/>
            <w:sz w:val="12"/>
          </w:rPr>
          <w:t>animal</w:t>
        </w:r>
        <w:r>
          <w:rPr>
            <w:color w:val="007FAD"/>
            <w:spacing w:val="40"/>
            <w:w w:val="105"/>
            <w:sz w:val="12"/>
          </w:rPr>
          <w:t> </w:t>
        </w:r>
        <w:r>
          <w:rPr>
            <w:color w:val="007FAD"/>
            <w:w w:val="105"/>
            <w:sz w:val="12"/>
          </w:rPr>
          <w:t>fats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aquafeeds.</w:t>
        </w:r>
        <w:r>
          <w:rPr>
            <w:color w:val="007FAD"/>
            <w:spacing w:val="40"/>
            <w:w w:val="105"/>
            <w:sz w:val="12"/>
          </w:rPr>
          <w:t> </w:t>
        </w:r>
        <w:r>
          <w:rPr>
            <w:color w:val="007FAD"/>
            <w:w w:val="105"/>
            <w:sz w:val="12"/>
          </w:rPr>
          <w:t>Am</w:t>
        </w:r>
        <w:r>
          <w:rPr>
            <w:color w:val="007FAD"/>
            <w:spacing w:val="40"/>
            <w:w w:val="105"/>
            <w:sz w:val="12"/>
          </w:rPr>
          <w:t> </w:t>
        </w:r>
        <w:r>
          <w:rPr>
            <w:color w:val="007FAD"/>
            <w:sz w:val="12"/>
          </w:rPr>
          <w:t>J</w:t>
        </w:r>
        <w:r>
          <w:rPr>
            <w:color w:val="007FAD"/>
            <w:spacing w:val="40"/>
            <w:w w:val="105"/>
            <w:sz w:val="12"/>
          </w:rPr>
          <w:t> </w:t>
        </w:r>
        <w:r>
          <w:rPr>
            <w:color w:val="007FAD"/>
            <w:w w:val="105"/>
            <w:sz w:val="12"/>
          </w:rPr>
          <w:t>Anim</w:t>
        </w:r>
        <w:r>
          <w:rPr>
            <w:color w:val="007FAD"/>
            <w:spacing w:val="40"/>
            <w:w w:val="105"/>
            <w:sz w:val="12"/>
          </w:rPr>
          <w:t> </w:t>
        </w:r>
        <w:r>
          <w:rPr>
            <w:color w:val="007FAD"/>
            <w:w w:val="105"/>
            <w:sz w:val="12"/>
          </w:rPr>
          <w:t>Vet</w:t>
        </w:r>
        <w:r>
          <w:rPr>
            <w:color w:val="007FAD"/>
            <w:spacing w:val="40"/>
            <w:w w:val="105"/>
            <w:sz w:val="12"/>
          </w:rPr>
          <w:t> </w:t>
        </w:r>
        <w:r>
          <w:rPr>
            <w:color w:val="007FAD"/>
            <w:w w:val="105"/>
            <w:sz w:val="12"/>
          </w:rPr>
          <w:t>Sci</w:t>
        </w:r>
      </w:hyperlink>
      <w:r>
        <w:rPr>
          <w:color w:val="007FAD"/>
          <w:spacing w:val="40"/>
          <w:w w:val="105"/>
          <w:sz w:val="12"/>
        </w:rPr>
        <w:t> </w:t>
      </w:r>
      <w:hyperlink r:id="rId74">
        <w:r>
          <w:rPr>
            <w:color w:val="007FAD"/>
            <w:spacing w:val="-2"/>
            <w:w w:val="105"/>
            <w:sz w:val="12"/>
          </w:rPr>
          <w:t>2009;4:108–28</w:t>
        </w:r>
      </w:hyperlink>
      <w:r>
        <w:rPr>
          <w:spacing w:val="-2"/>
          <w:w w:val="105"/>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75">
        <w:r>
          <w:rPr>
            <w:color w:val="007FAD"/>
            <w:w w:val="110"/>
            <w:sz w:val="12"/>
          </w:rPr>
          <w:t>Trushenski</w:t>
        </w:r>
        <w:r>
          <w:rPr>
            <w:color w:val="007FAD"/>
            <w:w w:val="110"/>
            <w:sz w:val="12"/>
          </w:rPr>
          <w:t> JS,</w:t>
        </w:r>
        <w:r>
          <w:rPr>
            <w:color w:val="007FAD"/>
            <w:w w:val="110"/>
            <w:sz w:val="12"/>
          </w:rPr>
          <w:t> Blaufuss</w:t>
        </w:r>
        <w:r>
          <w:rPr>
            <w:color w:val="007FAD"/>
            <w:w w:val="110"/>
            <w:sz w:val="12"/>
          </w:rPr>
          <w:t> P,</w:t>
        </w:r>
        <w:r>
          <w:rPr>
            <w:color w:val="007FAD"/>
            <w:w w:val="110"/>
            <w:sz w:val="12"/>
          </w:rPr>
          <w:t> Mulligan</w:t>
        </w:r>
        <w:r>
          <w:rPr>
            <w:color w:val="007FAD"/>
            <w:w w:val="110"/>
            <w:sz w:val="12"/>
          </w:rPr>
          <w:t> B,</w:t>
        </w:r>
        <w:r>
          <w:rPr>
            <w:color w:val="007FAD"/>
            <w:w w:val="110"/>
            <w:sz w:val="12"/>
          </w:rPr>
          <w:t> Laporte</w:t>
        </w:r>
        <w:r>
          <w:rPr>
            <w:color w:val="007FAD"/>
            <w:w w:val="110"/>
            <w:sz w:val="12"/>
          </w:rPr>
          <w:t> </w:t>
        </w:r>
        <w:r>
          <w:rPr>
            <w:color w:val="007FAD"/>
            <w:sz w:val="12"/>
          </w:rPr>
          <w:t>J. </w:t>
        </w:r>
        <w:r>
          <w:rPr>
            <w:color w:val="007FAD"/>
            <w:w w:val="110"/>
            <w:sz w:val="12"/>
          </w:rPr>
          <w:t>Growth</w:t>
        </w:r>
        <w:r>
          <w:rPr>
            <w:color w:val="007FAD"/>
            <w:w w:val="110"/>
            <w:sz w:val="12"/>
          </w:rPr>
          <w:t> performance</w:t>
        </w:r>
        <w:r>
          <w:rPr>
            <w:color w:val="007FAD"/>
            <w:w w:val="110"/>
            <w:sz w:val="12"/>
          </w:rPr>
          <w:t> </w:t>
        </w:r>
        <w:r>
          <w:rPr>
            <w:color w:val="007FAD"/>
            <w:w w:val="110"/>
            <w:sz w:val="12"/>
          </w:rPr>
          <w:t>and</w:t>
        </w:r>
      </w:hyperlink>
      <w:r>
        <w:rPr>
          <w:color w:val="007FAD"/>
          <w:spacing w:val="40"/>
          <w:w w:val="110"/>
          <w:sz w:val="12"/>
        </w:rPr>
        <w:t> </w:t>
      </w:r>
      <w:hyperlink r:id="rId75">
        <w:r>
          <w:rPr>
            <w:color w:val="007FAD"/>
            <w:w w:val="110"/>
            <w:sz w:val="12"/>
          </w:rPr>
          <w:t>tissue</w:t>
        </w:r>
        <w:r>
          <w:rPr>
            <w:color w:val="007FAD"/>
            <w:spacing w:val="18"/>
            <w:w w:val="110"/>
            <w:sz w:val="12"/>
          </w:rPr>
          <w:t> </w:t>
        </w:r>
        <w:r>
          <w:rPr>
            <w:color w:val="007FAD"/>
            <w:w w:val="110"/>
            <w:sz w:val="12"/>
          </w:rPr>
          <w:t>fatty</w:t>
        </w:r>
        <w:r>
          <w:rPr>
            <w:color w:val="007FAD"/>
            <w:spacing w:val="18"/>
            <w:w w:val="110"/>
            <w:sz w:val="12"/>
          </w:rPr>
          <w:t> </w:t>
        </w:r>
        <w:r>
          <w:rPr>
            <w:color w:val="007FAD"/>
            <w:w w:val="110"/>
            <w:sz w:val="12"/>
          </w:rPr>
          <w:t>acid</w:t>
        </w:r>
        <w:r>
          <w:rPr>
            <w:color w:val="007FAD"/>
            <w:spacing w:val="19"/>
            <w:w w:val="110"/>
            <w:sz w:val="12"/>
          </w:rPr>
          <w:t> </w:t>
        </w:r>
        <w:r>
          <w:rPr>
            <w:color w:val="007FAD"/>
            <w:w w:val="110"/>
            <w:sz w:val="12"/>
          </w:rPr>
          <w:t>composition</w:t>
        </w:r>
        <w:r>
          <w:rPr>
            <w:color w:val="007FAD"/>
            <w:spacing w:val="18"/>
            <w:w w:val="110"/>
            <w:sz w:val="12"/>
          </w:rPr>
          <w:t> </w:t>
        </w:r>
        <w:r>
          <w:rPr>
            <w:color w:val="007FAD"/>
            <w:w w:val="110"/>
            <w:sz w:val="12"/>
          </w:rPr>
          <w:t>of</w:t>
        </w:r>
        <w:r>
          <w:rPr>
            <w:color w:val="007FAD"/>
            <w:spacing w:val="18"/>
            <w:w w:val="110"/>
            <w:sz w:val="12"/>
          </w:rPr>
          <w:t> </w:t>
        </w:r>
        <w:r>
          <w:rPr>
            <w:color w:val="007FAD"/>
            <w:w w:val="110"/>
            <w:sz w:val="12"/>
          </w:rPr>
          <w:t>rainbow</w:t>
        </w:r>
        <w:r>
          <w:rPr>
            <w:color w:val="007FAD"/>
            <w:spacing w:val="19"/>
            <w:w w:val="110"/>
            <w:sz w:val="12"/>
          </w:rPr>
          <w:t> </w:t>
        </w:r>
        <w:r>
          <w:rPr>
            <w:color w:val="007FAD"/>
            <w:w w:val="110"/>
            <w:sz w:val="12"/>
          </w:rPr>
          <w:t>trout</w:t>
        </w:r>
        <w:r>
          <w:rPr>
            <w:color w:val="007FAD"/>
            <w:spacing w:val="18"/>
            <w:w w:val="110"/>
            <w:sz w:val="12"/>
          </w:rPr>
          <w:t> </w:t>
        </w:r>
        <w:r>
          <w:rPr>
            <w:color w:val="007FAD"/>
            <w:w w:val="110"/>
            <w:sz w:val="12"/>
          </w:rPr>
          <w:t>reared</w:t>
        </w:r>
        <w:r>
          <w:rPr>
            <w:color w:val="007FAD"/>
            <w:spacing w:val="19"/>
            <w:w w:val="110"/>
            <w:sz w:val="12"/>
          </w:rPr>
          <w:t> </w:t>
        </w:r>
        <w:r>
          <w:rPr>
            <w:color w:val="007FAD"/>
            <w:w w:val="110"/>
            <w:sz w:val="12"/>
          </w:rPr>
          <w:t>on</w:t>
        </w:r>
        <w:r>
          <w:rPr>
            <w:color w:val="007FAD"/>
            <w:spacing w:val="16"/>
            <w:w w:val="110"/>
            <w:sz w:val="12"/>
          </w:rPr>
          <w:t> </w:t>
        </w:r>
        <w:r>
          <w:rPr>
            <w:color w:val="007FAD"/>
            <w:w w:val="110"/>
            <w:sz w:val="12"/>
          </w:rPr>
          <w:t>feeds</w:t>
        </w:r>
        <w:r>
          <w:rPr>
            <w:color w:val="007FAD"/>
            <w:spacing w:val="19"/>
            <w:w w:val="110"/>
            <w:sz w:val="12"/>
          </w:rPr>
          <w:t> </w:t>
        </w:r>
        <w:r>
          <w:rPr>
            <w:color w:val="007FAD"/>
            <w:w w:val="110"/>
            <w:sz w:val="12"/>
          </w:rPr>
          <w:t>containing</w:t>
        </w:r>
        <w:r>
          <w:rPr>
            <w:color w:val="007FAD"/>
            <w:spacing w:val="19"/>
            <w:w w:val="110"/>
            <w:sz w:val="12"/>
          </w:rPr>
          <w:t> </w:t>
        </w:r>
        <w:r>
          <w:rPr>
            <w:color w:val="007FAD"/>
            <w:w w:val="110"/>
            <w:sz w:val="12"/>
          </w:rPr>
          <w:t>fish</w:t>
        </w:r>
      </w:hyperlink>
      <w:r>
        <w:rPr>
          <w:color w:val="007FAD"/>
          <w:spacing w:val="40"/>
          <w:w w:val="110"/>
          <w:sz w:val="12"/>
        </w:rPr>
        <w:t> </w:t>
      </w:r>
      <w:hyperlink r:id="rId75">
        <w:r>
          <w:rPr>
            <w:color w:val="007FAD"/>
            <w:w w:val="110"/>
            <w:sz w:val="12"/>
          </w:rPr>
          <w:t>oil or equal blends of fish oil and traditional or novel alternative lipids. North</w:t>
        </w:r>
      </w:hyperlink>
      <w:r>
        <w:rPr>
          <w:color w:val="007FAD"/>
          <w:spacing w:val="40"/>
          <w:w w:val="110"/>
          <w:sz w:val="12"/>
        </w:rPr>
        <w:t> </w:t>
      </w:r>
      <w:hyperlink r:id="rId75">
        <w:r>
          <w:rPr>
            <w:color w:val="007FAD"/>
            <w:w w:val="110"/>
            <w:sz w:val="12"/>
          </w:rPr>
          <w:t>Am </w:t>
        </w:r>
        <w:r>
          <w:rPr>
            <w:color w:val="007FAD"/>
            <w:sz w:val="12"/>
          </w:rPr>
          <w:t>J </w:t>
        </w:r>
        <w:r>
          <w:rPr>
            <w:color w:val="007FAD"/>
            <w:w w:val="110"/>
            <w:sz w:val="12"/>
          </w:rPr>
          <w:t>Aquacult 2011;73(2):194–203</w:t>
        </w:r>
      </w:hyperlink>
      <w:r>
        <w:rPr>
          <w:w w:val="110"/>
          <w:sz w:val="12"/>
        </w:rPr>
        <w:t>.</w:t>
      </w:r>
    </w:p>
    <w:p>
      <w:pPr>
        <w:pStyle w:val="ListParagraph"/>
        <w:numPr>
          <w:ilvl w:val="0"/>
          <w:numId w:val="3"/>
        </w:numPr>
        <w:tabs>
          <w:tab w:pos="620" w:val="left" w:leader="none"/>
          <w:tab w:pos="622" w:val="left" w:leader="none"/>
        </w:tabs>
        <w:spacing w:line="278" w:lineRule="auto" w:before="0" w:after="0"/>
        <w:ind w:left="622" w:right="112" w:hanging="311"/>
        <w:jc w:val="both"/>
        <w:rPr>
          <w:sz w:val="12"/>
        </w:rPr>
      </w:pPr>
      <w:hyperlink r:id="rId76">
        <w:r>
          <w:rPr>
            <w:color w:val="007FAD"/>
            <w:w w:val="115"/>
            <w:sz w:val="12"/>
          </w:rPr>
          <w:t>Turchini</w:t>
        </w:r>
        <w:r>
          <w:rPr>
            <w:color w:val="007FAD"/>
            <w:spacing w:val="-9"/>
            <w:w w:val="115"/>
            <w:sz w:val="12"/>
          </w:rPr>
          <w:t> </w:t>
        </w:r>
        <w:r>
          <w:rPr>
            <w:color w:val="007FAD"/>
            <w:w w:val="115"/>
            <w:sz w:val="12"/>
          </w:rPr>
          <w:t>GM,</w:t>
        </w:r>
        <w:r>
          <w:rPr>
            <w:color w:val="007FAD"/>
            <w:spacing w:val="-8"/>
            <w:w w:val="115"/>
            <w:sz w:val="12"/>
          </w:rPr>
          <w:t> </w:t>
        </w:r>
        <w:r>
          <w:rPr>
            <w:color w:val="007FAD"/>
            <w:w w:val="115"/>
            <w:sz w:val="12"/>
          </w:rPr>
          <w:t>Torstensen</w:t>
        </w:r>
        <w:r>
          <w:rPr>
            <w:color w:val="007FAD"/>
            <w:spacing w:val="-8"/>
            <w:w w:val="115"/>
            <w:sz w:val="12"/>
          </w:rPr>
          <w:t> </w:t>
        </w:r>
        <w:r>
          <w:rPr>
            <w:color w:val="007FAD"/>
            <w:w w:val="115"/>
            <w:sz w:val="12"/>
          </w:rPr>
          <w:t>BE,</w:t>
        </w:r>
        <w:r>
          <w:rPr>
            <w:color w:val="007FAD"/>
            <w:spacing w:val="-9"/>
            <w:w w:val="115"/>
            <w:sz w:val="12"/>
          </w:rPr>
          <w:t> </w:t>
        </w:r>
        <w:r>
          <w:rPr>
            <w:color w:val="007FAD"/>
            <w:w w:val="115"/>
            <w:sz w:val="12"/>
          </w:rPr>
          <w:t>Ng</w:t>
        </w:r>
        <w:r>
          <w:rPr>
            <w:color w:val="007FAD"/>
            <w:spacing w:val="-8"/>
            <w:w w:val="115"/>
            <w:sz w:val="12"/>
          </w:rPr>
          <w:t> </w:t>
        </w:r>
        <w:r>
          <w:rPr>
            <w:color w:val="007FAD"/>
            <w:w w:val="115"/>
            <w:sz w:val="12"/>
          </w:rPr>
          <w:t>WK.</w:t>
        </w:r>
        <w:r>
          <w:rPr>
            <w:color w:val="007FAD"/>
            <w:spacing w:val="-8"/>
            <w:w w:val="115"/>
            <w:sz w:val="12"/>
          </w:rPr>
          <w:t> </w:t>
        </w:r>
        <w:r>
          <w:rPr>
            <w:color w:val="007FAD"/>
            <w:w w:val="115"/>
            <w:sz w:val="12"/>
          </w:rPr>
          <w:t>Fish</w:t>
        </w:r>
        <w:r>
          <w:rPr>
            <w:color w:val="007FAD"/>
            <w:spacing w:val="-9"/>
            <w:w w:val="115"/>
            <w:sz w:val="12"/>
          </w:rPr>
          <w:t> </w:t>
        </w:r>
        <w:r>
          <w:rPr>
            <w:color w:val="007FAD"/>
            <w:w w:val="115"/>
            <w:sz w:val="12"/>
          </w:rPr>
          <w:t>oil</w:t>
        </w:r>
        <w:r>
          <w:rPr>
            <w:color w:val="007FAD"/>
            <w:spacing w:val="-8"/>
            <w:w w:val="115"/>
            <w:sz w:val="12"/>
          </w:rPr>
          <w:t> </w:t>
        </w:r>
        <w:r>
          <w:rPr>
            <w:color w:val="007FAD"/>
            <w:w w:val="115"/>
            <w:sz w:val="12"/>
          </w:rPr>
          <w:t>replacement</w:t>
        </w:r>
        <w:r>
          <w:rPr>
            <w:color w:val="007FAD"/>
            <w:spacing w:val="-8"/>
            <w:w w:val="115"/>
            <w:sz w:val="12"/>
          </w:rPr>
          <w:t> </w:t>
        </w:r>
        <w:r>
          <w:rPr>
            <w:color w:val="007FAD"/>
            <w:w w:val="115"/>
            <w:sz w:val="12"/>
          </w:rPr>
          <w:t>in</w:t>
        </w:r>
        <w:r>
          <w:rPr>
            <w:color w:val="007FAD"/>
            <w:spacing w:val="-9"/>
            <w:w w:val="115"/>
            <w:sz w:val="12"/>
          </w:rPr>
          <w:t> </w:t>
        </w:r>
        <w:r>
          <w:rPr>
            <w:color w:val="007FAD"/>
            <w:w w:val="115"/>
            <w:sz w:val="12"/>
          </w:rPr>
          <w:t>finfish</w:t>
        </w:r>
        <w:r>
          <w:rPr>
            <w:color w:val="007FAD"/>
            <w:spacing w:val="-8"/>
            <w:w w:val="115"/>
            <w:sz w:val="12"/>
          </w:rPr>
          <w:t> </w:t>
        </w:r>
        <w:r>
          <w:rPr>
            <w:color w:val="007FAD"/>
            <w:w w:val="115"/>
            <w:sz w:val="12"/>
          </w:rPr>
          <w:t>nutrition.</w:t>
        </w:r>
      </w:hyperlink>
      <w:r>
        <w:rPr>
          <w:color w:val="007FAD"/>
          <w:spacing w:val="40"/>
          <w:w w:val="115"/>
          <w:sz w:val="12"/>
        </w:rPr>
        <w:t> </w:t>
      </w:r>
      <w:hyperlink r:id="rId76">
        <w:r>
          <w:rPr>
            <w:color w:val="007FAD"/>
            <w:w w:val="115"/>
            <w:sz w:val="12"/>
          </w:rPr>
          <w:t>Rev Aquacult 2009;1:10–57</w:t>
        </w:r>
      </w:hyperlink>
      <w:r>
        <w:rPr>
          <w:w w:val="115"/>
          <w:sz w:val="12"/>
        </w:rPr>
        <w:t>.</w:t>
      </w:r>
    </w:p>
    <w:p>
      <w:pPr>
        <w:pStyle w:val="ListParagraph"/>
        <w:numPr>
          <w:ilvl w:val="0"/>
          <w:numId w:val="3"/>
        </w:numPr>
        <w:tabs>
          <w:tab w:pos="620" w:val="left" w:leader="none"/>
          <w:tab w:pos="622" w:val="left" w:leader="none"/>
        </w:tabs>
        <w:spacing w:line="280" w:lineRule="auto" w:before="1" w:after="0"/>
        <w:ind w:left="622" w:right="112" w:hanging="311"/>
        <w:jc w:val="both"/>
        <w:rPr>
          <w:sz w:val="12"/>
        </w:rPr>
      </w:pPr>
      <w:hyperlink r:id="rId77">
        <w:r>
          <w:rPr>
            <w:color w:val="007FAD"/>
            <w:w w:val="110"/>
            <w:sz w:val="12"/>
          </w:rPr>
          <w:t>Turchini</w:t>
        </w:r>
        <w:r>
          <w:rPr>
            <w:color w:val="007FAD"/>
            <w:w w:val="110"/>
            <w:sz w:val="12"/>
          </w:rPr>
          <w:t> GM,</w:t>
        </w:r>
        <w:r>
          <w:rPr>
            <w:color w:val="007FAD"/>
            <w:w w:val="110"/>
            <w:sz w:val="12"/>
          </w:rPr>
          <w:t> Francis</w:t>
        </w:r>
        <w:r>
          <w:rPr>
            <w:color w:val="007FAD"/>
            <w:w w:val="110"/>
            <w:sz w:val="12"/>
          </w:rPr>
          <w:t> DS,</w:t>
        </w:r>
        <w:r>
          <w:rPr>
            <w:color w:val="007FAD"/>
            <w:w w:val="110"/>
            <w:sz w:val="12"/>
          </w:rPr>
          <w:t> De-Silva</w:t>
        </w:r>
        <w:r>
          <w:rPr>
            <w:color w:val="007FAD"/>
            <w:w w:val="110"/>
            <w:sz w:val="12"/>
          </w:rPr>
          <w:t> SS.</w:t>
        </w:r>
        <w:r>
          <w:rPr>
            <w:color w:val="007FAD"/>
            <w:w w:val="110"/>
            <w:sz w:val="12"/>
          </w:rPr>
          <w:t> Modification</w:t>
        </w:r>
        <w:r>
          <w:rPr>
            <w:color w:val="007FAD"/>
            <w:w w:val="110"/>
            <w:sz w:val="12"/>
          </w:rPr>
          <w:t> of</w:t>
        </w:r>
        <w:r>
          <w:rPr>
            <w:color w:val="007FAD"/>
            <w:w w:val="110"/>
            <w:sz w:val="12"/>
          </w:rPr>
          <w:t> tissue</w:t>
        </w:r>
        <w:r>
          <w:rPr>
            <w:color w:val="007FAD"/>
            <w:w w:val="110"/>
            <w:sz w:val="12"/>
          </w:rPr>
          <w:t> fatty</w:t>
        </w:r>
        <w:r>
          <w:rPr>
            <w:color w:val="007FAD"/>
            <w:w w:val="110"/>
            <w:sz w:val="12"/>
          </w:rPr>
          <w:t> </w:t>
        </w:r>
        <w:r>
          <w:rPr>
            <w:color w:val="007FAD"/>
            <w:w w:val="110"/>
            <w:sz w:val="12"/>
          </w:rPr>
          <w:t>acid</w:t>
        </w:r>
      </w:hyperlink>
      <w:r>
        <w:rPr>
          <w:color w:val="007FAD"/>
          <w:spacing w:val="40"/>
          <w:w w:val="110"/>
          <w:sz w:val="12"/>
        </w:rPr>
        <w:t> </w:t>
      </w:r>
      <w:hyperlink r:id="rId77">
        <w:r>
          <w:rPr>
            <w:color w:val="007FAD"/>
            <w:w w:val="110"/>
            <w:sz w:val="12"/>
          </w:rPr>
          <w:t>composition</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murray</w:t>
        </w:r>
        <w:r>
          <w:rPr>
            <w:color w:val="007FAD"/>
            <w:spacing w:val="40"/>
            <w:w w:val="110"/>
            <w:sz w:val="12"/>
          </w:rPr>
          <w:t> </w:t>
        </w:r>
        <w:r>
          <w:rPr>
            <w:color w:val="007FAD"/>
            <w:w w:val="110"/>
            <w:sz w:val="12"/>
          </w:rPr>
          <w:t>cod</w:t>
        </w:r>
        <w:r>
          <w:rPr>
            <w:color w:val="007FAD"/>
            <w:spacing w:val="40"/>
            <w:w w:val="110"/>
            <w:sz w:val="12"/>
          </w:rPr>
          <w:t> </w:t>
        </w:r>
        <w:r>
          <w:rPr>
            <w:color w:val="007FAD"/>
            <w:w w:val="110"/>
            <w:sz w:val="12"/>
          </w:rPr>
          <w:t>(</w:t>
        </w:r>
        <w:r>
          <w:rPr>
            <w:i/>
            <w:color w:val="007FAD"/>
            <w:w w:val="110"/>
            <w:sz w:val="12"/>
          </w:rPr>
          <w:t>Maccullochella</w:t>
        </w:r>
        <w:r>
          <w:rPr>
            <w:i/>
            <w:color w:val="007FAD"/>
            <w:spacing w:val="40"/>
            <w:w w:val="110"/>
            <w:sz w:val="12"/>
          </w:rPr>
          <w:t> </w:t>
        </w:r>
        <w:r>
          <w:rPr>
            <w:i/>
            <w:color w:val="007FAD"/>
            <w:w w:val="110"/>
            <w:sz w:val="12"/>
          </w:rPr>
          <w:t>peeli</w:t>
        </w:r>
        <w:r>
          <w:rPr>
            <w:i/>
            <w:color w:val="007FAD"/>
            <w:spacing w:val="40"/>
            <w:w w:val="110"/>
            <w:sz w:val="12"/>
          </w:rPr>
          <w:t> </w:t>
        </w:r>
        <w:r>
          <w:rPr>
            <w:i/>
            <w:color w:val="007FAD"/>
            <w:w w:val="110"/>
            <w:sz w:val="12"/>
          </w:rPr>
          <w:t>peeli</w:t>
        </w:r>
        <w:r>
          <w:rPr>
            <w:color w:val="007FAD"/>
            <w:w w:val="110"/>
            <w:sz w:val="12"/>
          </w:rPr>
          <w:t>,</w:t>
        </w:r>
        <w:r>
          <w:rPr>
            <w:color w:val="007FAD"/>
            <w:spacing w:val="40"/>
            <w:w w:val="110"/>
            <w:sz w:val="12"/>
          </w:rPr>
          <w:t> </w:t>
        </w:r>
        <w:r>
          <w:rPr>
            <w:color w:val="007FAD"/>
            <w:w w:val="110"/>
            <w:sz w:val="12"/>
          </w:rPr>
          <w:t>Mitchell)</w:t>
        </w:r>
        <w:r>
          <w:rPr>
            <w:color w:val="007FAD"/>
            <w:spacing w:val="40"/>
            <w:w w:val="110"/>
            <w:sz w:val="12"/>
          </w:rPr>
          <w:t> </w:t>
        </w:r>
        <w:r>
          <w:rPr>
            <w:color w:val="007FAD"/>
            <w:w w:val="110"/>
            <w:sz w:val="12"/>
          </w:rPr>
          <w:t>resulting</w:t>
        </w:r>
      </w:hyperlink>
      <w:r>
        <w:rPr>
          <w:color w:val="007FAD"/>
          <w:spacing w:val="40"/>
          <w:w w:val="110"/>
          <w:sz w:val="12"/>
        </w:rPr>
        <w:t> </w:t>
      </w:r>
      <w:hyperlink r:id="rId77">
        <w:r>
          <w:rPr>
            <w:color w:val="007FAD"/>
            <w:w w:val="110"/>
            <w:sz w:val="12"/>
          </w:rPr>
          <w:t>from</w:t>
        </w:r>
        <w:r>
          <w:rPr>
            <w:color w:val="007FAD"/>
            <w:spacing w:val="40"/>
            <w:w w:val="110"/>
            <w:sz w:val="12"/>
          </w:rPr>
          <w:t> </w:t>
        </w:r>
        <w:r>
          <w:rPr>
            <w:color w:val="007FAD"/>
            <w:w w:val="110"/>
            <w:sz w:val="12"/>
          </w:rPr>
          <w:t>a</w:t>
        </w:r>
        <w:r>
          <w:rPr>
            <w:color w:val="007FAD"/>
            <w:spacing w:val="40"/>
            <w:w w:val="110"/>
            <w:sz w:val="12"/>
          </w:rPr>
          <w:t> </w:t>
        </w:r>
        <w:r>
          <w:rPr>
            <w:color w:val="007FAD"/>
            <w:w w:val="110"/>
            <w:sz w:val="12"/>
          </w:rPr>
          <w:t>shift</w:t>
        </w:r>
        <w:r>
          <w:rPr>
            <w:color w:val="007FAD"/>
            <w:spacing w:val="40"/>
            <w:w w:val="110"/>
            <w:sz w:val="12"/>
          </w:rPr>
          <w:t> </w:t>
        </w:r>
        <w:r>
          <w:rPr>
            <w:color w:val="007FAD"/>
            <w:w w:val="110"/>
            <w:sz w:val="12"/>
          </w:rPr>
          <w:t>from</w:t>
        </w:r>
        <w:r>
          <w:rPr>
            <w:color w:val="007FAD"/>
            <w:spacing w:val="40"/>
            <w:w w:val="110"/>
            <w:sz w:val="12"/>
          </w:rPr>
          <w:t> </w:t>
        </w:r>
        <w:r>
          <w:rPr>
            <w:color w:val="007FAD"/>
            <w:w w:val="110"/>
            <w:sz w:val="12"/>
          </w:rPr>
          <w:t>vegetable</w:t>
        </w:r>
        <w:r>
          <w:rPr>
            <w:color w:val="007FAD"/>
            <w:spacing w:val="40"/>
            <w:w w:val="110"/>
            <w:sz w:val="12"/>
          </w:rPr>
          <w:t> </w:t>
        </w:r>
        <w:r>
          <w:rPr>
            <w:color w:val="007FAD"/>
            <w:w w:val="110"/>
            <w:sz w:val="12"/>
          </w:rPr>
          <w:t>oil</w:t>
        </w:r>
        <w:r>
          <w:rPr>
            <w:color w:val="007FAD"/>
            <w:spacing w:val="40"/>
            <w:w w:val="110"/>
            <w:sz w:val="12"/>
          </w:rPr>
          <w:t> </w:t>
        </w:r>
        <w:r>
          <w:rPr>
            <w:color w:val="007FAD"/>
            <w:w w:val="110"/>
            <w:sz w:val="12"/>
          </w:rPr>
          <w:t>diets</w:t>
        </w:r>
        <w:r>
          <w:rPr>
            <w:color w:val="007FAD"/>
            <w:spacing w:val="40"/>
            <w:w w:val="110"/>
            <w:sz w:val="12"/>
          </w:rPr>
          <w:t> </w:t>
        </w:r>
        <w:r>
          <w:rPr>
            <w:color w:val="007FAD"/>
            <w:w w:val="110"/>
            <w:sz w:val="12"/>
          </w:rPr>
          <w:t>to</w:t>
        </w:r>
        <w:r>
          <w:rPr>
            <w:color w:val="007FAD"/>
            <w:spacing w:val="40"/>
            <w:w w:val="110"/>
            <w:sz w:val="12"/>
          </w:rPr>
          <w:t> </w:t>
        </w:r>
        <w:r>
          <w:rPr>
            <w:color w:val="007FAD"/>
            <w:w w:val="110"/>
            <w:sz w:val="12"/>
          </w:rPr>
          <w:t>fish</w:t>
        </w:r>
        <w:r>
          <w:rPr>
            <w:color w:val="007FAD"/>
            <w:spacing w:val="40"/>
            <w:w w:val="110"/>
            <w:sz w:val="12"/>
          </w:rPr>
          <w:t> </w:t>
        </w:r>
        <w:r>
          <w:rPr>
            <w:color w:val="007FAD"/>
            <w:w w:val="110"/>
            <w:sz w:val="12"/>
          </w:rPr>
          <w:t>oil</w:t>
        </w:r>
        <w:r>
          <w:rPr>
            <w:color w:val="007FAD"/>
            <w:spacing w:val="40"/>
            <w:w w:val="110"/>
            <w:sz w:val="12"/>
          </w:rPr>
          <w:t> </w:t>
        </w:r>
        <w:r>
          <w:rPr>
            <w:color w:val="007FAD"/>
            <w:w w:val="110"/>
            <w:sz w:val="12"/>
          </w:rPr>
          <w:t>diet.</w:t>
        </w:r>
        <w:r>
          <w:rPr>
            <w:color w:val="007FAD"/>
            <w:spacing w:val="40"/>
            <w:w w:val="110"/>
            <w:sz w:val="12"/>
          </w:rPr>
          <w:t> </w:t>
        </w:r>
        <w:r>
          <w:rPr>
            <w:color w:val="007FAD"/>
            <w:w w:val="110"/>
            <w:sz w:val="12"/>
          </w:rPr>
          <w:t>Aquac</w:t>
        </w:r>
        <w:r>
          <w:rPr>
            <w:color w:val="007FAD"/>
            <w:spacing w:val="40"/>
            <w:w w:val="110"/>
            <w:sz w:val="12"/>
          </w:rPr>
          <w:t> </w:t>
        </w:r>
        <w:r>
          <w:rPr>
            <w:color w:val="007FAD"/>
            <w:w w:val="110"/>
            <w:sz w:val="12"/>
          </w:rPr>
          <w:t>Res</w:t>
        </w:r>
      </w:hyperlink>
      <w:r>
        <w:rPr>
          <w:color w:val="007FAD"/>
          <w:spacing w:val="40"/>
          <w:w w:val="110"/>
          <w:sz w:val="12"/>
        </w:rPr>
        <w:t> </w:t>
      </w:r>
      <w:hyperlink r:id="rId77">
        <w:r>
          <w:rPr>
            <w:color w:val="007FAD"/>
            <w:spacing w:val="-2"/>
            <w:w w:val="110"/>
            <w:sz w:val="12"/>
          </w:rPr>
          <w:t>2006;37:570–85</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78">
        <w:r>
          <w:rPr>
            <w:color w:val="007FAD"/>
            <w:w w:val="110"/>
            <w:sz w:val="12"/>
          </w:rPr>
          <w:t>Vegusdal A,</w:t>
        </w:r>
      </w:hyperlink>
      <w:r>
        <w:rPr>
          <w:color w:val="007FAD"/>
          <w:w w:val="110"/>
          <w:sz w:val="12"/>
        </w:rPr>
        <w:t> Gjøen </w:t>
      </w:r>
      <w:hyperlink r:id="rId78">
        <w:r>
          <w:rPr>
            <w:color w:val="007FAD"/>
            <w:w w:val="110"/>
            <w:sz w:val="12"/>
          </w:rPr>
          <w:t>T, Berge RK, Thomassen MS, Ruyter B. Effect of 18:1n-9, and</w:t>
        </w:r>
      </w:hyperlink>
      <w:r>
        <w:rPr>
          <w:color w:val="007FAD"/>
          <w:spacing w:val="40"/>
          <w:w w:val="110"/>
          <w:sz w:val="12"/>
        </w:rPr>
        <w:t> </w:t>
      </w:r>
      <w:hyperlink r:id="rId78">
        <w:r>
          <w:rPr>
            <w:color w:val="007FAD"/>
            <w:w w:val="110"/>
            <w:sz w:val="12"/>
          </w:rPr>
          <w:t>22:6n-3 on lipid accumulation and secretion by Atlantic Salmon </w:t>
        </w:r>
        <w:r>
          <w:rPr>
            <w:color w:val="007FAD"/>
            <w:w w:val="110"/>
            <w:sz w:val="12"/>
          </w:rPr>
          <w:t>hepatocytes.</w:t>
        </w:r>
      </w:hyperlink>
      <w:r>
        <w:rPr>
          <w:color w:val="007FAD"/>
          <w:spacing w:val="40"/>
          <w:w w:val="110"/>
          <w:sz w:val="12"/>
        </w:rPr>
        <w:t> </w:t>
      </w:r>
      <w:hyperlink r:id="rId78">
        <w:r>
          <w:rPr>
            <w:color w:val="007FAD"/>
            <w:w w:val="110"/>
            <w:sz w:val="12"/>
          </w:rPr>
          <w:t>Lipids 2005;40:477–86</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79">
        <w:r>
          <w:rPr>
            <w:color w:val="007FAD"/>
            <w:w w:val="110"/>
            <w:sz w:val="12"/>
          </w:rPr>
          <w:t>Villarino</w:t>
        </w:r>
        <w:r>
          <w:rPr>
            <w:color w:val="007FAD"/>
            <w:spacing w:val="-1"/>
            <w:w w:val="110"/>
            <w:sz w:val="12"/>
          </w:rPr>
          <w:t> </w:t>
        </w:r>
        <w:r>
          <w:rPr>
            <w:color w:val="007FAD"/>
            <w:w w:val="110"/>
            <w:sz w:val="12"/>
          </w:rPr>
          <w:t>BJ,</w:t>
        </w:r>
        <w:r>
          <w:rPr>
            <w:color w:val="007FAD"/>
            <w:spacing w:val="-1"/>
            <w:w w:val="110"/>
            <w:sz w:val="12"/>
          </w:rPr>
          <w:t> </w:t>
        </w:r>
        <w:r>
          <w:rPr>
            <w:color w:val="007FAD"/>
            <w:w w:val="110"/>
            <w:sz w:val="12"/>
          </w:rPr>
          <w:t>Dy LM, Lizada</w:t>
        </w:r>
        <w:r>
          <w:rPr>
            <w:color w:val="007FAD"/>
            <w:spacing w:val="-1"/>
            <w:w w:val="110"/>
            <w:sz w:val="12"/>
          </w:rPr>
          <w:t> </w:t>
        </w:r>
        <w:r>
          <w:rPr>
            <w:color w:val="007FAD"/>
            <w:w w:val="110"/>
            <w:sz w:val="12"/>
          </w:rPr>
          <w:t>CC.</w:t>
        </w:r>
        <w:r>
          <w:rPr>
            <w:color w:val="007FAD"/>
            <w:spacing w:val="-1"/>
            <w:w w:val="110"/>
            <w:sz w:val="12"/>
          </w:rPr>
          <w:t> </w:t>
        </w:r>
        <w:r>
          <w:rPr>
            <w:color w:val="007FAD"/>
            <w:w w:val="110"/>
            <w:sz w:val="12"/>
          </w:rPr>
          <w:t>Descriptive</w:t>
        </w:r>
        <w:r>
          <w:rPr>
            <w:color w:val="007FAD"/>
            <w:spacing w:val="-1"/>
            <w:w w:val="110"/>
            <w:sz w:val="12"/>
          </w:rPr>
          <w:t> </w:t>
        </w:r>
        <w:r>
          <w:rPr>
            <w:color w:val="007FAD"/>
            <w:w w:val="110"/>
            <w:sz w:val="12"/>
          </w:rPr>
          <w:t>sensory evaluation of</w:t>
        </w:r>
        <w:r>
          <w:rPr>
            <w:color w:val="007FAD"/>
            <w:spacing w:val="-1"/>
            <w:w w:val="110"/>
            <w:sz w:val="12"/>
          </w:rPr>
          <w:t> </w:t>
        </w:r>
        <w:r>
          <w:rPr>
            <w:color w:val="007FAD"/>
            <w:w w:val="110"/>
            <w:sz w:val="12"/>
          </w:rPr>
          <w:t>virgin coconut</w:t>
        </w:r>
      </w:hyperlink>
      <w:r>
        <w:rPr>
          <w:color w:val="007FAD"/>
          <w:spacing w:val="40"/>
          <w:w w:val="110"/>
          <w:sz w:val="12"/>
        </w:rPr>
        <w:t> </w:t>
      </w:r>
      <w:hyperlink r:id="rId79">
        <w:r>
          <w:rPr>
            <w:color w:val="007FAD"/>
            <w:w w:val="110"/>
            <w:sz w:val="12"/>
          </w:rPr>
          <w:t>oil and refined, bleached and Deodorized coconut oil. LWT – Food Science </w:t>
        </w:r>
        <w:r>
          <w:rPr>
            <w:color w:val="007FAD"/>
            <w:w w:val="110"/>
            <w:sz w:val="12"/>
          </w:rPr>
          <w:t>and</w:t>
        </w:r>
      </w:hyperlink>
      <w:r>
        <w:rPr>
          <w:color w:val="007FAD"/>
          <w:spacing w:val="40"/>
          <w:w w:val="110"/>
          <w:sz w:val="12"/>
        </w:rPr>
        <w:t> </w:t>
      </w:r>
      <w:hyperlink r:id="rId79">
        <w:r>
          <w:rPr>
            <w:color w:val="007FAD"/>
            <w:w w:val="110"/>
            <w:sz w:val="12"/>
          </w:rPr>
          <w:t>Technology 2007;40:193–9</w:t>
        </w:r>
      </w:hyperlink>
      <w:r>
        <w:rPr>
          <w:w w:val="110"/>
          <w:sz w:val="12"/>
        </w:rPr>
        <w:t>.</w:t>
      </w:r>
    </w:p>
    <w:p>
      <w:pPr>
        <w:pStyle w:val="ListParagraph"/>
        <w:numPr>
          <w:ilvl w:val="0"/>
          <w:numId w:val="3"/>
        </w:numPr>
        <w:tabs>
          <w:tab w:pos="621" w:val="left" w:leader="none"/>
        </w:tabs>
        <w:spacing w:line="278" w:lineRule="auto" w:before="0" w:after="0"/>
        <w:ind w:left="621" w:right="112" w:hanging="310"/>
        <w:jc w:val="both"/>
        <w:rPr>
          <w:sz w:val="12"/>
        </w:rPr>
      </w:pPr>
      <w:hyperlink r:id="rId80">
        <w:r>
          <w:rPr>
            <w:color w:val="007FAD"/>
            <w:w w:val="110"/>
            <w:sz w:val="12"/>
          </w:rPr>
          <w:t>Williams</w:t>
        </w:r>
        <w:r>
          <w:rPr>
            <w:color w:val="007FAD"/>
            <w:w w:val="110"/>
            <w:sz w:val="12"/>
          </w:rPr>
          <w:t> I,</w:t>
        </w:r>
        <w:r>
          <w:rPr>
            <w:color w:val="007FAD"/>
            <w:w w:val="110"/>
            <w:sz w:val="12"/>
          </w:rPr>
          <w:t> Williams</w:t>
        </w:r>
        <w:r>
          <w:rPr>
            <w:color w:val="007FAD"/>
            <w:w w:val="110"/>
            <w:sz w:val="12"/>
          </w:rPr>
          <w:t> KC,</w:t>
        </w:r>
        <w:r>
          <w:rPr>
            <w:color w:val="007FAD"/>
            <w:w w:val="110"/>
            <w:sz w:val="12"/>
          </w:rPr>
          <w:t> Smith</w:t>
        </w:r>
        <w:r>
          <w:rPr>
            <w:color w:val="007FAD"/>
            <w:w w:val="110"/>
            <w:sz w:val="12"/>
          </w:rPr>
          <w:t> DM,</w:t>
        </w:r>
        <w:r>
          <w:rPr>
            <w:color w:val="007FAD"/>
            <w:w w:val="110"/>
            <w:sz w:val="12"/>
          </w:rPr>
          <w:t> Jones</w:t>
        </w:r>
        <w:r>
          <w:rPr>
            <w:color w:val="007FAD"/>
            <w:w w:val="110"/>
            <w:sz w:val="12"/>
          </w:rPr>
          <w:t> M.</w:t>
        </w:r>
        <w:r>
          <w:rPr>
            <w:color w:val="007FAD"/>
            <w:w w:val="110"/>
            <w:sz w:val="12"/>
          </w:rPr>
          <w:t> Polka-dot</w:t>
        </w:r>
        <w:r>
          <w:rPr>
            <w:color w:val="007FAD"/>
            <w:w w:val="110"/>
            <w:sz w:val="12"/>
          </w:rPr>
          <w:t> grouper,</w:t>
        </w:r>
        <w:r>
          <w:rPr>
            <w:color w:val="007FAD"/>
            <w:w w:val="110"/>
            <w:sz w:val="12"/>
          </w:rPr>
          <w:t> </w:t>
        </w:r>
        <w:r>
          <w:rPr>
            <w:i/>
            <w:color w:val="007FAD"/>
            <w:w w:val="110"/>
            <w:sz w:val="12"/>
          </w:rPr>
          <w:t>Cromileptes</w:t>
        </w:r>
      </w:hyperlink>
      <w:r>
        <w:rPr>
          <w:i/>
          <w:color w:val="007FAD"/>
          <w:spacing w:val="40"/>
          <w:w w:val="110"/>
          <w:sz w:val="12"/>
        </w:rPr>
        <w:t> </w:t>
      </w:r>
      <w:hyperlink r:id="rId80">
        <w:r>
          <w:rPr>
            <w:i/>
            <w:color w:val="007FAD"/>
            <w:w w:val="110"/>
            <w:sz w:val="12"/>
          </w:rPr>
          <w:t>altivelis</w:t>
        </w:r>
        <w:r>
          <w:rPr>
            <w:color w:val="007FAD"/>
            <w:w w:val="110"/>
            <w:sz w:val="12"/>
          </w:rPr>
          <w:t>,</w:t>
        </w:r>
        <w:r>
          <w:rPr>
            <w:color w:val="007FAD"/>
            <w:spacing w:val="33"/>
            <w:w w:val="110"/>
            <w:sz w:val="12"/>
          </w:rPr>
          <w:t> </w:t>
        </w:r>
        <w:r>
          <w:rPr>
            <w:color w:val="007FAD"/>
            <w:w w:val="110"/>
            <w:sz w:val="12"/>
          </w:rPr>
          <w:t>can</w:t>
        </w:r>
        <w:r>
          <w:rPr>
            <w:color w:val="007FAD"/>
            <w:spacing w:val="31"/>
            <w:w w:val="110"/>
            <w:sz w:val="12"/>
          </w:rPr>
          <w:t> </w:t>
        </w:r>
        <w:r>
          <w:rPr>
            <w:color w:val="007FAD"/>
            <w:w w:val="110"/>
            <w:sz w:val="12"/>
          </w:rPr>
          <w:t>utilize</w:t>
        </w:r>
        <w:r>
          <w:rPr>
            <w:color w:val="007FAD"/>
            <w:spacing w:val="33"/>
            <w:w w:val="110"/>
            <w:sz w:val="12"/>
          </w:rPr>
          <w:t> </w:t>
        </w:r>
        <w:r>
          <w:rPr>
            <w:color w:val="007FAD"/>
            <w:w w:val="110"/>
            <w:sz w:val="12"/>
          </w:rPr>
          <w:t>dietary</w:t>
        </w:r>
        <w:r>
          <w:rPr>
            <w:color w:val="007FAD"/>
            <w:spacing w:val="33"/>
            <w:w w:val="110"/>
            <w:sz w:val="12"/>
          </w:rPr>
          <w:t> </w:t>
        </w:r>
        <w:r>
          <w:rPr>
            <w:color w:val="007FAD"/>
            <w:w w:val="110"/>
            <w:sz w:val="12"/>
          </w:rPr>
          <w:t>fat</w:t>
        </w:r>
        <w:r>
          <w:rPr>
            <w:color w:val="007FAD"/>
            <w:spacing w:val="34"/>
            <w:w w:val="110"/>
            <w:sz w:val="12"/>
          </w:rPr>
          <w:t> </w:t>
        </w:r>
        <w:r>
          <w:rPr>
            <w:color w:val="007FAD"/>
            <w:w w:val="110"/>
            <w:sz w:val="12"/>
          </w:rPr>
          <w:t>efficiently.</w:t>
        </w:r>
        <w:r>
          <w:rPr>
            <w:color w:val="007FAD"/>
            <w:spacing w:val="31"/>
            <w:w w:val="110"/>
            <w:sz w:val="12"/>
          </w:rPr>
          <w:t> </w:t>
        </w:r>
        <w:r>
          <w:rPr>
            <w:color w:val="007FAD"/>
            <w:w w:val="110"/>
            <w:sz w:val="12"/>
          </w:rPr>
          <w:t>Aquac</w:t>
        </w:r>
        <w:r>
          <w:rPr>
            <w:color w:val="007FAD"/>
            <w:spacing w:val="33"/>
            <w:w w:val="110"/>
            <w:sz w:val="12"/>
          </w:rPr>
          <w:t> </w:t>
        </w:r>
        <w:r>
          <w:rPr>
            <w:color w:val="007FAD"/>
            <w:w w:val="110"/>
            <w:sz w:val="12"/>
          </w:rPr>
          <w:t>Nutr</w:t>
        </w:r>
        <w:r>
          <w:rPr>
            <w:color w:val="007FAD"/>
            <w:spacing w:val="33"/>
            <w:w w:val="110"/>
            <w:sz w:val="12"/>
          </w:rPr>
          <w:t> </w:t>
        </w:r>
        <w:r>
          <w:rPr>
            <w:color w:val="007FAD"/>
            <w:w w:val="110"/>
            <w:sz w:val="12"/>
          </w:rPr>
          <w:t>2006;12:379–87</w:t>
        </w:r>
      </w:hyperlink>
      <w:r>
        <w:rPr>
          <w:w w:val="110"/>
          <w:sz w:val="12"/>
        </w:rPr>
        <w:t>.</w:t>
      </w:r>
    </w:p>
    <w:p>
      <w:pPr>
        <w:pStyle w:val="ListParagraph"/>
        <w:numPr>
          <w:ilvl w:val="0"/>
          <w:numId w:val="3"/>
        </w:numPr>
        <w:tabs>
          <w:tab w:pos="620" w:val="left" w:leader="none"/>
          <w:tab w:pos="622" w:val="left" w:leader="none"/>
        </w:tabs>
        <w:spacing w:line="280" w:lineRule="auto" w:before="1" w:after="0"/>
        <w:ind w:left="622" w:right="111" w:hanging="311"/>
        <w:jc w:val="both"/>
        <w:rPr>
          <w:sz w:val="12"/>
        </w:rPr>
      </w:pPr>
      <w:hyperlink r:id="rId81">
        <w:r>
          <w:rPr>
            <w:color w:val="007FAD"/>
            <w:w w:val="110"/>
            <w:sz w:val="12"/>
          </w:rPr>
          <w:t>Yildrim-Aksoy</w:t>
        </w:r>
        <w:r>
          <w:rPr>
            <w:color w:val="007FAD"/>
            <w:w w:val="110"/>
            <w:sz w:val="12"/>
          </w:rPr>
          <w:t> M,</w:t>
        </w:r>
        <w:r>
          <w:rPr>
            <w:color w:val="007FAD"/>
            <w:w w:val="110"/>
            <w:sz w:val="12"/>
          </w:rPr>
          <w:t> Lim</w:t>
        </w:r>
        <w:r>
          <w:rPr>
            <w:color w:val="007FAD"/>
            <w:w w:val="110"/>
            <w:sz w:val="12"/>
          </w:rPr>
          <w:t> C,</w:t>
        </w:r>
        <w:r>
          <w:rPr>
            <w:color w:val="007FAD"/>
            <w:w w:val="110"/>
            <w:sz w:val="12"/>
          </w:rPr>
          <w:t> Allen</w:t>
        </w:r>
        <w:r>
          <w:rPr>
            <w:color w:val="007FAD"/>
            <w:w w:val="110"/>
            <w:sz w:val="12"/>
          </w:rPr>
          <w:t> DD,</w:t>
        </w:r>
        <w:r>
          <w:rPr>
            <w:color w:val="007FAD"/>
            <w:w w:val="110"/>
            <w:sz w:val="12"/>
          </w:rPr>
          <w:t> Shelb</w:t>
        </w:r>
        <w:r>
          <w:rPr>
            <w:color w:val="007FAD"/>
            <w:w w:val="110"/>
            <w:sz w:val="12"/>
          </w:rPr>
          <w:t> A,</w:t>
        </w:r>
        <w:r>
          <w:rPr>
            <w:color w:val="007FAD"/>
            <w:w w:val="110"/>
            <w:sz w:val="12"/>
          </w:rPr>
          <w:t> Klesius</w:t>
        </w:r>
        <w:r>
          <w:rPr>
            <w:color w:val="007FAD"/>
            <w:w w:val="110"/>
            <w:sz w:val="12"/>
          </w:rPr>
          <w:t> PH.</w:t>
        </w:r>
        <w:r>
          <w:rPr>
            <w:color w:val="007FAD"/>
            <w:w w:val="110"/>
            <w:sz w:val="12"/>
          </w:rPr>
          <w:t> Influence</w:t>
        </w:r>
        <w:r>
          <w:rPr>
            <w:color w:val="007FAD"/>
            <w:w w:val="110"/>
            <w:sz w:val="12"/>
          </w:rPr>
          <w:t> of</w:t>
        </w:r>
        <w:r>
          <w:rPr>
            <w:color w:val="007FAD"/>
            <w:w w:val="110"/>
            <w:sz w:val="12"/>
          </w:rPr>
          <w:t> dietary</w:t>
        </w:r>
      </w:hyperlink>
      <w:r>
        <w:rPr>
          <w:color w:val="007FAD"/>
          <w:spacing w:val="40"/>
          <w:w w:val="110"/>
          <w:sz w:val="12"/>
        </w:rPr>
        <w:t> </w:t>
      </w:r>
      <w:hyperlink r:id="rId81">
        <w:r>
          <w:rPr>
            <w:color w:val="007FAD"/>
            <w:w w:val="110"/>
            <w:sz w:val="12"/>
          </w:rPr>
          <w:t>lipid sources on growth performance, immune response and resistance of </w:t>
        </w:r>
        <w:r>
          <w:rPr>
            <w:color w:val="007FAD"/>
            <w:w w:val="110"/>
            <w:sz w:val="12"/>
          </w:rPr>
          <w:t>Nile</w:t>
        </w:r>
      </w:hyperlink>
      <w:r>
        <w:rPr>
          <w:color w:val="007FAD"/>
          <w:spacing w:val="40"/>
          <w:w w:val="110"/>
          <w:sz w:val="12"/>
        </w:rPr>
        <w:t> </w:t>
      </w:r>
      <w:hyperlink r:id="rId81">
        <w:r>
          <w:rPr>
            <w:color w:val="007FAD"/>
            <w:w w:val="110"/>
            <w:sz w:val="12"/>
          </w:rPr>
          <w:t>tilapia,</w:t>
        </w:r>
        <w:r>
          <w:rPr>
            <w:color w:val="007FAD"/>
            <w:spacing w:val="-1"/>
            <w:w w:val="110"/>
            <w:sz w:val="12"/>
          </w:rPr>
          <w:t> </w:t>
        </w:r>
        <w:r>
          <w:rPr>
            <w:i/>
            <w:color w:val="007FAD"/>
            <w:w w:val="110"/>
            <w:sz w:val="12"/>
          </w:rPr>
          <w:t>Oreochromis</w:t>
        </w:r>
        <w:r>
          <w:rPr>
            <w:i/>
            <w:color w:val="007FAD"/>
            <w:spacing w:val="-1"/>
            <w:w w:val="110"/>
            <w:sz w:val="12"/>
          </w:rPr>
          <w:t> </w:t>
        </w:r>
        <w:r>
          <w:rPr>
            <w:i/>
            <w:color w:val="007FAD"/>
            <w:w w:val="110"/>
            <w:sz w:val="12"/>
          </w:rPr>
          <w:t>niloticus</w:t>
        </w:r>
        <w:r>
          <w:rPr>
            <w:color w:val="007FAD"/>
            <w:w w:val="110"/>
            <w:sz w:val="12"/>
          </w:rPr>
          <w:t>,</w:t>
        </w:r>
        <w:r>
          <w:rPr>
            <w:color w:val="007FAD"/>
            <w:spacing w:val="-1"/>
            <w:w w:val="110"/>
            <w:sz w:val="12"/>
          </w:rPr>
          <w:t> </w:t>
        </w:r>
        <w:r>
          <w:rPr>
            <w:color w:val="007FAD"/>
            <w:w w:val="110"/>
            <w:sz w:val="12"/>
          </w:rPr>
          <w:t>to</w:t>
        </w:r>
        <w:r>
          <w:rPr>
            <w:color w:val="007FAD"/>
            <w:spacing w:val="-1"/>
            <w:w w:val="110"/>
            <w:sz w:val="12"/>
          </w:rPr>
          <w:t> </w:t>
        </w:r>
        <w:r>
          <w:rPr>
            <w:i/>
            <w:color w:val="007FAD"/>
            <w:w w:val="110"/>
            <w:sz w:val="12"/>
          </w:rPr>
          <w:t>Streptococcus</w:t>
        </w:r>
        <w:r>
          <w:rPr>
            <w:i/>
            <w:color w:val="007FAD"/>
            <w:spacing w:val="-1"/>
            <w:w w:val="110"/>
            <w:sz w:val="12"/>
          </w:rPr>
          <w:t> </w:t>
        </w:r>
        <w:r>
          <w:rPr>
            <w:i/>
            <w:color w:val="007FAD"/>
            <w:w w:val="110"/>
            <w:sz w:val="12"/>
          </w:rPr>
          <w:t>iniae</w:t>
        </w:r>
        <w:r>
          <w:rPr>
            <w:i/>
            <w:color w:val="007FAD"/>
            <w:spacing w:val="-1"/>
            <w:w w:val="110"/>
            <w:sz w:val="12"/>
          </w:rPr>
          <w:t> </w:t>
        </w:r>
        <w:r>
          <w:rPr>
            <w:color w:val="007FAD"/>
            <w:w w:val="110"/>
            <w:sz w:val="12"/>
          </w:rPr>
          <w:t>challenge.</w:t>
        </w:r>
        <w:r>
          <w:rPr>
            <w:color w:val="007FAD"/>
            <w:spacing w:val="-1"/>
            <w:w w:val="110"/>
            <w:sz w:val="12"/>
          </w:rPr>
          <w:t> </w:t>
        </w:r>
        <w:r>
          <w:rPr>
            <w:color w:val="007FAD"/>
            <w:sz w:val="12"/>
          </w:rPr>
          <w:t>J </w:t>
        </w:r>
        <w:r>
          <w:rPr>
            <w:color w:val="007FAD"/>
            <w:w w:val="110"/>
            <w:sz w:val="12"/>
          </w:rPr>
          <w:t>Appl</w:t>
        </w:r>
        <w:r>
          <w:rPr>
            <w:color w:val="007FAD"/>
            <w:spacing w:val="-1"/>
            <w:w w:val="110"/>
            <w:sz w:val="12"/>
          </w:rPr>
          <w:t> </w:t>
        </w:r>
        <w:r>
          <w:rPr>
            <w:color w:val="007FAD"/>
            <w:w w:val="110"/>
            <w:sz w:val="12"/>
          </w:rPr>
          <w:t>Aquacult</w:t>
        </w:r>
      </w:hyperlink>
      <w:r>
        <w:rPr>
          <w:color w:val="007FAD"/>
          <w:spacing w:val="40"/>
          <w:w w:val="110"/>
          <w:sz w:val="12"/>
        </w:rPr>
        <w:t> </w:t>
      </w:r>
      <w:hyperlink r:id="rId81">
        <w:r>
          <w:rPr>
            <w:color w:val="007FAD"/>
            <w:spacing w:val="-2"/>
            <w:w w:val="110"/>
            <w:sz w:val="12"/>
          </w:rPr>
          <w:t>2007;19(2):29–48</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82">
        <w:r>
          <w:rPr>
            <w:color w:val="007FAD"/>
            <w:w w:val="110"/>
            <w:sz w:val="12"/>
          </w:rPr>
          <w:t>Yones</w:t>
        </w:r>
        <w:r>
          <w:rPr>
            <w:color w:val="007FAD"/>
            <w:w w:val="110"/>
            <w:sz w:val="12"/>
          </w:rPr>
          <w:t> AM,</w:t>
        </w:r>
        <w:r>
          <w:rPr>
            <w:color w:val="007FAD"/>
            <w:w w:val="110"/>
            <w:sz w:val="12"/>
          </w:rPr>
          <w:t> Saidy</w:t>
        </w:r>
        <w:r>
          <w:rPr>
            <w:color w:val="007FAD"/>
            <w:w w:val="110"/>
            <w:sz w:val="12"/>
          </w:rPr>
          <w:t> DMSD,</w:t>
        </w:r>
        <w:r>
          <w:rPr>
            <w:color w:val="007FAD"/>
            <w:w w:val="110"/>
            <w:sz w:val="12"/>
          </w:rPr>
          <w:t> Abdel-Hakim</w:t>
        </w:r>
        <w:r>
          <w:rPr>
            <w:color w:val="007FAD"/>
            <w:w w:val="110"/>
            <w:sz w:val="12"/>
          </w:rPr>
          <w:t> NF. Effects</w:t>
        </w:r>
        <w:r>
          <w:rPr>
            <w:color w:val="007FAD"/>
            <w:w w:val="110"/>
            <w:sz w:val="12"/>
          </w:rPr>
          <w:t> of</w:t>
        </w:r>
        <w:r>
          <w:rPr>
            <w:color w:val="007FAD"/>
            <w:w w:val="110"/>
            <w:sz w:val="12"/>
          </w:rPr>
          <w:t> fish</w:t>
        </w:r>
        <w:r>
          <w:rPr>
            <w:color w:val="007FAD"/>
            <w:w w:val="110"/>
            <w:sz w:val="12"/>
          </w:rPr>
          <w:t> oil</w:t>
        </w:r>
        <w:r>
          <w:rPr>
            <w:color w:val="007FAD"/>
            <w:w w:val="110"/>
            <w:sz w:val="12"/>
          </w:rPr>
          <w:t> substitution</w:t>
        </w:r>
        <w:r>
          <w:rPr>
            <w:color w:val="007FAD"/>
            <w:w w:val="110"/>
            <w:sz w:val="12"/>
          </w:rPr>
          <w:t> </w:t>
        </w:r>
        <w:r>
          <w:rPr>
            <w:color w:val="007FAD"/>
            <w:w w:val="110"/>
            <w:sz w:val="12"/>
          </w:rPr>
          <w:t>with</w:t>
        </w:r>
      </w:hyperlink>
      <w:r>
        <w:rPr>
          <w:color w:val="007FAD"/>
          <w:spacing w:val="40"/>
          <w:w w:val="110"/>
          <w:sz w:val="12"/>
        </w:rPr>
        <w:t> </w:t>
      </w:r>
      <w:hyperlink r:id="rId82">
        <w:r>
          <w:rPr>
            <w:color w:val="007FAD"/>
            <w:w w:val="110"/>
            <w:sz w:val="12"/>
          </w:rPr>
          <w:t>vegetable</w:t>
        </w:r>
        <w:r>
          <w:rPr>
            <w:color w:val="007FAD"/>
            <w:w w:val="110"/>
            <w:sz w:val="12"/>
          </w:rPr>
          <w:t> oils</w:t>
        </w:r>
        <w:r>
          <w:rPr>
            <w:color w:val="007FAD"/>
            <w:w w:val="110"/>
            <w:sz w:val="12"/>
          </w:rPr>
          <w:t> in</w:t>
        </w:r>
        <w:r>
          <w:rPr>
            <w:color w:val="007FAD"/>
            <w:w w:val="110"/>
            <w:sz w:val="12"/>
          </w:rPr>
          <w:t> diets</w:t>
        </w:r>
        <w:r>
          <w:rPr>
            <w:color w:val="007FAD"/>
            <w:w w:val="110"/>
            <w:sz w:val="12"/>
          </w:rPr>
          <w:t> of</w:t>
        </w:r>
        <w:r>
          <w:rPr>
            <w:color w:val="007FAD"/>
            <w:w w:val="110"/>
            <w:sz w:val="12"/>
          </w:rPr>
          <w:t> juvenile</w:t>
        </w:r>
        <w:r>
          <w:rPr>
            <w:color w:val="007FAD"/>
            <w:w w:val="110"/>
            <w:sz w:val="12"/>
          </w:rPr>
          <w:t> Nile</w:t>
        </w:r>
        <w:r>
          <w:rPr>
            <w:color w:val="007FAD"/>
            <w:w w:val="110"/>
            <w:sz w:val="12"/>
          </w:rPr>
          <w:t> tilapia,</w:t>
        </w:r>
        <w:r>
          <w:rPr>
            <w:color w:val="007FAD"/>
            <w:w w:val="110"/>
            <w:sz w:val="12"/>
          </w:rPr>
          <w:t> </w:t>
        </w:r>
        <w:r>
          <w:rPr>
            <w:i/>
            <w:color w:val="007FAD"/>
            <w:w w:val="110"/>
            <w:sz w:val="12"/>
          </w:rPr>
          <w:t>Oreochromis</w:t>
        </w:r>
        <w:r>
          <w:rPr>
            <w:i/>
            <w:color w:val="007FAD"/>
            <w:w w:val="110"/>
            <w:sz w:val="12"/>
          </w:rPr>
          <w:t> niloticus</w:t>
        </w:r>
        <w:r>
          <w:rPr>
            <w:i/>
            <w:color w:val="007FAD"/>
            <w:w w:val="110"/>
            <w:sz w:val="12"/>
          </w:rPr>
          <w:t> (L.)</w:t>
        </w:r>
        <w:r>
          <w:rPr>
            <w:i/>
            <w:color w:val="007FAD"/>
            <w:w w:val="110"/>
            <w:sz w:val="12"/>
          </w:rPr>
          <w:t> </w:t>
        </w:r>
        <w:r>
          <w:rPr>
            <w:color w:val="007FAD"/>
            <w:w w:val="110"/>
            <w:sz w:val="12"/>
          </w:rPr>
          <w:t>on</w:t>
        </w:r>
      </w:hyperlink>
      <w:r>
        <w:rPr>
          <w:color w:val="007FAD"/>
          <w:spacing w:val="40"/>
          <w:w w:val="110"/>
          <w:sz w:val="12"/>
        </w:rPr>
        <w:t> </w:t>
      </w:r>
      <w:hyperlink r:id="rId82">
        <w:r>
          <w:rPr>
            <w:color w:val="007FAD"/>
            <w:w w:val="110"/>
            <w:sz w:val="12"/>
          </w:rPr>
          <w:t>growth</w:t>
        </w:r>
        <w:r>
          <w:rPr>
            <w:color w:val="007FAD"/>
            <w:spacing w:val="40"/>
            <w:w w:val="110"/>
            <w:sz w:val="12"/>
          </w:rPr>
          <w:t> </w:t>
        </w:r>
        <w:r>
          <w:rPr>
            <w:color w:val="007FAD"/>
            <w:w w:val="110"/>
            <w:sz w:val="12"/>
          </w:rPr>
          <w:t>performance,</w:t>
        </w:r>
        <w:r>
          <w:rPr>
            <w:color w:val="007FAD"/>
            <w:spacing w:val="40"/>
            <w:w w:val="110"/>
            <w:sz w:val="12"/>
          </w:rPr>
          <w:t> </w:t>
        </w:r>
        <w:r>
          <w:rPr>
            <w:color w:val="007FAD"/>
            <w:w w:val="110"/>
            <w:sz w:val="12"/>
          </w:rPr>
          <w:t>nutrients</w:t>
        </w:r>
        <w:r>
          <w:rPr>
            <w:color w:val="007FAD"/>
            <w:spacing w:val="40"/>
            <w:w w:val="110"/>
            <w:sz w:val="12"/>
          </w:rPr>
          <w:t> </w:t>
        </w:r>
        <w:r>
          <w:rPr>
            <w:color w:val="007FAD"/>
            <w:w w:val="110"/>
            <w:sz w:val="12"/>
          </w:rPr>
          <w:t>utilization</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muscle</w:t>
        </w:r>
        <w:r>
          <w:rPr>
            <w:color w:val="007FAD"/>
            <w:spacing w:val="40"/>
            <w:w w:val="110"/>
            <w:sz w:val="12"/>
          </w:rPr>
          <w:t> </w:t>
        </w:r>
        <w:r>
          <w:rPr>
            <w:color w:val="007FAD"/>
            <w:w w:val="110"/>
            <w:sz w:val="12"/>
          </w:rPr>
          <w:t>fatty</w:t>
        </w:r>
        <w:r>
          <w:rPr>
            <w:color w:val="007FAD"/>
            <w:spacing w:val="40"/>
            <w:w w:val="110"/>
            <w:sz w:val="12"/>
          </w:rPr>
          <w:t> </w:t>
        </w:r>
        <w:r>
          <w:rPr>
            <w:color w:val="007FAD"/>
            <w:w w:val="110"/>
            <w:sz w:val="12"/>
          </w:rPr>
          <w:t>acids</w:t>
        </w:r>
        <w:r>
          <w:rPr>
            <w:color w:val="007FAD"/>
            <w:spacing w:val="40"/>
            <w:w w:val="110"/>
            <w:sz w:val="12"/>
          </w:rPr>
          <w:t> </w:t>
        </w:r>
        <w:r>
          <w:rPr>
            <w:color w:val="007FAD"/>
            <w:w w:val="110"/>
            <w:sz w:val="12"/>
          </w:rPr>
          <w:t>contents.</w:t>
        </w:r>
      </w:hyperlink>
      <w:r>
        <w:rPr>
          <w:color w:val="007FAD"/>
          <w:spacing w:val="40"/>
          <w:w w:val="110"/>
          <w:sz w:val="12"/>
        </w:rPr>
        <w:t> </w:t>
      </w:r>
      <w:hyperlink r:id="rId82">
        <w:r>
          <w:rPr>
            <w:color w:val="007FAD"/>
            <w:w w:val="110"/>
            <w:sz w:val="12"/>
          </w:rPr>
          <w:t>Merit Research. </w:t>
        </w:r>
        <w:r>
          <w:rPr>
            <w:color w:val="007FAD"/>
            <w:sz w:val="12"/>
          </w:rPr>
          <w:t>J </w:t>
        </w:r>
        <w:r>
          <w:rPr>
            <w:color w:val="007FAD"/>
            <w:w w:val="110"/>
            <w:sz w:val="12"/>
          </w:rPr>
          <w:t>Food Sci Technol 2013;1(1):9–18</w:t>
        </w:r>
      </w:hyperlink>
      <w:r>
        <w:rPr>
          <w:w w:val="110"/>
          <w:sz w:val="12"/>
        </w:rPr>
        <w:t>.</w:t>
      </w:r>
    </w:p>
    <w:p>
      <w:pPr>
        <w:spacing w:after="0" w:line="280" w:lineRule="auto"/>
        <w:jc w:val="both"/>
        <w:rPr>
          <w:sz w:val="12"/>
        </w:rPr>
        <w:sectPr>
          <w:type w:val="continuous"/>
          <w:pgSz w:w="11910" w:h="15880"/>
          <w:pgMar w:header="889" w:footer="0" w:top="840" w:bottom="280" w:left="540" w:right="540"/>
          <w:cols w:num="2" w:equalWidth="0">
            <w:col w:w="5333" w:space="48"/>
            <w:col w:w="5449"/>
          </w:cols>
        </w:sectPr>
      </w:pPr>
    </w:p>
    <w:p>
      <w:pPr>
        <w:pStyle w:val="BodyText"/>
        <w:spacing w:before="1"/>
        <w:rPr>
          <w:sz w:val="12"/>
        </w:rPr>
      </w:pPr>
    </w:p>
    <w:p>
      <w:pPr>
        <w:spacing w:after="0"/>
        <w:rPr>
          <w:sz w:val="12"/>
        </w:rPr>
        <w:sectPr>
          <w:pgSz w:w="11910" w:h="15880"/>
          <w:pgMar w:header="890" w:footer="0" w:top="1080" w:bottom="280" w:left="540" w:right="540"/>
        </w:sectPr>
      </w:pPr>
    </w:p>
    <w:p>
      <w:pPr>
        <w:pStyle w:val="ListParagraph"/>
        <w:numPr>
          <w:ilvl w:val="0"/>
          <w:numId w:val="3"/>
        </w:numPr>
        <w:tabs>
          <w:tab w:pos="424" w:val="left" w:leader="none"/>
          <w:tab w:pos="426" w:val="left" w:leader="none"/>
        </w:tabs>
        <w:spacing w:line="280" w:lineRule="auto" w:before="115" w:after="0"/>
        <w:ind w:left="426" w:right="38" w:hanging="311"/>
        <w:jc w:val="both"/>
        <w:rPr>
          <w:sz w:val="12"/>
        </w:rPr>
      </w:pPr>
      <w:bookmarkStart w:name="_bookmark52" w:id="76"/>
      <w:bookmarkEnd w:id="76"/>
      <w:r>
        <w:rPr/>
      </w:r>
      <w:hyperlink r:id="rId83">
        <w:r>
          <w:rPr>
            <w:color w:val="007FAD"/>
            <w:w w:val="110"/>
            <w:sz w:val="12"/>
          </w:rPr>
          <w:t>Yong</w:t>
        </w:r>
        <w:r>
          <w:rPr>
            <w:color w:val="007FAD"/>
            <w:w w:val="110"/>
            <w:sz w:val="12"/>
          </w:rPr>
          <w:t> WJWH,</w:t>
        </w:r>
        <w:r>
          <w:rPr>
            <w:color w:val="007FAD"/>
            <w:w w:val="110"/>
            <w:sz w:val="12"/>
          </w:rPr>
          <w:t> Ge</w:t>
        </w:r>
        <w:r>
          <w:rPr>
            <w:color w:val="007FAD"/>
            <w:w w:val="110"/>
            <w:sz w:val="12"/>
          </w:rPr>
          <w:t> L,</w:t>
        </w:r>
        <w:r>
          <w:rPr>
            <w:color w:val="007FAD"/>
            <w:w w:val="110"/>
            <w:sz w:val="12"/>
          </w:rPr>
          <w:t> Ng</w:t>
        </w:r>
        <w:r>
          <w:rPr>
            <w:color w:val="007FAD"/>
            <w:w w:val="110"/>
            <w:sz w:val="12"/>
          </w:rPr>
          <w:t> YF,</w:t>
        </w:r>
        <w:r>
          <w:rPr>
            <w:color w:val="007FAD"/>
            <w:w w:val="110"/>
            <w:sz w:val="12"/>
          </w:rPr>
          <w:t> Tan</w:t>
        </w:r>
        <w:r>
          <w:rPr>
            <w:color w:val="007FAD"/>
            <w:w w:val="110"/>
            <w:sz w:val="12"/>
          </w:rPr>
          <w:t> SN.</w:t>
        </w:r>
        <w:r>
          <w:rPr>
            <w:color w:val="007FAD"/>
            <w:w w:val="110"/>
            <w:sz w:val="12"/>
          </w:rPr>
          <w:t> The</w:t>
        </w:r>
        <w:r>
          <w:rPr>
            <w:color w:val="007FAD"/>
            <w:w w:val="110"/>
            <w:sz w:val="12"/>
          </w:rPr>
          <w:t> chemical</w:t>
        </w:r>
        <w:r>
          <w:rPr>
            <w:color w:val="007FAD"/>
            <w:w w:val="110"/>
            <w:sz w:val="12"/>
          </w:rPr>
          <w:t> composition</w:t>
        </w:r>
        <w:r>
          <w:rPr>
            <w:color w:val="007FAD"/>
            <w:w w:val="110"/>
            <w:sz w:val="12"/>
          </w:rPr>
          <w:t> and</w:t>
        </w:r>
        <w:r>
          <w:rPr>
            <w:color w:val="007FAD"/>
            <w:w w:val="110"/>
            <w:sz w:val="12"/>
          </w:rPr>
          <w:t> </w:t>
        </w:r>
        <w:r>
          <w:rPr>
            <w:color w:val="007FAD"/>
            <w:w w:val="110"/>
            <w:sz w:val="12"/>
          </w:rPr>
          <w:t>biological</w:t>
        </w:r>
      </w:hyperlink>
      <w:r>
        <w:rPr>
          <w:color w:val="007FAD"/>
          <w:spacing w:val="40"/>
          <w:w w:val="110"/>
          <w:sz w:val="12"/>
        </w:rPr>
        <w:t> </w:t>
      </w:r>
      <w:hyperlink r:id="rId83">
        <w:r>
          <w:rPr>
            <w:color w:val="007FAD"/>
            <w:w w:val="110"/>
            <w:sz w:val="12"/>
          </w:rPr>
          <w:t>properties of coconut (</w:t>
        </w:r>
        <w:r>
          <w:rPr>
            <w:i/>
            <w:color w:val="007FAD"/>
            <w:w w:val="110"/>
            <w:sz w:val="12"/>
          </w:rPr>
          <w:t>Cocos nucifera L</w:t>
        </w:r>
        <w:r>
          <w:rPr>
            <w:color w:val="007FAD"/>
            <w:w w:val="110"/>
            <w:sz w:val="12"/>
          </w:rPr>
          <w:t>.). Molecules 2009;14:5144–64</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hyperlink r:id="rId84">
        <w:r>
          <w:rPr>
            <w:color w:val="007FAD"/>
            <w:w w:val="110"/>
            <w:sz w:val="12"/>
          </w:rPr>
          <w:t>Yun</w:t>
        </w:r>
        <w:r>
          <w:rPr>
            <w:color w:val="007FAD"/>
            <w:w w:val="110"/>
            <w:sz w:val="12"/>
          </w:rPr>
          <w:t> B,</w:t>
        </w:r>
        <w:r>
          <w:rPr>
            <w:color w:val="007FAD"/>
            <w:w w:val="110"/>
            <w:sz w:val="12"/>
          </w:rPr>
          <w:t> Mai</w:t>
        </w:r>
        <w:r>
          <w:rPr>
            <w:color w:val="007FAD"/>
            <w:w w:val="110"/>
            <w:sz w:val="12"/>
          </w:rPr>
          <w:t> K,</w:t>
        </w:r>
        <w:r>
          <w:rPr>
            <w:color w:val="007FAD"/>
            <w:w w:val="110"/>
            <w:sz w:val="12"/>
          </w:rPr>
          <w:t> Zhang</w:t>
        </w:r>
        <w:r>
          <w:rPr>
            <w:color w:val="007FAD"/>
            <w:w w:val="110"/>
            <w:sz w:val="12"/>
          </w:rPr>
          <w:t> W,</w:t>
        </w:r>
        <w:r>
          <w:rPr>
            <w:color w:val="007FAD"/>
            <w:w w:val="110"/>
            <w:sz w:val="12"/>
          </w:rPr>
          <w:t> Xu</w:t>
        </w:r>
        <w:r>
          <w:rPr>
            <w:color w:val="007FAD"/>
            <w:w w:val="110"/>
            <w:sz w:val="12"/>
          </w:rPr>
          <w:t> W.</w:t>
        </w:r>
        <w:r>
          <w:rPr>
            <w:color w:val="007FAD"/>
            <w:w w:val="110"/>
            <w:sz w:val="12"/>
          </w:rPr>
          <w:t> Effects</w:t>
        </w:r>
        <w:r>
          <w:rPr>
            <w:color w:val="007FAD"/>
            <w:w w:val="110"/>
            <w:sz w:val="12"/>
          </w:rPr>
          <w:t> of</w:t>
        </w:r>
        <w:r>
          <w:rPr>
            <w:color w:val="007FAD"/>
            <w:w w:val="110"/>
            <w:sz w:val="12"/>
          </w:rPr>
          <w:t> dietary</w:t>
        </w:r>
        <w:r>
          <w:rPr>
            <w:color w:val="007FAD"/>
            <w:w w:val="110"/>
            <w:sz w:val="12"/>
          </w:rPr>
          <w:t> cholesterol</w:t>
        </w:r>
        <w:r>
          <w:rPr>
            <w:color w:val="007FAD"/>
            <w:w w:val="110"/>
            <w:sz w:val="12"/>
          </w:rPr>
          <w:t> on</w:t>
        </w:r>
        <w:r>
          <w:rPr>
            <w:color w:val="007FAD"/>
            <w:w w:val="110"/>
            <w:sz w:val="12"/>
          </w:rPr>
          <w:t> growth</w:t>
        </w:r>
      </w:hyperlink>
      <w:r>
        <w:rPr>
          <w:color w:val="007FAD"/>
          <w:spacing w:val="40"/>
          <w:w w:val="110"/>
          <w:sz w:val="12"/>
        </w:rPr>
        <w:t> </w:t>
      </w:r>
      <w:hyperlink r:id="rId84">
        <w:r>
          <w:rPr>
            <w:color w:val="007FAD"/>
            <w:w w:val="110"/>
            <w:sz w:val="12"/>
          </w:rPr>
          <w:t>performance,</w:t>
        </w:r>
        <w:r>
          <w:rPr>
            <w:color w:val="007FAD"/>
            <w:w w:val="110"/>
            <w:sz w:val="12"/>
          </w:rPr>
          <w:t> feed</w:t>
        </w:r>
        <w:r>
          <w:rPr>
            <w:color w:val="007FAD"/>
            <w:w w:val="110"/>
            <w:sz w:val="12"/>
          </w:rPr>
          <w:t> intake</w:t>
        </w:r>
        <w:r>
          <w:rPr>
            <w:color w:val="007FAD"/>
            <w:w w:val="110"/>
            <w:sz w:val="12"/>
          </w:rPr>
          <w:t> and</w:t>
        </w:r>
        <w:r>
          <w:rPr>
            <w:color w:val="007FAD"/>
            <w:w w:val="110"/>
            <w:sz w:val="12"/>
          </w:rPr>
          <w:t> cholesterol</w:t>
        </w:r>
        <w:r>
          <w:rPr>
            <w:color w:val="007FAD"/>
            <w:w w:val="110"/>
            <w:sz w:val="12"/>
          </w:rPr>
          <w:t> metabolism</w:t>
        </w:r>
        <w:r>
          <w:rPr>
            <w:color w:val="007FAD"/>
            <w:w w:val="110"/>
            <w:sz w:val="12"/>
          </w:rPr>
          <w:t> in</w:t>
        </w:r>
        <w:r>
          <w:rPr>
            <w:color w:val="007FAD"/>
            <w:w w:val="110"/>
            <w:sz w:val="12"/>
          </w:rPr>
          <w:t> juvenile</w:t>
        </w:r>
        <w:r>
          <w:rPr>
            <w:color w:val="007FAD"/>
            <w:w w:val="110"/>
            <w:sz w:val="12"/>
          </w:rPr>
          <w:t> </w:t>
        </w:r>
        <w:r>
          <w:rPr>
            <w:color w:val="007FAD"/>
            <w:w w:val="110"/>
            <w:sz w:val="12"/>
          </w:rPr>
          <w:t>turbot</w:t>
        </w:r>
      </w:hyperlink>
      <w:r>
        <w:rPr>
          <w:color w:val="007FAD"/>
          <w:spacing w:val="40"/>
          <w:w w:val="110"/>
          <w:sz w:val="12"/>
        </w:rPr>
        <w:t> </w:t>
      </w:r>
      <w:hyperlink r:id="rId84">
        <w:r>
          <w:rPr>
            <w:color w:val="007FAD"/>
            <w:w w:val="110"/>
            <w:sz w:val="12"/>
          </w:rPr>
          <w:t>(</w:t>
        </w:r>
        <w:r>
          <w:rPr>
            <w:i/>
            <w:color w:val="007FAD"/>
            <w:w w:val="110"/>
            <w:sz w:val="12"/>
          </w:rPr>
          <w:t>Scophthalmus</w:t>
        </w:r>
        <w:r>
          <w:rPr>
            <w:i/>
            <w:color w:val="007FAD"/>
            <w:w w:val="110"/>
            <w:sz w:val="12"/>
          </w:rPr>
          <w:t> maximus</w:t>
        </w:r>
        <w:r>
          <w:rPr>
            <w:i/>
            <w:color w:val="007FAD"/>
            <w:w w:val="110"/>
            <w:sz w:val="12"/>
          </w:rPr>
          <w:t> </w:t>
        </w:r>
        <w:r>
          <w:rPr>
            <w:color w:val="007FAD"/>
            <w:w w:val="110"/>
            <w:sz w:val="12"/>
          </w:rPr>
          <w:t>L.)</w:t>
        </w:r>
        <w:r>
          <w:rPr>
            <w:color w:val="007FAD"/>
            <w:w w:val="110"/>
            <w:sz w:val="12"/>
          </w:rPr>
          <w:t> fed</w:t>
        </w:r>
        <w:r>
          <w:rPr>
            <w:color w:val="007FAD"/>
            <w:w w:val="110"/>
            <w:sz w:val="12"/>
          </w:rPr>
          <w:t> high</w:t>
        </w:r>
        <w:r>
          <w:rPr>
            <w:color w:val="007FAD"/>
            <w:w w:val="110"/>
            <w:sz w:val="12"/>
          </w:rPr>
          <w:t> plant</w:t>
        </w:r>
        <w:r>
          <w:rPr>
            <w:color w:val="007FAD"/>
            <w:w w:val="110"/>
            <w:sz w:val="12"/>
          </w:rPr>
          <w:t> protein</w:t>
        </w:r>
        <w:r>
          <w:rPr>
            <w:color w:val="007FAD"/>
            <w:w w:val="110"/>
            <w:sz w:val="12"/>
          </w:rPr>
          <w:t> diets.</w:t>
        </w:r>
        <w:r>
          <w:rPr>
            <w:color w:val="007FAD"/>
            <w:w w:val="110"/>
            <w:sz w:val="12"/>
          </w:rPr>
          <w:t> Aquaculture</w:t>
        </w:r>
      </w:hyperlink>
      <w:r>
        <w:rPr>
          <w:color w:val="007FAD"/>
          <w:spacing w:val="40"/>
          <w:w w:val="110"/>
          <w:sz w:val="12"/>
        </w:rPr>
        <w:t> </w:t>
      </w:r>
      <w:hyperlink r:id="rId84">
        <w:r>
          <w:rPr>
            <w:color w:val="007FAD"/>
            <w:spacing w:val="-2"/>
            <w:w w:val="110"/>
            <w:sz w:val="12"/>
          </w:rPr>
          <w:t>2011;319:105–10</w:t>
        </w:r>
      </w:hyperlink>
      <w:r>
        <w:rPr>
          <w:spacing w:val="-2"/>
          <w:w w:val="110"/>
          <w:sz w:val="12"/>
        </w:rPr>
        <w:t>.</w:t>
      </w:r>
    </w:p>
    <w:p>
      <w:pPr>
        <w:pStyle w:val="ListParagraph"/>
        <w:numPr>
          <w:ilvl w:val="0"/>
          <w:numId w:val="3"/>
        </w:numPr>
        <w:tabs>
          <w:tab w:pos="424" w:val="left" w:leader="none"/>
          <w:tab w:pos="426" w:val="left" w:leader="none"/>
        </w:tabs>
        <w:spacing w:line="280" w:lineRule="auto" w:before="115" w:after="0"/>
        <w:ind w:left="426" w:right="308" w:hanging="311"/>
        <w:jc w:val="both"/>
        <w:rPr>
          <w:sz w:val="12"/>
        </w:rPr>
      </w:pPr>
      <w:r>
        <w:rPr/>
        <w:br w:type="column"/>
      </w:r>
      <w:hyperlink r:id="rId85">
        <w:r>
          <w:rPr>
            <w:color w:val="007FAD"/>
            <w:w w:val="105"/>
            <w:sz w:val="12"/>
          </w:rPr>
          <w:t>Yu-Zhe H,</w:t>
        </w:r>
        <w:r>
          <w:rPr>
            <w:color w:val="007FAD"/>
            <w:spacing w:val="10"/>
            <w:w w:val="105"/>
            <w:sz w:val="12"/>
          </w:rPr>
          <w:t> </w:t>
        </w:r>
        <w:r>
          <w:rPr>
            <w:color w:val="007FAD"/>
            <w:w w:val="105"/>
            <w:sz w:val="12"/>
          </w:rPr>
          <w:t>Tong-Jun</w:t>
        </w:r>
        <w:r>
          <w:rPr>
            <w:color w:val="007FAD"/>
            <w:spacing w:val="10"/>
            <w:w w:val="105"/>
            <w:sz w:val="12"/>
          </w:rPr>
          <w:t> </w:t>
        </w:r>
        <w:r>
          <w:rPr>
            <w:color w:val="007FAD"/>
            <w:w w:val="105"/>
            <w:sz w:val="12"/>
          </w:rPr>
          <w:t>R, Zhi-Qiang J,</w:t>
        </w:r>
        <w:r>
          <w:rPr>
            <w:color w:val="007FAD"/>
            <w:spacing w:val="10"/>
            <w:w w:val="105"/>
            <w:sz w:val="12"/>
          </w:rPr>
          <w:t> </w:t>
        </w:r>
        <w:r>
          <w:rPr>
            <w:color w:val="007FAD"/>
            <w:w w:val="105"/>
            <w:sz w:val="12"/>
          </w:rPr>
          <w:t>Bai-Qiao</w:t>
        </w:r>
        <w:r>
          <w:rPr>
            <w:color w:val="007FAD"/>
            <w:spacing w:val="10"/>
            <w:w w:val="105"/>
            <w:sz w:val="12"/>
          </w:rPr>
          <w:t> </w:t>
        </w:r>
        <w:r>
          <w:rPr>
            <w:color w:val="007FAD"/>
            <w:w w:val="105"/>
            <w:sz w:val="12"/>
          </w:rPr>
          <w:t>J,</w:t>
        </w:r>
        <w:r>
          <w:rPr>
            <w:color w:val="007FAD"/>
            <w:spacing w:val="10"/>
            <w:w w:val="105"/>
            <w:sz w:val="12"/>
          </w:rPr>
          <w:t> </w:t>
        </w:r>
        <w:r>
          <w:rPr>
            <w:color w:val="007FAD"/>
            <w:w w:val="105"/>
            <w:sz w:val="12"/>
          </w:rPr>
          <w:t>Jian G,</w:t>
        </w:r>
        <w:r>
          <w:rPr>
            <w:color w:val="007FAD"/>
            <w:spacing w:val="10"/>
            <w:w w:val="105"/>
            <w:sz w:val="12"/>
          </w:rPr>
          <w:t> </w:t>
        </w:r>
        <w:r>
          <w:rPr>
            <w:color w:val="007FAD"/>
            <w:w w:val="105"/>
            <w:sz w:val="12"/>
          </w:rPr>
          <w:t>Shunsuke</w:t>
        </w:r>
        <w:r>
          <w:rPr>
            <w:color w:val="007FAD"/>
            <w:spacing w:val="10"/>
            <w:w w:val="105"/>
            <w:sz w:val="12"/>
          </w:rPr>
          <w:t> </w:t>
        </w:r>
        <w:r>
          <w:rPr>
            <w:color w:val="007FAD"/>
            <w:w w:val="105"/>
            <w:sz w:val="12"/>
          </w:rPr>
          <w:t>K, et</w:t>
        </w:r>
        <w:r>
          <w:rPr>
            <w:color w:val="007FAD"/>
            <w:spacing w:val="10"/>
            <w:w w:val="105"/>
            <w:sz w:val="12"/>
          </w:rPr>
          <w:t> </w:t>
        </w:r>
        <w:r>
          <w:rPr>
            <w:color w:val="007FAD"/>
            <w:w w:val="105"/>
            <w:sz w:val="12"/>
          </w:rPr>
          <w:t>al.</w:t>
        </w:r>
        <w:r>
          <w:rPr>
            <w:color w:val="007FAD"/>
            <w:spacing w:val="10"/>
            <w:w w:val="105"/>
            <w:sz w:val="12"/>
          </w:rPr>
          <w:t> </w:t>
        </w:r>
        <w:r>
          <w:rPr>
            <w:color w:val="007FAD"/>
            <w:w w:val="105"/>
            <w:sz w:val="12"/>
          </w:rPr>
          <w:t>Effects</w:t>
        </w:r>
      </w:hyperlink>
      <w:r>
        <w:rPr>
          <w:color w:val="007FAD"/>
          <w:spacing w:val="40"/>
          <w:w w:val="105"/>
          <w:sz w:val="12"/>
        </w:rPr>
        <w:t> </w:t>
      </w:r>
      <w:hyperlink r:id="rId85">
        <w:r>
          <w:rPr>
            <w:color w:val="007FAD"/>
            <w:w w:val="105"/>
            <w:sz w:val="12"/>
          </w:rPr>
          <w:t>of</w:t>
        </w:r>
        <w:r>
          <w:rPr>
            <w:color w:val="007FAD"/>
            <w:spacing w:val="40"/>
            <w:w w:val="105"/>
            <w:sz w:val="12"/>
          </w:rPr>
          <w:t> </w:t>
        </w:r>
        <w:r>
          <w:rPr>
            <w:color w:val="007FAD"/>
            <w:w w:val="105"/>
            <w:sz w:val="12"/>
          </w:rPr>
          <w:t>palm</w:t>
        </w:r>
        <w:r>
          <w:rPr>
            <w:color w:val="007FAD"/>
            <w:spacing w:val="40"/>
            <w:w w:val="105"/>
            <w:sz w:val="12"/>
          </w:rPr>
          <w:t> </w:t>
        </w:r>
        <w:r>
          <w:rPr>
            <w:color w:val="007FAD"/>
            <w:w w:val="105"/>
            <w:sz w:val="12"/>
          </w:rPr>
          <w:t>oil</w:t>
        </w:r>
        <w:r>
          <w:rPr>
            <w:color w:val="007FAD"/>
            <w:spacing w:val="40"/>
            <w:w w:val="105"/>
            <w:sz w:val="12"/>
          </w:rPr>
          <w:t> </w:t>
        </w:r>
        <w:r>
          <w:rPr>
            <w:color w:val="007FAD"/>
            <w:w w:val="105"/>
            <w:sz w:val="12"/>
          </w:rPr>
          <w:t>blended</w:t>
        </w:r>
        <w:r>
          <w:rPr>
            <w:color w:val="007FAD"/>
            <w:spacing w:val="40"/>
            <w:w w:val="105"/>
            <w:sz w:val="12"/>
          </w:rPr>
          <w:t> </w:t>
        </w:r>
        <w:r>
          <w:rPr>
            <w:color w:val="007FAD"/>
            <w:w w:val="105"/>
            <w:sz w:val="12"/>
          </w:rPr>
          <w:t>with</w:t>
        </w:r>
        <w:r>
          <w:rPr>
            <w:color w:val="007FAD"/>
            <w:spacing w:val="40"/>
            <w:w w:val="105"/>
            <w:sz w:val="12"/>
          </w:rPr>
          <w:t> </w:t>
        </w:r>
        <w:r>
          <w:rPr>
            <w:color w:val="007FAD"/>
            <w:w w:val="105"/>
            <w:sz w:val="12"/>
          </w:rPr>
          <w:t>oxidized</w:t>
        </w:r>
        <w:r>
          <w:rPr>
            <w:color w:val="007FAD"/>
            <w:spacing w:val="40"/>
            <w:w w:val="105"/>
            <w:sz w:val="12"/>
          </w:rPr>
          <w:t> </w:t>
        </w:r>
        <w:r>
          <w:rPr>
            <w:color w:val="007FAD"/>
            <w:w w:val="105"/>
            <w:sz w:val="12"/>
          </w:rPr>
          <w:t>fish</w:t>
        </w:r>
        <w:r>
          <w:rPr>
            <w:color w:val="007FAD"/>
            <w:spacing w:val="40"/>
            <w:w w:val="105"/>
            <w:sz w:val="12"/>
          </w:rPr>
          <w:t> </w:t>
        </w:r>
        <w:r>
          <w:rPr>
            <w:color w:val="007FAD"/>
            <w:w w:val="105"/>
            <w:sz w:val="12"/>
          </w:rPr>
          <w:t>oil</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growth</w:t>
        </w:r>
        <w:r>
          <w:rPr>
            <w:color w:val="007FAD"/>
            <w:spacing w:val="40"/>
            <w:w w:val="105"/>
            <w:sz w:val="12"/>
          </w:rPr>
          <w:t> </w:t>
        </w:r>
        <w:r>
          <w:rPr>
            <w:color w:val="007FAD"/>
            <w:w w:val="105"/>
            <w:sz w:val="12"/>
          </w:rPr>
          <w:t>performances,</w:t>
        </w:r>
      </w:hyperlink>
      <w:r>
        <w:rPr>
          <w:color w:val="007FAD"/>
          <w:spacing w:val="40"/>
          <w:w w:val="105"/>
          <w:sz w:val="12"/>
        </w:rPr>
        <w:t> </w:t>
      </w:r>
      <w:hyperlink r:id="rId85">
        <w:r>
          <w:rPr>
            <w:color w:val="007FAD"/>
            <w:w w:val="105"/>
            <w:sz w:val="12"/>
          </w:rPr>
          <w:t>hematology,</w:t>
        </w:r>
        <w:r>
          <w:rPr>
            <w:color w:val="007FAD"/>
            <w:w w:val="105"/>
            <w:sz w:val="12"/>
          </w:rPr>
          <w:t> and</w:t>
        </w:r>
        <w:r>
          <w:rPr>
            <w:color w:val="007FAD"/>
            <w:w w:val="105"/>
            <w:sz w:val="12"/>
          </w:rPr>
          <w:t> several</w:t>
        </w:r>
        <w:r>
          <w:rPr>
            <w:color w:val="007FAD"/>
            <w:w w:val="105"/>
            <w:sz w:val="12"/>
          </w:rPr>
          <w:t> immune</w:t>
        </w:r>
        <w:r>
          <w:rPr>
            <w:color w:val="007FAD"/>
            <w:w w:val="105"/>
            <w:sz w:val="12"/>
          </w:rPr>
          <w:t> parameters</w:t>
        </w:r>
        <w:r>
          <w:rPr>
            <w:color w:val="007FAD"/>
            <w:w w:val="105"/>
            <w:sz w:val="12"/>
          </w:rPr>
          <w:t> in</w:t>
        </w:r>
        <w:r>
          <w:rPr>
            <w:color w:val="007FAD"/>
            <w:w w:val="105"/>
            <w:sz w:val="12"/>
          </w:rPr>
          <w:t> juvenile</w:t>
        </w:r>
        <w:r>
          <w:rPr>
            <w:color w:val="007FAD"/>
            <w:w w:val="105"/>
            <w:sz w:val="12"/>
          </w:rPr>
          <w:t> Japanese</w:t>
        </w:r>
        <w:r>
          <w:rPr>
            <w:color w:val="007FAD"/>
            <w:w w:val="105"/>
            <w:sz w:val="12"/>
          </w:rPr>
          <w:t> sea</w:t>
        </w:r>
        <w:r>
          <w:rPr>
            <w:color w:val="007FAD"/>
            <w:w w:val="105"/>
            <w:sz w:val="12"/>
          </w:rPr>
          <w:t> bass,</w:t>
        </w:r>
      </w:hyperlink>
      <w:r>
        <w:rPr>
          <w:color w:val="007FAD"/>
          <w:spacing w:val="40"/>
          <w:w w:val="105"/>
          <w:sz w:val="12"/>
        </w:rPr>
        <w:t> </w:t>
      </w:r>
      <w:hyperlink r:id="rId85">
        <w:r>
          <w:rPr>
            <w:i/>
            <w:color w:val="007FAD"/>
            <w:w w:val="105"/>
            <w:sz w:val="12"/>
          </w:rPr>
          <w:t>Lateolabrax</w:t>
        </w:r>
        <w:r>
          <w:rPr>
            <w:i/>
            <w:color w:val="007FAD"/>
            <w:spacing w:val="40"/>
            <w:w w:val="105"/>
            <w:sz w:val="12"/>
          </w:rPr>
          <w:t> </w:t>
        </w:r>
        <w:r>
          <w:rPr>
            <w:i/>
            <w:color w:val="007FAD"/>
            <w:w w:val="105"/>
            <w:sz w:val="12"/>
          </w:rPr>
          <w:t>japonicas</w:t>
        </w:r>
        <w:r>
          <w:rPr>
            <w:color w:val="007FAD"/>
            <w:w w:val="105"/>
            <w:sz w:val="12"/>
          </w:rPr>
          <w:t>.</w:t>
        </w:r>
        <w:r>
          <w:rPr>
            <w:color w:val="007FAD"/>
            <w:spacing w:val="40"/>
            <w:w w:val="105"/>
            <w:sz w:val="12"/>
          </w:rPr>
          <w:t> </w:t>
        </w:r>
        <w:r>
          <w:rPr>
            <w:color w:val="007FAD"/>
            <w:w w:val="105"/>
            <w:sz w:val="12"/>
          </w:rPr>
          <w:t>Fish</w:t>
        </w:r>
        <w:r>
          <w:rPr>
            <w:color w:val="007FAD"/>
            <w:spacing w:val="40"/>
            <w:w w:val="105"/>
            <w:sz w:val="12"/>
          </w:rPr>
          <w:t> </w:t>
        </w:r>
        <w:r>
          <w:rPr>
            <w:color w:val="007FAD"/>
            <w:w w:val="105"/>
            <w:sz w:val="12"/>
          </w:rPr>
          <w:t>Physiol</w:t>
        </w:r>
        <w:r>
          <w:rPr>
            <w:color w:val="007FAD"/>
            <w:spacing w:val="40"/>
            <w:w w:val="105"/>
            <w:sz w:val="12"/>
          </w:rPr>
          <w:t> </w:t>
        </w:r>
        <w:r>
          <w:rPr>
            <w:color w:val="007FAD"/>
            <w:w w:val="105"/>
            <w:sz w:val="12"/>
          </w:rPr>
          <w:t>Biochem</w:t>
        </w:r>
        <w:r>
          <w:rPr>
            <w:color w:val="007FAD"/>
            <w:spacing w:val="40"/>
            <w:w w:val="105"/>
            <w:sz w:val="12"/>
          </w:rPr>
          <w:t> </w:t>
        </w:r>
        <w:r>
          <w:rPr>
            <w:color w:val="007FAD"/>
            <w:w w:val="105"/>
            <w:sz w:val="12"/>
          </w:rPr>
          <w:t>2012;38(6):1785–94</w:t>
        </w:r>
      </w:hyperlink>
      <w:r>
        <w:rPr>
          <w:w w:val="105"/>
          <w:sz w:val="12"/>
        </w:rPr>
        <w:t>.</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UKIJ Esliye Chiwer">
    <w:altName w:val="UKIJ Esliye Chiwer"/>
    <w:charset w:val="0"/>
    <w:family w:val="swiss"/>
    <w:pitch w:val="variable"/>
  </w:font>
  <w:font w:name="Noto Sans Display">
    <w:altName w:val="Noto Sans Display"/>
    <w:charset w:val="0"/>
    <w:family w:val="swiss"/>
    <w:pitch w:val="variable"/>
  </w:font>
  <w:font w:name="Arial">
    <w:altName w:val="Arial"/>
    <w:charset w:val="0"/>
    <w:family w:val="swiss"/>
    <w:pitch w:val="variable"/>
  </w:font>
  <w:font w:name="Quercus">
    <w:altName w:val="Quercus"/>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73792">
              <wp:simplePos x="0" y="0"/>
              <wp:positionH relativeFrom="page">
                <wp:posOffset>377337</wp:posOffset>
              </wp:positionH>
              <wp:positionV relativeFrom="page">
                <wp:posOffset>579732</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176</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711624pt;margin-top:45.648228pt;width:18.5pt;height:9.85pt;mso-position-horizontal-relative:page;mso-position-vertical-relative:page;z-index:-17842688" type="#_x0000_t202" id="docshape23"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176</w:t>
                    </w:r>
                    <w:r>
                      <w:rPr>
                        <w:spacing w:val="-5"/>
                        <w:w w:val="12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474304">
              <wp:simplePos x="0" y="0"/>
              <wp:positionH relativeFrom="page">
                <wp:posOffset>2189047</wp:posOffset>
              </wp:positionH>
              <wp:positionV relativeFrom="page">
                <wp:posOffset>580623</wp:posOffset>
              </wp:positionV>
              <wp:extent cx="305752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057525" cy="122555"/>
                      </a:xfrm>
                      <a:prstGeom prst="rect">
                        <a:avLst/>
                      </a:prstGeom>
                    </wps:spPr>
                    <wps:txbx>
                      <w:txbxContent>
                        <w:p>
                          <w:pPr>
                            <w:spacing w:before="33"/>
                            <w:ind w:left="20" w:right="0" w:firstLine="0"/>
                            <w:jc w:val="left"/>
                            <w:rPr>
                              <w:i/>
                              <w:sz w:val="12"/>
                            </w:rPr>
                          </w:pPr>
                          <w:r>
                            <w:rPr>
                              <w:i/>
                              <w:w w:val="105"/>
                              <w:sz w:val="12"/>
                            </w:rPr>
                            <w:t>A.</w:t>
                          </w:r>
                          <w:r>
                            <w:rPr>
                              <w:i/>
                              <w:spacing w:val="-4"/>
                              <w:w w:val="105"/>
                              <w:sz w:val="12"/>
                            </w:rPr>
                            <w:t> </w:t>
                          </w:r>
                          <w:r>
                            <w:rPr>
                              <w:i/>
                              <w:w w:val="105"/>
                              <w:sz w:val="12"/>
                            </w:rPr>
                            <w:t>Apraku</w:t>
                          </w:r>
                          <w:r>
                            <w:rPr>
                              <w:i/>
                              <w:spacing w:val="5"/>
                              <w:w w:val="105"/>
                              <w:sz w:val="12"/>
                            </w:rPr>
                            <w:t> </w:t>
                          </w:r>
                          <w:r>
                            <w:rPr>
                              <w:i/>
                              <w:w w:val="105"/>
                              <w:sz w:val="12"/>
                            </w:rPr>
                            <w:t>et</w:t>
                          </w:r>
                          <w:r>
                            <w:rPr>
                              <w:i/>
                              <w:spacing w:val="4"/>
                              <w:w w:val="105"/>
                              <w:sz w:val="12"/>
                            </w:rPr>
                            <w:t> </w:t>
                          </w:r>
                          <w:r>
                            <w:rPr>
                              <w:i/>
                              <w:w w:val="105"/>
                              <w:sz w:val="12"/>
                            </w:rPr>
                            <w:t>al.</w:t>
                          </w:r>
                          <w:r>
                            <w:rPr>
                              <w:i/>
                              <w:spacing w:val="-10"/>
                              <w:w w:val="105"/>
                              <w:sz w:val="12"/>
                            </w:rPr>
                            <w:t> </w:t>
                          </w:r>
                          <w:r>
                            <w:rPr>
                              <w:i/>
                              <w:sz w:val="12"/>
                            </w:rPr>
                            <w:t>/</w:t>
                          </w:r>
                          <w:r>
                            <w:rPr>
                              <w:i/>
                              <w:spacing w:val="-8"/>
                              <w:sz w:val="12"/>
                            </w:rPr>
                            <w:t> </w:t>
                          </w:r>
                          <w:r>
                            <w:rPr>
                              <w:i/>
                              <w:w w:val="105"/>
                              <w:sz w:val="12"/>
                            </w:rPr>
                            <w:t>Egyptian</w:t>
                          </w:r>
                          <w:r>
                            <w:rPr>
                              <w:i/>
                              <w:spacing w:val="6"/>
                              <w:w w:val="105"/>
                              <w:sz w:val="12"/>
                            </w:rPr>
                            <w:t> </w:t>
                          </w:r>
                          <w:r>
                            <w:rPr>
                              <w:i/>
                              <w:w w:val="105"/>
                              <w:sz w:val="12"/>
                            </w:rPr>
                            <w:t>Journal</w:t>
                          </w:r>
                          <w:r>
                            <w:rPr>
                              <w:i/>
                              <w:spacing w:val="4"/>
                              <w:w w:val="105"/>
                              <w:sz w:val="12"/>
                            </w:rPr>
                            <w:t> </w:t>
                          </w:r>
                          <w:r>
                            <w:rPr>
                              <w:i/>
                              <w:w w:val="105"/>
                              <w:sz w:val="12"/>
                            </w:rPr>
                            <w:t>of</w:t>
                          </w:r>
                          <w:r>
                            <w:rPr>
                              <w:i/>
                              <w:spacing w:val="4"/>
                              <w:w w:val="105"/>
                              <w:sz w:val="12"/>
                            </w:rPr>
                            <w:t> </w:t>
                          </w:r>
                          <w:r>
                            <w:rPr>
                              <w:i/>
                              <w:w w:val="105"/>
                              <w:sz w:val="12"/>
                            </w:rPr>
                            <w:t>Basic</w:t>
                          </w:r>
                          <w:r>
                            <w:rPr>
                              <w:i/>
                              <w:spacing w:val="4"/>
                              <w:w w:val="105"/>
                              <w:sz w:val="12"/>
                            </w:rPr>
                            <w:t> </w:t>
                          </w:r>
                          <w:r>
                            <w:rPr>
                              <w:i/>
                              <w:w w:val="105"/>
                              <w:sz w:val="12"/>
                            </w:rPr>
                            <w:t>and</w:t>
                          </w:r>
                          <w:r>
                            <w:rPr>
                              <w:i/>
                              <w:spacing w:val="4"/>
                              <w:w w:val="105"/>
                              <w:sz w:val="12"/>
                            </w:rPr>
                            <w:t> </w:t>
                          </w:r>
                          <w:r>
                            <w:rPr>
                              <w:i/>
                              <w:w w:val="105"/>
                              <w:sz w:val="12"/>
                            </w:rPr>
                            <w:t>Applied</w:t>
                          </w:r>
                          <w:r>
                            <w:rPr>
                              <w:i/>
                              <w:spacing w:val="6"/>
                              <w:w w:val="105"/>
                              <w:sz w:val="12"/>
                            </w:rPr>
                            <w:t> </w:t>
                          </w:r>
                          <w:r>
                            <w:rPr>
                              <w:i/>
                              <w:w w:val="105"/>
                              <w:sz w:val="12"/>
                            </w:rPr>
                            <w:t>Sciences</w:t>
                          </w:r>
                          <w:r>
                            <w:rPr>
                              <w:i/>
                              <w:spacing w:val="4"/>
                              <w:w w:val="105"/>
                              <w:sz w:val="12"/>
                            </w:rPr>
                            <w:t> </w:t>
                          </w:r>
                          <w:r>
                            <w:rPr>
                              <w:i/>
                              <w:w w:val="105"/>
                              <w:sz w:val="12"/>
                            </w:rPr>
                            <w:t>4</w:t>
                          </w:r>
                          <w:r>
                            <w:rPr>
                              <w:i/>
                              <w:spacing w:val="5"/>
                              <w:w w:val="105"/>
                              <w:sz w:val="12"/>
                            </w:rPr>
                            <w:t> </w:t>
                          </w:r>
                          <w:r>
                            <w:rPr>
                              <w:i/>
                              <w:w w:val="105"/>
                              <w:sz w:val="12"/>
                            </w:rPr>
                            <w:t>(2017)</w:t>
                          </w:r>
                          <w:r>
                            <w:rPr>
                              <w:i/>
                              <w:spacing w:val="4"/>
                              <w:w w:val="105"/>
                              <w:sz w:val="12"/>
                            </w:rPr>
                            <w:t> </w:t>
                          </w:r>
                          <w:r>
                            <w:rPr>
                              <w:i/>
                              <w:spacing w:val="-2"/>
                              <w:w w:val="105"/>
                              <w:sz w:val="12"/>
                            </w:rPr>
                            <w:t>175–184</w:t>
                          </w:r>
                        </w:p>
                      </w:txbxContent>
                    </wps:txbx>
                    <wps:bodyPr wrap="square" lIns="0" tIns="0" rIns="0" bIns="0" rtlCol="0">
                      <a:noAutofit/>
                    </wps:bodyPr>
                  </wps:wsp>
                </a:graphicData>
              </a:graphic>
            </wp:anchor>
          </w:drawing>
        </mc:Choice>
        <mc:Fallback>
          <w:pict>
            <v:shape style="position:absolute;margin-left:172.365936pt;margin-top:45.718365pt;width:240.75pt;height:9.65pt;mso-position-horizontal-relative:page;mso-position-vertical-relative:page;z-index:-17842176" type="#_x0000_t202" id="docshape24" filled="false" stroked="false">
              <v:textbox inset="0,0,0,0">
                <w:txbxContent>
                  <w:p>
                    <w:pPr>
                      <w:spacing w:before="33"/>
                      <w:ind w:left="20" w:right="0" w:firstLine="0"/>
                      <w:jc w:val="left"/>
                      <w:rPr>
                        <w:i/>
                        <w:sz w:val="12"/>
                      </w:rPr>
                    </w:pPr>
                    <w:r>
                      <w:rPr>
                        <w:i/>
                        <w:w w:val="105"/>
                        <w:sz w:val="12"/>
                      </w:rPr>
                      <w:t>A.</w:t>
                    </w:r>
                    <w:r>
                      <w:rPr>
                        <w:i/>
                        <w:spacing w:val="-4"/>
                        <w:w w:val="105"/>
                        <w:sz w:val="12"/>
                      </w:rPr>
                      <w:t> </w:t>
                    </w:r>
                    <w:r>
                      <w:rPr>
                        <w:i/>
                        <w:w w:val="105"/>
                        <w:sz w:val="12"/>
                      </w:rPr>
                      <w:t>Apraku</w:t>
                    </w:r>
                    <w:r>
                      <w:rPr>
                        <w:i/>
                        <w:spacing w:val="5"/>
                        <w:w w:val="105"/>
                        <w:sz w:val="12"/>
                      </w:rPr>
                      <w:t> </w:t>
                    </w:r>
                    <w:r>
                      <w:rPr>
                        <w:i/>
                        <w:w w:val="105"/>
                        <w:sz w:val="12"/>
                      </w:rPr>
                      <w:t>et</w:t>
                    </w:r>
                    <w:r>
                      <w:rPr>
                        <w:i/>
                        <w:spacing w:val="4"/>
                        <w:w w:val="105"/>
                        <w:sz w:val="12"/>
                      </w:rPr>
                      <w:t> </w:t>
                    </w:r>
                    <w:r>
                      <w:rPr>
                        <w:i/>
                        <w:w w:val="105"/>
                        <w:sz w:val="12"/>
                      </w:rPr>
                      <w:t>al.</w:t>
                    </w:r>
                    <w:r>
                      <w:rPr>
                        <w:i/>
                        <w:spacing w:val="-10"/>
                        <w:w w:val="105"/>
                        <w:sz w:val="12"/>
                      </w:rPr>
                      <w:t> </w:t>
                    </w:r>
                    <w:r>
                      <w:rPr>
                        <w:i/>
                        <w:sz w:val="12"/>
                      </w:rPr>
                      <w:t>/</w:t>
                    </w:r>
                    <w:r>
                      <w:rPr>
                        <w:i/>
                        <w:spacing w:val="-8"/>
                        <w:sz w:val="12"/>
                      </w:rPr>
                      <w:t> </w:t>
                    </w:r>
                    <w:r>
                      <w:rPr>
                        <w:i/>
                        <w:w w:val="105"/>
                        <w:sz w:val="12"/>
                      </w:rPr>
                      <w:t>Egyptian</w:t>
                    </w:r>
                    <w:r>
                      <w:rPr>
                        <w:i/>
                        <w:spacing w:val="6"/>
                        <w:w w:val="105"/>
                        <w:sz w:val="12"/>
                      </w:rPr>
                      <w:t> </w:t>
                    </w:r>
                    <w:r>
                      <w:rPr>
                        <w:i/>
                        <w:w w:val="105"/>
                        <w:sz w:val="12"/>
                      </w:rPr>
                      <w:t>Journal</w:t>
                    </w:r>
                    <w:r>
                      <w:rPr>
                        <w:i/>
                        <w:spacing w:val="4"/>
                        <w:w w:val="105"/>
                        <w:sz w:val="12"/>
                      </w:rPr>
                      <w:t> </w:t>
                    </w:r>
                    <w:r>
                      <w:rPr>
                        <w:i/>
                        <w:w w:val="105"/>
                        <w:sz w:val="12"/>
                      </w:rPr>
                      <w:t>of</w:t>
                    </w:r>
                    <w:r>
                      <w:rPr>
                        <w:i/>
                        <w:spacing w:val="4"/>
                        <w:w w:val="105"/>
                        <w:sz w:val="12"/>
                      </w:rPr>
                      <w:t> </w:t>
                    </w:r>
                    <w:r>
                      <w:rPr>
                        <w:i/>
                        <w:w w:val="105"/>
                        <w:sz w:val="12"/>
                      </w:rPr>
                      <w:t>Basic</w:t>
                    </w:r>
                    <w:r>
                      <w:rPr>
                        <w:i/>
                        <w:spacing w:val="4"/>
                        <w:w w:val="105"/>
                        <w:sz w:val="12"/>
                      </w:rPr>
                      <w:t> </w:t>
                    </w:r>
                    <w:r>
                      <w:rPr>
                        <w:i/>
                        <w:w w:val="105"/>
                        <w:sz w:val="12"/>
                      </w:rPr>
                      <w:t>and</w:t>
                    </w:r>
                    <w:r>
                      <w:rPr>
                        <w:i/>
                        <w:spacing w:val="4"/>
                        <w:w w:val="105"/>
                        <w:sz w:val="12"/>
                      </w:rPr>
                      <w:t> </w:t>
                    </w:r>
                    <w:r>
                      <w:rPr>
                        <w:i/>
                        <w:w w:val="105"/>
                        <w:sz w:val="12"/>
                      </w:rPr>
                      <w:t>Applied</w:t>
                    </w:r>
                    <w:r>
                      <w:rPr>
                        <w:i/>
                        <w:spacing w:val="6"/>
                        <w:w w:val="105"/>
                        <w:sz w:val="12"/>
                      </w:rPr>
                      <w:t> </w:t>
                    </w:r>
                    <w:r>
                      <w:rPr>
                        <w:i/>
                        <w:w w:val="105"/>
                        <w:sz w:val="12"/>
                      </w:rPr>
                      <w:t>Sciences</w:t>
                    </w:r>
                    <w:r>
                      <w:rPr>
                        <w:i/>
                        <w:spacing w:val="4"/>
                        <w:w w:val="105"/>
                        <w:sz w:val="12"/>
                      </w:rPr>
                      <w:t> </w:t>
                    </w:r>
                    <w:r>
                      <w:rPr>
                        <w:i/>
                        <w:w w:val="105"/>
                        <w:sz w:val="12"/>
                      </w:rPr>
                      <w:t>4</w:t>
                    </w:r>
                    <w:r>
                      <w:rPr>
                        <w:i/>
                        <w:spacing w:val="5"/>
                        <w:w w:val="105"/>
                        <w:sz w:val="12"/>
                      </w:rPr>
                      <w:t> </w:t>
                    </w:r>
                    <w:r>
                      <w:rPr>
                        <w:i/>
                        <w:w w:val="105"/>
                        <w:sz w:val="12"/>
                      </w:rPr>
                      <w:t>(2017)</w:t>
                    </w:r>
                    <w:r>
                      <w:rPr>
                        <w:i/>
                        <w:spacing w:val="4"/>
                        <w:w w:val="105"/>
                        <w:sz w:val="12"/>
                      </w:rPr>
                      <w:t> </w:t>
                    </w:r>
                    <w:r>
                      <w:rPr>
                        <w:i/>
                        <w:spacing w:val="-2"/>
                        <w:w w:val="105"/>
                        <w:sz w:val="12"/>
                      </w:rPr>
                      <w:t>175–184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74816">
              <wp:simplePos x="0" y="0"/>
              <wp:positionH relativeFrom="page">
                <wp:posOffset>2313609</wp:posOffset>
              </wp:positionH>
              <wp:positionV relativeFrom="page">
                <wp:posOffset>580637</wp:posOffset>
              </wp:positionV>
              <wp:extent cx="3058160"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058160" cy="122555"/>
                      </a:xfrm>
                      <a:prstGeom prst="rect">
                        <a:avLst/>
                      </a:prstGeom>
                    </wps:spPr>
                    <wps:txbx>
                      <w:txbxContent>
                        <w:p>
                          <w:pPr>
                            <w:spacing w:before="33"/>
                            <w:ind w:left="20" w:right="0" w:firstLine="0"/>
                            <w:jc w:val="left"/>
                            <w:rPr>
                              <w:i/>
                              <w:sz w:val="12"/>
                            </w:rPr>
                          </w:pPr>
                          <w:r>
                            <w:rPr>
                              <w:i/>
                              <w:w w:val="105"/>
                              <w:sz w:val="12"/>
                            </w:rPr>
                            <w:t>A.</w:t>
                          </w:r>
                          <w:r>
                            <w:rPr>
                              <w:i/>
                              <w:spacing w:val="-4"/>
                              <w:w w:val="105"/>
                              <w:sz w:val="12"/>
                            </w:rPr>
                            <w:t> </w:t>
                          </w:r>
                          <w:r>
                            <w:rPr>
                              <w:i/>
                              <w:w w:val="105"/>
                              <w:sz w:val="12"/>
                            </w:rPr>
                            <w:t>Apraku</w:t>
                          </w:r>
                          <w:r>
                            <w:rPr>
                              <w:i/>
                              <w:spacing w:val="5"/>
                              <w:w w:val="105"/>
                              <w:sz w:val="12"/>
                            </w:rPr>
                            <w:t> </w:t>
                          </w:r>
                          <w:r>
                            <w:rPr>
                              <w:i/>
                              <w:w w:val="105"/>
                              <w:sz w:val="12"/>
                            </w:rPr>
                            <w:t>et</w:t>
                          </w:r>
                          <w:r>
                            <w:rPr>
                              <w:i/>
                              <w:spacing w:val="4"/>
                              <w:w w:val="105"/>
                              <w:sz w:val="12"/>
                            </w:rPr>
                            <w:t> </w:t>
                          </w:r>
                          <w:r>
                            <w:rPr>
                              <w:i/>
                              <w:w w:val="105"/>
                              <w:sz w:val="12"/>
                            </w:rPr>
                            <w:t>al.</w:t>
                          </w:r>
                          <w:r>
                            <w:rPr>
                              <w:i/>
                              <w:spacing w:val="-10"/>
                              <w:w w:val="105"/>
                              <w:sz w:val="12"/>
                            </w:rPr>
                            <w:t> </w:t>
                          </w:r>
                          <w:r>
                            <w:rPr>
                              <w:i/>
                              <w:sz w:val="12"/>
                            </w:rPr>
                            <w:t>/</w:t>
                          </w:r>
                          <w:r>
                            <w:rPr>
                              <w:i/>
                              <w:spacing w:val="-8"/>
                              <w:sz w:val="12"/>
                            </w:rPr>
                            <w:t> </w:t>
                          </w:r>
                          <w:r>
                            <w:rPr>
                              <w:i/>
                              <w:w w:val="105"/>
                              <w:sz w:val="12"/>
                            </w:rPr>
                            <w:t>Egyptian</w:t>
                          </w:r>
                          <w:r>
                            <w:rPr>
                              <w:i/>
                              <w:spacing w:val="6"/>
                              <w:w w:val="105"/>
                              <w:sz w:val="12"/>
                            </w:rPr>
                            <w:t> </w:t>
                          </w:r>
                          <w:r>
                            <w:rPr>
                              <w:i/>
                              <w:w w:val="105"/>
                              <w:sz w:val="12"/>
                            </w:rPr>
                            <w:t>Journal</w:t>
                          </w:r>
                          <w:r>
                            <w:rPr>
                              <w:i/>
                              <w:spacing w:val="4"/>
                              <w:w w:val="105"/>
                              <w:sz w:val="12"/>
                            </w:rPr>
                            <w:t> </w:t>
                          </w:r>
                          <w:r>
                            <w:rPr>
                              <w:i/>
                              <w:w w:val="105"/>
                              <w:sz w:val="12"/>
                            </w:rPr>
                            <w:t>of</w:t>
                          </w:r>
                          <w:r>
                            <w:rPr>
                              <w:i/>
                              <w:spacing w:val="5"/>
                              <w:w w:val="105"/>
                              <w:sz w:val="12"/>
                            </w:rPr>
                            <w:t> </w:t>
                          </w:r>
                          <w:r>
                            <w:rPr>
                              <w:i/>
                              <w:w w:val="105"/>
                              <w:sz w:val="12"/>
                            </w:rPr>
                            <w:t>Basic</w:t>
                          </w:r>
                          <w:r>
                            <w:rPr>
                              <w:i/>
                              <w:spacing w:val="5"/>
                              <w:w w:val="105"/>
                              <w:sz w:val="12"/>
                            </w:rPr>
                            <w:t> </w:t>
                          </w:r>
                          <w:r>
                            <w:rPr>
                              <w:i/>
                              <w:w w:val="105"/>
                              <w:sz w:val="12"/>
                            </w:rPr>
                            <w:t>and</w:t>
                          </w:r>
                          <w:r>
                            <w:rPr>
                              <w:i/>
                              <w:spacing w:val="3"/>
                              <w:w w:val="105"/>
                              <w:sz w:val="12"/>
                            </w:rPr>
                            <w:t> </w:t>
                          </w:r>
                          <w:r>
                            <w:rPr>
                              <w:i/>
                              <w:w w:val="105"/>
                              <w:sz w:val="12"/>
                            </w:rPr>
                            <w:t>Applied</w:t>
                          </w:r>
                          <w:r>
                            <w:rPr>
                              <w:i/>
                              <w:spacing w:val="6"/>
                              <w:w w:val="105"/>
                              <w:sz w:val="12"/>
                            </w:rPr>
                            <w:t> </w:t>
                          </w:r>
                          <w:r>
                            <w:rPr>
                              <w:i/>
                              <w:w w:val="105"/>
                              <w:sz w:val="12"/>
                            </w:rPr>
                            <w:t>Sciences</w:t>
                          </w:r>
                          <w:r>
                            <w:rPr>
                              <w:i/>
                              <w:spacing w:val="4"/>
                              <w:w w:val="105"/>
                              <w:sz w:val="12"/>
                            </w:rPr>
                            <w:t> </w:t>
                          </w:r>
                          <w:r>
                            <w:rPr>
                              <w:i/>
                              <w:w w:val="105"/>
                              <w:sz w:val="12"/>
                            </w:rPr>
                            <w:t>4</w:t>
                          </w:r>
                          <w:r>
                            <w:rPr>
                              <w:i/>
                              <w:spacing w:val="6"/>
                              <w:w w:val="105"/>
                              <w:sz w:val="12"/>
                            </w:rPr>
                            <w:t> </w:t>
                          </w:r>
                          <w:r>
                            <w:rPr>
                              <w:i/>
                              <w:w w:val="105"/>
                              <w:sz w:val="12"/>
                            </w:rPr>
                            <w:t>(2017)</w:t>
                          </w:r>
                          <w:r>
                            <w:rPr>
                              <w:i/>
                              <w:spacing w:val="4"/>
                              <w:w w:val="105"/>
                              <w:sz w:val="12"/>
                            </w:rPr>
                            <w:t> </w:t>
                          </w:r>
                          <w:r>
                            <w:rPr>
                              <w:i/>
                              <w:spacing w:val="-2"/>
                              <w:w w:val="105"/>
                              <w:sz w:val="12"/>
                            </w:rPr>
                            <w:t>175–184</w:t>
                          </w:r>
                        </w:p>
                      </w:txbxContent>
                    </wps:txbx>
                    <wps:bodyPr wrap="square" lIns="0" tIns="0" rIns="0" bIns="0" rtlCol="0">
                      <a:noAutofit/>
                    </wps:bodyPr>
                  </wps:wsp>
                </a:graphicData>
              </a:graphic>
            </wp:anchor>
          </w:drawing>
        </mc:Choice>
        <mc:Fallback>
          <w:pict>
            <v:shape style="position:absolute;margin-left:182.174011pt;margin-top:45.719452pt;width:240.8pt;height:9.65pt;mso-position-horizontal-relative:page;mso-position-vertical-relative:page;z-index:-17841664" type="#_x0000_t202" id="docshape25" filled="false" stroked="false">
              <v:textbox inset="0,0,0,0">
                <w:txbxContent>
                  <w:p>
                    <w:pPr>
                      <w:spacing w:before="33"/>
                      <w:ind w:left="20" w:right="0" w:firstLine="0"/>
                      <w:jc w:val="left"/>
                      <w:rPr>
                        <w:i/>
                        <w:sz w:val="12"/>
                      </w:rPr>
                    </w:pPr>
                    <w:r>
                      <w:rPr>
                        <w:i/>
                        <w:w w:val="105"/>
                        <w:sz w:val="12"/>
                      </w:rPr>
                      <w:t>A.</w:t>
                    </w:r>
                    <w:r>
                      <w:rPr>
                        <w:i/>
                        <w:spacing w:val="-4"/>
                        <w:w w:val="105"/>
                        <w:sz w:val="12"/>
                      </w:rPr>
                      <w:t> </w:t>
                    </w:r>
                    <w:r>
                      <w:rPr>
                        <w:i/>
                        <w:w w:val="105"/>
                        <w:sz w:val="12"/>
                      </w:rPr>
                      <w:t>Apraku</w:t>
                    </w:r>
                    <w:r>
                      <w:rPr>
                        <w:i/>
                        <w:spacing w:val="5"/>
                        <w:w w:val="105"/>
                        <w:sz w:val="12"/>
                      </w:rPr>
                      <w:t> </w:t>
                    </w:r>
                    <w:r>
                      <w:rPr>
                        <w:i/>
                        <w:w w:val="105"/>
                        <w:sz w:val="12"/>
                      </w:rPr>
                      <w:t>et</w:t>
                    </w:r>
                    <w:r>
                      <w:rPr>
                        <w:i/>
                        <w:spacing w:val="4"/>
                        <w:w w:val="105"/>
                        <w:sz w:val="12"/>
                      </w:rPr>
                      <w:t> </w:t>
                    </w:r>
                    <w:r>
                      <w:rPr>
                        <w:i/>
                        <w:w w:val="105"/>
                        <w:sz w:val="12"/>
                      </w:rPr>
                      <w:t>al.</w:t>
                    </w:r>
                    <w:r>
                      <w:rPr>
                        <w:i/>
                        <w:spacing w:val="-10"/>
                        <w:w w:val="105"/>
                        <w:sz w:val="12"/>
                      </w:rPr>
                      <w:t> </w:t>
                    </w:r>
                    <w:r>
                      <w:rPr>
                        <w:i/>
                        <w:sz w:val="12"/>
                      </w:rPr>
                      <w:t>/</w:t>
                    </w:r>
                    <w:r>
                      <w:rPr>
                        <w:i/>
                        <w:spacing w:val="-8"/>
                        <w:sz w:val="12"/>
                      </w:rPr>
                      <w:t> </w:t>
                    </w:r>
                    <w:r>
                      <w:rPr>
                        <w:i/>
                        <w:w w:val="105"/>
                        <w:sz w:val="12"/>
                      </w:rPr>
                      <w:t>Egyptian</w:t>
                    </w:r>
                    <w:r>
                      <w:rPr>
                        <w:i/>
                        <w:spacing w:val="6"/>
                        <w:w w:val="105"/>
                        <w:sz w:val="12"/>
                      </w:rPr>
                      <w:t> </w:t>
                    </w:r>
                    <w:r>
                      <w:rPr>
                        <w:i/>
                        <w:w w:val="105"/>
                        <w:sz w:val="12"/>
                      </w:rPr>
                      <w:t>Journal</w:t>
                    </w:r>
                    <w:r>
                      <w:rPr>
                        <w:i/>
                        <w:spacing w:val="4"/>
                        <w:w w:val="105"/>
                        <w:sz w:val="12"/>
                      </w:rPr>
                      <w:t> </w:t>
                    </w:r>
                    <w:r>
                      <w:rPr>
                        <w:i/>
                        <w:w w:val="105"/>
                        <w:sz w:val="12"/>
                      </w:rPr>
                      <w:t>of</w:t>
                    </w:r>
                    <w:r>
                      <w:rPr>
                        <w:i/>
                        <w:spacing w:val="5"/>
                        <w:w w:val="105"/>
                        <w:sz w:val="12"/>
                      </w:rPr>
                      <w:t> </w:t>
                    </w:r>
                    <w:r>
                      <w:rPr>
                        <w:i/>
                        <w:w w:val="105"/>
                        <w:sz w:val="12"/>
                      </w:rPr>
                      <w:t>Basic</w:t>
                    </w:r>
                    <w:r>
                      <w:rPr>
                        <w:i/>
                        <w:spacing w:val="5"/>
                        <w:w w:val="105"/>
                        <w:sz w:val="12"/>
                      </w:rPr>
                      <w:t> </w:t>
                    </w:r>
                    <w:r>
                      <w:rPr>
                        <w:i/>
                        <w:w w:val="105"/>
                        <w:sz w:val="12"/>
                      </w:rPr>
                      <w:t>and</w:t>
                    </w:r>
                    <w:r>
                      <w:rPr>
                        <w:i/>
                        <w:spacing w:val="3"/>
                        <w:w w:val="105"/>
                        <w:sz w:val="12"/>
                      </w:rPr>
                      <w:t> </w:t>
                    </w:r>
                    <w:r>
                      <w:rPr>
                        <w:i/>
                        <w:w w:val="105"/>
                        <w:sz w:val="12"/>
                      </w:rPr>
                      <w:t>Applied</w:t>
                    </w:r>
                    <w:r>
                      <w:rPr>
                        <w:i/>
                        <w:spacing w:val="6"/>
                        <w:w w:val="105"/>
                        <w:sz w:val="12"/>
                      </w:rPr>
                      <w:t> </w:t>
                    </w:r>
                    <w:r>
                      <w:rPr>
                        <w:i/>
                        <w:w w:val="105"/>
                        <w:sz w:val="12"/>
                      </w:rPr>
                      <w:t>Sciences</w:t>
                    </w:r>
                    <w:r>
                      <w:rPr>
                        <w:i/>
                        <w:spacing w:val="4"/>
                        <w:w w:val="105"/>
                        <w:sz w:val="12"/>
                      </w:rPr>
                      <w:t> </w:t>
                    </w:r>
                    <w:r>
                      <w:rPr>
                        <w:i/>
                        <w:w w:val="105"/>
                        <w:sz w:val="12"/>
                      </w:rPr>
                      <w:t>4</w:t>
                    </w:r>
                    <w:r>
                      <w:rPr>
                        <w:i/>
                        <w:spacing w:val="6"/>
                        <w:w w:val="105"/>
                        <w:sz w:val="12"/>
                      </w:rPr>
                      <w:t> </w:t>
                    </w:r>
                    <w:r>
                      <w:rPr>
                        <w:i/>
                        <w:w w:val="105"/>
                        <w:sz w:val="12"/>
                      </w:rPr>
                      <w:t>(2017)</w:t>
                    </w:r>
                    <w:r>
                      <w:rPr>
                        <w:i/>
                        <w:spacing w:val="4"/>
                        <w:w w:val="105"/>
                        <w:sz w:val="12"/>
                      </w:rPr>
                      <w:t> </w:t>
                    </w:r>
                    <w:r>
                      <w:rPr>
                        <w:i/>
                        <w:spacing w:val="-2"/>
                        <w:w w:val="105"/>
                        <w:sz w:val="12"/>
                      </w:rPr>
                      <w:t>175–184</w:t>
                    </w:r>
                  </w:p>
                </w:txbxContent>
              </v:textbox>
              <w10:wrap type="none"/>
            </v:shape>
          </w:pict>
        </mc:Fallback>
      </mc:AlternateContent>
    </w:r>
    <w:r>
      <w:rPr/>
      <mc:AlternateContent>
        <mc:Choice Requires="wps">
          <w:drawing>
            <wp:anchor distT="0" distB="0" distL="0" distR="0" allowOverlap="1" layoutInCell="1" locked="0" behindDoc="1" simplePos="0" relativeHeight="485475328">
              <wp:simplePos x="0" y="0"/>
              <wp:positionH relativeFrom="page">
                <wp:posOffset>6960989</wp:posOffset>
              </wp:positionH>
              <wp:positionV relativeFrom="page">
                <wp:posOffset>579025</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177</w:t>
                          </w:r>
                          <w:r>
                            <w:rPr>
                              <w:spacing w:val="-5"/>
                              <w:w w:val="135"/>
                              <w:sz w:val="12"/>
                            </w:rPr>
                            <w:fldChar w:fldCharType="end"/>
                          </w:r>
                        </w:p>
                      </w:txbxContent>
                    </wps:txbx>
                    <wps:bodyPr wrap="square" lIns="0" tIns="0" rIns="0" bIns="0" rtlCol="0">
                      <a:noAutofit/>
                    </wps:bodyPr>
                  </wps:wsp>
                </a:graphicData>
              </a:graphic>
            </wp:anchor>
          </w:drawing>
        </mc:Choice>
        <mc:Fallback>
          <w:pict>
            <v:shape style="position:absolute;margin-left:548.109436pt;margin-top:45.592567pt;width:18.5pt;height:9.85pt;mso-position-horizontal-relative:page;mso-position-vertical-relative:page;z-index:-17841152" type="#_x0000_t202" id="docshape26" filled="false" stroked="false">
              <v:textbox inset="0,0,0,0">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177</w:t>
                    </w:r>
                    <w:r>
                      <w:rPr>
                        <w:spacing w:val="-5"/>
                        <w:w w:val="13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8"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19" w:hanging="215"/>
      </w:pPr>
      <w:rPr>
        <w:rFonts w:hint="default"/>
        <w:lang w:val="en-US" w:eastAsia="en-US" w:bidi="ar-SA"/>
      </w:rPr>
    </w:lvl>
    <w:lvl w:ilvl="2">
      <w:start w:val="0"/>
      <w:numFmt w:val="bullet"/>
      <w:lvlText w:val="•"/>
      <w:lvlJc w:val="left"/>
      <w:pPr>
        <w:ind w:left="1498" w:hanging="215"/>
      </w:pPr>
      <w:rPr>
        <w:rFonts w:hint="default"/>
        <w:lang w:val="en-US" w:eastAsia="en-US" w:bidi="ar-SA"/>
      </w:rPr>
    </w:lvl>
    <w:lvl w:ilvl="3">
      <w:start w:val="0"/>
      <w:numFmt w:val="bullet"/>
      <w:lvlText w:val="•"/>
      <w:lvlJc w:val="left"/>
      <w:pPr>
        <w:ind w:left="1977" w:hanging="215"/>
      </w:pPr>
      <w:rPr>
        <w:rFonts w:hint="default"/>
        <w:lang w:val="en-US" w:eastAsia="en-US" w:bidi="ar-SA"/>
      </w:rPr>
    </w:lvl>
    <w:lvl w:ilvl="4">
      <w:start w:val="0"/>
      <w:numFmt w:val="bullet"/>
      <w:lvlText w:val="•"/>
      <w:lvlJc w:val="left"/>
      <w:pPr>
        <w:ind w:left="2457" w:hanging="215"/>
      </w:pPr>
      <w:rPr>
        <w:rFonts w:hint="default"/>
        <w:lang w:val="en-US" w:eastAsia="en-US" w:bidi="ar-SA"/>
      </w:rPr>
    </w:lvl>
    <w:lvl w:ilvl="5">
      <w:start w:val="0"/>
      <w:numFmt w:val="bullet"/>
      <w:lvlText w:val="•"/>
      <w:lvlJc w:val="left"/>
      <w:pPr>
        <w:ind w:left="2936" w:hanging="215"/>
      </w:pPr>
      <w:rPr>
        <w:rFonts w:hint="default"/>
        <w:lang w:val="en-US" w:eastAsia="en-US" w:bidi="ar-SA"/>
      </w:rPr>
    </w:lvl>
    <w:lvl w:ilvl="6">
      <w:start w:val="0"/>
      <w:numFmt w:val="bullet"/>
      <w:lvlText w:val="•"/>
      <w:lvlJc w:val="left"/>
      <w:pPr>
        <w:ind w:left="3415" w:hanging="215"/>
      </w:pPr>
      <w:rPr>
        <w:rFonts w:hint="default"/>
        <w:lang w:val="en-US" w:eastAsia="en-US" w:bidi="ar-SA"/>
      </w:rPr>
    </w:lvl>
    <w:lvl w:ilvl="7">
      <w:start w:val="0"/>
      <w:numFmt w:val="bullet"/>
      <w:lvlText w:val="•"/>
      <w:lvlJc w:val="left"/>
      <w:pPr>
        <w:ind w:left="3894" w:hanging="215"/>
      </w:pPr>
      <w:rPr>
        <w:rFonts w:hint="default"/>
        <w:lang w:val="en-US" w:eastAsia="en-US" w:bidi="ar-SA"/>
      </w:rPr>
    </w:lvl>
    <w:lvl w:ilvl="8">
      <w:start w:val="0"/>
      <w:numFmt w:val="bullet"/>
      <w:lvlText w:val="•"/>
      <w:lvlJc w:val="left"/>
      <w:pPr>
        <w:ind w:left="4374" w:hanging="215"/>
      </w:pPr>
      <w:rPr>
        <w:rFonts w:hint="default"/>
        <w:lang w:val="en-US" w:eastAsia="en-US" w:bidi="ar-SA"/>
      </w:rPr>
    </w:lvl>
  </w:abstractNum>
  <w:abstractNum w:abstractNumId="2">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620" w:hanging="309"/>
      </w:pPr>
      <w:rPr>
        <w:rFonts w:hint="default"/>
        <w:lang w:val="en-US" w:eastAsia="en-US" w:bidi="ar-SA"/>
      </w:rPr>
    </w:lvl>
    <w:lvl w:ilvl="3">
      <w:start w:val="0"/>
      <w:numFmt w:val="bullet"/>
      <w:lvlText w:val="•"/>
      <w:lvlJc w:val="left"/>
      <w:pPr>
        <w:ind w:left="1189" w:hanging="309"/>
      </w:pPr>
      <w:rPr>
        <w:rFonts w:hint="default"/>
        <w:lang w:val="en-US" w:eastAsia="en-US" w:bidi="ar-SA"/>
      </w:rPr>
    </w:lvl>
    <w:lvl w:ilvl="4">
      <w:start w:val="0"/>
      <w:numFmt w:val="bullet"/>
      <w:lvlText w:val="•"/>
      <w:lvlJc w:val="left"/>
      <w:pPr>
        <w:ind w:left="1759" w:hanging="309"/>
      </w:pPr>
      <w:rPr>
        <w:rFonts w:hint="default"/>
        <w:lang w:val="en-US" w:eastAsia="en-US" w:bidi="ar-SA"/>
      </w:rPr>
    </w:lvl>
    <w:lvl w:ilvl="5">
      <w:start w:val="0"/>
      <w:numFmt w:val="bullet"/>
      <w:lvlText w:val="•"/>
      <w:lvlJc w:val="left"/>
      <w:pPr>
        <w:ind w:left="2328" w:hanging="309"/>
      </w:pPr>
      <w:rPr>
        <w:rFonts w:hint="default"/>
        <w:lang w:val="en-US" w:eastAsia="en-US" w:bidi="ar-SA"/>
      </w:rPr>
    </w:lvl>
    <w:lvl w:ilvl="6">
      <w:start w:val="0"/>
      <w:numFmt w:val="bullet"/>
      <w:lvlText w:val="•"/>
      <w:lvlJc w:val="left"/>
      <w:pPr>
        <w:ind w:left="2898" w:hanging="309"/>
      </w:pPr>
      <w:rPr>
        <w:rFonts w:hint="default"/>
        <w:lang w:val="en-US" w:eastAsia="en-US" w:bidi="ar-SA"/>
      </w:rPr>
    </w:lvl>
    <w:lvl w:ilvl="7">
      <w:start w:val="0"/>
      <w:numFmt w:val="bullet"/>
      <w:lvlText w:val="•"/>
      <w:lvlJc w:val="left"/>
      <w:pPr>
        <w:ind w:left="3467" w:hanging="309"/>
      </w:pPr>
      <w:rPr>
        <w:rFonts w:hint="default"/>
        <w:lang w:val="en-US" w:eastAsia="en-US" w:bidi="ar-SA"/>
      </w:rPr>
    </w:lvl>
    <w:lvl w:ilvl="8">
      <w:start w:val="0"/>
      <w:numFmt w:val="bullet"/>
      <w:lvlText w:val="•"/>
      <w:lvlJc w:val="left"/>
      <w:pPr>
        <w:ind w:left="4037" w:hanging="309"/>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17" w:right="17"/>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314808X" TargetMode="External"/><Relationship Id="rId9" Type="http://schemas.openxmlformats.org/officeDocument/2006/relationships/hyperlink" Target="http://www.elsevier.com/locate/ejbas" TargetMode="External"/><Relationship Id="rId10" Type="http://schemas.openxmlformats.org/officeDocument/2006/relationships/hyperlink" Target="http://dx.doi.org/10.1016/j.ejbas.2017.06.002"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lp-liu@shou.edu.cn"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refhub.elsevier.com/S2314-808X(17)30202-6/h0005" TargetMode="External"/><Relationship Id="rId18" Type="http://schemas.openxmlformats.org/officeDocument/2006/relationships/hyperlink" Target="http://refhub.elsevier.com/S2314-808X(17)30202-6/h0010" TargetMode="External"/><Relationship Id="rId19" Type="http://schemas.openxmlformats.org/officeDocument/2006/relationships/hyperlink" Target="http://refhub.elsevier.com/S2314-808X(17)30202-6/h0020" TargetMode="External"/><Relationship Id="rId20" Type="http://schemas.openxmlformats.org/officeDocument/2006/relationships/hyperlink" Target="http://refhub.elsevier.com/S2314-808X(17)30202-6/h0025" TargetMode="External"/><Relationship Id="rId21" Type="http://schemas.openxmlformats.org/officeDocument/2006/relationships/hyperlink" Target="http://refhub.elsevier.com/S2314-808X(17)30202-6/h0030" TargetMode="External"/><Relationship Id="rId22" Type="http://schemas.openxmlformats.org/officeDocument/2006/relationships/hyperlink" Target="http://refhub.elsevier.com/S2314-808X(17)30202-6/h0035" TargetMode="External"/><Relationship Id="rId23" Type="http://schemas.openxmlformats.org/officeDocument/2006/relationships/hyperlink" Target="http://refhub.elsevier.com/S2314-808X(17)30202-6/h0040" TargetMode="External"/><Relationship Id="rId24" Type="http://schemas.openxmlformats.org/officeDocument/2006/relationships/hyperlink" Target="http://refhub.elsevier.com/S2314-808X(17)30202-6/h0045" TargetMode="External"/><Relationship Id="rId25" Type="http://schemas.openxmlformats.org/officeDocument/2006/relationships/hyperlink" Target="http://refhub.elsevier.com/S2314-808X(17)30202-6/h0050" TargetMode="External"/><Relationship Id="rId26" Type="http://schemas.openxmlformats.org/officeDocument/2006/relationships/hyperlink" Target="http://refhub.elsevier.com/S2314-808X(17)30202-6/h0060" TargetMode="External"/><Relationship Id="rId27" Type="http://schemas.openxmlformats.org/officeDocument/2006/relationships/hyperlink" Target="http://refhub.elsevier.com/S2314-808X(17)30202-6/h0065" TargetMode="External"/><Relationship Id="rId28" Type="http://schemas.openxmlformats.org/officeDocument/2006/relationships/hyperlink" Target="http://refhub.elsevier.com/S2314-808X(17)30202-6/h0070" TargetMode="External"/><Relationship Id="rId29" Type="http://schemas.openxmlformats.org/officeDocument/2006/relationships/hyperlink" Target="http://www.apcc.org.sg/special" TargetMode="External"/><Relationship Id="rId30" Type="http://schemas.openxmlformats.org/officeDocument/2006/relationships/hyperlink" Target="http://refhub.elsevier.com/S2314-808X(17)30202-6/h0080" TargetMode="External"/><Relationship Id="rId31" Type="http://schemas.openxmlformats.org/officeDocument/2006/relationships/hyperlink" Target="http://dx.doi.org/10.1007/s10499-015-9888-5" TargetMode="External"/><Relationship Id="rId32" Type="http://schemas.openxmlformats.org/officeDocument/2006/relationships/hyperlink" Target="http://refhub.elsevier.com/S2314-808X(17)30202-6/h0095" TargetMode="External"/><Relationship Id="rId33" Type="http://schemas.openxmlformats.org/officeDocument/2006/relationships/hyperlink" Target="http://refhub.elsevier.com/S2314-808X(17)30202-6/h0100" TargetMode="External"/><Relationship Id="rId34" Type="http://schemas.openxmlformats.org/officeDocument/2006/relationships/hyperlink" Target="http://refhub.elsevier.com/S2314-808X(17)30202-6/h0105" TargetMode="External"/><Relationship Id="rId35" Type="http://schemas.openxmlformats.org/officeDocument/2006/relationships/hyperlink" Target="http://refhub.elsevier.com/S2314-808X(17)30202-6/h0110" TargetMode="External"/><Relationship Id="rId36" Type="http://schemas.openxmlformats.org/officeDocument/2006/relationships/hyperlink" Target="http://refhub.elsevier.com/S2314-808X(17)30202-6/h0115" TargetMode="External"/><Relationship Id="rId37" Type="http://schemas.openxmlformats.org/officeDocument/2006/relationships/hyperlink" Target="http://refhub.elsevier.com/S2314-808X(17)30202-6/h0120" TargetMode="External"/><Relationship Id="rId38" Type="http://schemas.openxmlformats.org/officeDocument/2006/relationships/hyperlink" Target="http://refhub.elsevier.com/S2314-808X(17)30202-6/h0125" TargetMode="External"/><Relationship Id="rId39" Type="http://schemas.openxmlformats.org/officeDocument/2006/relationships/hyperlink" Target="http://refhub.elsevier.com/S2314-808X(17)30202-6/h0135" TargetMode="External"/><Relationship Id="rId40" Type="http://schemas.openxmlformats.org/officeDocument/2006/relationships/hyperlink" Target="http://refhub.elsevier.com/S2314-808X(17)30202-6/h0140" TargetMode="External"/><Relationship Id="rId41" Type="http://schemas.openxmlformats.org/officeDocument/2006/relationships/hyperlink" Target="http://refhub.elsevier.com/S2314-808X(17)30202-6/h0145" TargetMode="External"/><Relationship Id="rId42" Type="http://schemas.openxmlformats.org/officeDocument/2006/relationships/hyperlink" Target="http://refhub.elsevier.com/S2314-808X(17)30202-6/h0150" TargetMode="External"/><Relationship Id="rId43" Type="http://schemas.openxmlformats.org/officeDocument/2006/relationships/hyperlink" Target="http://refhub.elsevier.com/S2314-808X(17)30202-6/h0155" TargetMode="External"/><Relationship Id="rId44" Type="http://schemas.openxmlformats.org/officeDocument/2006/relationships/hyperlink" Target="http://refhub.elsevier.com/S2314-808X(17)30202-6/h0160" TargetMode="External"/><Relationship Id="rId45" Type="http://schemas.openxmlformats.org/officeDocument/2006/relationships/hyperlink" Target="http://refhub.elsevier.com/S2314-808X(17)30202-6/h0165" TargetMode="External"/><Relationship Id="rId46" Type="http://schemas.openxmlformats.org/officeDocument/2006/relationships/hyperlink" Target="http://refhub.elsevier.com/S2314-808X(17)30202-6/h0170" TargetMode="External"/><Relationship Id="rId47" Type="http://schemas.openxmlformats.org/officeDocument/2006/relationships/hyperlink" Target="http://refhub.elsevier.com/S2314-808X(17)30202-6/h0175" TargetMode="External"/><Relationship Id="rId48" Type="http://schemas.openxmlformats.org/officeDocument/2006/relationships/hyperlink" Target="http://refhub.elsevier.com/S2314-808X(17)30202-6/h0180" TargetMode="External"/><Relationship Id="rId49" Type="http://schemas.openxmlformats.org/officeDocument/2006/relationships/hyperlink" Target="http://refhub.elsevier.com/S2314-808X(17)30202-6/h0185" TargetMode="External"/><Relationship Id="rId50" Type="http://schemas.openxmlformats.org/officeDocument/2006/relationships/hyperlink" Target="http://refhub.elsevier.com/S2314-808X(17)30202-6/h0190" TargetMode="External"/><Relationship Id="rId51" Type="http://schemas.openxmlformats.org/officeDocument/2006/relationships/hyperlink" Target="http://refhub.elsevier.com/S2314-808X(17)30202-6/h0195" TargetMode="External"/><Relationship Id="rId52" Type="http://schemas.openxmlformats.org/officeDocument/2006/relationships/hyperlink" Target="http://refhub.elsevier.com/S2314-808X(17)30202-6/h0200" TargetMode="External"/><Relationship Id="rId53" Type="http://schemas.openxmlformats.org/officeDocument/2006/relationships/hyperlink" Target="http://refhub.elsevier.com/S2314-808X(17)30202-6/h0205" TargetMode="External"/><Relationship Id="rId54" Type="http://schemas.openxmlformats.org/officeDocument/2006/relationships/hyperlink" Target="http://refhub.elsevier.com/S2314-808X(17)30202-6/h0210" TargetMode="External"/><Relationship Id="rId55" Type="http://schemas.openxmlformats.org/officeDocument/2006/relationships/hyperlink" Target="http://refhub.elsevier.com/S2314-808X(17)30202-6/h0215" TargetMode="External"/><Relationship Id="rId56" Type="http://schemas.openxmlformats.org/officeDocument/2006/relationships/hyperlink" Target="http://refhub.elsevier.com/S2314-808X(17)30202-6/h0220" TargetMode="External"/><Relationship Id="rId57" Type="http://schemas.openxmlformats.org/officeDocument/2006/relationships/hyperlink" Target="http://refhub.elsevier.com/S2314-808X(17)30202-6/h0225" TargetMode="External"/><Relationship Id="rId58" Type="http://schemas.openxmlformats.org/officeDocument/2006/relationships/hyperlink" Target="http://refhub.elsevier.com/S2314-808X(17)30202-6/h0230" TargetMode="External"/><Relationship Id="rId59" Type="http://schemas.openxmlformats.org/officeDocument/2006/relationships/hyperlink" Target="http://refhub.elsevier.com/S2314-808X(17)30202-6/h0235" TargetMode="External"/><Relationship Id="rId60" Type="http://schemas.openxmlformats.org/officeDocument/2006/relationships/hyperlink" Target="http://refhub.elsevier.com/S2314-808X(17)30202-6/h0240" TargetMode="External"/><Relationship Id="rId61" Type="http://schemas.openxmlformats.org/officeDocument/2006/relationships/hyperlink" Target="http://refhub.elsevier.com/S2314-808X(17)30202-6/h0250" TargetMode="External"/><Relationship Id="rId62" Type="http://schemas.openxmlformats.org/officeDocument/2006/relationships/hyperlink" Target="http://refhub.elsevier.com/S2314-808X(17)30202-6/h0255" TargetMode="External"/><Relationship Id="rId63" Type="http://schemas.openxmlformats.org/officeDocument/2006/relationships/hyperlink" Target="http://refhub.elsevier.com/S2314-808X(17)30202-6/h0260" TargetMode="External"/><Relationship Id="rId64" Type="http://schemas.openxmlformats.org/officeDocument/2006/relationships/hyperlink" Target="http://refhub.elsevier.com/S2314-808X(17)30202-6/h0265" TargetMode="External"/><Relationship Id="rId65" Type="http://schemas.openxmlformats.org/officeDocument/2006/relationships/hyperlink" Target="http://refhub.elsevier.com/S2314-808X(17)30202-6/h0270" TargetMode="External"/><Relationship Id="rId66" Type="http://schemas.openxmlformats.org/officeDocument/2006/relationships/hyperlink" Target="http://refhub.elsevier.com/S2314-808X(17)30202-6/h0275" TargetMode="External"/><Relationship Id="rId67" Type="http://schemas.openxmlformats.org/officeDocument/2006/relationships/hyperlink" Target="http://refhub.elsevier.com/S2314-808X(17)30202-6/h0280" TargetMode="External"/><Relationship Id="rId68" Type="http://schemas.openxmlformats.org/officeDocument/2006/relationships/hyperlink" Target="http://refhub.elsevier.com/S2314-808X(17)30202-6/h0285" TargetMode="External"/><Relationship Id="rId69" Type="http://schemas.openxmlformats.org/officeDocument/2006/relationships/hyperlink" Target="http://refhub.elsevier.com/S2314-808X(17)30202-6/h0295" TargetMode="External"/><Relationship Id="rId70" Type="http://schemas.openxmlformats.org/officeDocument/2006/relationships/hyperlink" Target="http://refhub.elsevier.com/S2314-808X(17)30202-6/h0300" TargetMode="External"/><Relationship Id="rId71" Type="http://schemas.openxmlformats.org/officeDocument/2006/relationships/hyperlink" Target="http://refhub.elsevier.com/S2314-808X(17)30202-6/h0305" TargetMode="External"/><Relationship Id="rId72" Type="http://schemas.openxmlformats.org/officeDocument/2006/relationships/hyperlink" Target="http://refhub.elsevier.com/S2314-808X(17)30202-6/h0310" TargetMode="External"/><Relationship Id="rId73" Type="http://schemas.openxmlformats.org/officeDocument/2006/relationships/hyperlink" Target="http://refhub.elsevier.com/S2314-808X(17)30202-6/h0315" TargetMode="External"/><Relationship Id="rId74" Type="http://schemas.openxmlformats.org/officeDocument/2006/relationships/hyperlink" Target="http://refhub.elsevier.com/S2314-808X(17)30202-6/h0320" TargetMode="External"/><Relationship Id="rId75" Type="http://schemas.openxmlformats.org/officeDocument/2006/relationships/hyperlink" Target="http://refhub.elsevier.com/S2314-808X(17)30202-6/h0325" TargetMode="External"/><Relationship Id="rId76" Type="http://schemas.openxmlformats.org/officeDocument/2006/relationships/hyperlink" Target="http://refhub.elsevier.com/S2314-808X(17)30202-6/h0330" TargetMode="External"/><Relationship Id="rId77" Type="http://schemas.openxmlformats.org/officeDocument/2006/relationships/hyperlink" Target="http://refhub.elsevier.com/S2314-808X(17)30202-6/h0335" TargetMode="External"/><Relationship Id="rId78" Type="http://schemas.openxmlformats.org/officeDocument/2006/relationships/hyperlink" Target="http://refhub.elsevier.com/S2314-808X(17)30202-6/h0340" TargetMode="External"/><Relationship Id="rId79" Type="http://schemas.openxmlformats.org/officeDocument/2006/relationships/hyperlink" Target="http://refhub.elsevier.com/S2314-808X(17)30202-6/h0345" TargetMode="External"/><Relationship Id="rId80" Type="http://schemas.openxmlformats.org/officeDocument/2006/relationships/hyperlink" Target="http://refhub.elsevier.com/S2314-808X(17)30202-6/h0350" TargetMode="External"/><Relationship Id="rId81" Type="http://schemas.openxmlformats.org/officeDocument/2006/relationships/hyperlink" Target="http://refhub.elsevier.com/S2314-808X(17)30202-6/h0355" TargetMode="External"/><Relationship Id="rId82" Type="http://schemas.openxmlformats.org/officeDocument/2006/relationships/hyperlink" Target="http://refhub.elsevier.com/S2314-808X(17)30202-6/h0360" TargetMode="External"/><Relationship Id="rId83" Type="http://schemas.openxmlformats.org/officeDocument/2006/relationships/hyperlink" Target="http://refhub.elsevier.com/S2314-808X(17)30202-6/h0365" TargetMode="External"/><Relationship Id="rId84" Type="http://schemas.openxmlformats.org/officeDocument/2006/relationships/hyperlink" Target="http://refhub.elsevier.com/S2314-808X(17)30202-6/h0370" TargetMode="External"/><Relationship Id="rId85" Type="http://schemas.openxmlformats.org/officeDocument/2006/relationships/hyperlink" Target="http://refhub.elsevier.com/S2314-808X(17)30202-6/h0375" TargetMode="External"/><Relationship Id="rId8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 Apraku</dc:creator>
  <dc:subject>Egyptian Journal of Basic and Applied Sciences, 4 (2017) 175-184. doi:10.1016/j.ejbas.2017.06.002</dc:subject>
  <dc:title>Evaluation of blended virgin coconut oil and fish oil on growth performance and resistance to Streptococcus iniae challenge of Nile tilapia (Oreochromis niloticus)</dc:title>
  <dcterms:created xsi:type="dcterms:W3CDTF">2023-12-11T08:41:40Z</dcterms:created>
  <dcterms:modified xsi:type="dcterms:W3CDTF">2023-12-11T08:41:40Z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10.1016/j.ejbas.2017.06.002</vt:lpwstr>
  </property>
  <property fmtid="{D5CDD505-2E9C-101B-9397-08002B2CF9AE}" pid="12" name="robots">
    <vt:lpwstr>noindex</vt:lpwstr>
  </property>
</Properties>
</file>