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BodyText"/>
        <w:spacing w:line="20" w:lineRule="exact"/>
        <w:ind w:left="237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220335" cy="3810"/>
                <wp:effectExtent l="9525" t="0" r="0" b="571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220335" cy="3810"/>
                          <a:chExt cx="5220335" cy="381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765"/>
                            <a:ext cx="522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0335" h="0">
                                <a:moveTo>
                                  <a:pt x="0" y="0"/>
                                </a:moveTo>
                                <a:lnTo>
                                  <a:pt x="5220004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1.05pt;height:.3pt;mso-position-horizontal-relative:char;mso-position-vertical-relative:line" id="docshapegroup4" coordorigin="0,0" coordsize="8221,6">
                <v:line style="position:absolute" from="0,3" to="8220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91"/>
        <w:ind w:left="241" w:right="0" w:firstLine="0"/>
        <w:jc w:val="left"/>
        <w:rPr>
          <w:rFonts w:ascii="Umpush"/>
          <w:b w:val="0"/>
          <w:sz w:val="1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658622</wp:posOffset>
            </wp:positionH>
            <wp:positionV relativeFrom="paragraph">
              <wp:posOffset>246532</wp:posOffset>
            </wp:positionV>
            <wp:extent cx="719990" cy="79533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9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658622</wp:posOffset>
                </wp:positionH>
                <wp:positionV relativeFrom="paragraph">
                  <wp:posOffset>1205477</wp:posOffset>
                </wp:positionV>
                <wp:extent cx="6311265" cy="6096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1126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60960">
                              <a:moveTo>
                                <a:pt x="6310655" y="0"/>
                              </a:moveTo>
                              <a:lnTo>
                                <a:pt x="0" y="0"/>
                              </a:lnTo>
                              <a:lnTo>
                                <a:pt x="0" y="60839"/>
                              </a:lnTo>
                              <a:lnTo>
                                <a:pt x="6310655" y="60839"/>
                              </a:lnTo>
                              <a:lnTo>
                                <a:pt x="63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60001pt;margin-top:94.919502pt;width:496.902pt;height:4.7905pt;mso-position-horizontal-relative:page;mso-position-vertical-relative:paragraph;z-index:-15727616;mso-wrap-distance-left:0;mso-wrap-distance-right:0" id="docshape5" filled="true" fillcolor="#231f2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6073305</wp:posOffset>
            </wp:positionH>
            <wp:positionV relativeFrom="paragraph">
              <wp:posOffset>-9169</wp:posOffset>
            </wp:positionV>
            <wp:extent cx="899287" cy="1080719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87" cy="108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1783257</wp:posOffset>
                </wp:positionH>
                <wp:positionV relativeFrom="paragraph">
                  <wp:posOffset>89484</wp:posOffset>
                </wp:positionV>
                <wp:extent cx="4104004" cy="102616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104004" cy="102616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spacing w:before="53"/>
                              <w:ind w:left="20" w:right="20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5"/>
                                <w:sz w:val="18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699D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24"/>
                              <w:ind w:left="20" w:right="26" w:firstLine="0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E9900"/>
                                <w:spacing w:val="-4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184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" w:right="6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hyperlink r:id="rId10">
                              <w:r>
                                <w:rPr>
                                  <w:rFonts w:ascii="Verdana"/>
                                  <w:color w:val="00699D"/>
                                  <w:spacing w:val="10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14001pt;margin-top:7.046pt;width:323.150pt;height:80.8pt;mso-position-horizontal-relative:page;mso-position-vertical-relative:paragraph;z-index:15734784" type="#_x0000_t202" id="docshape6" filled="true" fillcolor="#e6e7e8" stroked="false">
                <v:textbox inset="0,0,0,0">
                  <w:txbxContent>
                    <w:p>
                      <w:pPr>
                        <w:spacing w:before="53"/>
                        <w:ind w:left="20" w:right="20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sz w:val="18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699D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24"/>
                        <w:ind w:left="20" w:right="26" w:firstLine="0"/>
                        <w:jc w:val="center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b/>
                          <w:color w:val="0E9900"/>
                          <w:spacing w:val="-4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184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6" w:right="6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journal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homepage: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hyperlink r:id="rId10">
                        <w:r>
                          <w:rPr>
                            <w:rFonts w:ascii="Verdana"/>
                            <w:color w:val="00699D"/>
                            <w:spacing w:val="10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Umpush"/>
          <w:b w:val="0"/>
          <w:color w:val="FFFFFF"/>
          <w:spacing w:val="37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3B3D40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3B3D40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3B3D40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3B3D40" w:color="auto" w:val="clear"/>
        </w:rPr>
        <w:t> </w:t>
      </w:r>
    </w:p>
    <w:p>
      <w:pPr>
        <w:pStyle w:val="BodyText"/>
        <w:spacing w:before="8"/>
        <w:rPr>
          <w:rFonts w:ascii="Umpush"/>
          <w:b w:val="0"/>
          <w:sz w:val="12"/>
        </w:rPr>
      </w:pPr>
    </w:p>
    <w:p>
      <w:pPr>
        <w:spacing w:line="290" w:lineRule="auto" w:before="112"/>
        <w:ind w:left="237" w:right="2781" w:firstLine="0"/>
        <w:jc w:val="left"/>
        <w:rPr>
          <w:b/>
          <w:sz w:val="32"/>
        </w:rPr>
      </w:pPr>
      <w:bookmarkStart w:name=" Fungal keratitis: Rapid diagnosis using" w:id="1"/>
      <w:bookmarkEnd w:id="1"/>
      <w:r>
        <w:rPr/>
      </w:r>
      <w:r>
        <w:rPr>
          <w:b/>
          <w:color w:val="231F20"/>
          <w:spacing w:val="-4"/>
          <w:sz w:val="32"/>
        </w:rPr>
        <w:t>Fungal</w:t>
      </w:r>
      <w:r>
        <w:rPr>
          <w:b/>
          <w:color w:val="231F20"/>
          <w:spacing w:val="-14"/>
          <w:sz w:val="32"/>
        </w:rPr>
        <w:t> </w:t>
      </w:r>
      <w:r>
        <w:rPr>
          <w:b/>
          <w:color w:val="231F20"/>
          <w:spacing w:val="-4"/>
          <w:sz w:val="32"/>
        </w:rPr>
        <w:t>keratitis:</w:t>
      </w:r>
      <w:r>
        <w:rPr>
          <w:b/>
          <w:color w:val="231F20"/>
          <w:spacing w:val="-14"/>
          <w:sz w:val="32"/>
        </w:rPr>
        <w:t> </w:t>
      </w:r>
      <w:r>
        <w:rPr>
          <w:b/>
          <w:color w:val="231F20"/>
          <w:spacing w:val="-4"/>
          <w:sz w:val="32"/>
        </w:rPr>
        <w:t>Rapid</w:t>
      </w:r>
      <w:r>
        <w:rPr>
          <w:b/>
          <w:color w:val="231F20"/>
          <w:spacing w:val="-14"/>
          <w:sz w:val="32"/>
        </w:rPr>
        <w:t> </w:t>
      </w:r>
      <w:r>
        <w:rPr>
          <w:b/>
          <w:color w:val="231F20"/>
          <w:spacing w:val="-4"/>
          <w:sz w:val="32"/>
        </w:rPr>
        <w:t>diagnosis</w:t>
      </w:r>
      <w:r>
        <w:rPr>
          <w:b/>
          <w:color w:val="231F20"/>
          <w:spacing w:val="-14"/>
          <w:sz w:val="32"/>
        </w:rPr>
        <w:t> </w:t>
      </w:r>
      <w:r>
        <w:rPr>
          <w:b/>
          <w:color w:val="231F20"/>
          <w:spacing w:val="-4"/>
          <w:sz w:val="32"/>
        </w:rPr>
        <w:t>using </w:t>
      </w:r>
      <w:r>
        <w:rPr>
          <w:b/>
          <w:color w:val="231F20"/>
          <w:sz w:val="32"/>
        </w:rPr>
        <w:t>methylene blue stain</w:t>
      </w:r>
    </w:p>
    <w:p>
      <w:pPr>
        <w:spacing w:before="311"/>
        <w:ind w:left="237" w:right="0" w:firstLine="0"/>
        <w:jc w:val="left"/>
        <w:rPr>
          <w:b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6147485</wp:posOffset>
                </wp:positionH>
                <wp:positionV relativeFrom="paragraph">
                  <wp:posOffset>-521028</wp:posOffset>
                </wp:positionV>
                <wp:extent cx="840105" cy="36131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40105" cy="361315"/>
                          <a:chExt cx="840105" cy="36131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17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79" y="146532"/>
                            <a:ext cx="473849" cy="811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053986pt;margin-top:-41.025845pt;width:66.150pt;height:28.45pt;mso-position-horizontal-relative:page;mso-position-vertical-relative:paragraph;z-index:15733760" id="docshapegroup7" coordorigin="9681,-821" coordsize="1323,569">
                <v:shape style="position:absolute;left:9681;top:-821;width:560;height:569" type="#_x0000_t75" id="docshape8" stroked="false">
                  <v:imagedata r:id="rId11" o:title=""/>
                </v:shape>
                <v:shape style="position:absolute;left:10257;top:-590;width:747;height:128" type="#_x0000_t75" id="docshape9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b/>
          <w:i/>
          <w:color w:val="231F20"/>
          <w:w w:val="85"/>
          <w:sz w:val="24"/>
        </w:rPr>
        <w:t>Dalia</w:t>
      </w:r>
      <w:r>
        <w:rPr>
          <w:b/>
          <w:i/>
          <w:color w:val="231F20"/>
          <w:spacing w:val="5"/>
          <w:sz w:val="24"/>
        </w:rPr>
        <w:t> </w:t>
      </w:r>
      <w:r>
        <w:rPr>
          <w:b/>
          <w:i/>
          <w:color w:val="231F20"/>
          <w:w w:val="85"/>
          <w:sz w:val="24"/>
        </w:rPr>
        <w:t>Moemen</w:t>
      </w:r>
      <w:r>
        <w:rPr>
          <w:b/>
          <w:i/>
          <w:color w:val="231F20"/>
          <w:spacing w:val="6"/>
          <w:sz w:val="24"/>
        </w:rPr>
        <w:t> </w:t>
      </w:r>
      <w:hyperlink w:history="true" w:anchor="_bookmark0">
        <w:r>
          <w:rPr>
            <w:b/>
            <w:i/>
            <w:color w:val="00699D"/>
            <w:w w:val="85"/>
            <w:sz w:val="24"/>
            <w:vertAlign w:val="superscript"/>
          </w:rPr>
          <w:t>a</w:t>
        </w:r>
      </w:hyperlink>
      <w:r>
        <w:rPr>
          <w:b/>
          <w:i/>
          <w:color w:val="231F20"/>
          <w:w w:val="85"/>
          <w:sz w:val="24"/>
          <w:vertAlign w:val="superscript"/>
        </w:rPr>
        <w:t>,</w:t>
      </w:r>
      <w:hyperlink w:history="true" w:anchor="_bookmark2">
        <w:r>
          <w:rPr>
            <w:b/>
            <w:i/>
            <w:color w:val="00699D"/>
            <w:w w:val="85"/>
            <w:sz w:val="24"/>
            <w:vertAlign w:val="baseline"/>
          </w:rPr>
          <w:t>*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spacing w:val="-2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Tamer</w:t>
      </w:r>
      <w:r>
        <w:rPr>
          <w:b/>
          <w:i/>
          <w:color w:val="231F20"/>
          <w:spacing w:val="6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Bedir</w:t>
      </w:r>
      <w:r>
        <w:rPr>
          <w:b/>
          <w:i/>
          <w:color w:val="231F20"/>
          <w:spacing w:val="6"/>
          <w:sz w:val="24"/>
          <w:vertAlign w:val="baseline"/>
        </w:rPr>
        <w:t> </w:t>
      </w:r>
      <w:hyperlink w:history="true" w:anchor="_bookmark0">
        <w:r>
          <w:rPr>
            <w:b/>
            <w:i/>
            <w:color w:val="00699D"/>
            <w:w w:val="85"/>
            <w:sz w:val="24"/>
            <w:vertAlign w:val="superscript"/>
          </w:rPr>
          <w:t>a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spacing w:val="-2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Eman</w:t>
      </w:r>
      <w:r>
        <w:rPr>
          <w:b/>
          <w:i/>
          <w:color w:val="231F20"/>
          <w:spacing w:val="-1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A.</w:t>
      </w:r>
      <w:r>
        <w:rPr>
          <w:b/>
          <w:i/>
          <w:color w:val="231F20"/>
          <w:spacing w:val="6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Awad</w:t>
      </w:r>
      <w:r>
        <w:rPr>
          <w:b/>
          <w:i/>
          <w:color w:val="231F20"/>
          <w:spacing w:val="5"/>
          <w:sz w:val="24"/>
          <w:vertAlign w:val="baseline"/>
        </w:rPr>
        <w:t> </w:t>
      </w:r>
      <w:hyperlink w:history="true" w:anchor="_bookmark1">
        <w:r>
          <w:rPr>
            <w:b/>
            <w:i/>
            <w:color w:val="00699D"/>
            <w:w w:val="85"/>
            <w:sz w:val="24"/>
            <w:vertAlign w:val="superscript"/>
          </w:rPr>
          <w:t>b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spacing w:val="-1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Adel</w:t>
      </w:r>
      <w:r>
        <w:rPr>
          <w:b/>
          <w:i/>
          <w:color w:val="231F20"/>
          <w:spacing w:val="6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Ellayeh</w:t>
      </w:r>
      <w:r>
        <w:rPr>
          <w:b/>
          <w:i/>
          <w:color w:val="231F20"/>
          <w:spacing w:val="5"/>
          <w:sz w:val="24"/>
          <w:vertAlign w:val="baseline"/>
        </w:rPr>
        <w:t> </w:t>
      </w:r>
      <w:hyperlink w:history="true" w:anchor="_bookmark1">
        <w:r>
          <w:rPr>
            <w:b/>
            <w:i/>
            <w:color w:val="00699D"/>
            <w:spacing w:val="-10"/>
            <w:w w:val="85"/>
            <w:sz w:val="24"/>
            <w:vertAlign w:val="superscript"/>
          </w:rPr>
          <w:t>b</w:t>
        </w:r>
      </w:hyperlink>
    </w:p>
    <w:p>
      <w:pPr>
        <w:spacing w:before="160"/>
        <w:ind w:left="237" w:right="0" w:firstLine="0"/>
        <w:jc w:val="left"/>
        <w:rPr>
          <w:i/>
          <w:sz w:val="16"/>
        </w:rPr>
      </w:pPr>
      <w:bookmarkStart w:name="_bookmark0" w:id="2"/>
      <w:bookmarkEnd w:id="2"/>
      <w:r>
        <w:rPr/>
      </w:r>
      <w:r>
        <w:rPr>
          <w:color w:val="231F20"/>
          <w:spacing w:val="-4"/>
          <w:sz w:val="16"/>
          <w:vertAlign w:val="superscript"/>
        </w:rPr>
        <w:t>a</w:t>
      </w:r>
      <w:r>
        <w:rPr>
          <w:color w:val="231F20"/>
          <w:spacing w:val="5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Department</w:t>
      </w:r>
      <w:r>
        <w:rPr>
          <w:i/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of</w:t>
      </w:r>
      <w:r>
        <w:rPr>
          <w:i/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Medical</w:t>
      </w:r>
      <w:r>
        <w:rPr>
          <w:i/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Microbiology</w:t>
      </w:r>
      <w:r>
        <w:rPr>
          <w:i/>
          <w:color w:val="231F20"/>
          <w:spacing w:val="5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and</w:t>
      </w:r>
      <w:r>
        <w:rPr>
          <w:i/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Immunology,</w:t>
      </w:r>
      <w:r>
        <w:rPr>
          <w:i/>
          <w:color w:val="231F20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Faculty</w:t>
      </w:r>
      <w:r>
        <w:rPr>
          <w:i/>
          <w:color w:val="231F20"/>
          <w:spacing w:val="5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of</w:t>
      </w:r>
      <w:r>
        <w:rPr>
          <w:i/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Medicine,</w:t>
      </w:r>
      <w:r>
        <w:rPr>
          <w:i/>
          <w:color w:val="231F20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Mansoura</w:t>
      </w:r>
      <w:r>
        <w:rPr>
          <w:i/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University,</w:t>
      </w:r>
      <w:r>
        <w:rPr>
          <w:i/>
          <w:color w:val="231F20"/>
          <w:spacing w:val="-1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Mansoura,</w:t>
      </w:r>
      <w:r>
        <w:rPr>
          <w:i/>
          <w:color w:val="231F20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Egypt</w:t>
      </w:r>
    </w:p>
    <w:p>
      <w:pPr>
        <w:spacing w:before="48"/>
        <w:ind w:left="237" w:right="0" w:firstLine="0"/>
        <w:jc w:val="left"/>
        <w:rPr>
          <w:i/>
          <w:sz w:val="16"/>
        </w:rPr>
      </w:pPr>
      <w:bookmarkStart w:name="_bookmark1" w:id="3"/>
      <w:bookmarkEnd w:id="3"/>
      <w:r>
        <w:rPr/>
      </w:r>
      <w:r>
        <w:rPr>
          <w:color w:val="231F20"/>
          <w:spacing w:val="-4"/>
          <w:sz w:val="16"/>
          <w:vertAlign w:val="superscript"/>
        </w:rPr>
        <w:t>b</w:t>
      </w:r>
      <w:r>
        <w:rPr>
          <w:color w:val="231F20"/>
          <w:spacing w:val="8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Department</w:t>
      </w:r>
      <w:r>
        <w:rPr>
          <w:i/>
          <w:color w:val="231F20"/>
          <w:spacing w:val="9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of</w:t>
      </w:r>
      <w:r>
        <w:rPr>
          <w:i/>
          <w:color w:val="231F20"/>
          <w:spacing w:val="8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Ophthalmology,</w:t>
      </w:r>
      <w:r>
        <w:rPr>
          <w:i/>
          <w:color w:val="231F20"/>
          <w:spacing w:val="2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Faculty</w:t>
      </w:r>
      <w:r>
        <w:rPr>
          <w:i/>
          <w:color w:val="231F20"/>
          <w:spacing w:val="9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of</w:t>
      </w:r>
      <w:r>
        <w:rPr>
          <w:i/>
          <w:color w:val="231F20"/>
          <w:spacing w:val="8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Medicine,</w:t>
      </w:r>
      <w:r>
        <w:rPr>
          <w:i/>
          <w:color w:val="231F20"/>
          <w:spacing w:val="2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Mansoura</w:t>
      </w:r>
      <w:r>
        <w:rPr>
          <w:i/>
          <w:color w:val="231F20"/>
          <w:spacing w:val="9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University,</w:t>
      </w:r>
      <w:r>
        <w:rPr>
          <w:i/>
          <w:color w:val="231F20"/>
          <w:spacing w:val="2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Mansoura,</w:t>
      </w:r>
      <w:r>
        <w:rPr>
          <w:i/>
          <w:color w:val="231F20"/>
          <w:spacing w:val="2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Egypt</w:t>
      </w:r>
    </w:p>
    <w:p>
      <w:pPr>
        <w:pStyle w:val="BodyText"/>
        <w:spacing w:before="9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658622</wp:posOffset>
                </wp:positionH>
                <wp:positionV relativeFrom="paragraph">
                  <wp:posOffset>115020</wp:posOffset>
                </wp:positionV>
                <wp:extent cx="631825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9.056704pt;width:497.5pt;height:.1pt;mso-position-horizontal-relative:page;mso-position-vertical-relative:paragraph;z-index:-15727104;mso-wrap-distance-left:0;mso-wrap-distance-right:0" id="docshape10" coordorigin="1037,181" coordsize="9950,0" path="m1037,181l10987,181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i/>
          <w:sz w:val="15"/>
        </w:rPr>
      </w:pPr>
    </w:p>
    <w:p>
      <w:pPr>
        <w:tabs>
          <w:tab w:pos="1645" w:val="left" w:leader="none"/>
          <w:tab w:pos="3553" w:val="left" w:leader="none"/>
        </w:tabs>
        <w:spacing w:before="0"/>
        <w:ind w:left="237" w:right="0" w:firstLine="0"/>
        <w:jc w:val="left"/>
        <w:rPr>
          <w:sz w:val="15"/>
        </w:rPr>
      </w:pPr>
      <w:r>
        <w:rPr>
          <w:color w:val="231F20"/>
          <w:spacing w:val="20"/>
          <w:sz w:val="15"/>
        </w:rPr>
        <w:t>A</w:t>
      </w:r>
      <w:r>
        <w:rPr>
          <w:color w:val="231F20"/>
          <w:spacing w:val="34"/>
          <w:sz w:val="15"/>
        </w:rPr>
        <w:t> </w:t>
      </w:r>
      <w:r>
        <w:rPr>
          <w:color w:val="231F20"/>
          <w:sz w:val="15"/>
        </w:rPr>
        <w:t>R</w:t>
      </w:r>
      <w:r>
        <w:rPr>
          <w:color w:val="231F20"/>
          <w:spacing w:val="47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L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-10"/>
          <w:sz w:val="15"/>
        </w:rPr>
        <w:t>E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20"/>
          <w:sz w:val="15"/>
        </w:rPr>
        <w:t>N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F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-10"/>
          <w:sz w:val="15"/>
        </w:rPr>
        <w:t>O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A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B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S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R</w:t>
      </w:r>
      <w:r>
        <w:rPr>
          <w:color w:val="231F20"/>
          <w:spacing w:val="39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5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-10"/>
          <w:sz w:val="15"/>
        </w:rPr>
        <w:t>T</w:t>
      </w:r>
      <w:r>
        <w:rPr>
          <w:color w:val="231F20"/>
          <w:spacing w:val="40"/>
          <w:sz w:val="15"/>
        </w:rPr>
        <w:t> 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658622</wp:posOffset>
                </wp:positionH>
                <wp:positionV relativeFrom="paragraph">
                  <wp:posOffset>104661</wp:posOffset>
                </wp:positionV>
                <wp:extent cx="169227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8.241043pt;width:133.25pt;height:.1pt;mso-position-horizontal-relative:page;mso-position-vertical-relative:paragraph;z-index:-15726592;mso-wrap-distance-left:0;mso-wrap-distance-right:0" id="docshape11" coordorigin="1037,165" coordsize="2665,0" path="m1037,165l3702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2764624</wp:posOffset>
                </wp:positionH>
                <wp:positionV relativeFrom="paragraph">
                  <wp:posOffset>104661</wp:posOffset>
                </wp:positionV>
                <wp:extent cx="42125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0">
                              <a:moveTo>
                                <a:pt x="0" y="0"/>
                              </a:moveTo>
                              <a:lnTo>
                                <a:pt x="421200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86996pt;margin-top:8.241043pt;width:331.7pt;height:.1pt;mso-position-horizontal-relative:page;mso-position-vertical-relative:paragraph;z-index:-15726080;mso-wrap-distance-left:0;mso-wrap-distance-right:0" id="docshape12" coordorigin="4354,165" coordsize="6634,0" path="m4354,165l10987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headerReference w:type="default" r:id="rId5"/>
          <w:headerReference w:type="even" r:id="rId6"/>
          <w:type w:val="continuous"/>
          <w:pgSz w:w="11910" w:h="15880"/>
          <w:pgMar w:header="622" w:footer="0" w:top="820" w:bottom="280" w:left="800" w:right="800"/>
          <w:pgNumType w:start="289"/>
        </w:sectPr>
      </w:pPr>
    </w:p>
    <w:p>
      <w:pPr>
        <w:spacing w:before="32"/>
        <w:ind w:left="237" w:right="0" w:firstLine="0"/>
        <w:jc w:val="left"/>
        <w:rPr>
          <w:i/>
          <w:sz w:val="15"/>
        </w:rPr>
      </w:pPr>
      <w:r>
        <w:rPr>
          <w:i/>
          <w:color w:val="231F20"/>
          <w:sz w:val="15"/>
        </w:rPr>
        <w:t>Article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history:</w:t>
      </w:r>
    </w:p>
    <w:p>
      <w:pPr>
        <w:spacing w:before="60"/>
        <w:ind w:left="23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Received</w:t>
      </w:r>
      <w:r>
        <w:rPr>
          <w:color w:val="231F20"/>
          <w:spacing w:val="21"/>
          <w:w w:val="105"/>
          <w:sz w:val="15"/>
        </w:rPr>
        <w:t> </w:t>
      </w:r>
      <w:r>
        <w:rPr>
          <w:color w:val="231F20"/>
          <w:w w:val="105"/>
          <w:sz w:val="15"/>
        </w:rPr>
        <w:t>5</w:t>
      </w:r>
      <w:r>
        <w:rPr>
          <w:color w:val="231F20"/>
          <w:spacing w:val="16"/>
          <w:w w:val="105"/>
          <w:sz w:val="15"/>
        </w:rPr>
        <w:t> </w:t>
      </w:r>
      <w:r>
        <w:rPr>
          <w:color w:val="231F20"/>
          <w:w w:val="105"/>
          <w:sz w:val="15"/>
        </w:rPr>
        <w:t>April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spacing w:val="-4"/>
          <w:w w:val="105"/>
          <w:sz w:val="15"/>
        </w:rPr>
        <w:t>2015</w:t>
      </w:r>
    </w:p>
    <w:p>
      <w:pPr>
        <w:spacing w:line="324" w:lineRule="auto" w:before="59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Received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revised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form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16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July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2015</w:t>
      </w:r>
    </w:p>
    <w:p>
      <w:pPr>
        <w:spacing w:line="169" w:lineRule="exact" w:before="0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Accepted</w:t>
      </w:r>
      <w:r>
        <w:rPr>
          <w:color w:val="231F20"/>
          <w:spacing w:val="10"/>
          <w:w w:val="110"/>
          <w:sz w:val="15"/>
        </w:rPr>
        <w:t> </w:t>
      </w:r>
      <w:r>
        <w:rPr>
          <w:color w:val="231F20"/>
          <w:w w:val="110"/>
          <w:sz w:val="15"/>
        </w:rPr>
        <w:t>10</w:t>
      </w:r>
      <w:r>
        <w:rPr>
          <w:color w:val="231F20"/>
          <w:spacing w:val="6"/>
          <w:w w:val="110"/>
          <w:sz w:val="15"/>
        </w:rPr>
        <w:t> </w:t>
      </w:r>
      <w:r>
        <w:rPr>
          <w:color w:val="231F20"/>
          <w:w w:val="110"/>
          <w:sz w:val="15"/>
        </w:rPr>
        <w:t>August</w:t>
      </w:r>
      <w:r>
        <w:rPr>
          <w:color w:val="231F20"/>
          <w:spacing w:val="11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2015</w:t>
      </w:r>
    </w:p>
    <w:p>
      <w:pPr>
        <w:spacing w:before="59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Available online</w:t>
      </w:r>
      <w:r>
        <w:rPr>
          <w:color w:val="231F20"/>
          <w:spacing w:val="1"/>
          <w:w w:val="110"/>
          <w:sz w:val="15"/>
        </w:rPr>
        <w:t> </w:t>
      </w:r>
      <w:r>
        <w:rPr>
          <w:color w:val="231F20"/>
          <w:w w:val="110"/>
          <w:sz w:val="15"/>
        </w:rPr>
        <w:t>19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August </w:t>
      </w:r>
      <w:r>
        <w:rPr>
          <w:color w:val="231F20"/>
          <w:spacing w:val="-4"/>
          <w:w w:val="110"/>
          <w:sz w:val="15"/>
        </w:rPr>
        <w:t>2015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0" w:lineRule="exact"/>
        <w:ind w:left="237" w:right="-3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3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324" w:lineRule="auto" w:before="84"/>
        <w:ind w:left="237" w:right="1083" w:firstLine="0"/>
        <w:jc w:val="left"/>
        <w:rPr>
          <w:sz w:val="15"/>
        </w:rPr>
      </w:pPr>
      <w:r>
        <w:rPr>
          <w:i/>
          <w:color w:val="231F20"/>
          <w:spacing w:val="-2"/>
          <w:w w:val="110"/>
          <w:sz w:val="15"/>
        </w:rPr>
        <w:t>Keywords:</w:t>
      </w:r>
      <w:r>
        <w:rPr>
          <w:i/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Fungal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keratitis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Rapid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diagnosis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Methylene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blue</w:t>
      </w:r>
    </w:p>
    <w:p>
      <w:pPr>
        <w:spacing w:line="324" w:lineRule="auto" w:before="32"/>
        <w:ind w:left="237" w:right="109" w:firstLine="0"/>
        <w:jc w:val="both"/>
        <w:rPr>
          <w:sz w:val="15"/>
        </w:rPr>
      </w:pPr>
      <w:r>
        <w:rPr/>
        <w:br w:type="column"/>
      </w:r>
      <w:r>
        <w:rPr>
          <w:color w:val="231F20"/>
          <w:w w:val="110"/>
          <w:sz w:val="15"/>
        </w:rPr>
        <w:t>Earlier and accurate diagnosis of the fungal infection in the cornea is necessary for effec-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tive treatment. In developing countries, microscopical evaluation is the most valuable and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rapid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diagnostic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tool.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Therefore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we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aimed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to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investigate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efficacy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methylene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blue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(MB)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staining in comparison with potassium hydroxide (KOH) and calcofluor white (CW) stain.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Corneal scraping from 48 cases with suspected fungal keratitis were included in the study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from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January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2014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to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December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2014.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specimens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were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subjected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to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direct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examination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by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MB,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10%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KOH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CW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stain.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staining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results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were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confirmed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with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fungal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culture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z w:val="15"/>
        </w:rPr>
        <w:t>strain identification.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Topical amphotericin B was started for all positive fungal cases; 39 (81.25%)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were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proven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fungal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cases.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Positive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rate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calcofluor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white,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MB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10%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KOH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staining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were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79.2%,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75% and 68.75% respectively.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CW showed higher sensitivity and specificity (99.44%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90.91%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respectively),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followed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by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MB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(92.31%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80.0%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respectively)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lastly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KOH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10% (84.62% and 71.43% respectively).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71.8% of cases had healed scars and only 4 patients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(10.3%)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required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keratoplasty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(PK).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Direct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microscopic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detection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fungal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structures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by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MB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staining in corneal scrapes is a fast and effective method for the early diagnosis of fungal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keratitis.</w:t>
      </w:r>
    </w:p>
    <w:p>
      <w:pPr>
        <w:spacing w:line="324" w:lineRule="auto" w:before="0"/>
        <w:ind w:left="407" w:right="113" w:firstLine="243"/>
        <w:jc w:val="right"/>
        <w:rPr>
          <w:sz w:val="15"/>
        </w:rPr>
      </w:pPr>
      <w:r>
        <w:rPr>
          <w:color w:val="231F20"/>
          <w:w w:val="105"/>
          <w:sz w:val="15"/>
        </w:rPr>
        <w:t>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2015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 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license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(</w:t>
      </w:r>
      <w:hyperlink r:id="rId13">
        <w:r>
          <w:rPr>
            <w:color w:val="00699D"/>
            <w:spacing w:val="-2"/>
            <w:w w:val="105"/>
            <w:sz w:val="15"/>
          </w:rPr>
          <w:t>http://creativecommons.org/licenses/by-</w:t>
        </w:r>
      </w:hyperlink>
    </w:p>
    <w:p>
      <w:pPr>
        <w:spacing w:line="169" w:lineRule="exact" w:before="0"/>
        <w:ind w:left="0" w:right="115" w:firstLine="0"/>
        <w:jc w:val="right"/>
        <w:rPr>
          <w:sz w:val="15"/>
        </w:rPr>
      </w:pPr>
      <w:r>
        <w:rPr>
          <w:color w:val="00699D"/>
          <w:sz w:val="15"/>
        </w:rPr>
        <w:t>nc-</w:t>
      </w:r>
      <w:r>
        <w:rPr>
          <w:color w:val="00699D"/>
          <w:spacing w:val="-2"/>
          <w:sz w:val="15"/>
        </w:rPr>
        <w:t>nd/4.0/</w:t>
      </w:r>
      <w:r>
        <w:rPr>
          <w:color w:val="231F20"/>
          <w:spacing w:val="-2"/>
          <w:sz w:val="15"/>
        </w:rPr>
        <w:t>).</w:t>
      </w:r>
    </w:p>
    <w:p>
      <w:pPr>
        <w:spacing w:after="0" w:line="169" w:lineRule="exact"/>
        <w:jc w:val="righ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  <w:cols w:num="2" w:equalWidth="0">
            <w:col w:w="2603" w:space="713"/>
            <w:col w:w="6994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5080"/>
                <wp:effectExtent l="9525" t="0" r="0" b="444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318250" cy="5080"/>
                          <a:chExt cx="6318250" cy="50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540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4pt;mso-position-horizontal-relative:char;mso-position-vertical-relative:line" id="docshapegroup14" coordorigin="0,0" coordsize="9950,8">
                <v:line style="position:absolute" from="0,4" to="9950,4" stroked="true" strokeweight=".4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7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22" w:footer="0" w:top="820" w:bottom="280" w:left="800" w:right="800"/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5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bookmarkStart w:name=" Introduction" w:id="4"/>
      <w:bookmarkEnd w:id="4"/>
      <w:r>
        <w:rPr>
          <w:b w:val="0"/>
        </w:rPr>
      </w:r>
      <w:r>
        <w:rPr>
          <w:color w:val="231F20"/>
          <w:spacing w:val="-2"/>
        </w:rPr>
        <w:t>Introduction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237" w:right="38"/>
        <w:jc w:val="both"/>
      </w:pPr>
      <w:r>
        <w:rPr>
          <w:color w:val="231F20"/>
          <w:w w:val="110"/>
        </w:rPr>
        <w:t>Fungal</w:t>
      </w:r>
      <w:r>
        <w:rPr>
          <w:color w:val="231F20"/>
          <w:w w:val="110"/>
        </w:rPr>
        <w:t> keratitis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leading</w:t>
      </w:r>
      <w:r>
        <w:rPr>
          <w:color w:val="231F20"/>
          <w:w w:val="110"/>
        </w:rPr>
        <w:t> cause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serious</w:t>
      </w:r>
      <w:r>
        <w:rPr>
          <w:color w:val="231F20"/>
          <w:w w:val="110"/>
        </w:rPr>
        <w:t> ocular</w:t>
      </w:r>
      <w:r>
        <w:rPr>
          <w:color w:val="231F20"/>
          <w:w w:val="110"/>
        </w:rPr>
        <w:t> morbid- ity and blindness. It is worldwide in distribution, but is more common in the tropics and subtropical regions </w:t>
      </w:r>
      <w:hyperlink w:history="true" w:anchor="_bookmark5">
        <w:r>
          <w:rPr>
            <w:color w:val="00699D"/>
            <w:w w:val="110"/>
          </w:rPr>
          <w:t>[1]</w:t>
        </w:r>
      </w:hyperlink>
      <w:r>
        <w:rPr>
          <w:color w:val="231F20"/>
          <w:w w:val="110"/>
        </w:rPr>
        <w:t>. It was re- ported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incidence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fungal</w:t>
      </w:r>
      <w:r>
        <w:rPr>
          <w:color w:val="231F20"/>
          <w:w w:val="110"/>
        </w:rPr>
        <w:t> keratitis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Egypt</w:t>
      </w:r>
      <w:r>
        <w:rPr>
          <w:color w:val="231F20"/>
          <w:w w:val="110"/>
        </w:rPr>
        <w:t> is increasing,</w:t>
      </w:r>
      <w:r>
        <w:rPr>
          <w:color w:val="231F20"/>
          <w:w w:val="110"/>
        </w:rPr>
        <w:t> correlating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climatic</w:t>
      </w:r>
      <w:r>
        <w:rPr>
          <w:color w:val="231F20"/>
          <w:w w:val="110"/>
        </w:rPr>
        <w:t> changes</w:t>
      </w:r>
      <w:r>
        <w:rPr>
          <w:color w:val="231F20"/>
          <w:w w:val="110"/>
        </w:rPr>
        <w:t> (rises</w:t>
      </w:r>
      <w:r>
        <w:rPr>
          <w:color w:val="231F20"/>
          <w:w w:val="110"/>
        </w:rPr>
        <w:t> in minimum</w:t>
      </w:r>
      <w:r>
        <w:rPr>
          <w:color w:val="231F20"/>
          <w:w w:val="110"/>
        </w:rPr>
        <w:t> temperature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maximum</w:t>
      </w:r>
      <w:r>
        <w:rPr>
          <w:color w:val="231F20"/>
          <w:w w:val="110"/>
        </w:rPr>
        <w:t> atmospheric</w:t>
      </w:r>
      <w:r>
        <w:rPr>
          <w:color w:val="231F20"/>
          <w:w w:val="110"/>
        </w:rPr>
        <w:t> hu- midity) in the region </w:t>
      </w:r>
      <w:hyperlink w:history="true" w:anchor="_bookmark6">
        <w:r>
          <w:rPr>
            <w:color w:val="00699D"/>
            <w:w w:val="110"/>
          </w:rPr>
          <w:t>[2]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102"/>
        <w:ind w:left="237" w:right="114" w:firstLine="239"/>
        <w:jc w:val="both"/>
      </w:pPr>
      <w:r>
        <w:rPr/>
        <w:br w:type="column"/>
      </w:r>
      <w:r>
        <w:rPr>
          <w:color w:val="231F20"/>
          <w:w w:val="110"/>
        </w:rPr>
        <w:t>In fungal keratitis, early diagnosis and antifungal therapy is necessary in preventing further complications such as </w:t>
      </w:r>
      <w:r>
        <w:rPr>
          <w:color w:val="231F20"/>
          <w:w w:val="110"/>
        </w:rPr>
        <w:t>hy- popyon formation, endophthalmitis, or loss of vision </w:t>
      </w:r>
      <w:hyperlink w:history="true" w:anchor="_bookmark7">
        <w:r>
          <w:rPr>
            <w:color w:val="00699D"/>
            <w:w w:val="110"/>
          </w:rPr>
          <w:t>[3]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diagnosis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fungal</w:t>
      </w:r>
      <w:r>
        <w:rPr>
          <w:color w:val="231F20"/>
          <w:w w:val="110"/>
        </w:rPr>
        <w:t> keratitis</w:t>
      </w:r>
      <w:r>
        <w:rPr>
          <w:color w:val="231F20"/>
          <w:w w:val="110"/>
        </w:rPr>
        <w:t> remains</w:t>
      </w:r>
      <w:r>
        <w:rPr>
          <w:color w:val="231F20"/>
          <w:w w:val="110"/>
        </w:rPr>
        <w:t> dependent</w:t>
      </w:r>
      <w:r>
        <w:rPr>
          <w:color w:val="231F20"/>
          <w:w w:val="110"/>
        </w:rPr>
        <w:t> upon</w:t>
      </w:r>
      <w:r>
        <w:rPr>
          <w:color w:val="231F20"/>
          <w:w w:val="110"/>
        </w:rPr>
        <w:t> stain- 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smear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fungal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cultures</w:t>
      </w:r>
      <w:r>
        <w:rPr>
          <w:color w:val="231F20"/>
          <w:spacing w:val="-5"/>
          <w:w w:val="110"/>
        </w:rPr>
        <w:t> </w:t>
      </w:r>
      <w:hyperlink w:history="true" w:anchor="_bookmark8">
        <w:r>
          <w:rPr>
            <w:color w:val="00699D"/>
            <w:w w:val="110"/>
          </w:rPr>
          <w:t>[4,5]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Fungal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culture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‘gold </w:t>
      </w:r>
      <w:r>
        <w:rPr>
          <w:color w:val="231F20"/>
          <w:spacing w:val="-2"/>
          <w:w w:val="110"/>
        </w:rPr>
        <w:t>standard’ for the diagnosis of fungal keratitis </w:t>
      </w:r>
      <w:hyperlink w:history="true" w:anchor="_bookmark9">
        <w:r>
          <w:rPr>
            <w:color w:val="00699D"/>
            <w:spacing w:val="-2"/>
            <w:w w:val="110"/>
          </w:rPr>
          <w:t>[6]</w:t>
        </w:r>
      </w:hyperlink>
      <w:r>
        <w:rPr>
          <w:color w:val="231F20"/>
          <w:spacing w:val="-2"/>
          <w:w w:val="110"/>
        </w:rPr>
        <w:t>; however,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this </w:t>
      </w:r>
      <w:r>
        <w:rPr>
          <w:color w:val="231F20"/>
          <w:w w:val="110"/>
        </w:rPr>
        <w:t>process</w:t>
      </w:r>
      <w:r>
        <w:rPr>
          <w:color w:val="231F20"/>
          <w:w w:val="110"/>
        </w:rPr>
        <w:t> takes</w:t>
      </w:r>
      <w:r>
        <w:rPr>
          <w:color w:val="231F20"/>
          <w:w w:val="110"/>
        </w:rPr>
        <w:t> time</w:t>
      </w:r>
      <w:r>
        <w:rPr>
          <w:color w:val="231F20"/>
          <w:w w:val="110"/>
        </w:rPr>
        <w:t> (2–21</w:t>
      </w:r>
      <w:r>
        <w:rPr>
          <w:color w:val="231F20"/>
          <w:w w:val="110"/>
        </w:rPr>
        <w:t> days),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delays</w:t>
      </w:r>
      <w:r>
        <w:rPr>
          <w:color w:val="231F20"/>
          <w:w w:val="110"/>
        </w:rPr>
        <w:t> clinical</w:t>
      </w:r>
      <w:r>
        <w:rPr>
          <w:color w:val="231F20"/>
          <w:w w:val="110"/>
        </w:rPr>
        <w:t> treat- </w:t>
      </w:r>
      <w:r>
        <w:rPr>
          <w:color w:val="231F20"/>
          <w:spacing w:val="-4"/>
          <w:w w:val="110"/>
        </w:rPr>
        <w:t>ment</w:t>
      </w:r>
      <w:r>
        <w:rPr>
          <w:color w:val="231F20"/>
          <w:spacing w:val="-7"/>
          <w:w w:val="110"/>
        </w:rPr>
        <w:t> </w:t>
      </w:r>
      <w:hyperlink w:history="true" w:anchor="_bookmark10">
        <w:r>
          <w:rPr>
            <w:color w:val="00699D"/>
            <w:spacing w:val="-4"/>
            <w:w w:val="110"/>
          </w:rPr>
          <w:t>[7,8]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Therefore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although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culture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helps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definite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diagnosis</w:t>
      </w:r>
      <w:r>
        <w:rPr>
          <w:color w:val="231F20"/>
          <w:spacing w:val="-2"/>
          <w:w w:val="110"/>
        </w:rPr>
        <w:t> and identification,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direct microscopic detection of fungal struc- </w:t>
      </w:r>
      <w:r>
        <w:rPr>
          <w:color w:val="231F20"/>
          <w:w w:val="110"/>
        </w:rPr>
        <w:t>tures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corneal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scrapes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permits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rapid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presumptive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diagnosis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22" w:footer="0" w:top="820" w:bottom="280" w:left="800" w:right="800"/>
          <w:cols w:num="2" w:equalWidth="0">
            <w:col w:w="5073" w:space="87"/>
            <w:col w:w="51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5"/>
        <w:rPr>
          <w:sz w:val="20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565" cy="6350"/>
                <wp:effectExtent l="9525" t="0" r="634" b="317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56565" cy="6350"/>
                          <a:chExt cx="456565" cy="63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168"/>
                            <a:ext cx="456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0">
                                <a:moveTo>
                                  <a:pt x="0" y="0"/>
                                </a:moveTo>
                                <a:lnTo>
                                  <a:pt x="456196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50pt;height:.5pt;mso-position-horizontal-relative:char;mso-position-vertical-relative:line" id="docshapegroup16" coordorigin="0,0" coordsize="719,10">
                <v:line style="position:absolute" from="0,5" to="718,5" stroked="true" strokeweight=".49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6" w:lineRule="exact" w:before="15"/>
        <w:ind w:left="349" w:right="0" w:firstLine="0"/>
        <w:jc w:val="left"/>
        <w:rPr>
          <w:sz w:val="15"/>
        </w:rPr>
      </w:pPr>
      <w:bookmarkStart w:name="_bookmark2" w:id="5"/>
      <w:bookmarkEnd w:id="5"/>
      <w:r>
        <w:rPr/>
      </w:r>
      <w:r>
        <w:rPr>
          <w:color w:val="231F20"/>
          <w:spacing w:val="-2"/>
          <w:sz w:val="15"/>
        </w:rPr>
        <w:t>*</w:t>
      </w:r>
      <w:r>
        <w:rPr>
          <w:color w:val="231F20"/>
          <w:spacing w:val="23"/>
          <w:sz w:val="15"/>
        </w:rPr>
        <w:t> </w:t>
      </w:r>
      <w:r>
        <w:rPr>
          <w:i/>
          <w:color w:val="231F20"/>
          <w:spacing w:val="-2"/>
          <w:sz w:val="15"/>
        </w:rPr>
        <w:t>Corresponding</w:t>
      </w:r>
      <w:r>
        <w:rPr>
          <w:i/>
          <w:color w:val="231F20"/>
          <w:spacing w:val="3"/>
          <w:sz w:val="15"/>
        </w:rPr>
        <w:t> </w:t>
      </w:r>
      <w:r>
        <w:rPr>
          <w:i/>
          <w:color w:val="231F20"/>
          <w:spacing w:val="-2"/>
          <w:sz w:val="15"/>
        </w:rPr>
        <w:t>author.</w:t>
      </w:r>
      <w:r>
        <w:rPr>
          <w:i/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Tel.:</w:t>
      </w:r>
      <w:r>
        <w:rPr>
          <w:color w:val="231F20"/>
          <w:spacing w:val="3"/>
          <w:sz w:val="15"/>
        </w:rPr>
        <w:t> </w:t>
      </w:r>
      <w:r>
        <w:rPr>
          <w:rFonts w:ascii="UKIJ CJK"/>
          <w:color w:val="231F20"/>
          <w:spacing w:val="-2"/>
          <w:sz w:val="15"/>
        </w:rPr>
        <w:t>+</w:t>
      </w:r>
      <w:r>
        <w:rPr>
          <w:color w:val="231F20"/>
          <w:spacing w:val="-2"/>
          <w:sz w:val="15"/>
        </w:rPr>
        <w:t>0201224647147.</w:t>
      </w:r>
    </w:p>
    <w:p>
      <w:pPr>
        <w:spacing w:line="280" w:lineRule="auto" w:before="0"/>
        <w:ind w:left="237" w:right="2781" w:firstLine="239"/>
        <w:jc w:val="left"/>
        <w:rPr>
          <w:sz w:val="15"/>
        </w:rPr>
      </w:pPr>
      <w:r>
        <w:rPr>
          <w:i/>
          <w:color w:val="231F20"/>
          <w:sz w:val="15"/>
        </w:rPr>
        <w:t>E-mail address: </w:t>
      </w:r>
      <w:hyperlink r:id="rId14">
        <w:r>
          <w:rPr>
            <w:color w:val="00699D"/>
            <w:sz w:val="15"/>
          </w:rPr>
          <w:t>dr_daliamoemen@yahoo.com</w:t>
        </w:r>
      </w:hyperlink>
      <w:r>
        <w:rPr>
          <w:color w:val="00699D"/>
          <w:sz w:val="15"/>
        </w:rPr>
        <w:t> </w:t>
      </w:r>
      <w:r>
        <w:rPr>
          <w:color w:val="231F20"/>
          <w:sz w:val="15"/>
        </w:rPr>
        <w:t>(D. </w:t>
      </w:r>
      <w:r>
        <w:rPr>
          <w:color w:val="231F20"/>
          <w:sz w:val="15"/>
        </w:rPr>
        <w:t>Moemen).</w:t>
      </w:r>
      <w:r>
        <w:rPr>
          <w:color w:val="231F20"/>
          <w:spacing w:val="40"/>
          <w:sz w:val="15"/>
        </w:rPr>
        <w:t> </w:t>
      </w:r>
      <w:hyperlink r:id="rId15">
        <w:r>
          <w:rPr>
            <w:color w:val="00699D"/>
            <w:spacing w:val="-2"/>
            <w:sz w:val="15"/>
          </w:rPr>
          <w:t>http://dx.doi.org/10.1016/j.ejbas.2015.08.001</w:t>
        </w:r>
      </w:hyperlink>
    </w:p>
    <w:p>
      <w:pPr>
        <w:spacing w:line="280" w:lineRule="auto" w:before="0"/>
        <w:ind w:left="23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2314-808X/©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2015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</w:t>
      </w:r>
      <w:r>
        <w:rPr>
          <w:color w:val="231F20"/>
          <w:spacing w:val="13"/>
          <w:w w:val="105"/>
          <w:sz w:val="15"/>
        </w:rPr>
        <w:t> </w:t>
      </w:r>
      <w:r>
        <w:rPr>
          <w:color w:val="231F20"/>
          <w:w w:val="105"/>
          <w:sz w:val="15"/>
        </w:rPr>
        <w:t>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license (</w:t>
      </w:r>
      <w:hyperlink r:id="rId16">
        <w:r>
          <w:rPr>
            <w:color w:val="00699D"/>
            <w:w w:val="105"/>
            <w:sz w:val="15"/>
          </w:rPr>
          <w:t>http://creativecommons.org/licenses/by-nc-nd/4.0/</w:t>
        </w:r>
        <w:r>
          <w:rPr>
            <w:color w:val="231F20"/>
            <w:w w:val="105"/>
            <w:sz w:val="15"/>
          </w:rPr>
          <w:t>).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302" w:lineRule="auto" w:before="101"/>
        <w:ind w:left="136" w:right="41"/>
        <w:jc w:val="right"/>
      </w:pPr>
      <w:hyperlink w:history="true" w:anchor="_bookmark5">
        <w:r>
          <w:rPr>
            <w:color w:val="00699D"/>
            <w:spacing w:val="-2"/>
            <w:w w:val="110"/>
          </w:rPr>
          <w:t>[1]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developing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countries,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microscopic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evaluation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most </w:t>
      </w:r>
      <w:r>
        <w:rPr>
          <w:color w:val="231F20"/>
          <w:w w:val="110"/>
        </w:rPr>
        <w:t>valuable and rapid diagnostic tool for detection of fungal </w:t>
      </w:r>
      <w:r>
        <w:rPr>
          <w:color w:val="231F20"/>
          <w:w w:val="110"/>
        </w:rPr>
        <w:t>el- </w:t>
      </w:r>
      <w:bookmarkStart w:name=" Detection of the fungus by KOH-based sm" w:id="6"/>
      <w:bookmarkEnd w:id="6"/>
      <w:r>
        <w:rPr>
          <w:color w:val="231F20"/>
          <w:w w:val="110"/>
        </w:rPr>
        <w:t>ements</w:t>
      </w:r>
      <w:r>
        <w:rPr>
          <w:color w:val="231F20"/>
          <w:w w:val="110"/>
        </w:rPr>
        <w:t> in corneal scrapings.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Thus, there is a need to identify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 staining method for fungal keratitis diagnosis that is rapid, </w:t>
      </w:r>
      <w:r>
        <w:rPr>
          <w:color w:val="231F20"/>
          <w:spacing w:val="-2"/>
          <w:w w:val="110"/>
        </w:rPr>
        <w:t>easy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perform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has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high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sensitivity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clinical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setting.</w:t>
      </w:r>
    </w:p>
    <w:p>
      <w:pPr>
        <w:pStyle w:val="BodyText"/>
        <w:spacing w:line="302" w:lineRule="auto" w:before="2"/>
        <w:ind w:left="116" w:right="38" w:firstLine="239"/>
        <w:jc w:val="right"/>
      </w:pPr>
      <w:r>
        <w:rPr>
          <w:color w:val="231F20"/>
          <w:w w:val="110"/>
        </w:rPr>
        <w:t>Methylene blue (MB) is widely used in clinics as a dye </w:t>
      </w:r>
      <w:r>
        <w:rPr>
          <w:color w:val="231F20"/>
          <w:w w:val="110"/>
        </w:rPr>
        <w:t>and 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biological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staining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agent.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MB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detects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gonococci,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early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cancer cells,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metastasized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cancer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cells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lymph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nodes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early- </w:t>
      </w:r>
      <w:bookmarkStart w:name=" Detection of the fungus by MB staining" w:id="7"/>
      <w:bookmarkEnd w:id="7"/>
      <w:r>
        <w:rPr>
          <w:color w:val="231F20"/>
          <w:w w:val="110"/>
        </w:rPr>
        <w:t>st</w:t>
      </w:r>
      <w:r>
        <w:rPr>
          <w:color w:val="231F20"/>
          <w:w w:val="110"/>
        </w:rPr>
        <w:t>age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breast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cancer,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diagnose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pre-cancerous pathological changes and early gastric cancer </w:t>
      </w:r>
      <w:hyperlink w:history="true" w:anchor="_bookmark11">
        <w:r>
          <w:rPr>
            <w:color w:val="00699D"/>
            <w:w w:val="110"/>
          </w:rPr>
          <w:t>[9,10]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effi- cacy of MB has been investigated for the diagnosis of fungal keratitis in one study,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 has been found to be a fast and ef- fective method for the early diagnosis of fungal keratitis </w:t>
      </w:r>
      <w:hyperlink w:history="true" w:anchor="_bookmark12">
        <w:r>
          <w:rPr>
            <w:color w:val="00699D"/>
            <w:w w:val="110"/>
          </w:rPr>
          <w:t>[11]</w:t>
        </w:r>
      </w:hyperlink>
      <w:r>
        <w:rPr>
          <w:color w:val="231F20"/>
          <w:w w:val="110"/>
        </w:rPr>
        <w:t>. Therefore we aimed in the current study to confirm the ef- </w:t>
      </w:r>
      <w:bookmarkStart w:name=" Detection of the fungus by CW stain" w:id="8"/>
      <w:bookmarkEnd w:id="8"/>
      <w:r>
        <w:rPr>
          <w:color w:val="231F20"/>
          <w:w w:val="110"/>
        </w:rPr>
        <w:t>fica</w:t>
      </w:r>
      <w:r>
        <w:rPr>
          <w:color w:val="231F20"/>
          <w:w w:val="110"/>
        </w:rPr>
        <w:t>cy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MB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staining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rapid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detection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fungal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keratitis and to compare the positive rates, sensitivity and specificity </w:t>
      </w:r>
      <w:r>
        <w:rPr>
          <w:color w:val="231F20"/>
          <w:spacing w:val="-6"/>
          <w:w w:val="110"/>
        </w:rPr>
        <w:t>with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6"/>
          <w:w w:val="110"/>
        </w:rPr>
        <w:t>those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6"/>
          <w:w w:val="110"/>
        </w:rPr>
        <w:t>of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6"/>
          <w:w w:val="110"/>
        </w:rPr>
        <w:t>a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6"/>
          <w:w w:val="110"/>
        </w:rPr>
        <w:t>10%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6"/>
          <w:w w:val="110"/>
        </w:rPr>
        <w:t>KOH-based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6"/>
          <w:w w:val="110"/>
        </w:rPr>
        <w:t>smear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6"/>
          <w:w w:val="110"/>
        </w:rPr>
        <w:t>and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6"/>
          <w:w w:val="110"/>
        </w:rPr>
        <w:t>calcofluor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6"/>
          <w:w w:val="110"/>
        </w:rPr>
        <w:t>white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6"/>
          <w:w w:val="110"/>
        </w:rPr>
        <w:t>(CW)</w:t>
      </w:r>
    </w:p>
    <w:p>
      <w:pPr>
        <w:pStyle w:val="BodyText"/>
        <w:spacing w:before="5"/>
        <w:ind w:left="116"/>
      </w:pPr>
      <w:r>
        <w:rPr>
          <w:color w:val="231F20"/>
          <w:spacing w:val="-2"/>
          <w:w w:val="110"/>
        </w:rPr>
        <w:t>stain.</w:t>
      </w:r>
    </w:p>
    <w:p>
      <w:pPr>
        <w:pStyle w:val="BodyText"/>
        <w:rPr>
          <w:sz w:val="20"/>
        </w:rPr>
      </w:pPr>
    </w:p>
    <w:p>
      <w:pPr>
        <w:pStyle w:val="BodyText"/>
        <w:spacing w:before="10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581939</wp:posOffset>
                </wp:positionH>
                <wp:positionV relativeFrom="paragraph">
                  <wp:posOffset>224100</wp:posOffset>
                </wp:positionV>
                <wp:extent cx="304165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17.64567pt;width:239.5pt;height:.1pt;mso-position-horizontal-relative:page;mso-position-vertical-relative:paragraph;z-index:-15721984;mso-wrap-distance-left:0;mso-wrap-distance-right:0" id="docshape17" coordorigin="916,353" coordsize="4790,0" path="m916,353l5706,353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</w:pPr>
      <w:bookmarkStart w:name=" Materials and methods" w:id="9"/>
      <w:bookmarkEnd w:id="9"/>
      <w:r>
        <w:rPr>
          <w:b w:val="0"/>
        </w:rPr>
      </w:r>
      <w:bookmarkStart w:name=" Patients" w:id="10"/>
      <w:bookmarkEnd w:id="10"/>
      <w:r>
        <w:rPr>
          <w:b w:val="0"/>
        </w:rPr>
      </w:r>
      <w:r>
        <w:rPr>
          <w:color w:val="231F20"/>
          <w:spacing w:val="-2"/>
        </w:rPr>
        <w:t>Materials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methods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left"/>
        <w:rPr>
          <w:i/>
        </w:rPr>
      </w:pPr>
      <w:r>
        <w:rPr>
          <w:i/>
          <w:color w:val="231F20"/>
          <w:spacing w:val="-2"/>
          <w:w w:val="95"/>
        </w:rPr>
        <w:t>Patients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/>
        <w:ind w:left="116" w:right="38"/>
        <w:jc w:val="both"/>
      </w:pPr>
      <w:bookmarkStart w:name=" Fungal cultivation" w:id="11"/>
      <w:bookmarkEnd w:id="11"/>
      <w:r>
        <w:rPr/>
      </w:r>
      <w:r>
        <w:rPr>
          <w:color w:val="231F20"/>
          <w:w w:val="110"/>
        </w:rPr>
        <w:t>Patients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clinically</w:t>
      </w:r>
      <w:r>
        <w:rPr>
          <w:color w:val="231F20"/>
          <w:w w:val="110"/>
        </w:rPr>
        <w:t> suspected</w:t>
      </w:r>
      <w:r>
        <w:rPr>
          <w:color w:val="231F20"/>
          <w:w w:val="110"/>
        </w:rPr>
        <w:t> fungal</w:t>
      </w:r>
      <w:r>
        <w:rPr>
          <w:color w:val="231F20"/>
          <w:w w:val="110"/>
        </w:rPr>
        <w:t> keratitis</w:t>
      </w:r>
      <w:r>
        <w:rPr>
          <w:color w:val="231F20"/>
          <w:w w:val="110"/>
        </w:rPr>
        <w:t> who</w:t>
      </w:r>
      <w:r>
        <w:rPr>
          <w:color w:val="231F20"/>
          <w:w w:val="110"/>
        </w:rPr>
        <w:t> at- tended the outpatient clinic of Mansoura ophthalmic </w:t>
      </w:r>
      <w:r>
        <w:rPr>
          <w:color w:val="231F20"/>
          <w:w w:val="110"/>
        </w:rPr>
        <w:t>center </w:t>
      </w:r>
      <w:r>
        <w:rPr>
          <w:color w:val="231F20"/>
        </w:rPr>
        <w:t>(Dakahlia, Egypt) from January, 2014 until December, 2014 were</w:t>
      </w:r>
      <w:r>
        <w:rPr>
          <w:color w:val="231F20"/>
          <w:w w:val="110"/>
        </w:rPr>
        <w:t> </w:t>
      </w:r>
      <w:r>
        <w:rPr>
          <w:color w:val="231F20"/>
          <w:spacing w:val="-4"/>
          <w:w w:val="110"/>
        </w:rPr>
        <w:t>included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in this study.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For all patients,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 detailed medical history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taken</w:t>
      </w:r>
      <w:r>
        <w:rPr>
          <w:color w:val="231F20"/>
          <w:w w:val="110"/>
        </w:rPr>
        <w:t> including</w:t>
      </w:r>
      <w:r>
        <w:rPr>
          <w:color w:val="231F20"/>
          <w:w w:val="110"/>
        </w:rPr>
        <w:t> duration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symptoms, presence</w:t>
      </w:r>
      <w:r>
        <w:rPr>
          <w:color w:val="231F20"/>
          <w:w w:val="110"/>
        </w:rPr>
        <w:t> of </w:t>
      </w:r>
      <w:r>
        <w:rPr>
          <w:color w:val="231F20"/>
          <w:spacing w:val="-4"/>
          <w:w w:val="110"/>
        </w:rPr>
        <w:t>predisposing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factors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(e.g.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presence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nature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trauma,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contact</w:t>
      </w:r>
      <w:r>
        <w:rPr>
          <w:color w:val="231F20"/>
          <w:w w:val="110"/>
        </w:rPr>
        <w:t> lens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usage,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previous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history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ocular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surgeries,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history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dia- betes,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usage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topical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systemic</w:t>
      </w:r>
      <w:r>
        <w:rPr>
          <w:color w:val="231F20"/>
          <w:w w:val="110"/>
        </w:rPr>
        <w:t> steroids),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of </w:t>
      </w:r>
      <w:bookmarkStart w:name=" Antifungal topical therapy" w:id="12"/>
      <w:bookmarkEnd w:id="12"/>
      <w:r>
        <w:rPr>
          <w:color w:val="231F20"/>
          <w:w w:val="110"/>
        </w:rPr>
        <w:t>immediat</w:t>
      </w:r>
      <w:r>
        <w:rPr>
          <w:color w:val="231F20"/>
          <w:w w:val="110"/>
        </w:rPr>
        <w:t>e</w:t>
      </w:r>
      <w:r>
        <w:rPr>
          <w:color w:val="231F20"/>
          <w:w w:val="110"/>
        </w:rPr>
        <w:t> treatment</w:t>
      </w:r>
      <w:r>
        <w:rPr>
          <w:color w:val="231F20"/>
          <w:w w:val="110"/>
        </w:rPr>
        <w:t> administered.</w:t>
      </w:r>
      <w:r>
        <w:rPr>
          <w:color w:val="231F20"/>
          <w:w w:val="110"/>
        </w:rPr>
        <w:t> Full</w:t>
      </w:r>
      <w:r>
        <w:rPr>
          <w:color w:val="231F20"/>
          <w:w w:val="110"/>
        </w:rPr>
        <w:t> clinical</w:t>
      </w:r>
      <w:r>
        <w:rPr>
          <w:color w:val="231F20"/>
          <w:w w:val="110"/>
        </w:rPr>
        <w:t> examina- tion was done with assessment of elevation of slough (raised 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flat),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texture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slough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(wet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dry),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ulcer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margins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(serrated or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well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defined),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size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abscess,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pigmentation,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Descemet’s folds, satellite lesions, dendritic lesions, immune ring, hypo- pyon,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fibrin,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flare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cells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anterior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chamber,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deep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lesions 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endothelial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plaque.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Clinical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photographs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taken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using 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Haag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Streit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slit,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photo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slit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attachment.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Clinically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sus- pected cases of fungal keratitis were diagnosed on the basis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of the presence of the following: (i) a history of trauma with plant origin to the eye; (ii) the presence of clinical signs such as ulcers with irregular and feathery margins,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satellite lesions </w:t>
      </w:r>
      <w:r>
        <w:rPr>
          <w:color w:val="231F20"/>
          <w:spacing w:val="-2"/>
          <w:w w:val="110"/>
        </w:rPr>
        <w:t>or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dry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eye,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mild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discomfort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due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mild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photophobia,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tears, </w:t>
      </w:r>
      <w:r>
        <w:rPr>
          <w:color w:val="231F20"/>
          <w:w w:val="110"/>
        </w:rPr>
        <w:t>or mild irritation </w:t>
      </w:r>
      <w:hyperlink w:history="true" w:anchor="_bookmark13">
        <w:r>
          <w:rPr>
            <w:color w:val="00699D"/>
            <w:w w:val="110"/>
          </w:rPr>
          <w:t>[12]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Patients were excluded from the study if they had proven bacterial keratitis or had received antifun- gal drugs.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This study was conducted with approval from the </w:t>
      </w:r>
      <w:bookmarkStart w:name=" Sample collection" w:id="13"/>
      <w:bookmarkEnd w:id="13"/>
      <w:r>
        <w:rPr>
          <w:color w:val="231F20"/>
          <w:w w:val="114"/>
        </w:rPr>
      </w:r>
      <w:bookmarkStart w:name=" Statistical analysis" w:id="14"/>
      <w:bookmarkEnd w:id="14"/>
      <w:r>
        <w:rPr>
          <w:color w:val="231F20"/>
          <w:w w:val="110"/>
        </w:rPr>
        <w:t>Medica</w:t>
      </w:r>
      <w:r>
        <w:rPr>
          <w:color w:val="231F20"/>
          <w:w w:val="110"/>
        </w:rPr>
        <w:t>l</w:t>
      </w:r>
      <w:r>
        <w:rPr>
          <w:color w:val="231F20"/>
          <w:w w:val="110"/>
        </w:rPr>
        <w:t> Research</w:t>
      </w:r>
      <w:r>
        <w:rPr>
          <w:color w:val="231F20"/>
          <w:w w:val="110"/>
        </w:rPr>
        <w:t> Ethics</w:t>
      </w:r>
      <w:r>
        <w:rPr>
          <w:color w:val="231F20"/>
          <w:w w:val="110"/>
        </w:rPr>
        <w:t> Committee,</w:t>
      </w:r>
      <w:r>
        <w:rPr>
          <w:color w:val="231F20"/>
          <w:w w:val="110"/>
        </w:rPr>
        <w:t> Mansoura</w:t>
      </w:r>
      <w:r>
        <w:rPr>
          <w:color w:val="231F20"/>
          <w:w w:val="110"/>
        </w:rPr>
        <w:t> University. </w:t>
      </w:r>
      <w:r>
        <w:rPr>
          <w:color w:val="231F20"/>
          <w:spacing w:val="-2"/>
          <w:w w:val="110"/>
        </w:rPr>
        <w:t>Written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informed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consents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obtained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all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participants.</w:t>
      </w:r>
    </w:p>
    <w:p>
      <w:pPr>
        <w:pStyle w:val="BodyText"/>
        <w:spacing w:before="144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Sample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spacing w:val="-2"/>
          <w:w w:val="90"/>
        </w:rPr>
        <w:t>collection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116" w:right="38"/>
        <w:jc w:val="both"/>
      </w:pPr>
      <w:r>
        <w:rPr>
          <w:color w:val="231F20"/>
          <w:w w:val="110"/>
        </w:rPr>
        <w:t>Following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topical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anesthesia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eye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topical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benoxinate eye</w:t>
      </w:r>
      <w:r>
        <w:rPr>
          <w:color w:val="231F20"/>
          <w:w w:val="110"/>
        </w:rPr>
        <w:t> drops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under</w:t>
      </w:r>
      <w:r>
        <w:rPr>
          <w:color w:val="231F20"/>
          <w:w w:val="110"/>
        </w:rPr>
        <w:t> slit-lamp</w:t>
      </w:r>
      <w:r>
        <w:rPr>
          <w:color w:val="231F20"/>
          <w:w w:val="110"/>
        </w:rPr>
        <w:t> magnification, corneal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scrap- ings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taken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base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edge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each</w:t>
      </w:r>
      <w:r>
        <w:rPr>
          <w:color w:val="231F20"/>
          <w:w w:val="110"/>
        </w:rPr>
        <w:t> ulcer. This procedure was carried out aseptically with a special triangle ended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sterilized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scalpel.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scrapings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obtained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each patient,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first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scraping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tapped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over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3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slides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2"/>
          <w:w w:val="110"/>
        </w:rPr>
        <w:t>direct</w:t>
      </w:r>
    </w:p>
    <w:p>
      <w:pPr>
        <w:pStyle w:val="BodyText"/>
        <w:spacing w:line="302" w:lineRule="auto" w:before="101"/>
        <w:ind w:left="116" w:right="235"/>
        <w:jc w:val="both"/>
      </w:pPr>
      <w:r>
        <w:rPr/>
        <w:br w:type="column"/>
      </w:r>
      <w:r>
        <w:rPr>
          <w:color w:val="231F20"/>
          <w:w w:val="110"/>
        </w:rPr>
        <w:t>microscopic examination using MB,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10% KOH and CW </w:t>
      </w:r>
      <w:r>
        <w:rPr>
          <w:color w:val="231F20"/>
          <w:w w:val="110"/>
        </w:rPr>
        <w:t>stain. The</w:t>
      </w:r>
      <w:r>
        <w:rPr>
          <w:color w:val="231F20"/>
          <w:w w:val="110"/>
        </w:rPr>
        <w:t> second</w:t>
      </w:r>
      <w:r>
        <w:rPr>
          <w:color w:val="231F20"/>
          <w:w w:val="110"/>
        </w:rPr>
        <w:t> scraping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inoculated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Sabouraud</w:t>
      </w:r>
      <w:r>
        <w:rPr>
          <w:color w:val="231F20"/>
          <w:w w:val="110"/>
        </w:rPr>
        <w:t> dextrose agar (SDA) media using C shaped slit technique.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Detection</w:t>
      </w:r>
      <w:r>
        <w:rPr>
          <w:i/>
          <w:color w:val="231F20"/>
          <w:spacing w:val="10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  <w:spacing w:val="10"/>
        </w:rPr>
        <w:t> </w:t>
      </w:r>
      <w:r>
        <w:rPr>
          <w:i/>
          <w:color w:val="231F20"/>
          <w:w w:val="85"/>
        </w:rPr>
        <w:t>the</w:t>
      </w:r>
      <w:r>
        <w:rPr>
          <w:i/>
          <w:color w:val="231F20"/>
          <w:spacing w:val="11"/>
        </w:rPr>
        <w:t> </w:t>
      </w:r>
      <w:r>
        <w:rPr>
          <w:i/>
          <w:color w:val="231F20"/>
          <w:w w:val="85"/>
        </w:rPr>
        <w:t>fungus</w:t>
      </w:r>
      <w:r>
        <w:rPr>
          <w:i/>
          <w:color w:val="231F20"/>
          <w:spacing w:val="10"/>
        </w:rPr>
        <w:t> </w:t>
      </w:r>
      <w:r>
        <w:rPr>
          <w:i/>
          <w:color w:val="231F20"/>
          <w:w w:val="85"/>
        </w:rPr>
        <w:t>by</w:t>
      </w:r>
      <w:r>
        <w:rPr>
          <w:i/>
          <w:color w:val="231F20"/>
          <w:spacing w:val="11"/>
        </w:rPr>
        <w:t> </w:t>
      </w:r>
      <w:r>
        <w:rPr>
          <w:i/>
          <w:color w:val="231F20"/>
          <w:w w:val="85"/>
        </w:rPr>
        <w:t>KOH-based</w:t>
      </w:r>
      <w:r>
        <w:rPr>
          <w:i/>
          <w:color w:val="231F20"/>
          <w:spacing w:val="10"/>
        </w:rPr>
        <w:t> </w:t>
      </w:r>
      <w:r>
        <w:rPr>
          <w:i/>
          <w:color w:val="231F20"/>
          <w:spacing w:val="-2"/>
          <w:w w:val="85"/>
        </w:rPr>
        <w:t>smears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116" w:right="235"/>
        <w:jc w:val="both"/>
      </w:pPr>
      <w:r>
        <w:rPr>
          <w:color w:val="231F20"/>
          <w:w w:val="110"/>
        </w:rPr>
        <w:t>One drop of 10% potassium hydroxide was added to the </w:t>
      </w:r>
      <w:r>
        <w:rPr>
          <w:color w:val="231F20"/>
          <w:w w:val="110"/>
        </w:rPr>
        <w:t>first slide, a cover slip was applied and the wet mount was exam- ined by direct microscopy.</w:t>
      </w:r>
    </w:p>
    <w:p>
      <w:pPr>
        <w:pStyle w:val="BodyText"/>
      </w:pPr>
    </w:p>
    <w:p>
      <w:pPr>
        <w:pStyle w:val="BodyText"/>
        <w:spacing w:before="20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Detection</w:t>
      </w:r>
      <w:r>
        <w:rPr>
          <w:i/>
          <w:color w:val="231F20"/>
          <w:spacing w:val="8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  <w:spacing w:val="8"/>
        </w:rPr>
        <w:t> </w:t>
      </w:r>
      <w:r>
        <w:rPr>
          <w:i/>
          <w:color w:val="231F20"/>
          <w:w w:val="85"/>
        </w:rPr>
        <w:t>the</w:t>
      </w:r>
      <w:r>
        <w:rPr>
          <w:i/>
          <w:color w:val="231F20"/>
          <w:spacing w:val="8"/>
        </w:rPr>
        <w:t> </w:t>
      </w:r>
      <w:r>
        <w:rPr>
          <w:i/>
          <w:color w:val="231F20"/>
          <w:w w:val="85"/>
        </w:rPr>
        <w:t>fungus</w:t>
      </w:r>
      <w:r>
        <w:rPr>
          <w:i/>
          <w:color w:val="231F20"/>
          <w:spacing w:val="9"/>
        </w:rPr>
        <w:t> </w:t>
      </w:r>
      <w:r>
        <w:rPr>
          <w:i/>
          <w:color w:val="231F20"/>
          <w:w w:val="85"/>
        </w:rPr>
        <w:t>by</w:t>
      </w:r>
      <w:r>
        <w:rPr>
          <w:i/>
          <w:color w:val="231F20"/>
          <w:spacing w:val="8"/>
        </w:rPr>
        <w:t> </w:t>
      </w:r>
      <w:r>
        <w:rPr>
          <w:i/>
          <w:color w:val="231F20"/>
          <w:w w:val="85"/>
        </w:rPr>
        <w:t>MB</w:t>
      </w:r>
      <w:r>
        <w:rPr>
          <w:i/>
          <w:color w:val="231F20"/>
          <w:spacing w:val="8"/>
        </w:rPr>
        <w:t> </w:t>
      </w:r>
      <w:r>
        <w:rPr>
          <w:i/>
          <w:color w:val="231F20"/>
          <w:spacing w:val="-2"/>
          <w:w w:val="85"/>
        </w:rPr>
        <w:t>staining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230" w:lineRule="exact"/>
        <w:ind w:left="116" w:right="235"/>
        <w:jc w:val="both"/>
      </w:pPr>
      <w:r>
        <w:rPr>
          <w:color w:val="231F20"/>
          <w:w w:val="110"/>
        </w:rPr>
        <w:t>One</w:t>
      </w:r>
      <w:r>
        <w:rPr>
          <w:color w:val="231F20"/>
          <w:w w:val="110"/>
        </w:rPr>
        <w:t> drop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MB</w:t>
      </w:r>
      <w:r>
        <w:rPr>
          <w:color w:val="231F20"/>
          <w:w w:val="110"/>
        </w:rPr>
        <w:t> (20</w:t>
      </w:r>
      <w:r>
        <w:rPr>
          <w:color w:val="231F20"/>
          <w:spacing w:val="-4"/>
          <w:w w:val="110"/>
        </w:rPr>
        <w:t> </w:t>
      </w:r>
      <w:r>
        <w:rPr>
          <w:rFonts w:ascii="UKIJ CJK" w:hAnsi="UKIJ CJK"/>
          <w:color w:val="231F20"/>
          <w:w w:val="110"/>
        </w:rPr>
        <w:t>μ</w:t>
      </w:r>
      <w:r>
        <w:rPr>
          <w:color w:val="231F20"/>
          <w:w w:val="110"/>
        </w:rPr>
        <w:t>l)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added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second</w:t>
      </w:r>
      <w:r>
        <w:rPr>
          <w:color w:val="231F20"/>
          <w:w w:val="110"/>
        </w:rPr>
        <w:t> slide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 cover slip was applied and the slide was examined by direct </w:t>
      </w:r>
      <w:r>
        <w:rPr>
          <w:color w:val="231F20"/>
          <w:spacing w:val="-2"/>
          <w:w w:val="110"/>
        </w:rPr>
        <w:t>microscopy.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90"/>
        </w:rPr>
        <w:t>Detection</w:t>
      </w:r>
      <w:r>
        <w:rPr>
          <w:i/>
          <w:color w:val="231F20"/>
          <w:spacing w:val="-5"/>
          <w:w w:val="90"/>
        </w:rPr>
        <w:t> </w:t>
      </w:r>
      <w:r>
        <w:rPr>
          <w:i/>
          <w:color w:val="231F20"/>
          <w:w w:val="90"/>
        </w:rPr>
        <w:t>of</w:t>
      </w:r>
      <w:r>
        <w:rPr>
          <w:i/>
          <w:color w:val="231F20"/>
          <w:spacing w:val="-4"/>
          <w:w w:val="90"/>
        </w:rPr>
        <w:t> </w:t>
      </w:r>
      <w:r>
        <w:rPr>
          <w:i/>
          <w:color w:val="231F20"/>
          <w:w w:val="90"/>
        </w:rPr>
        <w:t>the</w:t>
      </w:r>
      <w:r>
        <w:rPr>
          <w:i/>
          <w:color w:val="231F20"/>
          <w:spacing w:val="-4"/>
          <w:w w:val="90"/>
        </w:rPr>
        <w:t> </w:t>
      </w:r>
      <w:r>
        <w:rPr>
          <w:i/>
          <w:color w:val="231F20"/>
          <w:w w:val="90"/>
        </w:rPr>
        <w:t>fungus</w:t>
      </w:r>
      <w:r>
        <w:rPr>
          <w:i/>
          <w:color w:val="231F20"/>
          <w:spacing w:val="-4"/>
          <w:w w:val="90"/>
        </w:rPr>
        <w:t> </w:t>
      </w:r>
      <w:r>
        <w:rPr>
          <w:i/>
          <w:color w:val="231F20"/>
          <w:w w:val="90"/>
        </w:rPr>
        <w:t>by</w:t>
      </w:r>
      <w:r>
        <w:rPr>
          <w:i/>
          <w:color w:val="231F20"/>
          <w:spacing w:val="-4"/>
          <w:w w:val="90"/>
        </w:rPr>
        <w:t> </w:t>
      </w:r>
      <w:r>
        <w:rPr>
          <w:i/>
          <w:color w:val="231F20"/>
          <w:w w:val="90"/>
        </w:rPr>
        <w:t>CW</w:t>
      </w:r>
      <w:r>
        <w:rPr>
          <w:i/>
          <w:color w:val="231F20"/>
          <w:spacing w:val="-5"/>
          <w:w w:val="90"/>
        </w:rPr>
        <w:t> </w:t>
      </w:r>
      <w:r>
        <w:rPr>
          <w:i/>
          <w:color w:val="231F20"/>
          <w:spacing w:val="-2"/>
          <w:w w:val="90"/>
        </w:rPr>
        <w:t>stain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 w:before="1"/>
        <w:ind w:left="116" w:right="235"/>
        <w:jc w:val="both"/>
      </w:pPr>
      <w:r>
        <w:rPr>
          <w:color w:val="231F20"/>
          <w:w w:val="110"/>
        </w:rPr>
        <w:t>One drop of CW (comprising 1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g/l Calcofluor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White M2R and </w:t>
      </w:r>
      <w:r>
        <w:rPr>
          <w:color w:val="231F20"/>
        </w:rPr>
        <w:t>0.5 g/l Evans blue; Sigma-Aldrich, St Louis, MO, USA) was then</w:t>
      </w:r>
      <w:r>
        <w:rPr>
          <w:color w:val="231F20"/>
          <w:w w:val="110"/>
        </w:rPr>
        <w:t> added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third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slide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edge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cover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slip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filter paper was placed at the opposite edge to draw the stain over 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smears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slide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cover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slip.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slide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then left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stand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1–2 min</w:t>
      </w:r>
      <w:r>
        <w:rPr>
          <w:color w:val="231F20"/>
          <w:w w:val="110"/>
        </w:rPr>
        <w:t> before</w:t>
      </w:r>
      <w:r>
        <w:rPr>
          <w:color w:val="231F20"/>
          <w:w w:val="110"/>
        </w:rPr>
        <w:t> being</w:t>
      </w:r>
      <w:r>
        <w:rPr>
          <w:color w:val="231F20"/>
          <w:w w:val="110"/>
        </w:rPr>
        <w:t> examined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fluores- cence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microscopy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blue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light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excitation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(300–400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nm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for the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emission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wavelength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excitation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around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355</w:t>
      </w:r>
      <w:r>
        <w:rPr>
          <w:color w:val="231F20"/>
          <w:spacing w:val="7"/>
          <w:w w:val="110"/>
        </w:rPr>
        <w:t> </w:t>
      </w:r>
      <w:r>
        <w:rPr>
          <w:color w:val="231F20"/>
          <w:spacing w:val="-4"/>
          <w:w w:val="110"/>
        </w:rPr>
        <w:t>nm).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Fungal</w:t>
      </w:r>
      <w:r>
        <w:rPr>
          <w:i/>
          <w:color w:val="231F20"/>
          <w:spacing w:val="7"/>
        </w:rPr>
        <w:t> </w:t>
      </w:r>
      <w:r>
        <w:rPr>
          <w:i/>
          <w:color w:val="231F20"/>
          <w:spacing w:val="-2"/>
          <w:w w:val="95"/>
        </w:rPr>
        <w:t>cultivation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 w:before="1"/>
        <w:ind w:left="116" w:right="235"/>
        <w:jc w:val="both"/>
      </w:pPr>
      <w:r>
        <w:rPr>
          <w:color w:val="231F20"/>
          <w:spacing w:val="-4"/>
          <w:w w:val="110"/>
        </w:rPr>
        <w:t>Inoculated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SDA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media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were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incubated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27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°C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up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3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weeks.</w:t>
      </w:r>
      <w:r>
        <w:rPr>
          <w:color w:val="231F20"/>
          <w:w w:val="110"/>
        </w:rPr>
        <w:t> 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cultures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observed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intervals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fungal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growth.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strains of fungi were identified according to the colony </w:t>
      </w:r>
      <w:r>
        <w:rPr>
          <w:color w:val="231F20"/>
          <w:w w:val="110"/>
        </w:rPr>
        <w:t>char- acters,</w:t>
      </w:r>
      <w:r>
        <w:rPr>
          <w:color w:val="231F20"/>
          <w:w w:val="110"/>
        </w:rPr>
        <w:t> growth</w:t>
      </w:r>
      <w:r>
        <w:rPr>
          <w:color w:val="231F20"/>
          <w:w w:val="110"/>
        </w:rPr>
        <w:t> rate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morphology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hyphae</w:t>
      </w:r>
      <w:r>
        <w:rPr>
          <w:color w:val="231F20"/>
          <w:w w:val="110"/>
        </w:rPr>
        <w:t> and </w:t>
      </w:r>
      <w:r>
        <w:rPr>
          <w:color w:val="231F20"/>
          <w:spacing w:val="-2"/>
          <w:w w:val="110"/>
        </w:rPr>
        <w:t>spores.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Antifungal</w:t>
      </w:r>
      <w:r>
        <w:rPr>
          <w:i/>
          <w:color w:val="231F20"/>
          <w:spacing w:val="15"/>
        </w:rPr>
        <w:t> </w:t>
      </w:r>
      <w:r>
        <w:rPr>
          <w:i/>
          <w:color w:val="231F20"/>
          <w:w w:val="85"/>
        </w:rPr>
        <w:t>topical</w:t>
      </w:r>
      <w:r>
        <w:rPr>
          <w:i/>
          <w:color w:val="231F20"/>
          <w:spacing w:val="15"/>
        </w:rPr>
        <w:t> </w:t>
      </w:r>
      <w:r>
        <w:rPr>
          <w:i/>
          <w:color w:val="231F20"/>
          <w:spacing w:val="-2"/>
          <w:w w:val="85"/>
        </w:rPr>
        <w:t>therapy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/>
        <w:ind w:left="116" w:right="233"/>
        <w:jc w:val="both"/>
      </w:pPr>
      <w:r>
        <w:rPr>
          <w:color w:val="231F20"/>
          <w:w w:val="110"/>
        </w:rPr>
        <w:t>Antifungal topical therapy with amphotericin B in concentra- tions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5 mg/ml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started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all</w:t>
      </w:r>
      <w:r>
        <w:rPr>
          <w:color w:val="231F20"/>
          <w:w w:val="110"/>
        </w:rPr>
        <w:t> cases</w:t>
      </w:r>
      <w:r>
        <w:rPr>
          <w:color w:val="231F20"/>
          <w:w w:val="110"/>
        </w:rPr>
        <w:t> immediately</w:t>
      </w:r>
      <w:r>
        <w:rPr>
          <w:color w:val="231F20"/>
          <w:w w:val="110"/>
        </w:rPr>
        <w:t> on receiving a positive report of fungal filaments by </w:t>
      </w:r>
      <w:r>
        <w:rPr>
          <w:color w:val="231F20"/>
          <w:w w:val="110"/>
        </w:rPr>
        <w:t>microscopic examination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corneal</w:t>
      </w:r>
      <w:r>
        <w:rPr>
          <w:color w:val="231F20"/>
          <w:w w:val="110"/>
        </w:rPr>
        <w:t> scraping. The</w:t>
      </w:r>
      <w:r>
        <w:rPr>
          <w:color w:val="231F20"/>
          <w:w w:val="110"/>
        </w:rPr>
        <w:t> product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pre- pared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intravenous</w:t>
      </w:r>
      <w:r>
        <w:rPr>
          <w:color w:val="231F20"/>
          <w:w w:val="110"/>
        </w:rPr>
        <w:t> formulation</w:t>
      </w:r>
      <w:r>
        <w:rPr>
          <w:color w:val="231F20"/>
          <w:w w:val="110"/>
        </w:rPr>
        <w:t> (Fungizone, Bristol- Myers</w:t>
      </w:r>
      <w:r>
        <w:rPr>
          <w:color w:val="231F20"/>
          <w:w w:val="110"/>
        </w:rPr>
        <w:t> Squibb, New York, NY)</w:t>
      </w:r>
      <w:r>
        <w:rPr>
          <w:color w:val="231F20"/>
          <w:w w:val="110"/>
        </w:rPr>
        <w:t> diluted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distilled</w:t>
      </w:r>
      <w:r>
        <w:rPr>
          <w:color w:val="231F20"/>
          <w:w w:val="110"/>
        </w:rPr>
        <w:t> water. One hourly</w:t>
      </w:r>
      <w:r>
        <w:rPr>
          <w:color w:val="231F20"/>
          <w:w w:val="110"/>
        </w:rPr>
        <w:t> topical</w:t>
      </w:r>
      <w:r>
        <w:rPr>
          <w:color w:val="231F20"/>
          <w:w w:val="110"/>
        </w:rPr>
        <w:t> drops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applied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week, then</w:t>
      </w:r>
      <w:r>
        <w:rPr>
          <w:color w:val="231F20"/>
          <w:w w:val="110"/>
        </w:rPr>
        <w:t> each</w:t>
      </w:r>
      <w:r>
        <w:rPr>
          <w:color w:val="231F20"/>
          <w:w w:val="110"/>
        </w:rPr>
        <w:t> two hours for three weeks and then continued on a tapering basis </w:t>
      </w:r>
      <w:r>
        <w:rPr>
          <w:color w:val="231F20"/>
          <w:spacing w:val="-2"/>
          <w:w w:val="110"/>
        </w:rPr>
        <w:t>depending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activity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keratitis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till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resolution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ulcers. </w:t>
      </w:r>
      <w:r>
        <w:rPr>
          <w:color w:val="231F20"/>
          <w:w w:val="110"/>
        </w:rPr>
        <w:t>Additional surgical procedures were undertaken for patients not responding to medical therapy and these procedures in- cluded</w:t>
      </w:r>
      <w:r>
        <w:rPr>
          <w:color w:val="231F20"/>
          <w:w w:val="110"/>
        </w:rPr>
        <w:t> therapeutic</w:t>
      </w:r>
      <w:r>
        <w:rPr>
          <w:color w:val="231F20"/>
          <w:w w:val="110"/>
        </w:rPr>
        <w:t> penetrating</w:t>
      </w:r>
      <w:r>
        <w:rPr>
          <w:color w:val="231F20"/>
          <w:w w:val="110"/>
        </w:rPr>
        <w:t> keratoplasty</w:t>
      </w:r>
      <w:r>
        <w:rPr>
          <w:color w:val="231F20"/>
          <w:w w:val="110"/>
        </w:rPr>
        <w:t> (PK),</w:t>
      </w:r>
      <w:r>
        <w:rPr>
          <w:color w:val="231F20"/>
          <w:w w:val="110"/>
        </w:rPr>
        <w:t> anterior chamber wash with amphotericin B or evisceration if needed.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Statistical</w:t>
      </w:r>
      <w:r>
        <w:rPr>
          <w:i/>
          <w:color w:val="231F20"/>
          <w:spacing w:val="7"/>
        </w:rPr>
        <w:t> </w:t>
      </w:r>
      <w:r>
        <w:rPr>
          <w:i/>
          <w:color w:val="231F20"/>
          <w:spacing w:val="-2"/>
          <w:w w:val="95"/>
        </w:rPr>
        <w:t>analysis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 w:before="1"/>
        <w:ind w:left="116" w:right="233"/>
        <w:jc w:val="both"/>
      </w:pPr>
      <w:r>
        <w:rPr>
          <w:color w:val="231F20"/>
          <w:w w:val="110"/>
        </w:rPr>
        <w:t>Statistical</w:t>
      </w:r>
      <w:r>
        <w:rPr>
          <w:color w:val="231F20"/>
          <w:w w:val="110"/>
        </w:rPr>
        <w:t> analyses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carried</w:t>
      </w:r>
      <w:r>
        <w:rPr>
          <w:color w:val="231F20"/>
          <w:w w:val="110"/>
        </w:rPr>
        <w:t> out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SPSS</w:t>
      </w:r>
      <w:r>
        <w:rPr>
          <w:color w:val="231F20"/>
          <w:w w:val="110"/>
        </w:rPr>
        <w:t> statisti- cal</w:t>
      </w:r>
      <w:r>
        <w:rPr>
          <w:color w:val="231F20"/>
          <w:w w:val="110"/>
        </w:rPr>
        <w:t> package,</w:t>
      </w:r>
      <w:r>
        <w:rPr>
          <w:color w:val="231F20"/>
          <w:w w:val="110"/>
        </w:rPr>
        <w:t> version</w:t>
      </w:r>
      <w:r>
        <w:rPr>
          <w:color w:val="231F20"/>
          <w:w w:val="110"/>
        </w:rPr>
        <w:t> 10.0</w:t>
      </w:r>
      <w:r>
        <w:rPr>
          <w:color w:val="231F20"/>
          <w:w w:val="110"/>
        </w:rPr>
        <w:t> (SPSS</w:t>
      </w:r>
      <w:r>
        <w:rPr>
          <w:color w:val="231F20"/>
          <w:w w:val="110"/>
        </w:rPr>
        <w:t> Inc.,</w:t>
      </w:r>
      <w:r>
        <w:rPr>
          <w:color w:val="231F20"/>
          <w:w w:val="110"/>
        </w:rPr>
        <w:t> Chicago,</w:t>
      </w:r>
      <w:r>
        <w:rPr>
          <w:color w:val="231F20"/>
          <w:w w:val="110"/>
        </w:rPr>
        <w:t> IL,</w:t>
      </w:r>
      <w:r>
        <w:rPr>
          <w:color w:val="231F20"/>
          <w:w w:val="110"/>
        </w:rPr>
        <w:t> USA)</w:t>
      </w:r>
      <w:r>
        <w:rPr>
          <w:color w:val="231F20"/>
          <w:w w:val="110"/>
        </w:rPr>
        <w:t> for Windows.</w:t>
      </w:r>
      <w:r>
        <w:rPr>
          <w:color w:val="231F20"/>
          <w:spacing w:val="-2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obtained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examination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smear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1" w:space="210"/>
            <w:col w:w="5149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17"/>
          <w:headerReference w:type="even" r:id="rId18"/>
          <w:pgSz w:w="11910" w:h="15880"/>
          <w:pgMar w:header="638" w:footer="0" w:top="1060" w:bottom="280" w:left="800" w:right="800"/>
          <w:pgNumType w:start="291"/>
        </w:sectPr>
      </w:pPr>
    </w:p>
    <w:p>
      <w:pPr>
        <w:pStyle w:val="BodyText"/>
        <w:spacing w:line="244" w:lineRule="auto" w:before="101"/>
        <w:ind w:left="237" w:right="41"/>
        <w:jc w:val="both"/>
      </w:pPr>
      <w:bookmarkStart w:name="_bookmark3" w:id="15"/>
      <w:bookmarkEnd w:id="15"/>
      <w:r>
        <w:rPr/>
      </w:r>
      <w:r>
        <w:rPr>
          <w:color w:val="231F20"/>
          <w:w w:val="110"/>
        </w:rPr>
        <w:t>samples were compared with those obtained from the </w:t>
      </w:r>
      <w:r>
        <w:rPr>
          <w:color w:val="231F20"/>
          <w:w w:val="110"/>
        </w:rPr>
        <w:t>fungal culture results using the</w:t>
      </w:r>
      <w:r>
        <w:rPr>
          <w:color w:val="231F20"/>
          <w:spacing w:val="-1"/>
          <w:w w:val="110"/>
        </w:rPr>
        <w:t> </w:t>
      </w:r>
      <w:r>
        <w:rPr>
          <w:rFonts w:ascii="UKIJ CJK" w:hAnsi="UKIJ CJK"/>
          <w:color w:val="231F20"/>
          <w:w w:val="110"/>
        </w:rPr>
        <w:t>χ</w:t>
      </w:r>
      <w:r>
        <w:rPr>
          <w:color w:val="231F20"/>
          <w:w w:val="110"/>
          <w:position w:val="6"/>
          <w:sz w:val="10"/>
        </w:rPr>
        <w:t>2</w:t>
      </w:r>
      <w:r>
        <w:rPr>
          <w:color w:val="231F20"/>
          <w:spacing w:val="16"/>
          <w:w w:val="110"/>
          <w:position w:val="6"/>
          <w:sz w:val="10"/>
        </w:rPr>
        <w:t> </w:t>
      </w:r>
      <w:r>
        <w:rPr>
          <w:color w:val="231F20"/>
          <w:w w:val="110"/>
        </w:rPr>
        <w:t>test with respect to sensitivity and specificity of the various smear examination techniques.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658622</wp:posOffset>
                </wp:positionH>
                <wp:positionV relativeFrom="paragraph">
                  <wp:posOffset>164301</wp:posOffset>
                </wp:positionV>
                <wp:extent cx="304165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12.937123pt;width:239.5pt;height:.1pt;mso-position-horizontal-relative:page;mso-position-vertical-relative:paragraph;z-index:-15721472;mso-wrap-distance-left:0;mso-wrap-distance-right:0" id="docshape22" coordorigin="1037,259" coordsize="4790,0" path="m1037,259l5827,259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bookmarkStart w:name=" Results" w:id="16"/>
      <w:bookmarkEnd w:id="16"/>
      <w:r>
        <w:rPr>
          <w:b w:val="0"/>
        </w:rPr>
      </w:r>
      <w:r>
        <w:rPr>
          <w:color w:val="231F20"/>
          <w:spacing w:val="-2"/>
        </w:rPr>
        <w:t>Results</w:t>
      </w:r>
    </w:p>
    <w:p>
      <w:pPr>
        <w:pStyle w:val="BodyText"/>
        <w:spacing w:before="82"/>
        <w:rPr>
          <w:b/>
          <w:sz w:val="19"/>
        </w:rPr>
      </w:pPr>
    </w:p>
    <w:p>
      <w:pPr>
        <w:pStyle w:val="BodyText"/>
        <w:spacing w:line="230" w:lineRule="exact"/>
        <w:ind w:left="237" w:right="38"/>
        <w:jc w:val="both"/>
      </w:pPr>
      <w:r>
        <w:rPr>
          <w:color w:val="231F20"/>
          <w:w w:val="110"/>
        </w:rPr>
        <w:t>During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study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period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year,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48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patients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attending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out- patient clinics of Mansoura ophthalmic center were clinically </w:t>
      </w:r>
      <w:r>
        <w:rPr>
          <w:color w:val="231F20"/>
          <w:spacing w:val="-2"/>
          <w:w w:val="110"/>
        </w:rPr>
        <w:t>suspected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fungal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keratitis.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total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number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corneal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scrap- ing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specimens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obtained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48.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fungal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etiology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proven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39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keratitis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cases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rate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81.25%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based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culture results.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 the total 39 patients 24 (61.5%) were males and 15 </w:t>
      </w:r>
      <w:r>
        <w:rPr>
          <w:color w:val="231F20"/>
          <w:spacing w:val="-4"/>
          <w:w w:val="110"/>
        </w:rPr>
        <w:t>(38.5%)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were females.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 predominance of fungal keratitis was</w:t>
      </w:r>
      <w:r>
        <w:rPr>
          <w:color w:val="231F20"/>
          <w:w w:val="110"/>
        </w:rPr>
        <w:t> most distinct in the middle decades with age ranged from 23 years to 73 years (mean age 53.2</w:t>
      </w:r>
      <w:r>
        <w:rPr>
          <w:color w:val="231F20"/>
          <w:spacing w:val="-4"/>
          <w:w w:val="110"/>
        </w:rPr>
        <w:t> </w:t>
      </w:r>
      <w:r>
        <w:rPr>
          <w:rFonts w:ascii="UKIJ CJK"/>
          <w:color w:val="231F20"/>
          <w:w w:val="110"/>
        </w:rPr>
        <w:t>+</w:t>
      </w:r>
      <w:r>
        <w:rPr>
          <w:rFonts w:ascii="UKIJ CJK"/>
          <w:color w:val="231F20"/>
          <w:spacing w:val="-7"/>
          <w:w w:val="110"/>
        </w:rPr>
        <w:t> </w:t>
      </w:r>
      <w:r>
        <w:rPr>
          <w:color w:val="231F20"/>
          <w:w w:val="110"/>
        </w:rPr>
        <w:t>15.23).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Analysis of predis- posing</w:t>
      </w:r>
      <w:r>
        <w:rPr>
          <w:color w:val="231F20"/>
          <w:w w:val="110"/>
        </w:rPr>
        <w:t> factors</w:t>
      </w:r>
      <w:r>
        <w:rPr>
          <w:color w:val="231F20"/>
          <w:w w:val="110"/>
        </w:rPr>
        <w:t> revealed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rural</w:t>
      </w:r>
      <w:r>
        <w:rPr>
          <w:color w:val="231F20"/>
          <w:w w:val="110"/>
        </w:rPr>
        <w:t> residency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first predominant</w:t>
      </w:r>
      <w:r>
        <w:rPr>
          <w:color w:val="231F20"/>
          <w:w w:val="110"/>
        </w:rPr>
        <w:t> predisposing</w:t>
      </w:r>
      <w:r>
        <w:rPr>
          <w:color w:val="231F20"/>
          <w:w w:val="110"/>
        </w:rPr>
        <w:t> factor</w:t>
      </w:r>
      <w:r>
        <w:rPr>
          <w:color w:val="231F20"/>
          <w:w w:val="110"/>
        </w:rPr>
        <w:t> (58.97%),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followed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plant trauma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(38.46%),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previous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eye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surgery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(15.38%)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3">
        <w:r>
          <w:rPr>
            <w:color w:val="00699D"/>
            <w:w w:val="110"/>
          </w:rPr>
          <w:t>Table</w:t>
        </w:r>
        <w:r>
          <w:rPr>
            <w:color w:val="00699D"/>
            <w:spacing w:val="-10"/>
            <w:w w:val="110"/>
          </w:rPr>
          <w:t> </w:t>
        </w:r>
        <w:r>
          <w:rPr>
            <w:color w:val="00699D"/>
            <w:w w:val="110"/>
          </w:rPr>
          <w:t>1</w:t>
        </w:r>
      </w:hyperlink>
      <w:r>
        <w:rPr>
          <w:color w:val="231F20"/>
          <w:w w:val="110"/>
        </w:rPr>
        <w:t>). There were no cases of contact lens wear and there also was no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seasonal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variations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noted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during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study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period.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cul- tures of the corneal scraping samples revealed that the most frequent</w:t>
      </w:r>
      <w:r>
        <w:rPr>
          <w:color w:val="231F20"/>
          <w:w w:val="110"/>
        </w:rPr>
        <w:t> fungal</w:t>
      </w:r>
      <w:r>
        <w:rPr>
          <w:color w:val="231F20"/>
          <w:w w:val="110"/>
        </w:rPr>
        <w:t> pathogen</w:t>
      </w:r>
      <w:r>
        <w:rPr>
          <w:color w:val="231F20"/>
          <w:w w:val="110"/>
        </w:rPr>
        <w:t> recovered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corneal</w:t>
      </w:r>
      <w:r>
        <w:rPr>
          <w:color w:val="231F20"/>
          <w:w w:val="110"/>
        </w:rPr>
        <w:t> ulcers </w:t>
      </w:r>
      <w:r>
        <w:rPr>
          <w:color w:val="231F20"/>
        </w:rPr>
        <w:t>were </w:t>
      </w:r>
      <w:r>
        <w:rPr>
          <w:i/>
          <w:color w:val="231F20"/>
        </w:rPr>
        <w:t>Fusarium </w:t>
      </w:r>
      <w:r>
        <w:rPr>
          <w:color w:val="231F20"/>
        </w:rPr>
        <w:t>spp. (18/39), </w:t>
      </w:r>
      <w:r>
        <w:rPr>
          <w:i/>
          <w:color w:val="231F20"/>
        </w:rPr>
        <w:t>Alternaria </w:t>
      </w:r>
      <w:r>
        <w:rPr>
          <w:color w:val="231F20"/>
        </w:rPr>
        <w:t>spp. (7/39), </w:t>
      </w:r>
      <w:r>
        <w:rPr>
          <w:i/>
          <w:color w:val="231F20"/>
        </w:rPr>
        <w:t>Aspergillus</w:t>
      </w:r>
      <w:r>
        <w:rPr>
          <w:i/>
          <w:color w:val="231F20"/>
          <w:spacing w:val="40"/>
        </w:rPr>
        <w:t> </w:t>
      </w:r>
      <w:r>
        <w:rPr>
          <w:i/>
          <w:color w:val="231F20"/>
        </w:rPr>
        <w:t>fumigatus </w:t>
      </w:r>
      <w:r>
        <w:rPr>
          <w:color w:val="231F20"/>
        </w:rPr>
        <w:t>(5/39), </w:t>
      </w:r>
      <w:r>
        <w:rPr>
          <w:i/>
          <w:color w:val="231F20"/>
        </w:rPr>
        <w:t>Candida albicans </w:t>
      </w:r>
      <w:r>
        <w:rPr>
          <w:color w:val="231F20"/>
        </w:rPr>
        <w:t>(4/39), non-albicans </w:t>
      </w:r>
      <w:r>
        <w:rPr>
          <w:i/>
          <w:color w:val="231F20"/>
        </w:rPr>
        <w:t>Candida</w:t>
      </w:r>
      <w:r>
        <w:rPr>
          <w:i/>
          <w:color w:val="231F20"/>
          <w:spacing w:val="40"/>
        </w:rPr>
        <w:t> </w:t>
      </w:r>
      <w:r>
        <w:rPr>
          <w:color w:val="231F20"/>
        </w:rPr>
        <w:t>(3/39) and </w:t>
      </w:r>
      <w:r>
        <w:rPr>
          <w:i/>
          <w:color w:val="231F20"/>
        </w:rPr>
        <w:t>Aspergillus flavus </w:t>
      </w:r>
      <w:r>
        <w:rPr>
          <w:color w:val="231F20"/>
        </w:rPr>
        <w:t>(2/39) (</w:t>
      </w:r>
      <w:hyperlink w:history="true" w:anchor="_bookmark3">
        <w:r>
          <w:rPr>
            <w:color w:val="00699D"/>
          </w:rPr>
          <w:t>Table 2</w:t>
        </w:r>
      </w:hyperlink>
      <w:r>
        <w:rPr>
          <w:color w:val="231F20"/>
        </w:rPr>
        <w:t>). Regarding the as-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sociation of characteristic clinical findings with etiologic fungal </w:t>
      </w:r>
      <w:r>
        <w:rPr>
          <w:color w:val="231F20"/>
          <w:w w:val="110"/>
        </w:rPr>
        <w:t>elements, the presence of ulcers with irregular and feathery margin, satellite lesions, and dry appearance was evident in most of the cases.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Central corneal lesions were detected in 26 </w:t>
      </w:r>
      <w:r>
        <w:rPr>
          <w:color w:val="231F20"/>
          <w:spacing w:val="-2"/>
          <w:w w:val="110"/>
        </w:rPr>
        <w:t>patients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(54.2%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total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cultures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66.7%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positive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cultures)</w:t>
      </w:r>
    </w:p>
    <w:p>
      <w:pPr>
        <w:pStyle w:val="BodyTex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658622</wp:posOffset>
                </wp:positionH>
                <wp:positionV relativeFrom="paragraph">
                  <wp:posOffset>152598</wp:posOffset>
                </wp:positionV>
                <wp:extent cx="304165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12.015621pt;width:239.5pt;height:.1pt;mso-position-horizontal-relative:page;mso-position-vertical-relative:paragraph;z-index:-15720960;mso-wrap-distance-left:0;mso-wrap-distance-right:0" id="docshape23" coordorigin="1037,240" coordsize="4790,0" path="m1037,240l5827,240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 w:after="1"/>
        <w:rPr>
          <w:sz w:val="20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6"/>
        <w:gridCol w:w="1577"/>
        <w:gridCol w:w="1076"/>
      </w:tblGrid>
      <w:tr>
        <w:trPr>
          <w:trHeight w:val="304" w:hRule="atLeast"/>
        </w:trPr>
        <w:tc>
          <w:tcPr>
            <w:tcW w:w="4789" w:type="dxa"/>
            <w:gridSpan w:val="3"/>
            <w:shd w:val="clear" w:color="auto" w:fill="231F20"/>
          </w:tcPr>
          <w:p>
            <w:pPr>
              <w:pStyle w:val="TableParagraph"/>
              <w:spacing w:before="77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Table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1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–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Risk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factors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associated with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fungal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keratitis.</w:t>
            </w:r>
          </w:p>
        </w:tc>
      </w:tr>
      <w:tr>
        <w:trPr>
          <w:trHeight w:val="278" w:hRule="atLeast"/>
        </w:trPr>
        <w:tc>
          <w:tcPr>
            <w:tcW w:w="4789" w:type="dxa"/>
            <w:gridSpan w:val="3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tabs>
                <w:tab w:pos="4428" w:val="left" w:leader="none"/>
              </w:tabs>
              <w:spacing w:before="53"/>
              <w:ind w:left="2813"/>
              <w:rPr>
                <w:sz w:val="16"/>
              </w:rPr>
            </w:pPr>
            <w:r>
              <w:rPr>
                <w:color w:val="231F20"/>
                <w:spacing w:val="-5"/>
                <w:w w:val="105"/>
                <w:sz w:val="16"/>
              </w:rPr>
              <w:t>No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10"/>
                <w:w w:val="105"/>
                <w:sz w:val="16"/>
              </w:rPr>
              <w:t>%</w:t>
            </w:r>
          </w:p>
        </w:tc>
      </w:tr>
      <w:tr>
        <w:trPr>
          <w:trHeight w:val="249" w:hRule="atLeast"/>
        </w:trPr>
        <w:tc>
          <w:tcPr>
            <w:tcW w:w="213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Diabetes</w:t>
            </w:r>
          </w:p>
        </w:tc>
        <w:tc>
          <w:tcPr>
            <w:tcW w:w="157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77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5/39</w:t>
            </w:r>
          </w:p>
        </w:tc>
        <w:tc>
          <w:tcPr>
            <w:tcW w:w="107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0" w:right="117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12.82</w:t>
            </w:r>
          </w:p>
        </w:tc>
      </w:tr>
      <w:tr>
        <w:trPr>
          <w:trHeight w:val="204" w:hRule="atLeast"/>
        </w:trPr>
        <w:tc>
          <w:tcPr>
            <w:tcW w:w="2136" w:type="dxa"/>
            <w:shd w:val="clear" w:color="auto" w:fill="E6E7E8"/>
          </w:tcPr>
          <w:p>
            <w:pPr>
              <w:pStyle w:val="TableParagraph"/>
              <w:spacing w:line="185" w:lineRule="exact" w:before="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Old age </w:t>
            </w:r>
            <w:r>
              <w:rPr>
                <w:rFonts w:ascii="UKIJ CJK"/>
                <w:color w:val="231F20"/>
                <w:w w:val="105"/>
                <w:sz w:val="14"/>
              </w:rPr>
              <w:t>&gt;</w:t>
            </w:r>
            <w:r>
              <w:rPr>
                <w:color w:val="231F20"/>
                <w:w w:val="105"/>
                <w:sz w:val="14"/>
              </w:rPr>
              <w:t>60 </w:t>
            </w:r>
            <w:r>
              <w:rPr>
                <w:color w:val="231F20"/>
                <w:spacing w:val="-2"/>
                <w:w w:val="105"/>
                <w:sz w:val="14"/>
              </w:rPr>
              <w:t>years</w:t>
            </w:r>
          </w:p>
        </w:tc>
        <w:tc>
          <w:tcPr>
            <w:tcW w:w="1577" w:type="dxa"/>
            <w:shd w:val="clear" w:color="auto" w:fill="E6E7E8"/>
          </w:tcPr>
          <w:p>
            <w:pPr>
              <w:pStyle w:val="TableParagraph"/>
              <w:spacing w:before="20"/>
              <w:ind w:left="77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8/39</w:t>
            </w:r>
          </w:p>
        </w:tc>
        <w:tc>
          <w:tcPr>
            <w:tcW w:w="1076" w:type="dxa"/>
            <w:shd w:val="clear" w:color="auto" w:fill="E6E7E8"/>
          </w:tcPr>
          <w:p>
            <w:pPr>
              <w:pStyle w:val="TableParagraph"/>
              <w:spacing w:before="20"/>
              <w:ind w:left="0" w:right="117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20.51</w:t>
            </w:r>
          </w:p>
        </w:tc>
      </w:tr>
      <w:tr>
        <w:trPr>
          <w:trHeight w:val="197" w:hRule="atLeast"/>
        </w:trPr>
        <w:tc>
          <w:tcPr>
            <w:tcW w:w="2136" w:type="dxa"/>
            <w:shd w:val="clear" w:color="auto" w:fill="E6E7E8"/>
          </w:tcPr>
          <w:p>
            <w:pPr>
              <w:pStyle w:val="TableParagraph"/>
              <w:spacing w:before="15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Plant</w:t>
            </w:r>
            <w:r>
              <w:rPr>
                <w:color w:val="231F20"/>
                <w:spacing w:val="-9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trauma</w:t>
            </w:r>
          </w:p>
        </w:tc>
        <w:tc>
          <w:tcPr>
            <w:tcW w:w="1577" w:type="dxa"/>
            <w:shd w:val="clear" w:color="auto" w:fill="E6E7E8"/>
          </w:tcPr>
          <w:p>
            <w:pPr>
              <w:pStyle w:val="TableParagraph"/>
              <w:spacing w:before="15"/>
              <w:ind w:left="77" w:right="77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15/39</w:t>
            </w:r>
          </w:p>
        </w:tc>
        <w:tc>
          <w:tcPr>
            <w:tcW w:w="1076" w:type="dxa"/>
            <w:shd w:val="clear" w:color="auto" w:fill="E6E7E8"/>
          </w:tcPr>
          <w:p>
            <w:pPr>
              <w:pStyle w:val="TableParagraph"/>
              <w:spacing w:before="15"/>
              <w:ind w:left="0" w:right="117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39.47</w:t>
            </w:r>
          </w:p>
        </w:tc>
      </w:tr>
      <w:tr>
        <w:trPr>
          <w:trHeight w:val="199" w:hRule="atLeast"/>
        </w:trPr>
        <w:tc>
          <w:tcPr>
            <w:tcW w:w="2136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Previous</w:t>
            </w:r>
            <w:r>
              <w:rPr>
                <w:color w:val="231F20"/>
                <w:spacing w:val="-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eye</w:t>
            </w:r>
            <w:r>
              <w:rPr>
                <w:color w:val="231F20"/>
                <w:spacing w:val="-6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surgery</w:t>
            </w:r>
          </w:p>
        </w:tc>
        <w:tc>
          <w:tcPr>
            <w:tcW w:w="1577" w:type="dxa"/>
            <w:shd w:val="clear" w:color="auto" w:fill="E6E7E8"/>
          </w:tcPr>
          <w:p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6/39</w:t>
            </w:r>
          </w:p>
        </w:tc>
        <w:tc>
          <w:tcPr>
            <w:tcW w:w="1076" w:type="dxa"/>
            <w:shd w:val="clear" w:color="auto" w:fill="E6E7E8"/>
          </w:tcPr>
          <w:p>
            <w:pPr>
              <w:pStyle w:val="TableParagraph"/>
              <w:ind w:left="0" w:right="117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15.38</w:t>
            </w:r>
          </w:p>
        </w:tc>
      </w:tr>
      <w:tr>
        <w:trPr>
          <w:trHeight w:val="199" w:hRule="atLeast"/>
        </w:trPr>
        <w:tc>
          <w:tcPr>
            <w:tcW w:w="2136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Rural</w:t>
            </w:r>
          </w:p>
        </w:tc>
        <w:tc>
          <w:tcPr>
            <w:tcW w:w="1577" w:type="dxa"/>
            <w:shd w:val="clear" w:color="auto" w:fill="E6E7E8"/>
          </w:tcPr>
          <w:p>
            <w:pPr>
              <w:pStyle w:val="TableParagraph"/>
              <w:ind w:left="77" w:right="77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23/39</w:t>
            </w:r>
          </w:p>
        </w:tc>
        <w:tc>
          <w:tcPr>
            <w:tcW w:w="1076" w:type="dxa"/>
            <w:shd w:val="clear" w:color="auto" w:fill="E6E7E8"/>
          </w:tcPr>
          <w:p>
            <w:pPr>
              <w:pStyle w:val="TableParagraph"/>
              <w:ind w:left="0" w:right="117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58.97</w:t>
            </w:r>
          </w:p>
        </w:tc>
      </w:tr>
      <w:tr>
        <w:trPr>
          <w:trHeight w:val="199" w:hRule="atLeast"/>
        </w:trPr>
        <w:tc>
          <w:tcPr>
            <w:tcW w:w="2136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Dry</w:t>
            </w:r>
            <w:r>
              <w:rPr>
                <w:color w:val="231F20"/>
                <w:spacing w:val="-10"/>
                <w:w w:val="110"/>
                <w:sz w:val="14"/>
              </w:rPr>
              <w:t> </w:t>
            </w:r>
            <w:r>
              <w:rPr>
                <w:color w:val="231F20"/>
                <w:spacing w:val="-5"/>
                <w:w w:val="110"/>
                <w:sz w:val="14"/>
              </w:rPr>
              <w:t>eye</w:t>
            </w:r>
          </w:p>
        </w:tc>
        <w:tc>
          <w:tcPr>
            <w:tcW w:w="1577" w:type="dxa"/>
            <w:shd w:val="clear" w:color="auto" w:fill="E6E7E8"/>
          </w:tcPr>
          <w:p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3/39</w:t>
            </w:r>
          </w:p>
        </w:tc>
        <w:tc>
          <w:tcPr>
            <w:tcW w:w="1076" w:type="dxa"/>
            <w:shd w:val="clear" w:color="auto" w:fill="E6E7E8"/>
          </w:tcPr>
          <w:p>
            <w:pPr>
              <w:pStyle w:val="TableParagraph"/>
              <w:ind w:left="0" w:right="117"/>
              <w:jc w:val="righ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7.69</w:t>
            </w:r>
          </w:p>
        </w:tc>
      </w:tr>
      <w:tr>
        <w:trPr>
          <w:trHeight w:val="199" w:hRule="atLeast"/>
        </w:trPr>
        <w:tc>
          <w:tcPr>
            <w:tcW w:w="2136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Trauma</w:t>
            </w:r>
            <w:r>
              <w:rPr>
                <w:color w:val="231F20"/>
                <w:spacing w:val="-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by</w:t>
            </w:r>
            <w:r>
              <w:rPr>
                <w:color w:val="231F20"/>
                <w:spacing w:val="-7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inorganic</w:t>
            </w:r>
          </w:p>
        </w:tc>
        <w:tc>
          <w:tcPr>
            <w:tcW w:w="1577" w:type="dxa"/>
            <w:shd w:val="clear" w:color="auto" w:fill="E6E7E8"/>
          </w:tcPr>
          <w:p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2/39</w:t>
            </w:r>
          </w:p>
        </w:tc>
        <w:tc>
          <w:tcPr>
            <w:tcW w:w="1076" w:type="dxa"/>
            <w:shd w:val="clear" w:color="auto" w:fill="E6E7E8"/>
          </w:tcPr>
          <w:p>
            <w:pPr>
              <w:pStyle w:val="TableParagraph"/>
              <w:ind w:left="0" w:right="117"/>
              <w:jc w:val="right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5.13</w:t>
            </w:r>
          </w:p>
        </w:tc>
      </w:tr>
      <w:tr>
        <w:trPr>
          <w:trHeight w:val="199" w:hRule="atLeast"/>
        </w:trPr>
        <w:tc>
          <w:tcPr>
            <w:tcW w:w="2136" w:type="dxa"/>
            <w:shd w:val="clear" w:color="auto" w:fill="E6E7E8"/>
          </w:tcPr>
          <w:p>
            <w:pPr>
              <w:pStyle w:val="TableParagraph"/>
              <w:ind w:left="259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material</w:t>
            </w:r>
          </w:p>
        </w:tc>
        <w:tc>
          <w:tcPr>
            <w:tcW w:w="1577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076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24" w:hRule="atLeast"/>
        </w:trPr>
        <w:tc>
          <w:tcPr>
            <w:tcW w:w="213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Urban</w:t>
            </w:r>
          </w:p>
        </w:tc>
        <w:tc>
          <w:tcPr>
            <w:tcW w:w="157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77" w:right="77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16/39</w:t>
            </w:r>
          </w:p>
        </w:tc>
        <w:tc>
          <w:tcPr>
            <w:tcW w:w="107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0" w:right="194"/>
              <w:jc w:val="right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37.2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8" w:after="1"/>
        <w:rPr>
          <w:sz w:val="20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9"/>
      </w:tblGrid>
      <w:tr>
        <w:trPr>
          <w:trHeight w:val="304" w:hRule="atLeast"/>
        </w:trPr>
        <w:tc>
          <w:tcPr>
            <w:tcW w:w="4789" w:type="dxa"/>
            <w:shd w:val="clear" w:color="auto" w:fill="231F20"/>
          </w:tcPr>
          <w:p>
            <w:pPr>
              <w:pStyle w:val="TableParagraph"/>
              <w:spacing w:before="77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Table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2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–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Mycological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diagnosis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of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fungal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keratitis.</w:t>
            </w:r>
          </w:p>
        </w:tc>
      </w:tr>
      <w:tr>
        <w:trPr>
          <w:trHeight w:val="775" w:hRule="atLeast"/>
        </w:trPr>
        <w:tc>
          <w:tcPr>
            <w:tcW w:w="478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tabs>
                <w:tab w:pos="3995" w:val="left" w:leader="none"/>
              </w:tabs>
              <w:spacing w:line="264" w:lineRule="auto" w:before="53" w:after="30"/>
              <w:ind w:left="2072" w:right="207" w:hanging="545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Positive direct microscopic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w w:val="110"/>
                <w:sz w:val="16"/>
              </w:rPr>
              <w:t>Culture examination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33"/>
                <w:sz w:val="16"/>
              </w:rPr>
              <w:t> </w:t>
            </w:r>
            <w:r>
              <w:rPr>
                <w:color w:val="231F20"/>
                <w:w w:val="110"/>
                <w:sz w:val="16"/>
              </w:rPr>
              <w:t>on</w:t>
            </w:r>
            <w:r>
              <w:rPr>
                <w:color w:val="231F20"/>
                <w:spacing w:val="3"/>
                <w:w w:val="110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SDA</w:t>
            </w:r>
          </w:p>
          <w:p>
            <w:pPr>
              <w:pStyle w:val="TableParagraph"/>
              <w:spacing w:line="20" w:lineRule="exact" w:before="0"/>
              <w:ind w:left="1341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560195" cy="5080"/>
                      <wp:effectExtent l="9525" t="0" r="1905" b="4445"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1560195" cy="5080"/>
                                <a:chExt cx="1560195" cy="508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2540"/>
                                  <a:ext cx="15601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0195" h="0">
                                      <a:moveTo>
                                        <a:pt x="0" y="0"/>
                                      </a:moveTo>
                                      <a:lnTo>
                                        <a:pt x="156016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2.85pt;height:.4pt;mso-position-horizontal-relative:char;mso-position-vertical-relative:line" id="docshapegroup24" coordorigin="0,0" coordsize="2457,8">
                      <v:line style="position:absolute" from="0,4" to="2457,4" stroked="true" strokeweight=".4pt" strokecolor="#231f2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2255" w:val="left" w:leader="none"/>
                <w:tab w:pos="3323" w:val="left" w:leader="none"/>
              </w:tabs>
              <w:spacing w:before="47"/>
              <w:ind w:left="1590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CW</w:t>
            </w:r>
            <w:r>
              <w:rPr>
                <w:color w:val="231F20"/>
                <w:sz w:val="16"/>
              </w:rPr>
              <w:tab/>
              <w:t>KOH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20%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5"/>
                <w:sz w:val="16"/>
              </w:rPr>
              <w:t>MB</w:t>
            </w:r>
          </w:p>
        </w:tc>
      </w:tr>
      <w:tr>
        <w:trPr>
          <w:trHeight w:val="252" w:hRule="atLeast"/>
        </w:trPr>
        <w:tc>
          <w:tcPr>
            <w:tcW w:w="478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tabs>
                <w:tab w:pos="1419" w:val="left" w:leader="none"/>
                <w:tab w:pos="2297" w:val="left" w:leader="none"/>
              </w:tabs>
              <w:spacing w:before="70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Alternaria</w:t>
            </w:r>
            <w:r>
              <w:rPr>
                <w:i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spp.</w:t>
            </w:r>
            <w:r>
              <w:rPr>
                <w:color w:val="231F20"/>
                <w:sz w:val="14"/>
              </w:rPr>
              <w:tab/>
              <w:t>7</w:t>
            </w:r>
            <w:r>
              <w:rPr>
                <w:color w:val="231F20"/>
                <w:spacing w:val="42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(18.4%)</w:t>
            </w:r>
            <w:r>
              <w:rPr>
                <w:color w:val="231F20"/>
                <w:sz w:val="14"/>
              </w:rPr>
              <w:tab/>
              <w:t>7</w:t>
            </w:r>
            <w:r>
              <w:rPr>
                <w:color w:val="231F20"/>
                <w:spacing w:val="39"/>
                <w:sz w:val="14"/>
              </w:rPr>
              <w:t> </w:t>
            </w:r>
            <w:r>
              <w:rPr>
                <w:color w:val="231F20"/>
                <w:sz w:val="14"/>
              </w:rPr>
              <w:t>(21.21%)</w:t>
            </w:r>
            <w:r>
              <w:rPr>
                <w:color w:val="231F20"/>
                <w:spacing w:val="60"/>
                <w:sz w:val="14"/>
              </w:rPr>
              <w:t>  </w:t>
            </w:r>
            <w:r>
              <w:rPr>
                <w:color w:val="231F20"/>
                <w:sz w:val="14"/>
              </w:rPr>
              <w:t>7</w:t>
            </w:r>
            <w:r>
              <w:rPr>
                <w:color w:val="231F20"/>
                <w:spacing w:val="41"/>
                <w:sz w:val="14"/>
              </w:rPr>
              <w:t> </w:t>
            </w:r>
            <w:r>
              <w:rPr>
                <w:color w:val="231F20"/>
                <w:sz w:val="14"/>
              </w:rPr>
              <w:t>(19.4%)</w:t>
            </w:r>
            <w:r>
              <w:rPr>
                <w:color w:val="231F20"/>
                <w:spacing w:val="60"/>
                <w:sz w:val="14"/>
              </w:rPr>
              <w:t>  </w:t>
            </w:r>
            <w:r>
              <w:rPr>
                <w:color w:val="231F20"/>
                <w:sz w:val="14"/>
              </w:rPr>
              <w:t>7</w:t>
            </w:r>
            <w:r>
              <w:rPr>
                <w:color w:val="231F20"/>
                <w:spacing w:val="40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(17.95%)</w:t>
            </w:r>
          </w:p>
        </w:tc>
      </w:tr>
      <w:tr>
        <w:trPr>
          <w:trHeight w:val="199" w:hRule="atLeast"/>
        </w:trPr>
        <w:tc>
          <w:tcPr>
            <w:tcW w:w="4789" w:type="dxa"/>
            <w:shd w:val="clear" w:color="auto" w:fill="E6E7E8"/>
          </w:tcPr>
          <w:p>
            <w:pPr>
              <w:pStyle w:val="TableParagraph"/>
              <w:tabs>
                <w:tab w:pos="2297" w:val="left" w:leader="none"/>
                <w:tab w:pos="3175" w:val="left" w:leader="none"/>
              </w:tabs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Aspergillus</w:t>
            </w:r>
            <w:r>
              <w:rPr>
                <w:i/>
                <w:color w:val="231F20"/>
                <w:spacing w:val="3"/>
                <w:sz w:val="14"/>
              </w:rPr>
              <w:t> </w:t>
            </w:r>
            <w:r>
              <w:rPr>
                <w:i/>
                <w:color w:val="231F20"/>
                <w:sz w:val="14"/>
              </w:rPr>
              <w:t>flavus</w:t>
            </w:r>
            <w:r>
              <w:rPr>
                <w:i/>
                <w:color w:val="231F20"/>
                <w:spacing w:val="50"/>
                <w:sz w:val="14"/>
              </w:rPr>
              <w:t>  </w:t>
            </w:r>
            <w:r>
              <w:rPr>
                <w:color w:val="231F20"/>
                <w:sz w:val="14"/>
              </w:rPr>
              <w:t>2</w:t>
            </w:r>
            <w:r>
              <w:rPr>
                <w:color w:val="231F20"/>
                <w:spacing w:val="31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(5.26%)</w:t>
            </w:r>
            <w:r>
              <w:rPr>
                <w:color w:val="231F20"/>
                <w:sz w:val="14"/>
              </w:rPr>
              <w:tab/>
              <w:t>1</w:t>
            </w:r>
            <w:r>
              <w:rPr>
                <w:color w:val="231F20"/>
                <w:spacing w:val="52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(3.03%)</w:t>
            </w:r>
            <w:r>
              <w:rPr>
                <w:color w:val="231F20"/>
                <w:sz w:val="14"/>
              </w:rPr>
              <w:tab/>
              <w:t>2</w:t>
            </w:r>
            <w:r>
              <w:rPr>
                <w:color w:val="231F20"/>
                <w:spacing w:val="32"/>
                <w:sz w:val="14"/>
              </w:rPr>
              <w:t> </w:t>
            </w:r>
            <w:r>
              <w:rPr>
                <w:color w:val="231F20"/>
                <w:sz w:val="14"/>
              </w:rPr>
              <w:t>(5.56%)</w:t>
            </w:r>
            <w:r>
              <w:rPr>
                <w:color w:val="231F20"/>
                <w:spacing w:val="51"/>
                <w:sz w:val="14"/>
              </w:rPr>
              <w:t>  </w:t>
            </w:r>
            <w:r>
              <w:rPr>
                <w:color w:val="231F20"/>
                <w:sz w:val="14"/>
              </w:rPr>
              <w:t>2</w:t>
            </w:r>
            <w:r>
              <w:rPr>
                <w:color w:val="231F20"/>
                <w:spacing w:val="33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(5.13%)</w:t>
            </w:r>
          </w:p>
        </w:tc>
      </w:tr>
      <w:tr>
        <w:trPr>
          <w:trHeight w:val="200" w:hRule="atLeast"/>
        </w:trPr>
        <w:tc>
          <w:tcPr>
            <w:tcW w:w="4789" w:type="dxa"/>
            <w:shd w:val="clear" w:color="auto" w:fill="E6E7E8"/>
          </w:tcPr>
          <w:p>
            <w:pPr>
              <w:pStyle w:val="TableParagraph"/>
              <w:tabs>
                <w:tab w:pos="1419" w:val="left" w:leader="none"/>
                <w:tab w:pos="3175" w:val="left" w:leader="none"/>
              </w:tabs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Aspergillus</w:t>
            </w:r>
            <w:r>
              <w:rPr>
                <w:i/>
                <w:color w:val="231F20"/>
                <w:sz w:val="14"/>
              </w:rPr>
              <w:tab/>
            </w:r>
            <w:r>
              <w:rPr>
                <w:color w:val="231F20"/>
                <w:sz w:val="14"/>
              </w:rPr>
              <w:t>5</w:t>
            </w:r>
            <w:r>
              <w:rPr>
                <w:color w:val="231F20"/>
                <w:spacing w:val="39"/>
                <w:sz w:val="14"/>
              </w:rPr>
              <w:t> </w:t>
            </w:r>
            <w:r>
              <w:rPr>
                <w:color w:val="231F20"/>
                <w:sz w:val="14"/>
              </w:rPr>
              <w:t>(13.16%)</w:t>
            </w:r>
            <w:r>
              <w:rPr>
                <w:color w:val="231F20"/>
                <w:spacing w:val="60"/>
                <w:sz w:val="14"/>
              </w:rPr>
              <w:t>  </w:t>
            </w:r>
            <w:r>
              <w:rPr>
                <w:color w:val="231F20"/>
                <w:sz w:val="14"/>
              </w:rPr>
              <w:t>3</w:t>
            </w:r>
            <w:r>
              <w:rPr>
                <w:color w:val="231F20"/>
                <w:spacing w:val="39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(9.09%)</w:t>
            </w:r>
            <w:r>
              <w:rPr>
                <w:color w:val="231F20"/>
                <w:sz w:val="14"/>
              </w:rPr>
              <w:tab/>
              <w:t>4</w:t>
            </w:r>
            <w:r>
              <w:rPr>
                <w:color w:val="231F20"/>
                <w:spacing w:val="43"/>
                <w:sz w:val="14"/>
              </w:rPr>
              <w:t> </w:t>
            </w:r>
            <w:r>
              <w:rPr>
                <w:color w:val="231F20"/>
                <w:sz w:val="14"/>
              </w:rPr>
              <w:t>(11.1%)</w:t>
            </w:r>
            <w:r>
              <w:rPr>
                <w:color w:val="231F20"/>
                <w:spacing w:val="65"/>
                <w:sz w:val="14"/>
              </w:rPr>
              <w:t>  </w:t>
            </w:r>
            <w:r>
              <w:rPr>
                <w:color w:val="231F20"/>
                <w:sz w:val="14"/>
              </w:rPr>
              <w:t>5</w:t>
            </w:r>
            <w:r>
              <w:rPr>
                <w:color w:val="231F20"/>
                <w:spacing w:val="43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(13.89%)</w:t>
            </w:r>
          </w:p>
        </w:tc>
      </w:tr>
      <w:tr>
        <w:trPr>
          <w:trHeight w:val="198" w:hRule="atLeast"/>
        </w:trPr>
        <w:tc>
          <w:tcPr>
            <w:tcW w:w="4789" w:type="dxa"/>
            <w:shd w:val="clear" w:color="auto" w:fill="E6E7E8"/>
          </w:tcPr>
          <w:p>
            <w:pPr>
              <w:pStyle w:val="TableParagraph"/>
              <w:spacing w:before="16"/>
              <w:ind w:left="259"/>
              <w:rPr>
                <w:i/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fumigatus</w:t>
            </w:r>
          </w:p>
        </w:tc>
      </w:tr>
      <w:tr>
        <w:trPr>
          <w:trHeight w:val="199" w:hRule="atLeast"/>
        </w:trPr>
        <w:tc>
          <w:tcPr>
            <w:tcW w:w="4789" w:type="dxa"/>
            <w:shd w:val="clear" w:color="auto" w:fill="E6E7E8"/>
          </w:tcPr>
          <w:p>
            <w:pPr>
              <w:pStyle w:val="TableParagraph"/>
              <w:tabs>
                <w:tab w:pos="1419" w:val="left" w:leader="none"/>
                <w:tab w:pos="2297" w:val="left" w:leader="none"/>
              </w:tabs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Candida</w:t>
            </w:r>
            <w:r>
              <w:rPr>
                <w:i/>
                <w:color w:val="231F20"/>
                <w:spacing w:val="2"/>
                <w:sz w:val="14"/>
              </w:rPr>
              <w:t> </w:t>
            </w:r>
            <w:r>
              <w:rPr>
                <w:i/>
                <w:color w:val="231F20"/>
                <w:spacing w:val="-2"/>
                <w:sz w:val="14"/>
              </w:rPr>
              <w:t>albicans</w:t>
            </w:r>
            <w:r>
              <w:rPr>
                <w:i/>
                <w:color w:val="231F20"/>
                <w:sz w:val="14"/>
              </w:rPr>
              <w:tab/>
            </w:r>
            <w:r>
              <w:rPr>
                <w:color w:val="231F20"/>
                <w:sz w:val="14"/>
              </w:rPr>
              <w:t>4</w:t>
            </w:r>
            <w:r>
              <w:rPr>
                <w:color w:val="231F20"/>
                <w:spacing w:val="33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(36.8%)</w:t>
            </w:r>
            <w:r>
              <w:rPr>
                <w:color w:val="231F20"/>
                <w:sz w:val="14"/>
              </w:rPr>
              <w:tab/>
              <w:t>4</w:t>
            </w:r>
            <w:r>
              <w:rPr>
                <w:color w:val="231F20"/>
                <w:spacing w:val="40"/>
                <w:sz w:val="14"/>
              </w:rPr>
              <w:t> </w:t>
            </w:r>
            <w:r>
              <w:rPr>
                <w:color w:val="231F20"/>
                <w:sz w:val="14"/>
              </w:rPr>
              <w:t>(12.12%)</w:t>
            </w:r>
            <w:r>
              <w:rPr>
                <w:color w:val="231F20"/>
                <w:spacing w:val="62"/>
                <w:sz w:val="14"/>
              </w:rPr>
              <w:t>  </w:t>
            </w:r>
            <w:r>
              <w:rPr>
                <w:color w:val="231F20"/>
                <w:sz w:val="14"/>
              </w:rPr>
              <w:t>4</w:t>
            </w:r>
            <w:r>
              <w:rPr>
                <w:color w:val="231F20"/>
                <w:spacing w:val="41"/>
                <w:sz w:val="14"/>
              </w:rPr>
              <w:t> </w:t>
            </w:r>
            <w:r>
              <w:rPr>
                <w:color w:val="231F20"/>
                <w:sz w:val="14"/>
              </w:rPr>
              <w:t>(11.1%)</w:t>
            </w:r>
            <w:r>
              <w:rPr>
                <w:color w:val="231F20"/>
                <w:spacing w:val="62"/>
                <w:sz w:val="14"/>
              </w:rPr>
              <w:t>  </w:t>
            </w:r>
            <w:r>
              <w:rPr>
                <w:color w:val="231F20"/>
                <w:sz w:val="14"/>
              </w:rPr>
              <w:t>4</w:t>
            </w:r>
            <w:r>
              <w:rPr>
                <w:color w:val="231F20"/>
                <w:spacing w:val="40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(10.26%)</w:t>
            </w:r>
          </w:p>
        </w:tc>
      </w:tr>
      <w:tr>
        <w:trPr>
          <w:trHeight w:val="199" w:hRule="atLeast"/>
        </w:trPr>
        <w:tc>
          <w:tcPr>
            <w:tcW w:w="4789" w:type="dxa"/>
            <w:shd w:val="clear" w:color="auto" w:fill="E6E7E8"/>
          </w:tcPr>
          <w:p>
            <w:pPr>
              <w:pStyle w:val="TableParagraph"/>
              <w:tabs>
                <w:tab w:pos="1341" w:val="left" w:leader="none"/>
              </w:tabs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Fusiarium</w:t>
            </w:r>
            <w:r>
              <w:rPr>
                <w:i/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spp.</w:t>
            </w:r>
            <w:r>
              <w:rPr>
                <w:color w:val="231F20"/>
                <w:sz w:val="14"/>
              </w:rPr>
              <w:tab/>
              <w:t>17</w:t>
            </w:r>
            <w:r>
              <w:rPr>
                <w:color w:val="231F20"/>
                <w:spacing w:val="37"/>
                <w:sz w:val="14"/>
              </w:rPr>
              <w:t> </w:t>
            </w:r>
            <w:r>
              <w:rPr>
                <w:color w:val="231F20"/>
                <w:sz w:val="14"/>
              </w:rPr>
              <w:t>(44.7%)</w:t>
            </w:r>
            <w:r>
              <w:rPr>
                <w:color w:val="231F20"/>
                <w:spacing w:val="57"/>
                <w:sz w:val="14"/>
              </w:rPr>
              <w:t>  </w:t>
            </w:r>
            <w:r>
              <w:rPr>
                <w:color w:val="231F20"/>
                <w:sz w:val="14"/>
              </w:rPr>
              <w:t>16</w:t>
            </w:r>
            <w:r>
              <w:rPr>
                <w:color w:val="231F20"/>
                <w:spacing w:val="39"/>
                <w:sz w:val="14"/>
              </w:rPr>
              <w:t> </w:t>
            </w:r>
            <w:r>
              <w:rPr>
                <w:color w:val="231F20"/>
                <w:sz w:val="14"/>
              </w:rPr>
              <w:t>(48.48%)</w:t>
            </w:r>
            <w:r>
              <w:rPr>
                <w:color w:val="231F20"/>
                <w:spacing w:val="68"/>
                <w:sz w:val="14"/>
              </w:rPr>
              <w:t> </w:t>
            </w:r>
            <w:r>
              <w:rPr>
                <w:color w:val="231F20"/>
                <w:sz w:val="14"/>
              </w:rPr>
              <w:t>17</w:t>
            </w:r>
            <w:r>
              <w:rPr>
                <w:color w:val="231F20"/>
                <w:spacing w:val="38"/>
                <w:sz w:val="14"/>
              </w:rPr>
              <w:t> </w:t>
            </w:r>
            <w:r>
              <w:rPr>
                <w:color w:val="231F20"/>
                <w:sz w:val="14"/>
              </w:rPr>
              <w:t>(47.2%)</w:t>
            </w:r>
            <w:r>
              <w:rPr>
                <w:color w:val="231F20"/>
                <w:spacing w:val="68"/>
                <w:sz w:val="14"/>
              </w:rPr>
              <w:t> </w:t>
            </w:r>
            <w:r>
              <w:rPr>
                <w:color w:val="231F20"/>
                <w:sz w:val="14"/>
              </w:rPr>
              <w:t>18</w:t>
            </w:r>
            <w:r>
              <w:rPr>
                <w:color w:val="231F20"/>
                <w:spacing w:val="37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(46.15%)</w:t>
            </w:r>
          </w:p>
        </w:tc>
      </w:tr>
      <w:tr>
        <w:trPr>
          <w:trHeight w:val="200" w:hRule="atLeast"/>
        </w:trPr>
        <w:tc>
          <w:tcPr>
            <w:tcW w:w="4789" w:type="dxa"/>
            <w:shd w:val="clear" w:color="auto" w:fill="E6E7E8"/>
          </w:tcPr>
          <w:p>
            <w:pPr>
              <w:pStyle w:val="TableParagraph"/>
              <w:tabs>
                <w:tab w:pos="1419" w:val="left" w:leader="none"/>
                <w:tab w:pos="2297" w:val="left" w:leader="none"/>
                <w:tab w:pos="3175" w:val="left" w:leader="none"/>
              </w:tabs>
              <w:rPr>
                <w:sz w:val="14"/>
              </w:rPr>
            </w:pPr>
            <w:r>
              <w:rPr>
                <w:color w:val="231F20"/>
                <w:sz w:val="14"/>
              </w:rPr>
              <w:t>Non-</w:t>
            </w:r>
            <w:r>
              <w:rPr>
                <w:color w:val="231F20"/>
                <w:spacing w:val="-2"/>
                <w:sz w:val="14"/>
              </w:rPr>
              <w:t>albicans</w:t>
            </w:r>
            <w:r>
              <w:rPr>
                <w:color w:val="231F20"/>
                <w:sz w:val="14"/>
              </w:rPr>
              <w:tab/>
              <w:t>3</w:t>
            </w:r>
            <w:r>
              <w:rPr>
                <w:color w:val="231F20"/>
                <w:spacing w:val="35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(7.89%)</w:t>
            </w:r>
            <w:r>
              <w:rPr>
                <w:color w:val="231F20"/>
                <w:sz w:val="14"/>
              </w:rPr>
              <w:tab/>
              <w:t>2</w:t>
            </w:r>
            <w:r>
              <w:rPr>
                <w:color w:val="231F20"/>
                <w:spacing w:val="34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(6.06%)</w:t>
            </w:r>
            <w:r>
              <w:rPr>
                <w:color w:val="231F20"/>
                <w:sz w:val="14"/>
              </w:rPr>
              <w:tab/>
              <w:t>2</w:t>
            </w:r>
            <w:r>
              <w:rPr>
                <w:color w:val="231F20"/>
                <w:spacing w:val="32"/>
                <w:sz w:val="14"/>
              </w:rPr>
              <w:t> </w:t>
            </w:r>
            <w:r>
              <w:rPr>
                <w:color w:val="231F20"/>
                <w:sz w:val="14"/>
              </w:rPr>
              <w:t>(5.56%)</w:t>
            </w:r>
            <w:r>
              <w:rPr>
                <w:color w:val="231F20"/>
                <w:spacing w:val="52"/>
                <w:sz w:val="14"/>
              </w:rPr>
              <w:t>  </w:t>
            </w:r>
            <w:r>
              <w:rPr>
                <w:color w:val="231F20"/>
                <w:sz w:val="14"/>
              </w:rPr>
              <w:t>3</w:t>
            </w:r>
            <w:r>
              <w:rPr>
                <w:color w:val="231F20"/>
                <w:spacing w:val="32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(7.69%)</w:t>
            </w:r>
          </w:p>
        </w:tc>
      </w:tr>
      <w:tr>
        <w:trPr>
          <w:trHeight w:val="198" w:hRule="atLeast"/>
        </w:trPr>
        <w:tc>
          <w:tcPr>
            <w:tcW w:w="4789" w:type="dxa"/>
            <w:shd w:val="clear" w:color="auto" w:fill="E6E7E8"/>
          </w:tcPr>
          <w:p>
            <w:pPr>
              <w:pStyle w:val="TableParagraph"/>
              <w:spacing w:before="16"/>
              <w:ind w:left="259"/>
              <w:rPr>
                <w:i/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Candida</w:t>
            </w:r>
          </w:p>
        </w:tc>
      </w:tr>
      <w:tr>
        <w:trPr>
          <w:trHeight w:val="224" w:hRule="atLeast"/>
        </w:trPr>
        <w:tc>
          <w:tcPr>
            <w:tcW w:w="478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tabs>
                <w:tab w:pos="1341" w:val="left" w:leader="none"/>
                <w:tab w:pos="2219" w:val="left" w:leader="none"/>
                <w:tab w:pos="3097" w:val="left" w:leader="none"/>
              </w:tabs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Total</w:t>
            </w:r>
            <w:r>
              <w:rPr>
                <w:color w:val="231F20"/>
                <w:sz w:val="14"/>
              </w:rPr>
              <w:tab/>
              <w:t>38</w:t>
            </w:r>
            <w:r>
              <w:rPr>
                <w:color w:val="231F20"/>
                <w:spacing w:val="28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(100%)</w:t>
            </w:r>
            <w:r>
              <w:rPr>
                <w:color w:val="231F20"/>
                <w:sz w:val="14"/>
              </w:rPr>
              <w:tab/>
              <w:t>33</w:t>
            </w:r>
            <w:r>
              <w:rPr>
                <w:color w:val="231F20"/>
                <w:spacing w:val="35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(100%)</w:t>
            </w:r>
            <w:r>
              <w:rPr>
                <w:color w:val="231F20"/>
                <w:sz w:val="14"/>
              </w:rPr>
              <w:tab/>
              <w:t>36</w:t>
            </w:r>
            <w:r>
              <w:rPr>
                <w:color w:val="231F20"/>
                <w:spacing w:val="29"/>
                <w:sz w:val="14"/>
              </w:rPr>
              <w:t> </w:t>
            </w:r>
            <w:r>
              <w:rPr>
                <w:color w:val="231F20"/>
                <w:sz w:val="14"/>
              </w:rPr>
              <w:t>(100%)</w:t>
            </w:r>
            <w:r>
              <w:rPr>
                <w:color w:val="231F20"/>
                <w:spacing w:val="77"/>
                <w:w w:val="150"/>
                <w:sz w:val="14"/>
              </w:rPr>
              <w:t> </w:t>
            </w:r>
            <w:r>
              <w:rPr>
                <w:color w:val="231F20"/>
                <w:sz w:val="14"/>
              </w:rPr>
              <w:t>39</w:t>
            </w:r>
            <w:r>
              <w:rPr>
                <w:color w:val="231F20"/>
                <w:spacing w:val="29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(100%)</w:t>
            </w:r>
          </w:p>
        </w:tc>
      </w:tr>
    </w:tbl>
    <w:p>
      <w:pPr>
        <w:pStyle w:val="BodyText"/>
        <w:spacing w:line="302" w:lineRule="auto" w:before="101"/>
        <w:ind w:left="237" w:right="108"/>
        <w:jc w:val="both"/>
      </w:pPr>
      <w:r>
        <w:rPr/>
        <w:br w:type="column"/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highest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Fusarium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spp.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(10/18)</w:t>
      </w:r>
      <w:r>
        <w:rPr>
          <w:color w:val="231F20"/>
          <w:w w:val="110"/>
        </w:rPr>
        <w:t> followed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As-</w:t>
      </w:r>
      <w:r>
        <w:rPr>
          <w:i/>
          <w:color w:val="231F20"/>
          <w:w w:val="110"/>
        </w:rPr>
        <w:t> </w:t>
      </w:r>
      <w:r>
        <w:rPr>
          <w:i/>
          <w:color w:val="231F20"/>
        </w:rPr>
        <w:t>pergillus </w:t>
      </w:r>
      <w:r>
        <w:rPr>
          <w:color w:val="231F20"/>
        </w:rPr>
        <w:t>spp. (3/7), </w:t>
      </w:r>
      <w:r>
        <w:rPr>
          <w:i/>
          <w:color w:val="231F20"/>
        </w:rPr>
        <w:t>Alternaria </w:t>
      </w:r>
      <w:r>
        <w:rPr>
          <w:color w:val="231F20"/>
        </w:rPr>
        <w:t>spp. (2/7) and </w:t>
      </w:r>
      <w:r>
        <w:rPr>
          <w:i/>
          <w:color w:val="231F20"/>
        </w:rPr>
        <w:t>Candida </w:t>
      </w:r>
      <w:r>
        <w:rPr>
          <w:color w:val="231F20"/>
        </w:rPr>
        <w:t>spp. (2/7).</w:t>
      </w:r>
      <w:r>
        <w:rPr>
          <w:color w:val="231F20"/>
          <w:w w:val="110"/>
        </w:rPr>
        <w:t> Hypopyon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detected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14</w:t>
      </w:r>
      <w:r>
        <w:rPr>
          <w:color w:val="231F20"/>
          <w:w w:val="110"/>
        </w:rPr>
        <w:t> patients</w:t>
      </w:r>
      <w:r>
        <w:rPr>
          <w:color w:val="231F20"/>
          <w:w w:val="110"/>
        </w:rPr>
        <w:t> (29.2%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total</w:t>
      </w:r>
      <w:r>
        <w:rPr>
          <w:color w:val="231F20"/>
          <w:w w:val="110"/>
        </w:rPr>
        <w:t> cul- tures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35.9%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positive</w:t>
      </w:r>
      <w:r>
        <w:rPr>
          <w:color w:val="231F20"/>
          <w:w w:val="110"/>
        </w:rPr>
        <w:t> cultures)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highest</w:t>
      </w:r>
      <w:r>
        <w:rPr>
          <w:color w:val="231F20"/>
          <w:w w:val="110"/>
        </w:rPr>
        <w:t> with </w:t>
      </w:r>
      <w:r>
        <w:rPr>
          <w:i/>
          <w:color w:val="231F20"/>
          <w:w w:val="110"/>
        </w:rPr>
        <w:t>Candida</w:t>
      </w:r>
      <w:r>
        <w:rPr>
          <w:i/>
          <w:color w:val="231F20"/>
          <w:spacing w:val="-3"/>
          <w:w w:val="110"/>
        </w:rPr>
        <w:t> </w:t>
      </w:r>
      <w:r>
        <w:rPr>
          <w:color w:val="231F20"/>
          <w:w w:val="110"/>
        </w:rPr>
        <w:t>spp.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(5/7),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followed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3"/>
          <w:w w:val="110"/>
        </w:rPr>
        <w:t> </w:t>
      </w:r>
      <w:r>
        <w:rPr>
          <w:i/>
          <w:color w:val="231F20"/>
          <w:w w:val="110"/>
        </w:rPr>
        <w:t>Alternaria</w:t>
      </w:r>
      <w:r>
        <w:rPr>
          <w:i/>
          <w:color w:val="231F20"/>
          <w:spacing w:val="-3"/>
          <w:w w:val="110"/>
        </w:rPr>
        <w:t> </w:t>
      </w:r>
      <w:r>
        <w:rPr>
          <w:color w:val="231F20"/>
          <w:w w:val="110"/>
        </w:rPr>
        <w:t>spp.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(2/7)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i/>
          <w:color w:val="231F20"/>
          <w:w w:val="110"/>
        </w:rPr>
        <w:t>Fu-</w:t>
      </w:r>
      <w:r>
        <w:rPr>
          <w:i/>
          <w:color w:val="231F20"/>
          <w:w w:val="110"/>
        </w:rPr>
        <w:t> sarium</w:t>
      </w:r>
      <w:r>
        <w:rPr>
          <w:i/>
          <w:color w:val="231F20"/>
          <w:spacing w:val="-5"/>
          <w:w w:val="110"/>
        </w:rPr>
        <w:t> </w:t>
      </w:r>
      <w:r>
        <w:rPr>
          <w:color w:val="231F20"/>
          <w:w w:val="110"/>
        </w:rPr>
        <w:t>spp.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(3/18).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Pigmentations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detected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9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patients </w:t>
      </w:r>
      <w:r>
        <w:rPr>
          <w:color w:val="231F20"/>
          <w:spacing w:val="-2"/>
          <w:w w:val="110"/>
        </w:rPr>
        <w:t>(18.8%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total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patients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23.1%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positive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cultures)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were </w:t>
      </w:r>
      <w:r>
        <w:rPr>
          <w:color w:val="231F20"/>
          <w:w w:val="110"/>
        </w:rPr>
        <w:t>highest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Alternaria</w:t>
      </w:r>
      <w:r>
        <w:rPr>
          <w:i/>
          <w:color w:val="231F20"/>
          <w:spacing w:val="-10"/>
          <w:w w:val="110"/>
        </w:rPr>
        <w:t> </w:t>
      </w:r>
      <w:r>
        <w:rPr>
          <w:color w:val="231F20"/>
          <w:w w:val="110"/>
        </w:rPr>
        <w:t>spp.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(5/7)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followed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Aspergillus</w:t>
      </w:r>
      <w:r>
        <w:rPr>
          <w:i/>
          <w:color w:val="231F20"/>
          <w:spacing w:val="-10"/>
          <w:w w:val="110"/>
        </w:rPr>
        <w:t> </w:t>
      </w:r>
      <w:r>
        <w:rPr>
          <w:color w:val="231F20"/>
          <w:w w:val="110"/>
        </w:rPr>
        <w:t>spp. (3/7).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Endothelial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plaques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detected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4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patients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(8.3%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 total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patients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10.3%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positive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cultures):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3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cases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3"/>
          <w:w w:val="110"/>
        </w:rPr>
        <w:t> </w:t>
      </w:r>
      <w:r>
        <w:rPr>
          <w:i/>
          <w:color w:val="231F20"/>
          <w:w w:val="110"/>
        </w:rPr>
        <w:t>As-</w:t>
      </w:r>
      <w:r>
        <w:rPr>
          <w:i/>
          <w:color w:val="231F20"/>
          <w:w w:val="110"/>
        </w:rPr>
        <w:t> </w:t>
      </w:r>
      <w:r>
        <w:rPr>
          <w:i/>
          <w:color w:val="231F20"/>
          <w:spacing w:val="-2"/>
        </w:rPr>
        <w:t>pergillus </w:t>
      </w:r>
      <w:r>
        <w:rPr>
          <w:color w:val="231F20"/>
          <w:spacing w:val="-2"/>
        </w:rPr>
        <w:t>spp.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(3/7) and 1 case with </w:t>
      </w:r>
      <w:r>
        <w:rPr>
          <w:i/>
          <w:color w:val="231F20"/>
          <w:spacing w:val="-2"/>
        </w:rPr>
        <w:t>Candida albicans </w:t>
      </w:r>
      <w:r>
        <w:rPr>
          <w:color w:val="231F20"/>
          <w:spacing w:val="-2"/>
        </w:rPr>
        <w:t>(1/4).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Dendritic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lesions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detected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3</w:t>
      </w:r>
      <w:r>
        <w:rPr>
          <w:color w:val="231F20"/>
          <w:w w:val="110"/>
        </w:rPr>
        <w:t> cases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Aspergillus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spp.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(3/7).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culture technique was considered as the gold standard for di- </w:t>
      </w:r>
      <w:r>
        <w:rPr>
          <w:color w:val="231F20"/>
          <w:spacing w:val="-2"/>
          <w:w w:val="110"/>
        </w:rPr>
        <w:t>agnosing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fungal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keratitis.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After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comparing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three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different </w:t>
      </w:r>
      <w:r>
        <w:rPr>
          <w:color w:val="231F20"/>
          <w:w w:val="110"/>
        </w:rPr>
        <w:t>rapid detection methods used for diagnosis of fugal keratits, we</w:t>
      </w:r>
      <w:r>
        <w:rPr>
          <w:color w:val="231F20"/>
          <w:w w:val="110"/>
        </w:rPr>
        <w:t> found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positive</w:t>
      </w:r>
      <w:r>
        <w:rPr>
          <w:color w:val="231F20"/>
          <w:w w:val="110"/>
        </w:rPr>
        <w:t> rate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direct</w:t>
      </w:r>
      <w:r>
        <w:rPr>
          <w:color w:val="231F20"/>
          <w:w w:val="110"/>
        </w:rPr>
        <w:t> microscopic</w:t>
      </w:r>
      <w:r>
        <w:rPr>
          <w:color w:val="231F20"/>
          <w:w w:val="110"/>
        </w:rPr>
        <w:t> examina- tion of 39 corneal scraping specimens for fungal elements by CW,</w:t>
      </w:r>
      <w:r>
        <w:rPr>
          <w:color w:val="231F20"/>
          <w:w w:val="110"/>
        </w:rPr>
        <w:t> MB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10%</w:t>
      </w:r>
      <w:r>
        <w:rPr>
          <w:color w:val="231F20"/>
          <w:w w:val="110"/>
        </w:rPr>
        <w:t> KOH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79.2%,</w:t>
      </w:r>
      <w:r>
        <w:rPr>
          <w:color w:val="231F20"/>
          <w:w w:val="110"/>
        </w:rPr>
        <w:t> 75%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68.75%</w:t>
      </w:r>
      <w:r>
        <w:rPr>
          <w:color w:val="231F20"/>
          <w:w w:val="110"/>
        </w:rPr>
        <w:t> respec- tively.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comparing</w:t>
      </w:r>
      <w:r>
        <w:rPr>
          <w:color w:val="231F20"/>
          <w:w w:val="110"/>
        </w:rPr>
        <w:t> sensitivity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specificity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direct microscopic</w:t>
      </w:r>
      <w:r>
        <w:rPr>
          <w:color w:val="231F20"/>
          <w:w w:val="110"/>
        </w:rPr>
        <w:t> examination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culture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SDA</w:t>
      </w:r>
      <w:r>
        <w:rPr>
          <w:color w:val="231F20"/>
          <w:w w:val="110"/>
        </w:rPr>
        <w:t> (</w:t>
      </w:r>
      <w:hyperlink w:history="true" w:anchor="_bookmark4">
        <w:r>
          <w:rPr>
            <w:color w:val="00699D"/>
            <w:w w:val="110"/>
          </w:rPr>
          <w:t>Table</w:t>
        </w:r>
        <w:r>
          <w:rPr>
            <w:color w:val="00699D"/>
            <w:spacing w:val="-3"/>
            <w:w w:val="110"/>
          </w:rPr>
          <w:t> </w:t>
        </w:r>
        <w:r>
          <w:rPr>
            <w:color w:val="00699D"/>
            <w:w w:val="110"/>
          </w:rPr>
          <w:t>3</w:t>
        </w:r>
      </w:hyperlink>
      <w:r>
        <w:rPr>
          <w:color w:val="231F20"/>
          <w:w w:val="110"/>
        </w:rPr>
        <w:t>), CW </w:t>
      </w:r>
      <w:r>
        <w:rPr>
          <w:color w:val="231F20"/>
          <w:spacing w:val="-2"/>
          <w:w w:val="110"/>
        </w:rPr>
        <w:t>showed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higher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sensitivity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(99.44%)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specificity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(90.91%)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fol- </w:t>
      </w:r>
      <w:r>
        <w:rPr>
          <w:color w:val="231F20"/>
        </w:rPr>
        <w:t>lowed by MB (sensitivity 92.31% and specificity 80.0%) and lastly</w:t>
      </w:r>
      <w:r>
        <w:rPr>
          <w:color w:val="231F20"/>
          <w:w w:val="110"/>
        </w:rPr>
        <w:t> KOH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20%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(sensitivity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84.62%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specificity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71.43%).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on comparing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accuracy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efficiency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direct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microscopic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exami- </w:t>
      </w:r>
      <w:r>
        <w:rPr>
          <w:color w:val="231F20"/>
        </w:rPr>
        <w:t>nation with culture on SDA, CW showed higher accuracy (96.0%),</w:t>
      </w:r>
      <w:r>
        <w:rPr>
          <w:color w:val="231F20"/>
          <w:spacing w:val="40"/>
        </w:rPr>
        <w:t> </w:t>
      </w:r>
      <w:r>
        <w:rPr>
          <w:color w:val="231F20"/>
        </w:rPr>
        <w:t>followed by MB (88.89% ) and lastly KOH 20% (80.0) as reliable</w:t>
      </w:r>
      <w:r>
        <w:rPr>
          <w:color w:val="231F20"/>
          <w:w w:val="110"/>
        </w:rPr>
        <w:t> tools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diagnosis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fungal</w:t>
      </w:r>
      <w:r>
        <w:rPr>
          <w:color w:val="231F20"/>
          <w:w w:val="110"/>
        </w:rPr>
        <w:t> keratitis. The</w:t>
      </w:r>
      <w:r>
        <w:rPr>
          <w:color w:val="231F20"/>
          <w:w w:val="110"/>
        </w:rPr>
        <w:t> fungal</w:t>
      </w:r>
      <w:r>
        <w:rPr>
          <w:color w:val="231F20"/>
          <w:w w:val="110"/>
        </w:rPr>
        <w:t> hyphae</w:t>
      </w:r>
      <w:r>
        <w:rPr>
          <w:color w:val="231F20"/>
          <w:w w:val="110"/>
        </w:rPr>
        <w:t> ex- amined using MB stain showed that the hyphea were stained </w:t>
      </w:r>
      <w:r>
        <w:rPr>
          <w:color w:val="231F20"/>
          <w:spacing w:val="-4"/>
          <w:w w:val="110"/>
        </w:rPr>
        <w:t>blue,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thus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better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highlighted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against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pale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background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(</w:t>
      </w:r>
      <w:hyperlink w:history="true" w:anchor="_bookmark3">
        <w:r>
          <w:rPr>
            <w:color w:val="00699D"/>
            <w:spacing w:val="-4"/>
            <w:w w:val="110"/>
          </w:rPr>
          <w:t>Fig.</w:t>
        </w:r>
        <w:r>
          <w:rPr>
            <w:color w:val="00699D"/>
            <w:spacing w:val="-7"/>
            <w:w w:val="110"/>
          </w:rPr>
          <w:t> </w:t>
        </w:r>
        <w:r>
          <w:rPr>
            <w:color w:val="00699D"/>
            <w:spacing w:val="-4"/>
            <w:w w:val="110"/>
          </w:rPr>
          <w:t>1</w:t>
        </w:r>
      </w:hyperlink>
      <w:r>
        <w:rPr>
          <w:color w:val="231F20"/>
          <w:spacing w:val="-4"/>
          <w:w w:val="110"/>
        </w:rPr>
        <w:t>).</w:t>
      </w:r>
      <w:r>
        <w:rPr>
          <w:color w:val="231F20"/>
          <w:w w:val="110"/>
        </w:rPr>
        <w:t> 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hand,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hyphae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KOH-based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smears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were </w:t>
      </w:r>
      <w:r>
        <w:rPr>
          <w:color w:val="231F20"/>
          <w:spacing w:val="-4"/>
          <w:w w:val="110"/>
        </w:rPr>
        <w:t>transparent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not well highlighted (</w:t>
      </w:r>
      <w:hyperlink w:history="true" w:anchor="_bookmark4">
        <w:r>
          <w:rPr>
            <w:color w:val="00699D"/>
            <w:spacing w:val="-4"/>
            <w:w w:val="110"/>
          </w:rPr>
          <w:t>Fig. 2</w:t>
        </w:r>
      </w:hyperlink>
      <w:r>
        <w:rPr>
          <w:color w:val="231F20"/>
          <w:spacing w:val="-4"/>
          <w:w w:val="110"/>
        </w:rPr>
        <w:t>).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With the CW stain,</w:t>
      </w:r>
      <w:r>
        <w:rPr>
          <w:color w:val="231F20"/>
          <w:w w:val="110"/>
        </w:rPr>
        <w:t> fungal hyphae were delineated clearly because the cell walls and cross walls (septa) were stained a distinctive green color; there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no</w:t>
      </w:r>
      <w:r>
        <w:rPr>
          <w:color w:val="231F20"/>
          <w:w w:val="110"/>
        </w:rPr>
        <w:t> staining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collagen</w:t>
      </w:r>
      <w:r>
        <w:rPr>
          <w:color w:val="231F20"/>
          <w:w w:val="110"/>
        </w:rPr>
        <w:t> fibers, necrotic</w:t>
      </w:r>
      <w:r>
        <w:rPr>
          <w:color w:val="231F20"/>
          <w:w w:val="110"/>
        </w:rPr>
        <w:t> tissue debris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structures</w:t>
      </w:r>
      <w:r>
        <w:rPr>
          <w:color w:val="231F20"/>
          <w:w w:val="110"/>
        </w:rPr>
        <w:t> (</w:t>
      </w:r>
      <w:hyperlink w:history="true" w:anchor="_bookmark4">
        <w:r>
          <w:rPr>
            <w:color w:val="00699D"/>
            <w:w w:val="110"/>
          </w:rPr>
          <w:t>Fig.</w:t>
        </w:r>
        <w:r>
          <w:rPr>
            <w:color w:val="00699D"/>
            <w:spacing w:val="-4"/>
            <w:w w:val="110"/>
          </w:rPr>
          <w:t> </w:t>
        </w:r>
        <w:r>
          <w:rPr>
            <w:color w:val="00699D"/>
            <w:w w:val="110"/>
          </w:rPr>
          <w:t>3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Treatment</w:t>
      </w:r>
      <w:r>
        <w:rPr>
          <w:color w:val="231F20"/>
          <w:w w:val="110"/>
        </w:rPr>
        <w:t> outcome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</w:t>
      </w:r>
      <w:r>
        <w:rPr>
          <w:color w:val="231F20"/>
          <w:spacing w:val="-2"/>
          <w:w w:val="110"/>
        </w:rPr>
        <w:t>patients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showed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healed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scar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achieved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28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(71.8%) </w:t>
      </w:r>
      <w:r>
        <w:rPr>
          <w:color w:val="231F20"/>
          <w:w w:val="110"/>
        </w:rPr>
        <w:t>cases. 4</w:t>
      </w:r>
      <w:r>
        <w:rPr>
          <w:color w:val="231F20"/>
          <w:w w:val="110"/>
        </w:rPr>
        <w:t> patients</w:t>
      </w:r>
      <w:r>
        <w:rPr>
          <w:color w:val="231F20"/>
          <w:w w:val="110"/>
        </w:rPr>
        <w:t> (10.3%)</w:t>
      </w:r>
      <w:r>
        <w:rPr>
          <w:color w:val="231F20"/>
          <w:w w:val="110"/>
        </w:rPr>
        <w:t> required</w:t>
      </w:r>
      <w:r>
        <w:rPr>
          <w:color w:val="231F20"/>
          <w:w w:val="110"/>
        </w:rPr>
        <w:t> therapeutic</w:t>
      </w:r>
      <w:r>
        <w:rPr>
          <w:color w:val="231F20"/>
          <w:w w:val="110"/>
        </w:rPr>
        <w:t> PK, 2</w:t>
      </w:r>
      <w:r>
        <w:rPr>
          <w:color w:val="231F20"/>
          <w:w w:val="110"/>
        </w:rPr>
        <w:t> patients (5.1%)</w:t>
      </w:r>
      <w:r>
        <w:rPr>
          <w:color w:val="231F20"/>
          <w:w w:val="110"/>
        </w:rPr>
        <w:t> required</w:t>
      </w:r>
      <w:r>
        <w:rPr>
          <w:color w:val="231F20"/>
          <w:w w:val="110"/>
        </w:rPr>
        <w:t> evisceration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5</w:t>
      </w:r>
      <w:r>
        <w:rPr>
          <w:color w:val="231F20"/>
          <w:w w:val="110"/>
        </w:rPr>
        <w:t> patients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lost</w:t>
      </w:r>
      <w:r>
        <w:rPr>
          <w:color w:val="231F20"/>
          <w:w w:val="110"/>
        </w:rPr>
        <w:t> to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2"/>
          <w:w w:val="110"/>
        </w:rPr>
        <w:t>follow-up.</w:t>
      </w:r>
    </w:p>
    <w:p>
      <w:pPr>
        <w:pStyle w:val="BodyText"/>
        <w:spacing w:before="8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3935336</wp:posOffset>
            </wp:positionH>
            <wp:positionV relativeFrom="paragraph">
              <wp:posOffset>213046</wp:posOffset>
            </wp:positionV>
            <wp:extent cx="3048000" cy="2286000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0"/>
      </w:pPr>
    </w:p>
    <w:p>
      <w:pPr>
        <w:spacing w:line="302" w:lineRule="auto" w:before="0"/>
        <w:ind w:left="237" w:right="196" w:firstLine="0"/>
        <w:jc w:val="left"/>
        <w:rPr>
          <w:b/>
          <w:sz w:val="16"/>
        </w:rPr>
      </w:pPr>
      <w:r>
        <w:rPr>
          <w:b/>
          <w:color w:val="231F20"/>
          <w:spacing w:val="-2"/>
          <w:sz w:val="16"/>
        </w:rPr>
        <w:t>Fig.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1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–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Fungus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from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specimens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of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corneal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ulcer,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detected</w:t>
      </w:r>
      <w:r>
        <w:rPr>
          <w:b/>
          <w:color w:val="231F20"/>
          <w:sz w:val="16"/>
        </w:rPr>
        <w:t> by methylene blue MB staining smear (magnification,</w:t>
      </w:r>
    </w:p>
    <w:p>
      <w:pPr>
        <w:spacing w:line="194" w:lineRule="exact" w:before="0"/>
        <w:ind w:left="237" w:right="0" w:firstLine="0"/>
        <w:jc w:val="left"/>
        <w:rPr>
          <w:b/>
          <w:sz w:val="16"/>
        </w:rPr>
      </w:pPr>
      <w:r>
        <w:rPr>
          <w:rFonts w:ascii="Noto Serif" w:hAnsi="Noto Serif"/>
          <w:b/>
          <w:color w:val="231F20"/>
          <w:spacing w:val="-2"/>
          <w:sz w:val="16"/>
        </w:rPr>
        <w:t>×</w:t>
      </w:r>
      <w:r>
        <w:rPr>
          <w:b/>
          <w:color w:val="231F20"/>
          <w:spacing w:val="-2"/>
          <w:sz w:val="16"/>
        </w:rPr>
        <w:t>100).</w:t>
      </w:r>
    </w:p>
    <w:p>
      <w:pPr>
        <w:spacing w:after="0" w:line="194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2" w:space="88"/>
            <w:col w:w="5150"/>
          </w:cols>
        </w:sectPr>
      </w:pPr>
    </w:p>
    <w:p>
      <w:pPr>
        <w:pStyle w:val="BodyText"/>
        <w:spacing w:before="85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1348879</wp:posOffset>
                </wp:positionH>
                <wp:positionV relativeFrom="page">
                  <wp:posOffset>874839</wp:posOffset>
                </wp:positionV>
                <wp:extent cx="1507490" cy="866457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507490" cy="8664575"/>
                          <a:chExt cx="1507490" cy="866457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93243" y="0"/>
                            <a:ext cx="1314450" cy="866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0" h="8664575">
                                <a:moveTo>
                                  <a:pt x="0" y="8664473"/>
                                </a:moveTo>
                                <a:lnTo>
                                  <a:pt x="1314107" y="8664473"/>
                                </a:lnTo>
                                <a:lnTo>
                                  <a:pt x="1314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64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93675" cy="866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8664575">
                                <a:moveTo>
                                  <a:pt x="193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64473"/>
                                </a:lnTo>
                                <a:lnTo>
                                  <a:pt x="193243" y="8664473"/>
                                </a:lnTo>
                                <a:lnTo>
                                  <a:pt x="193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99897" y="6567220"/>
                            <a:ext cx="1270" cy="960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0119">
                                <a:moveTo>
                                  <a:pt x="0" y="9599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99897" y="5567540"/>
                            <a:ext cx="1270" cy="854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4710">
                                <a:moveTo>
                                  <a:pt x="0" y="8547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99897" y="4567859"/>
                            <a:ext cx="1270" cy="854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4710">
                                <a:moveTo>
                                  <a:pt x="0" y="8547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99897" y="3617455"/>
                            <a:ext cx="1270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5815">
                                <a:moveTo>
                                  <a:pt x="0" y="8054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99897" y="2674188"/>
                            <a:ext cx="1270" cy="798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8830">
                                <a:moveTo>
                                  <a:pt x="0" y="798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99897" y="1674507"/>
                            <a:ext cx="1270" cy="854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4710">
                                <a:moveTo>
                                  <a:pt x="0" y="854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99897" y="674827"/>
                            <a:ext cx="1270" cy="854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4710">
                                <a:moveTo>
                                  <a:pt x="0" y="854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88720" y="12"/>
                            <a:ext cx="1270" cy="866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64575">
                                <a:moveTo>
                                  <a:pt x="0" y="8664473"/>
                                </a:moveTo>
                                <a:lnTo>
                                  <a:pt x="0" y="602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504810" y="12"/>
                            <a:ext cx="1270" cy="866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64575">
                                <a:moveTo>
                                  <a:pt x="0" y="86644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210999pt;margin-top:68.884995pt;width:118.7pt;height:682.25pt;mso-position-horizontal-relative:page;mso-position-vertical-relative:page;z-index:15739392" id="docshapegroup25" coordorigin="2124,1378" coordsize="2374,13645">
                <v:rect style="position:absolute;left:2428;top:1377;width:2070;height:13645" id="docshape26" filled="true" fillcolor="#e6e7e8" stroked="false">
                  <v:fill type="solid"/>
                </v:rect>
                <v:rect style="position:absolute;left:2124;top:1377;width:305;height:13645" id="docshape27" filled="true" fillcolor="#231f20" stroked="false">
                  <v:fill type="solid"/>
                </v:rect>
                <v:line style="position:absolute" from="2911,13231" to="2911,11720" stroked="true" strokeweight=".4pt" strokecolor="#231f20">
                  <v:stroke dashstyle="solid"/>
                </v:line>
                <v:line style="position:absolute" from="2911,11491" to="2911,10145" stroked="true" strokeweight=".4pt" strokecolor="#231f20">
                  <v:stroke dashstyle="solid"/>
                </v:line>
                <v:line style="position:absolute" from="2911,9917" to="2911,8571" stroked="true" strokeweight=".4pt" strokecolor="#231f20">
                  <v:stroke dashstyle="solid"/>
                </v:line>
                <v:line style="position:absolute" from="2911,8343" to="2911,7074" stroked="true" strokeweight=".4pt" strokecolor="#231f20">
                  <v:stroke dashstyle="solid"/>
                </v:line>
                <v:line style="position:absolute" from="2911,6846" to="2911,5589" stroked="true" strokeweight=".4pt" strokecolor="#231f20">
                  <v:stroke dashstyle="solid"/>
                </v:line>
                <v:line style="position:absolute" from="2911,5361" to="2911,4015" stroked="true" strokeweight=".4pt" strokecolor="#231f20">
                  <v:stroke dashstyle="solid"/>
                </v:line>
                <v:line style="position:absolute" from="2911,3786" to="2911,2440" stroked="true" strokeweight=".4pt" strokecolor="#231f20">
                  <v:stroke dashstyle="solid"/>
                </v:line>
                <v:shape style="position:absolute;left:3208;top:1377;width:2;height:13645" id="docshape28" coordorigin="3209,1378" coordsize="0,13645" path="m3209,15023l3209,2326,3209,1378e" filled="false" stroked="true" strokeweight=".4pt" strokecolor="#231f20">
                  <v:path arrowok="t"/>
                  <v:stroke dashstyle="solid"/>
                </v:shape>
                <v:line style="position:absolute" from="4494,15023" to="4494,1378" stroked="true" strokeweight=".4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1562281</wp:posOffset>
                </wp:positionH>
                <wp:positionV relativeFrom="page">
                  <wp:posOffset>937997</wp:posOffset>
                </wp:positionV>
                <wp:extent cx="146685" cy="479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46685" cy="479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1"/>
                              <w:ind w:left="20"/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>Accuracy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14297pt;margin-top:73.85804pt;width:11.55pt;height:37.75pt;mso-position-horizontal-relative:page;mso-position-vertical-relative:page;z-index:15744000" type="#_x0000_t202" id="docshape29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21"/>
                        <w:ind w:left="20"/>
                      </w:pPr>
                      <w:r>
                        <w:rPr>
                          <w:color w:val="231F20"/>
                          <w:spacing w:val="-2"/>
                          <w:w w:val="110"/>
                        </w:rPr>
                        <w:t>Accuracy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2072033</wp:posOffset>
                </wp:positionH>
                <wp:positionV relativeFrom="page">
                  <wp:posOffset>1044210</wp:posOffset>
                </wp:positionV>
                <wp:extent cx="132080" cy="31686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32080" cy="316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96.0</w:t>
                            </w:r>
                            <w:r>
                              <w:rPr>
                                <w:color w:val="231F20"/>
                                <w:spacing w:val="2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52267pt;margin-top:82.221313pt;width:10.4pt;height:24.95pt;mso-position-horizontal-relative:page;mso-position-vertical-relative:page;z-index:15752704" type="#_x0000_t202" id="docshape30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z w:val="14"/>
                        </w:rPr>
                        <w:t>96.0</w:t>
                      </w:r>
                      <w:r>
                        <w:rPr>
                          <w:color w:val="231F20"/>
                          <w:spacing w:val="23"/>
                          <w:sz w:val="14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  <w:sz w:val="14"/>
                        </w:rPr>
                        <w:t>%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2325479</wp:posOffset>
                </wp:positionH>
                <wp:positionV relativeFrom="page">
                  <wp:posOffset>994882</wp:posOffset>
                </wp:positionV>
                <wp:extent cx="132080" cy="36576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32080" cy="365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88.89</w:t>
                            </w:r>
                            <w:r>
                              <w:rPr>
                                <w:color w:val="231F20"/>
                                <w:spacing w:val="1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08658pt;margin-top:78.337173pt;width:10.4pt;height:28.8pt;mso-position-horizontal-relative:page;mso-position-vertical-relative:page;z-index:15759872" type="#_x0000_t202" id="docshape31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z w:val="14"/>
                        </w:rPr>
                        <w:t>88.89</w:t>
                      </w:r>
                      <w:r>
                        <w:rPr>
                          <w:color w:val="231F20"/>
                          <w:spacing w:val="16"/>
                          <w:sz w:val="14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  <w:sz w:val="14"/>
                        </w:rPr>
                        <w:t>%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2578926</wp:posOffset>
                </wp:positionH>
                <wp:positionV relativeFrom="page">
                  <wp:posOffset>1044201</wp:posOffset>
                </wp:positionV>
                <wp:extent cx="132080" cy="31686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32080" cy="316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80.0</w:t>
                            </w:r>
                            <w:r>
                              <w:rPr>
                                <w:color w:val="231F20"/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65063pt;margin-top:82.220612pt;width:10.4pt;height:24.95pt;mso-position-horizontal-relative:page;mso-position-vertical-relative:page;z-index:15767040" type="#_x0000_t202" id="docshape32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z w:val="14"/>
                        </w:rPr>
                        <w:t>80.0</w:t>
                      </w:r>
                      <w:r>
                        <w:rPr>
                          <w:color w:val="231F20"/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  <w:sz w:val="14"/>
                        </w:rPr>
                        <w:t>%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5276"/>
        <w:rPr>
          <w:sz w:val="20"/>
        </w:rPr>
      </w:pPr>
      <w:r>
        <w:rPr>
          <w:sz w:val="20"/>
        </w:rPr>
        <w:drawing>
          <wp:inline distT="0" distB="0" distL="0" distR="0">
            <wp:extent cx="3050495" cy="2157983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0495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7"/>
        <w:rPr>
          <w:b/>
        </w:rPr>
      </w:pPr>
    </w:p>
    <w:p>
      <w:pPr>
        <w:spacing w:line="288" w:lineRule="auto" w:before="0"/>
        <w:ind w:left="5276" w:right="296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1562281</wp:posOffset>
                </wp:positionH>
                <wp:positionV relativeFrom="paragraph">
                  <wp:posOffset>1340878</wp:posOffset>
                </wp:positionV>
                <wp:extent cx="273685" cy="78041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73685" cy="780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4" w:lineRule="auto" w:before="21"/>
                              <w:ind w:left="20" w:right="13" w:firstLine="294"/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>Positive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likelihood</w:t>
                            </w:r>
                            <w:r>
                              <w:rPr>
                                <w:color w:val="231F20"/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ratio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14297pt;margin-top:105.580986pt;width:21.55pt;height:61.45pt;mso-position-horizontal-relative:page;mso-position-vertical-relative:paragraph;z-index:15741952" type="#_x0000_t202" id="docshape33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64" w:lineRule="auto" w:before="21"/>
                        <w:ind w:left="20" w:right="13" w:firstLine="294"/>
                      </w:pPr>
                      <w:r>
                        <w:rPr>
                          <w:color w:val="231F20"/>
                          <w:spacing w:val="-2"/>
                          <w:w w:val="110"/>
                        </w:rPr>
                        <w:t>Positive </w:t>
                      </w:r>
                      <w:r>
                        <w:rPr>
                          <w:color w:val="231F20"/>
                          <w:w w:val="110"/>
                        </w:rPr>
                        <w:t>likelihood</w:t>
                      </w:r>
                      <w:r>
                        <w:rPr>
                          <w:color w:val="231F20"/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color w:val="231F20"/>
                          <w:w w:val="110"/>
                        </w:rPr>
                        <w:t>ratio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1562281</wp:posOffset>
                </wp:positionH>
                <wp:positionV relativeFrom="paragraph">
                  <wp:posOffset>394042</wp:posOffset>
                </wp:positionV>
                <wp:extent cx="273685" cy="78041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73685" cy="780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4" w:lineRule="auto" w:before="21"/>
                              <w:ind w:left="20" w:right="13" w:firstLine="252"/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>Negative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likelihood</w:t>
                            </w:r>
                            <w:r>
                              <w:rPr>
                                <w:color w:val="231F20"/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ratio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14297pt;margin-top:31.026964pt;width:21.55pt;height:61.45pt;mso-position-horizontal-relative:page;mso-position-vertical-relative:paragraph;z-index:15742464" type="#_x0000_t202" id="docshape34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64" w:lineRule="auto" w:before="21"/>
                        <w:ind w:left="20" w:right="13" w:firstLine="252"/>
                      </w:pPr>
                      <w:r>
                        <w:rPr>
                          <w:color w:val="231F20"/>
                          <w:spacing w:val="-2"/>
                          <w:w w:val="110"/>
                        </w:rPr>
                        <w:t>Negative </w:t>
                      </w:r>
                      <w:r>
                        <w:rPr>
                          <w:color w:val="231F20"/>
                          <w:w w:val="110"/>
                        </w:rPr>
                        <w:t>likelihood</w:t>
                      </w:r>
                      <w:r>
                        <w:rPr>
                          <w:color w:val="231F20"/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color w:val="231F20"/>
                          <w:w w:val="110"/>
                        </w:rPr>
                        <w:t>ratio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1562281</wp:posOffset>
                </wp:positionH>
                <wp:positionV relativeFrom="paragraph">
                  <wp:posOffset>-595594</wp:posOffset>
                </wp:positionV>
                <wp:extent cx="273685" cy="817244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73685" cy="817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4" w:lineRule="auto" w:before="21"/>
                              <w:ind w:left="20" w:firstLine="322"/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>Positive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predictive</w:t>
                            </w:r>
                            <w:r>
                              <w:rPr>
                                <w:color w:val="231F20"/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14297pt;margin-top:-46.897224pt;width:21.55pt;height:64.3500pt;mso-position-horizontal-relative:page;mso-position-vertical-relative:paragraph;z-index:15742976" type="#_x0000_t202" id="docshape35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64" w:lineRule="auto" w:before="21"/>
                        <w:ind w:left="20" w:firstLine="322"/>
                      </w:pPr>
                      <w:r>
                        <w:rPr>
                          <w:color w:val="231F20"/>
                          <w:spacing w:val="-2"/>
                          <w:w w:val="110"/>
                        </w:rPr>
                        <w:t>Positive </w:t>
                      </w:r>
                      <w:r>
                        <w:rPr>
                          <w:color w:val="231F20"/>
                          <w:w w:val="110"/>
                        </w:rPr>
                        <w:t>predictive</w:t>
                      </w:r>
                      <w:r>
                        <w:rPr>
                          <w:color w:val="231F20"/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color w:val="231F20"/>
                          <w:w w:val="110"/>
                        </w:rPr>
                        <w:t>value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1562281</wp:posOffset>
                </wp:positionH>
                <wp:positionV relativeFrom="paragraph">
                  <wp:posOffset>-1595278</wp:posOffset>
                </wp:positionV>
                <wp:extent cx="273685" cy="817244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73685" cy="817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4" w:lineRule="auto" w:before="21"/>
                              <w:ind w:left="20" w:firstLine="281"/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>Negative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predictive</w:t>
                            </w:r>
                            <w:r>
                              <w:rPr>
                                <w:color w:val="231F20"/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14297pt;margin-top:-125.612473pt;width:21.55pt;height:64.3500pt;mso-position-horizontal-relative:page;mso-position-vertical-relative:paragraph;z-index:15743488" type="#_x0000_t202" id="docshape36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64" w:lineRule="auto" w:before="21"/>
                        <w:ind w:left="20" w:firstLine="281"/>
                      </w:pPr>
                      <w:r>
                        <w:rPr>
                          <w:color w:val="231F20"/>
                          <w:spacing w:val="-2"/>
                          <w:w w:val="110"/>
                        </w:rPr>
                        <w:t>Negative </w:t>
                      </w:r>
                      <w:r>
                        <w:rPr>
                          <w:color w:val="231F20"/>
                          <w:w w:val="110"/>
                        </w:rPr>
                        <w:t>predictive</w:t>
                      </w:r>
                      <w:r>
                        <w:rPr>
                          <w:color w:val="231F20"/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color w:val="231F20"/>
                          <w:w w:val="110"/>
                        </w:rPr>
                        <w:t>value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1877826</wp:posOffset>
                </wp:positionH>
                <wp:positionV relativeFrom="paragraph">
                  <wp:posOffset>1315546</wp:posOffset>
                </wp:positionV>
                <wp:extent cx="325755" cy="46482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25755" cy="464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106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95%</w:t>
                            </w:r>
                            <w:r>
                              <w:rPr>
                                <w:color w:val="231F20"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CI</w:t>
                            </w:r>
                          </w:p>
                          <w:p>
                            <w:pPr>
                              <w:spacing w:before="124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1.65–69.51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60321pt;margin-top:103.586304pt;width:25.65pt;height:36.6pt;mso-position-horizontal-relative:page;mso-position-vertical-relative:paragraph;z-index:15748096" type="#_x0000_t202" id="docshape37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106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231F20"/>
                          <w:sz w:val="16"/>
                        </w:rPr>
                        <w:t>95%</w:t>
                      </w:r>
                      <w:r>
                        <w:rPr>
                          <w:color w:val="231F20"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sz w:val="16"/>
                        </w:rPr>
                        <w:t>CI</w:t>
                      </w:r>
                    </w:p>
                    <w:p>
                      <w:pPr>
                        <w:spacing w:before="124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w w:val="105"/>
                          <w:sz w:val="14"/>
                        </w:rPr>
                        <w:t>1.65–69.51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1877826</wp:posOffset>
                </wp:positionH>
                <wp:positionV relativeFrom="paragraph">
                  <wp:posOffset>975337</wp:posOffset>
                </wp:positionV>
                <wp:extent cx="325755" cy="1981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25755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8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>%</w:t>
                            </w:r>
                          </w:p>
                          <w:p>
                            <w:pPr>
                              <w:spacing w:before="124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0.03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60321pt;margin-top:76.798264pt;width:25.65pt;height:15.6pt;mso-position-horizontal-relative:page;mso-position-vertical-relative:paragraph;z-index:15748608" type="#_x0000_t202" id="docshape38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8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231F20"/>
                          <w:spacing w:val="-10"/>
                          <w:sz w:val="16"/>
                        </w:rPr>
                        <w:t>%</w:t>
                      </w:r>
                    </w:p>
                    <w:p>
                      <w:pPr>
                        <w:spacing w:before="124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4"/>
                          <w:sz w:val="14"/>
                        </w:rPr>
                        <w:t>0.03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1877826</wp:posOffset>
                </wp:positionH>
                <wp:positionV relativeFrom="paragraph">
                  <wp:posOffset>418016</wp:posOffset>
                </wp:positionV>
                <wp:extent cx="325755" cy="41529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25755" cy="415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103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95%</w:t>
                            </w:r>
                            <w:r>
                              <w:rPr>
                                <w:color w:val="231F20"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CI</w:t>
                            </w:r>
                          </w:p>
                          <w:p>
                            <w:pPr>
                              <w:spacing w:before="124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90"/>
                                <w:sz w:val="14"/>
                              </w:rPr>
                              <w:t>0.00–0.20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60321pt;margin-top:32.914722pt;width:25.65pt;height:32.7pt;mso-position-horizontal-relative:page;mso-position-vertical-relative:paragraph;z-index:15749120" type="#_x0000_t202" id="docshape39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103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231F20"/>
                          <w:sz w:val="16"/>
                        </w:rPr>
                        <w:t>95%</w:t>
                      </w:r>
                      <w:r>
                        <w:rPr>
                          <w:color w:val="231F20"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sz w:val="16"/>
                        </w:rPr>
                        <w:t>CI</w:t>
                      </w:r>
                    </w:p>
                    <w:p>
                      <w:pPr>
                        <w:spacing w:before="124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w w:val="90"/>
                          <w:sz w:val="14"/>
                        </w:rPr>
                        <w:t>0.00–0.20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1877826</wp:posOffset>
                </wp:positionH>
                <wp:positionV relativeFrom="paragraph">
                  <wp:posOffset>5594</wp:posOffset>
                </wp:positionV>
                <wp:extent cx="325755" cy="24765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25755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>%</w:t>
                            </w:r>
                          </w:p>
                          <w:p>
                            <w:pPr>
                              <w:spacing w:before="124"/>
                              <w:ind w:left="0" w:right="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97.44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60321pt;margin-top:.440522pt;width:25.65pt;height:19.5pt;mso-position-horizontal-relative:page;mso-position-vertical-relative:paragraph;z-index:15749632" type="#_x0000_t202" id="docshape40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0" w:right="0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231F20"/>
                          <w:spacing w:val="-10"/>
                          <w:sz w:val="16"/>
                        </w:rPr>
                        <w:t>%</w:t>
                      </w:r>
                    </w:p>
                    <w:p>
                      <w:pPr>
                        <w:spacing w:before="124"/>
                        <w:ind w:left="0" w:right="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sz w:val="14"/>
                        </w:rPr>
                        <w:t>97.44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1877826</wp:posOffset>
                </wp:positionH>
                <wp:positionV relativeFrom="paragraph">
                  <wp:posOffset>-627462</wp:posOffset>
                </wp:positionV>
                <wp:extent cx="325755" cy="51371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25755" cy="513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95%</w:t>
                            </w:r>
                            <w:r>
                              <w:rPr>
                                <w:color w:val="231F20"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CI</w:t>
                            </w:r>
                          </w:p>
                          <w:p>
                            <w:pPr>
                              <w:spacing w:before="124"/>
                              <w:ind w:left="0" w:right="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86.47–99.57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60321pt;margin-top:-49.406475pt;width:25.65pt;height:40.450pt;mso-position-horizontal-relative:page;mso-position-vertical-relative:paragraph;z-index:15750144" type="#_x0000_t202" id="docshape41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0" w:right="0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231F20"/>
                          <w:sz w:val="16"/>
                        </w:rPr>
                        <w:t>95%</w:t>
                      </w:r>
                      <w:r>
                        <w:rPr>
                          <w:color w:val="231F20"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sz w:val="16"/>
                        </w:rPr>
                        <w:t>CI</w:t>
                      </w:r>
                    </w:p>
                    <w:p>
                      <w:pPr>
                        <w:spacing w:before="124"/>
                        <w:ind w:left="0" w:right="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sz w:val="14"/>
                        </w:rPr>
                        <w:t>86.47–99.57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1877826</wp:posOffset>
                </wp:positionH>
                <wp:positionV relativeFrom="paragraph">
                  <wp:posOffset>-994095</wp:posOffset>
                </wp:positionV>
                <wp:extent cx="325755" cy="24765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25755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>%</w:t>
                            </w:r>
                          </w:p>
                          <w:p>
                            <w:pPr>
                              <w:spacing w:before="124"/>
                              <w:ind w:left="0" w:right="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90.91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60321pt;margin-top:-78.275223pt;width:25.65pt;height:19.5pt;mso-position-horizontal-relative:page;mso-position-vertical-relative:paragraph;z-index:15750656" type="#_x0000_t202" id="docshape42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0" w:right="0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231F20"/>
                          <w:spacing w:val="-10"/>
                          <w:sz w:val="16"/>
                        </w:rPr>
                        <w:t>%</w:t>
                      </w:r>
                    </w:p>
                    <w:p>
                      <w:pPr>
                        <w:spacing w:before="124"/>
                        <w:ind w:left="0" w:right="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sz w:val="14"/>
                        </w:rPr>
                        <w:t>90.91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1877826</wp:posOffset>
                </wp:positionH>
                <wp:positionV relativeFrom="paragraph">
                  <wp:posOffset>-1627152</wp:posOffset>
                </wp:positionV>
                <wp:extent cx="325755" cy="51371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25755" cy="513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95%</w:t>
                            </w:r>
                            <w:r>
                              <w:rPr>
                                <w:color w:val="231F20"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CI</w:t>
                            </w:r>
                          </w:p>
                          <w:p>
                            <w:pPr>
                              <w:spacing w:before="124"/>
                              <w:ind w:left="0" w:right="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58.67–98.49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60321pt;margin-top:-128.122223pt;width:25.65pt;height:40.450pt;mso-position-horizontal-relative:page;mso-position-vertical-relative:paragraph;z-index:15751168" type="#_x0000_t202" id="docshape43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0" w:right="0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231F20"/>
                          <w:sz w:val="16"/>
                        </w:rPr>
                        <w:t>95%</w:t>
                      </w:r>
                      <w:r>
                        <w:rPr>
                          <w:color w:val="231F20"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sz w:val="16"/>
                        </w:rPr>
                        <w:t>CI</w:t>
                      </w:r>
                    </w:p>
                    <w:p>
                      <w:pPr>
                        <w:spacing w:before="124"/>
                        <w:ind w:left="0" w:right="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sz w:val="14"/>
                        </w:rPr>
                        <w:t>58.67–98.49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2325479</wp:posOffset>
                </wp:positionH>
                <wp:positionV relativeFrom="paragraph">
                  <wp:posOffset>1315537</wp:posOffset>
                </wp:positionV>
                <wp:extent cx="132080" cy="46482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32080" cy="464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1.67–12.75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08658pt;margin-top:103.585602pt;width:10.4pt;height:36.6pt;mso-position-horizontal-relative:page;mso-position-vertical-relative:paragraph;z-index:15756288" type="#_x0000_t202" id="docshape44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w w:val="105"/>
                          <w:sz w:val="14"/>
                        </w:rPr>
                        <w:t>1.67–12.75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2325479</wp:posOffset>
                </wp:positionH>
                <wp:positionV relativeFrom="paragraph">
                  <wp:posOffset>975329</wp:posOffset>
                </wp:positionV>
                <wp:extent cx="132080" cy="19812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3208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08658pt;margin-top:76.797569pt;width:10.4pt;height:15.6pt;mso-position-horizontal-relative:page;mso-position-vertical-relative:paragraph;z-index:15756800" type="#_x0000_t202" id="docshape45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4"/>
                          <w:sz w:val="14"/>
                        </w:rPr>
                        <w:t>0.10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2325479</wp:posOffset>
                </wp:positionH>
                <wp:positionV relativeFrom="paragraph">
                  <wp:posOffset>418008</wp:posOffset>
                </wp:positionV>
                <wp:extent cx="132080" cy="41529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32080" cy="415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0.03–0.29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08658pt;margin-top:32.914024pt;width:10.4pt;height:32.7pt;mso-position-horizontal-relative:page;mso-position-vertical-relative:paragraph;z-index:15757312" type="#_x0000_t202" id="docshape46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5"/>
                          <w:sz w:val="14"/>
                        </w:rPr>
                        <w:t>0.03–0.29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2325479</wp:posOffset>
                </wp:positionH>
                <wp:positionV relativeFrom="paragraph">
                  <wp:posOffset>5585</wp:posOffset>
                </wp:positionV>
                <wp:extent cx="132080" cy="24765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3208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92.31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08658pt;margin-top:.439823pt;width:10.4pt;height:19.5pt;mso-position-horizontal-relative:page;mso-position-vertical-relative:paragraph;z-index:15757824" type="#_x0000_t202" id="docshape47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w w:val="105"/>
                          <w:sz w:val="14"/>
                        </w:rPr>
                        <w:t>92.31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2325479</wp:posOffset>
                </wp:positionH>
                <wp:positionV relativeFrom="paragraph">
                  <wp:posOffset>-627471</wp:posOffset>
                </wp:positionV>
                <wp:extent cx="132080" cy="51371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32080" cy="513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79.11–98.30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08658pt;margin-top:-49.407173pt;width:10.4pt;height:40.450pt;mso-position-horizontal-relative:page;mso-position-vertical-relative:paragraph;z-index:15758336" type="#_x0000_t202" id="docshape48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sz w:val="14"/>
                        </w:rPr>
                        <w:t>79.11–98.30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2325479</wp:posOffset>
                </wp:positionH>
                <wp:positionV relativeFrom="paragraph">
                  <wp:posOffset>-994104</wp:posOffset>
                </wp:positionV>
                <wp:extent cx="132080" cy="24765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3208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80.00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08658pt;margin-top:-78.275925pt;width:10.4pt;height:19.5pt;mso-position-horizontal-relative:page;mso-position-vertical-relative:paragraph;z-index:15758848" type="#_x0000_t202" id="docshape49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5"/>
                          <w:sz w:val="14"/>
                        </w:rPr>
                        <w:t>80.00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2325479</wp:posOffset>
                </wp:positionH>
                <wp:positionV relativeFrom="paragraph">
                  <wp:posOffset>-1627161</wp:posOffset>
                </wp:positionV>
                <wp:extent cx="132080" cy="51371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32080" cy="513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51.91–95.43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08658pt;margin-top:-128.122925pt;width:10.4pt;height:40.450pt;mso-position-horizontal-relative:page;mso-position-vertical-relative:paragraph;z-index:15759360" type="#_x0000_t202" id="docshape50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w w:val="105"/>
                          <w:sz w:val="14"/>
                        </w:rPr>
                        <w:t>51.91–95.43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2578926</wp:posOffset>
                </wp:positionH>
                <wp:positionV relativeFrom="paragraph">
                  <wp:posOffset>1414176</wp:posOffset>
                </wp:positionV>
                <wp:extent cx="132080" cy="36576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32080" cy="365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1.49–5.9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65063pt;margin-top:111.352478pt;width:10.4pt;height:28.8pt;mso-position-horizontal-relative:page;mso-position-vertical-relative:paragraph;z-index:15763456" type="#_x0000_t202" id="docshape51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sz w:val="14"/>
                        </w:rPr>
                        <w:t>1.49–5.9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2578926</wp:posOffset>
                </wp:positionH>
                <wp:positionV relativeFrom="paragraph">
                  <wp:posOffset>975329</wp:posOffset>
                </wp:positionV>
                <wp:extent cx="132080" cy="19812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3208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0.22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65063pt;margin-top:76.797569pt;width:10.4pt;height:15.6pt;mso-position-horizontal-relative:page;mso-position-vertical-relative:paragraph;z-index:15763968" type="#_x0000_t202" id="docshape52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4"/>
                          <w:sz w:val="14"/>
                        </w:rPr>
                        <w:t>0.22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2578926</wp:posOffset>
                </wp:positionH>
                <wp:positionV relativeFrom="paragraph">
                  <wp:posOffset>422975</wp:posOffset>
                </wp:positionV>
                <wp:extent cx="132080" cy="36576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32080" cy="365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0.1–0.47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65063pt;margin-top:33.305161pt;width:10.4pt;height:28.8pt;mso-position-horizontal-relative:page;mso-position-vertical-relative:paragraph;z-index:15764480" type="#_x0000_t202" id="docshape53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sz w:val="14"/>
                        </w:rPr>
                        <w:t>0.1–0.47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2578926</wp:posOffset>
                </wp:positionH>
                <wp:positionV relativeFrom="paragraph">
                  <wp:posOffset>5585</wp:posOffset>
                </wp:positionV>
                <wp:extent cx="132080" cy="24765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3208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84.62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65063pt;margin-top:.439823pt;width:10.4pt;height:19.5pt;mso-position-horizontal-relative:page;mso-position-vertical-relative:paragraph;z-index:15764992" type="#_x0000_t202" id="docshape54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sz w:val="14"/>
                        </w:rPr>
                        <w:t>84.62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2578926</wp:posOffset>
                </wp:positionH>
                <wp:positionV relativeFrom="paragraph">
                  <wp:posOffset>-578151</wp:posOffset>
                </wp:positionV>
                <wp:extent cx="132080" cy="46482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32080" cy="464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69.46–94.1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65063pt;margin-top:-45.523735pt;width:10.4pt;height:36.6pt;mso-position-horizontal-relative:page;mso-position-vertical-relative:paragraph;z-index:15765504" type="#_x0000_t202" id="docshape55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sz w:val="14"/>
                        </w:rPr>
                        <w:t>69.46–94.1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2578926</wp:posOffset>
                </wp:positionH>
                <wp:positionV relativeFrom="paragraph">
                  <wp:posOffset>-994104</wp:posOffset>
                </wp:positionV>
                <wp:extent cx="132080" cy="24765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3208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71.43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65063pt;margin-top:-78.275925pt;width:10.4pt;height:19.5pt;mso-position-horizontal-relative:page;mso-position-vertical-relative:paragraph;z-index:15766016" type="#_x0000_t202" id="docshape56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w w:val="105"/>
                          <w:sz w:val="14"/>
                        </w:rPr>
                        <w:t>71.43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2578926</wp:posOffset>
                </wp:positionH>
                <wp:positionV relativeFrom="paragraph">
                  <wp:posOffset>-1627161</wp:posOffset>
                </wp:positionV>
                <wp:extent cx="132080" cy="51371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32080" cy="513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47.83–88.65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65063pt;margin-top:-128.122925pt;width:10.4pt;height:40.450pt;mso-position-horizontal-relative:page;mso-position-vertical-relative:paragraph;z-index:15766528" type="#_x0000_t202" id="docshape57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sz w:val="14"/>
                        </w:rPr>
                        <w:t>47.83–88.65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17"/>
      <w:bookmarkEnd w:id="17"/>
      <w:r>
        <w:rPr/>
      </w:r>
      <w:r>
        <w:rPr>
          <w:b/>
          <w:color w:val="231F20"/>
          <w:spacing w:val="-2"/>
          <w:sz w:val="16"/>
        </w:rPr>
        <w:t>Fig.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2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–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Fungus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from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specimens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of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corneal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ulcer,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detected</w:t>
      </w:r>
      <w:r>
        <w:rPr>
          <w:b/>
          <w:color w:val="231F20"/>
          <w:sz w:val="16"/>
        </w:rPr>
        <w:t> by potassium hydroxide (KOH)-based smears (magnification, </w:t>
      </w:r>
      <w:r>
        <w:rPr>
          <w:rFonts w:ascii="Noto Serif" w:hAnsi="Noto Serif"/>
          <w:b/>
          <w:color w:val="231F20"/>
          <w:sz w:val="16"/>
        </w:rPr>
        <w:t>×</w:t>
      </w:r>
      <w:r>
        <w:rPr>
          <w:b/>
          <w:color w:val="231F20"/>
          <w:sz w:val="16"/>
        </w:rPr>
        <w:t>100).</w:t>
      </w:r>
    </w:p>
    <w:p>
      <w:pPr>
        <w:pStyle w:val="BodyText"/>
        <w:spacing w:before="16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3858653</wp:posOffset>
            </wp:positionH>
            <wp:positionV relativeFrom="paragraph">
              <wp:posOffset>266145</wp:posOffset>
            </wp:positionV>
            <wp:extent cx="3048000" cy="2286000"/>
            <wp:effectExtent l="0" t="0" r="0" b="0"/>
            <wp:wrapTopAndBottom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0"/>
        <w:rPr>
          <w:b/>
        </w:rPr>
      </w:pPr>
    </w:p>
    <w:p>
      <w:pPr>
        <w:spacing w:line="288" w:lineRule="auto" w:before="0"/>
        <w:ind w:left="5276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1380414</wp:posOffset>
                </wp:positionH>
                <wp:positionV relativeFrom="paragraph">
                  <wp:posOffset>-2244540</wp:posOffset>
                </wp:positionV>
                <wp:extent cx="152400" cy="542734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52400" cy="5427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Comparison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direct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microscopic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examinations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fungal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culture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diagnosis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fungal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keratitis.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694069pt;margin-top:-176.735489pt;width:12pt;height:427.35pt;mso-position-horizontal-relative:page;mso-position-vertical-relative:paragraph;z-index:15739904" type="#_x0000_t202" id="docshape58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6"/>
                        </w:rPr>
                        <w:t>Table</w:t>
                      </w:r>
                      <w:r>
                        <w:rPr>
                          <w:b/>
                          <w:color w:val="FFFFFF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16"/>
                        </w:rPr>
                        <w:t>3</w:t>
                      </w:r>
                      <w:r>
                        <w:rPr>
                          <w:b/>
                          <w:color w:val="FFFFFF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16"/>
                        </w:rPr>
                        <w:t>–</w:t>
                      </w:r>
                      <w:r>
                        <w:rPr>
                          <w:b/>
                          <w:color w:val="FFFFFF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16"/>
                        </w:rPr>
                        <w:t>Comparison</w:t>
                      </w:r>
                      <w:r>
                        <w:rPr>
                          <w:b/>
                          <w:color w:val="FFFFFF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16"/>
                        </w:rPr>
                        <w:t>direct</w:t>
                      </w:r>
                      <w:r>
                        <w:rPr>
                          <w:b/>
                          <w:color w:val="FFFFFF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16"/>
                        </w:rPr>
                        <w:t>microscopic</w:t>
                      </w:r>
                      <w:r>
                        <w:rPr>
                          <w:b/>
                          <w:color w:val="FFFFFF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16"/>
                        </w:rPr>
                        <w:t>examinations</w:t>
                      </w:r>
                      <w:r>
                        <w:rPr>
                          <w:b/>
                          <w:color w:val="FFFFFF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16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16"/>
                        </w:rPr>
                        <w:t>fungal</w:t>
                      </w:r>
                      <w:r>
                        <w:rPr>
                          <w:b/>
                          <w:color w:val="FFFFFF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16"/>
                        </w:rPr>
                        <w:t>culture</w:t>
                      </w:r>
                      <w:r>
                        <w:rPr>
                          <w:b/>
                          <w:color w:val="FFFFFF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16"/>
                        </w:rPr>
                        <w:t>in</w:t>
                      </w:r>
                      <w:r>
                        <w:rPr>
                          <w:b/>
                          <w:color w:val="FFFFFF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16"/>
                        </w:rPr>
                        <w:t>diagnosis</w:t>
                      </w:r>
                      <w:r>
                        <w:rPr>
                          <w:b/>
                          <w:color w:val="FFFFFF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16"/>
                        </w:rPr>
                        <w:t>fungal</w:t>
                      </w:r>
                      <w:r>
                        <w:rPr>
                          <w:b/>
                          <w:color w:val="FFFFFF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16"/>
                        </w:rPr>
                        <w:t>keratitis.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1562281</wp:posOffset>
                </wp:positionH>
                <wp:positionV relativeFrom="paragraph">
                  <wp:posOffset>301248</wp:posOffset>
                </wp:positionV>
                <wp:extent cx="146685" cy="5499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46685" cy="549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1"/>
                              <w:ind w:left="20"/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>Sensitivity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14297pt;margin-top:23.720318pt;width:11.55pt;height:43.3pt;mso-position-horizontal-relative:page;mso-position-vertical-relative:paragraph;z-index:15740928" type="#_x0000_t202" id="docshape59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21"/>
                        <w:ind w:left="20"/>
                      </w:pPr>
                      <w:r>
                        <w:rPr>
                          <w:color w:val="231F20"/>
                          <w:spacing w:val="-2"/>
                          <w:w w:val="110"/>
                        </w:rPr>
                        <w:t>Sensitivity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1562281</wp:posOffset>
                </wp:positionH>
                <wp:positionV relativeFrom="paragraph">
                  <wp:posOffset>-691663</wp:posOffset>
                </wp:positionV>
                <wp:extent cx="146685" cy="53657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46685" cy="536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1"/>
                              <w:ind w:left="20"/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>Specificity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14297pt;margin-top:-54.461704pt;width:11.55pt;height:42.25pt;mso-position-horizontal-relative:page;mso-position-vertical-relative:paragraph;z-index:15741440" type="#_x0000_t202" id="docshape60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21"/>
                        <w:ind w:left="20"/>
                      </w:pPr>
                      <w:r>
                        <w:rPr>
                          <w:color w:val="231F20"/>
                          <w:spacing w:val="-2"/>
                          <w:w w:val="110"/>
                        </w:rPr>
                        <w:t>Specificity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1877826</wp:posOffset>
                </wp:positionH>
                <wp:positionV relativeFrom="paragraph">
                  <wp:posOffset>135838</wp:posOffset>
                </wp:positionV>
                <wp:extent cx="325755" cy="51371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25755" cy="513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95%</w:t>
                            </w:r>
                            <w:r>
                              <w:rPr>
                                <w:color w:val="231F20"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CI</w:t>
                            </w:r>
                          </w:p>
                          <w:p>
                            <w:pPr>
                              <w:spacing w:before="124"/>
                              <w:ind w:left="0" w:right="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86.47–99.57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60321pt;margin-top:10.695961pt;width:25.65pt;height:40.450pt;mso-position-horizontal-relative:page;mso-position-vertical-relative:paragraph;z-index:15746048" type="#_x0000_t202" id="docshape61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0" w:right="0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231F20"/>
                          <w:sz w:val="16"/>
                        </w:rPr>
                        <w:t>95%</w:t>
                      </w:r>
                      <w:r>
                        <w:rPr>
                          <w:color w:val="231F20"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sz w:val="16"/>
                        </w:rPr>
                        <w:t>CI</w:t>
                      </w:r>
                    </w:p>
                    <w:p>
                      <w:pPr>
                        <w:spacing w:before="124"/>
                        <w:ind w:left="0" w:right="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sz w:val="14"/>
                        </w:rPr>
                        <w:t>86.47–99.57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1877826</wp:posOffset>
                </wp:positionH>
                <wp:positionV relativeFrom="paragraph">
                  <wp:posOffset>-230785</wp:posOffset>
                </wp:positionV>
                <wp:extent cx="325755" cy="24765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25755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>%</w:t>
                            </w:r>
                          </w:p>
                          <w:p>
                            <w:pPr>
                              <w:spacing w:before="124"/>
                              <w:ind w:left="0" w:right="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90.91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60321pt;margin-top:-18.172091pt;width:25.65pt;height:19.5pt;mso-position-horizontal-relative:page;mso-position-vertical-relative:paragraph;z-index:15746560" type="#_x0000_t202" id="docshape62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0" w:right="0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231F20"/>
                          <w:spacing w:val="-10"/>
                          <w:sz w:val="16"/>
                        </w:rPr>
                        <w:t>%</w:t>
                      </w:r>
                    </w:p>
                    <w:p>
                      <w:pPr>
                        <w:spacing w:before="124"/>
                        <w:ind w:left="0" w:right="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sz w:val="14"/>
                        </w:rPr>
                        <w:t>90.91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1877826</wp:posOffset>
                </wp:positionH>
                <wp:positionV relativeFrom="paragraph">
                  <wp:posOffset>-863842</wp:posOffset>
                </wp:positionV>
                <wp:extent cx="325755" cy="51371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25755" cy="513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95%</w:t>
                            </w:r>
                            <w:r>
                              <w:rPr>
                                <w:color w:val="231F20"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CI</w:t>
                            </w:r>
                          </w:p>
                          <w:p>
                            <w:pPr>
                              <w:spacing w:before="124"/>
                              <w:ind w:left="0" w:right="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58.67–98.49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60321pt;margin-top:-68.019089pt;width:25.65pt;height:40.450pt;mso-position-horizontal-relative:page;mso-position-vertical-relative:paragraph;z-index:15747072" type="#_x0000_t202" id="docshape63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0" w:right="0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231F20"/>
                          <w:sz w:val="16"/>
                        </w:rPr>
                        <w:t>95%</w:t>
                      </w:r>
                      <w:r>
                        <w:rPr>
                          <w:color w:val="231F20"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sz w:val="16"/>
                        </w:rPr>
                        <w:t>CI</w:t>
                      </w:r>
                    </w:p>
                    <w:p>
                      <w:pPr>
                        <w:spacing w:before="124"/>
                        <w:ind w:left="0" w:right="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sz w:val="14"/>
                        </w:rPr>
                        <w:t>58.67–98.49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1877826</wp:posOffset>
                </wp:positionH>
                <wp:positionV relativeFrom="paragraph">
                  <wp:posOffset>-1230466</wp:posOffset>
                </wp:positionV>
                <wp:extent cx="325755" cy="24765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325755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>%</w:t>
                            </w:r>
                          </w:p>
                          <w:p>
                            <w:pPr>
                              <w:spacing w:before="124"/>
                              <w:ind w:left="0" w:right="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10.72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60321pt;margin-top:-96.887138pt;width:25.65pt;height:19.5pt;mso-position-horizontal-relative:page;mso-position-vertical-relative:paragraph;z-index:15747584" type="#_x0000_t202" id="docshape64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0" w:right="0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231F20"/>
                          <w:spacing w:val="-10"/>
                          <w:sz w:val="16"/>
                        </w:rPr>
                        <w:t>%</w:t>
                      </w:r>
                    </w:p>
                    <w:p>
                      <w:pPr>
                        <w:spacing w:before="124"/>
                        <w:ind w:left="0" w:right="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w w:val="105"/>
                          <w:sz w:val="14"/>
                        </w:rPr>
                        <w:t>10.72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2325479</wp:posOffset>
                </wp:positionH>
                <wp:positionV relativeFrom="paragraph">
                  <wp:posOffset>135838</wp:posOffset>
                </wp:positionV>
                <wp:extent cx="132080" cy="51371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32080" cy="513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79.11–98.30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08658pt;margin-top:10.695961pt;width:10.4pt;height:40.450pt;mso-position-horizontal-relative:page;mso-position-vertical-relative:paragraph;z-index:15754240" type="#_x0000_t202" id="docshape65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sz w:val="14"/>
                        </w:rPr>
                        <w:t>79.11–98.30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2325479</wp:posOffset>
                </wp:positionH>
                <wp:positionV relativeFrom="paragraph">
                  <wp:posOffset>-230785</wp:posOffset>
                </wp:positionV>
                <wp:extent cx="132080" cy="24765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3208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80.00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08658pt;margin-top:-18.172091pt;width:10.4pt;height:19.5pt;mso-position-horizontal-relative:page;mso-position-vertical-relative:paragraph;z-index:15754752" type="#_x0000_t202" id="docshape66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5"/>
                          <w:sz w:val="14"/>
                        </w:rPr>
                        <w:t>80.00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2325479</wp:posOffset>
                </wp:positionH>
                <wp:positionV relativeFrom="paragraph">
                  <wp:posOffset>-863842</wp:posOffset>
                </wp:positionV>
                <wp:extent cx="132080" cy="51371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32080" cy="513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51.91–95.43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08658pt;margin-top:-68.019089pt;width:10.4pt;height:40.450pt;mso-position-horizontal-relative:page;mso-position-vertical-relative:paragraph;z-index:15755264" type="#_x0000_t202" id="docshape67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w w:val="105"/>
                          <w:sz w:val="14"/>
                        </w:rPr>
                        <w:t>51.91–95.43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2325479</wp:posOffset>
                </wp:positionH>
                <wp:positionV relativeFrom="paragraph">
                  <wp:posOffset>-1230440</wp:posOffset>
                </wp:positionV>
                <wp:extent cx="132080" cy="19812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3208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4.62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08658pt;margin-top:-96.88504pt;width:10.4pt;height:15.6pt;mso-position-horizontal-relative:page;mso-position-vertical-relative:paragraph;z-index:15755776" type="#_x0000_t202" id="docshape68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4"/>
                          <w:sz w:val="14"/>
                        </w:rPr>
                        <w:t>4.62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2578926</wp:posOffset>
                </wp:positionH>
                <wp:positionV relativeFrom="paragraph">
                  <wp:posOffset>185158</wp:posOffset>
                </wp:positionV>
                <wp:extent cx="132080" cy="46482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32080" cy="464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69.46–94.1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65063pt;margin-top:14.579398pt;width:10.4pt;height:36.6pt;mso-position-horizontal-relative:page;mso-position-vertical-relative:paragraph;z-index:15761408" type="#_x0000_t202" id="docshape69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sz w:val="14"/>
                        </w:rPr>
                        <w:t>69.46–94.1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2578926</wp:posOffset>
                </wp:positionH>
                <wp:positionV relativeFrom="paragraph">
                  <wp:posOffset>-230785</wp:posOffset>
                </wp:positionV>
                <wp:extent cx="132080" cy="24765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3208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71.43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65063pt;margin-top:-18.172091pt;width:10.4pt;height:19.5pt;mso-position-horizontal-relative:page;mso-position-vertical-relative:paragraph;z-index:15761920" type="#_x0000_t202" id="docshape70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w w:val="105"/>
                          <w:sz w:val="14"/>
                        </w:rPr>
                        <w:t>71.43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2578926</wp:posOffset>
                </wp:positionH>
                <wp:positionV relativeFrom="paragraph">
                  <wp:posOffset>-863842</wp:posOffset>
                </wp:positionV>
                <wp:extent cx="132080" cy="51371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32080" cy="513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47.83–88.65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65063pt;margin-top:-68.019089pt;width:10.4pt;height:40.450pt;mso-position-horizontal-relative:page;mso-position-vertical-relative:paragraph;z-index:15762432" type="#_x0000_t202" id="docshape71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sz w:val="14"/>
                        </w:rPr>
                        <w:t>47.83–88.65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2578926</wp:posOffset>
                </wp:positionH>
                <wp:positionV relativeFrom="paragraph">
                  <wp:posOffset>-1230440</wp:posOffset>
                </wp:positionV>
                <wp:extent cx="132080" cy="19812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3208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2.96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65063pt;margin-top:-96.88504pt;width:10.4pt;height:15.6pt;mso-position-horizontal-relative:page;mso-position-vertical-relative:paragraph;z-index:15762944" type="#_x0000_t202" id="docshape72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4"/>
                          <w:sz w:val="14"/>
                        </w:rPr>
                        <w:t>2.96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231F20"/>
          <w:spacing w:val="-2"/>
          <w:sz w:val="16"/>
        </w:rPr>
        <w:t>Fig.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3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–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Calcofluor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white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staining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of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corneal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scrapings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from</w:t>
      </w:r>
      <w:r>
        <w:rPr>
          <w:b/>
          <w:color w:val="231F20"/>
          <w:sz w:val="16"/>
        </w:rPr>
        <w:t> patient with fungal keratitis, showing fungal filaments </w:t>
      </w:r>
      <w:r>
        <w:rPr>
          <w:b/>
          <w:color w:val="231F20"/>
          <w:spacing w:val="-2"/>
          <w:sz w:val="16"/>
        </w:rPr>
        <w:t>(hyphae)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of</w:t>
      </w:r>
      <w:r>
        <w:rPr>
          <w:b/>
          <w:color w:val="231F20"/>
          <w:spacing w:val="-8"/>
          <w:sz w:val="16"/>
        </w:rPr>
        <w:t> </w:t>
      </w:r>
      <w:r>
        <w:rPr>
          <w:b/>
          <w:i/>
          <w:color w:val="231F20"/>
          <w:spacing w:val="-2"/>
          <w:sz w:val="16"/>
        </w:rPr>
        <w:t>Fusarium</w:t>
      </w:r>
      <w:r>
        <w:rPr>
          <w:b/>
          <w:i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spp.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(magnification,</w:t>
      </w:r>
      <w:r>
        <w:rPr>
          <w:b/>
          <w:color w:val="231F20"/>
          <w:spacing w:val="-8"/>
          <w:sz w:val="16"/>
        </w:rPr>
        <w:t> </w:t>
      </w:r>
      <w:r>
        <w:rPr>
          <w:rFonts w:ascii="Noto Serif" w:hAnsi="Noto Serif"/>
          <w:b/>
          <w:color w:val="231F20"/>
          <w:spacing w:val="-2"/>
          <w:sz w:val="16"/>
        </w:rPr>
        <w:t>×</w:t>
      </w:r>
      <w:r>
        <w:rPr>
          <w:b/>
          <w:color w:val="231F20"/>
          <w:spacing w:val="-2"/>
          <w:sz w:val="16"/>
        </w:rPr>
        <w:t>400).</w:t>
      </w:r>
    </w:p>
    <w:p>
      <w:pPr>
        <w:pStyle w:val="BodyText"/>
        <w:spacing w:before="1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3858653</wp:posOffset>
                </wp:positionH>
                <wp:positionV relativeFrom="paragraph">
                  <wp:posOffset>95698</wp:posOffset>
                </wp:positionV>
                <wp:extent cx="3041650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0994pt;margin-top:7.535331pt;width:239.5pt;height:.1pt;mso-position-horizontal-relative:page;mso-position-vertical-relative:paragraph;z-index:-15718912;mso-wrap-distance-left:0;mso-wrap-distance-right:0" id="docshape73" coordorigin="6077,151" coordsize="4790,0" path="m6077,151l10866,151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3858653</wp:posOffset>
                </wp:positionH>
                <wp:positionV relativeFrom="paragraph">
                  <wp:posOffset>271415</wp:posOffset>
                </wp:positionV>
                <wp:extent cx="3041650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0994pt;margin-top:21.371332pt;width:239.5pt;height:.1pt;mso-position-horizontal-relative:page;mso-position-vertical-relative:paragraph;z-index:-15718400;mso-wrap-distance-left:0;mso-wrap-distance-right:0" id="docshape74" coordorigin="6077,427" coordsize="4790,0" path="m6077,427l10866,427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"/>
        <w:rPr>
          <w:b/>
          <w:sz w:val="20"/>
        </w:rPr>
      </w:pPr>
    </w:p>
    <w:p>
      <w:pPr>
        <w:pStyle w:val="Heading1"/>
        <w:numPr>
          <w:ilvl w:val="0"/>
          <w:numId w:val="1"/>
        </w:numPr>
        <w:tabs>
          <w:tab w:pos="5915" w:val="left" w:leader="none"/>
        </w:tabs>
        <w:spacing w:line="240" w:lineRule="auto" w:before="55" w:after="0"/>
        <w:ind w:left="5915" w:right="0" w:hanging="639"/>
        <w:jc w:val="left"/>
      </w:pPr>
      <w:bookmarkStart w:name=" Discussion" w:id="18"/>
      <w:bookmarkEnd w:id="18"/>
      <w:r>
        <w:rPr>
          <w:b w:val="0"/>
        </w:rPr>
      </w:r>
      <w:r>
        <w:rPr>
          <w:color w:val="231F20"/>
          <w:spacing w:val="-2"/>
        </w:rPr>
        <w:t>Discussion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5276" w:right="23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1562281</wp:posOffset>
                </wp:positionH>
                <wp:positionV relativeFrom="paragraph">
                  <wp:posOffset>318624</wp:posOffset>
                </wp:positionV>
                <wp:extent cx="273685" cy="39624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73685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4" w:lineRule="auto" w:before="21"/>
                              <w:ind w:left="26" w:right="18" w:hanging="7"/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>Culture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9"/>
                                <w:w w:val="110"/>
                              </w:rPr>
                              <w:t>SDA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14297pt;margin-top:25.088535pt;width:21.55pt;height:31.2pt;mso-position-horizontal-relative:page;mso-position-vertical-relative:paragraph;z-index:15740416" type="#_x0000_t202" id="docshape75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64" w:lineRule="auto" w:before="21"/>
                        <w:ind w:left="26" w:right="18" w:hanging="7"/>
                      </w:pPr>
                      <w:r>
                        <w:rPr>
                          <w:color w:val="231F20"/>
                          <w:spacing w:val="-2"/>
                          <w:w w:val="110"/>
                        </w:rPr>
                        <w:t>Culture </w:t>
                      </w:r>
                      <w:r>
                        <w:rPr>
                          <w:color w:val="231F20"/>
                          <w:w w:val="110"/>
                        </w:rPr>
                        <w:t>on</w:t>
                      </w:r>
                      <w:r>
                        <w:rPr>
                          <w:color w:val="231F20"/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color w:val="231F20"/>
                          <w:spacing w:val="-9"/>
                          <w:w w:val="110"/>
                        </w:rPr>
                        <w:t>SDA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1877826</wp:posOffset>
                </wp:positionH>
                <wp:positionV relativeFrom="paragraph">
                  <wp:posOffset>602508</wp:posOffset>
                </wp:positionV>
                <wp:extent cx="959485" cy="407034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959485" cy="4070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1"/>
                              <w:jc w:val="center"/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>Positive</w:t>
                            </w:r>
                          </w:p>
                          <w:p>
                            <w:pPr>
                              <w:spacing w:before="124"/>
                              <w:ind w:left="0" w:right="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38</w:t>
                            </w:r>
                          </w:p>
                          <w:p>
                            <w:pPr>
                              <w:spacing w:before="40"/>
                              <w:ind w:left="77" w:right="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1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36</w:t>
                            </w:r>
                          </w:p>
                          <w:p>
                            <w:pPr>
                              <w:spacing w:before="40"/>
                              <w:ind w:left="77" w:right="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  <w:p>
                            <w:pPr>
                              <w:spacing w:before="41"/>
                              <w:ind w:left="0" w:right="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33</w:t>
                            </w:r>
                          </w:p>
                          <w:p>
                            <w:pPr>
                              <w:spacing w:before="40"/>
                              <w:ind w:left="77" w:right="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60321pt;margin-top:47.44165pt;width:75.55pt;height:32.0500pt;mso-position-horizontal-relative:page;mso-position-vertical-relative:paragraph;z-index:15744512" type="#_x0000_t202" id="docshape76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21"/>
                        <w:jc w:val="center"/>
                      </w:pPr>
                      <w:r>
                        <w:rPr>
                          <w:color w:val="231F20"/>
                          <w:spacing w:val="-2"/>
                          <w:w w:val="110"/>
                        </w:rPr>
                        <w:t>Positive</w:t>
                      </w:r>
                    </w:p>
                    <w:p>
                      <w:pPr>
                        <w:spacing w:before="124"/>
                        <w:ind w:left="0" w:right="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5"/>
                          <w:sz w:val="14"/>
                        </w:rPr>
                        <w:t>38</w:t>
                      </w:r>
                    </w:p>
                    <w:p>
                      <w:pPr>
                        <w:spacing w:before="40"/>
                        <w:ind w:left="77" w:right="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10"/>
                          <w:w w:val="130"/>
                          <w:sz w:val="14"/>
                        </w:rPr>
                        <w:t>1</w:t>
                      </w:r>
                    </w:p>
                    <w:p>
                      <w:pPr>
                        <w:spacing w:before="41"/>
                        <w:ind w:left="0" w:right="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5"/>
                          <w:sz w:val="14"/>
                        </w:rPr>
                        <w:t>36</w:t>
                      </w:r>
                    </w:p>
                    <w:p>
                      <w:pPr>
                        <w:spacing w:before="40"/>
                        <w:ind w:left="77" w:right="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10"/>
                          <w:sz w:val="14"/>
                        </w:rPr>
                        <w:t>3</w:t>
                      </w:r>
                    </w:p>
                    <w:p>
                      <w:pPr>
                        <w:spacing w:before="41"/>
                        <w:ind w:left="0" w:right="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5"/>
                          <w:sz w:val="14"/>
                        </w:rPr>
                        <w:t>33</w:t>
                      </w:r>
                    </w:p>
                    <w:p>
                      <w:pPr>
                        <w:spacing w:before="40"/>
                        <w:ind w:left="77" w:right="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10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1877826</wp:posOffset>
                </wp:positionH>
                <wp:positionV relativeFrom="paragraph">
                  <wp:posOffset>23801</wp:posOffset>
                </wp:positionV>
                <wp:extent cx="959485" cy="45974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959485" cy="459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1"/>
                              <w:jc w:val="center"/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>Negative</w:t>
                            </w:r>
                          </w:p>
                          <w:p>
                            <w:pPr>
                              <w:spacing w:before="124"/>
                              <w:ind w:left="77" w:right="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1</w:t>
                            </w:r>
                          </w:p>
                          <w:p>
                            <w:pPr>
                              <w:spacing w:before="40"/>
                              <w:ind w:left="0" w:right="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10</w:t>
                            </w:r>
                          </w:p>
                          <w:p>
                            <w:pPr>
                              <w:spacing w:before="41"/>
                              <w:ind w:left="77" w:right="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  <w:p>
                            <w:pPr>
                              <w:spacing w:before="40"/>
                              <w:ind w:left="0" w:right="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12</w:t>
                            </w:r>
                          </w:p>
                          <w:p>
                            <w:pPr>
                              <w:spacing w:before="41"/>
                              <w:ind w:left="77" w:right="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6</w:t>
                            </w:r>
                          </w:p>
                          <w:p>
                            <w:pPr>
                              <w:spacing w:before="40"/>
                              <w:ind w:left="0" w:right="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60321pt;margin-top:1.874118pt;width:75.55pt;height:36.2pt;mso-position-horizontal-relative:page;mso-position-vertical-relative:paragraph;z-index:15745024" type="#_x0000_t202" id="docshape77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21"/>
                        <w:jc w:val="center"/>
                      </w:pPr>
                      <w:r>
                        <w:rPr>
                          <w:color w:val="231F20"/>
                          <w:spacing w:val="-2"/>
                          <w:w w:val="110"/>
                        </w:rPr>
                        <w:t>Negative</w:t>
                      </w:r>
                    </w:p>
                    <w:p>
                      <w:pPr>
                        <w:spacing w:before="124"/>
                        <w:ind w:left="77" w:right="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10"/>
                          <w:w w:val="130"/>
                          <w:sz w:val="14"/>
                        </w:rPr>
                        <w:t>1</w:t>
                      </w:r>
                    </w:p>
                    <w:p>
                      <w:pPr>
                        <w:spacing w:before="40"/>
                        <w:ind w:left="0" w:right="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5"/>
                          <w:w w:val="110"/>
                          <w:sz w:val="14"/>
                        </w:rPr>
                        <w:t>10</w:t>
                      </w:r>
                    </w:p>
                    <w:p>
                      <w:pPr>
                        <w:spacing w:before="41"/>
                        <w:ind w:left="77" w:right="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10"/>
                          <w:sz w:val="14"/>
                        </w:rPr>
                        <w:t>3</w:t>
                      </w:r>
                    </w:p>
                    <w:p>
                      <w:pPr>
                        <w:spacing w:before="40"/>
                        <w:ind w:left="0" w:right="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5"/>
                          <w:w w:val="115"/>
                          <w:sz w:val="14"/>
                        </w:rPr>
                        <w:t>12</w:t>
                      </w:r>
                    </w:p>
                    <w:p>
                      <w:pPr>
                        <w:spacing w:before="41"/>
                        <w:ind w:left="77" w:right="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10"/>
                          <w:sz w:val="14"/>
                        </w:rPr>
                        <w:t>6</w:t>
                      </w:r>
                    </w:p>
                    <w:p>
                      <w:pPr>
                        <w:spacing w:before="40"/>
                        <w:ind w:left="0" w:right="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5"/>
                          <w:w w:val="115"/>
                          <w:sz w:val="14"/>
                        </w:rPr>
                        <w:t>15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1877826</wp:posOffset>
                </wp:positionH>
                <wp:positionV relativeFrom="paragraph">
                  <wp:posOffset>-342970</wp:posOffset>
                </wp:positionV>
                <wp:extent cx="325755" cy="24765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25755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>%</w:t>
                            </w:r>
                          </w:p>
                          <w:p>
                            <w:pPr>
                              <w:spacing w:before="124"/>
                              <w:ind w:left="0" w:right="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97.44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60321pt;margin-top:-27.005577pt;width:25.65pt;height:19.5pt;mso-position-horizontal-relative:page;mso-position-vertical-relative:paragraph;z-index:15745536" type="#_x0000_t202" id="docshape78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0" w:right="0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231F20"/>
                          <w:spacing w:val="-10"/>
                          <w:sz w:val="16"/>
                        </w:rPr>
                        <w:t>%</w:t>
                      </w:r>
                    </w:p>
                    <w:p>
                      <w:pPr>
                        <w:spacing w:before="124"/>
                        <w:ind w:left="0" w:right="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sz w:val="14"/>
                        </w:rPr>
                        <w:t>97.44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2072033</wp:posOffset>
                </wp:positionH>
                <wp:positionV relativeFrom="paragraph">
                  <wp:posOffset>1889133</wp:posOffset>
                </wp:positionV>
                <wp:extent cx="132080" cy="18161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3208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CW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52267pt;margin-top:148.750702pt;width:10.4pt;height:14.3pt;mso-position-horizontal-relative:page;mso-position-vertical-relative:paragraph;z-index:15751680" type="#_x0000_t202" id="docshape79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5"/>
                          <w:w w:val="110"/>
                          <w:sz w:val="14"/>
                        </w:rPr>
                        <w:t>CW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2072033</wp:posOffset>
                </wp:positionH>
                <wp:positionV relativeFrom="paragraph">
                  <wp:posOffset>1128635</wp:posOffset>
                </wp:positionV>
                <wp:extent cx="765175" cy="40513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765175" cy="405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0" w:lineRule="auto" w:before="12"/>
                              <w:ind w:left="20" w:right="18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Positive</w:t>
                            </w:r>
                            <w:r>
                              <w:rPr>
                                <w:color w:val="231F20"/>
                                <w:spacing w:val="4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Negative</w:t>
                            </w:r>
                            <w:r>
                              <w:rPr>
                                <w:color w:val="231F20"/>
                                <w:spacing w:val="4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Positive</w:t>
                            </w:r>
                            <w:r>
                              <w:rPr>
                                <w:color w:val="231F20"/>
                                <w:spacing w:val="4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Negative</w:t>
                            </w:r>
                            <w:r>
                              <w:rPr>
                                <w:color w:val="231F20"/>
                                <w:spacing w:val="4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Positive</w:t>
                            </w:r>
                            <w:r>
                              <w:rPr>
                                <w:color w:val="231F20"/>
                                <w:spacing w:val="4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Negative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52267pt;margin-top:88.868942pt;width:60.25pt;height:31.9pt;mso-position-horizontal-relative:page;mso-position-vertical-relative:paragraph;z-index:15752192" type="#_x0000_t202" id="docshape80" filled="false" stroked="false">
                <v:textbox inset="0,0,0,0" style="layout-flow:vertical;mso-layout-flow-alt:bottom-to-top">
                  <w:txbxContent>
                    <w:p>
                      <w:pPr>
                        <w:spacing w:line="300" w:lineRule="auto" w:before="12"/>
                        <w:ind w:left="20" w:right="18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w w:val="110"/>
                          <w:sz w:val="14"/>
                        </w:rPr>
                        <w:t>Positive</w:t>
                      </w:r>
                      <w:r>
                        <w:rPr>
                          <w:color w:val="231F20"/>
                          <w:spacing w:val="40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0"/>
                          <w:sz w:val="14"/>
                        </w:rPr>
                        <w:t>Negative</w:t>
                      </w:r>
                      <w:r>
                        <w:rPr>
                          <w:color w:val="231F20"/>
                          <w:spacing w:val="40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0"/>
                          <w:sz w:val="14"/>
                        </w:rPr>
                        <w:t>Positive</w:t>
                      </w:r>
                      <w:r>
                        <w:rPr>
                          <w:color w:val="231F20"/>
                          <w:spacing w:val="40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0"/>
                          <w:sz w:val="14"/>
                        </w:rPr>
                        <w:t>Negative</w:t>
                      </w:r>
                      <w:r>
                        <w:rPr>
                          <w:color w:val="231F20"/>
                          <w:spacing w:val="40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0"/>
                          <w:sz w:val="14"/>
                        </w:rPr>
                        <w:t>Positive</w:t>
                      </w:r>
                      <w:r>
                        <w:rPr>
                          <w:color w:val="231F20"/>
                          <w:spacing w:val="40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0"/>
                          <w:sz w:val="14"/>
                        </w:rPr>
                        <w:t>Negative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2325479</wp:posOffset>
                </wp:positionH>
                <wp:positionV relativeFrom="paragraph">
                  <wp:posOffset>1907140</wp:posOffset>
                </wp:positionV>
                <wp:extent cx="132080" cy="16383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32080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MB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08658pt;margin-top:150.168579pt;width:10.4pt;height:12.9pt;mso-position-horizontal-relative:page;mso-position-vertical-relative:paragraph;z-index:15753216" type="#_x0000_t202" id="docshape81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5"/>
                          <w:sz w:val="14"/>
                        </w:rPr>
                        <w:t>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2325479</wp:posOffset>
                </wp:positionH>
                <wp:positionV relativeFrom="paragraph">
                  <wp:posOffset>-342970</wp:posOffset>
                </wp:positionV>
                <wp:extent cx="132080" cy="24765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3208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92.31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08658pt;margin-top:-27.005577pt;width:10.4pt;height:19.5pt;mso-position-horizontal-relative:page;mso-position-vertical-relative:paragraph;z-index:15753728" type="#_x0000_t202" id="docshape82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w w:val="105"/>
                          <w:sz w:val="14"/>
                        </w:rPr>
                        <w:t>92.31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2578926</wp:posOffset>
                </wp:positionH>
                <wp:positionV relativeFrom="paragraph">
                  <wp:posOffset>1653056</wp:posOffset>
                </wp:positionV>
                <wp:extent cx="132080" cy="41783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32080" cy="417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KOH</w:t>
                            </w:r>
                            <w:r>
                              <w:rPr>
                                <w:color w:val="231F20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20%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65063pt;margin-top:130.161896pt;width:10.4pt;height:32.9pt;mso-position-horizontal-relative:page;mso-position-vertical-relative:paragraph;z-index:15760384" type="#_x0000_t202" id="docshape83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z w:val="14"/>
                        </w:rPr>
                        <w:t>KOH</w:t>
                      </w:r>
                      <w:r>
                        <w:rPr>
                          <w:color w:val="231F20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sz w:val="14"/>
                        </w:rPr>
                        <w:t>20%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2578926</wp:posOffset>
                </wp:positionH>
                <wp:positionV relativeFrom="paragraph">
                  <wp:posOffset>-342970</wp:posOffset>
                </wp:positionV>
                <wp:extent cx="132080" cy="24765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3208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84.62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65063pt;margin-top:-27.005579pt;width:10.4pt;height:19.5pt;mso-position-horizontal-relative:page;mso-position-vertical-relative:paragraph;z-index:15760896" type="#_x0000_t202" id="docshape84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2"/>
                          <w:sz w:val="14"/>
                        </w:rPr>
                        <w:t>84.62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Fungal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keratitis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become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leading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causes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visual loss especially in many developing countries, where the large </w:t>
      </w:r>
      <w:r>
        <w:rPr>
          <w:color w:val="231F20"/>
          <w:spacing w:val="-4"/>
          <w:w w:val="110"/>
        </w:rPr>
        <w:t>numbers of the population are farmers.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Fungal keratitis remains</w:t>
      </w:r>
      <w:r>
        <w:rPr>
          <w:color w:val="231F20"/>
          <w:spacing w:val="-2"/>
          <w:w w:val="110"/>
        </w:rPr>
        <w:t> 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diagnostic and therapeutic challenge to ophthalmologist.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 </w:t>
      </w:r>
      <w:r>
        <w:rPr>
          <w:color w:val="231F20"/>
          <w:w w:val="110"/>
        </w:rPr>
        <w:t>difficult matters lie in establishing a clinical diagnosis,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isolat- </w:t>
      </w:r>
      <w:r>
        <w:rPr>
          <w:color w:val="231F20"/>
          <w:spacing w:val="-4"/>
          <w:w w:val="110"/>
        </w:rPr>
        <w:t>ing the etiologic fungal organisms in the laboratory,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and treating</w:t>
      </w:r>
      <w:r>
        <w:rPr>
          <w:color w:val="231F20"/>
          <w:w w:val="110"/>
        </w:rPr>
        <w:t> the keratitis effectively with topical antifungal agents </w:t>
      </w:r>
      <w:hyperlink w:history="true" w:anchor="_bookmark14">
        <w:r>
          <w:rPr>
            <w:color w:val="00699D"/>
            <w:w w:val="110"/>
          </w:rPr>
          <w:t>[13,14]</w:t>
        </w:r>
      </w:hyperlink>
      <w:r>
        <w:rPr>
          <w:color w:val="231F20"/>
          <w:w w:val="110"/>
        </w:rPr>
        <w:t>. 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fungal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etiology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proven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39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keratitis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cases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rate of 81.25% based on the culture results.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 population in the </w:t>
      </w:r>
      <w:r>
        <w:rPr>
          <w:color w:val="231F20"/>
          <w:spacing w:val="-2"/>
          <w:w w:val="110"/>
        </w:rPr>
        <w:t>present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study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included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patients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clinically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diagnosed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fungal </w:t>
      </w:r>
      <w:r>
        <w:rPr>
          <w:color w:val="231F20"/>
          <w:w w:val="110"/>
        </w:rPr>
        <w:t>keratitis, i.e., belonging to a high-risk population, and, there- fore,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positive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rate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fungal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culture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corneal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samples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was relatively high.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 the current study,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largest proportion of the patients were in the middle decades, which was the same 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many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developing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countries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south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India,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north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China</w:t>
      </w:r>
    </w:p>
    <w:p>
      <w:pPr>
        <w:spacing w:after="0" w:line="302" w:lineRule="auto"/>
        <w:jc w:val="both"/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302" w:lineRule="auto" w:before="101"/>
        <w:ind w:left="237" w:right="38"/>
        <w:jc w:val="both"/>
      </w:pP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southeast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Brazil</w:t>
      </w:r>
      <w:r>
        <w:rPr>
          <w:color w:val="231F20"/>
          <w:spacing w:val="-3"/>
          <w:w w:val="110"/>
        </w:rPr>
        <w:t> </w:t>
      </w:r>
      <w:hyperlink w:history="true" w:anchor="_bookmark15">
        <w:r>
          <w:rPr>
            <w:color w:val="00699D"/>
            <w:spacing w:val="-2"/>
            <w:w w:val="110"/>
          </w:rPr>
          <w:t>[15–17]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This also may be explained by the </w:t>
      </w:r>
      <w:r>
        <w:rPr>
          <w:color w:val="231F20"/>
          <w:w w:val="110"/>
        </w:rPr>
        <w:t>fact that the subjects ages 40 to 59 in this study are the main force of the manual works, especially agricultural works, and more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involved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outdoor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activities.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study,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rural residency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first</w:t>
      </w:r>
      <w:r>
        <w:rPr>
          <w:color w:val="231F20"/>
          <w:w w:val="110"/>
        </w:rPr>
        <w:t> predominant</w:t>
      </w:r>
      <w:r>
        <w:rPr>
          <w:color w:val="231F20"/>
          <w:w w:val="110"/>
        </w:rPr>
        <w:t> predisposing</w:t>
      </w:r>
      <w:r>
        <w:rPr>
          <w:color w:val="231F20"/>
          <w:w w:val="110"/>
        </w:rPr>
        <w:t> factor </w:t>
      </w:r>
      <w:r>
        <w:rPr>
          <w:color w:val="231F20"/>
          <w:spacing w:val="-2"/>
          <w:w w:val="110"/>
        </w:rPr>
        <w:t>(58.97%).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This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attributed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fact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people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rural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areas 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Egypt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more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involved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agricultural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activities,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which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sub- </w:t>
      </w:r>
      <w:r>
        <w:rPr>
          <w:color w:val="231F20"/>
          <w:spacing w:val="-4"/>
          <w:w w:val="110"/>
        </w:rPr>
        <w:t>sequently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increases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their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vulnerability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fungal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keratitis.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History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plant</w:t>
      </w:r>
      <w:r>
        <w:rPr>
          <w:color w:val="231F20"/>
          <w:w w:val="110"/>
        </w:rPr>
        <w:t> trauma</w:t>
      </w:r>
      <w:r>
        <w:rPr>
          <w:color w:val="231F20"/>
          <w:w w:val="110"/>
        </w:rPr>
        <w:t> (38.46%)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frequent</w:t>
      </w:r>
      <w:r>
        <w:rPr>
          <w:color w:val="231F20"/>
          <w:w w:val="110"/>
        </w:rPr>
        <w:t> and major associated condition for fungal keratitis. Plant trauma </w:t>
      </w:r>
      <w:r>
        <w:rPr>
          <w:color w:val="231F20"/>
          <w:spacing w:val="-4"/>
          <w:w w:val="110"/>
        </w:rPr>
        <w:t>was the main cause in many previous studies </w:t>
      </w:r>
      <w:hyperlink w:history="true" w:anchor="_bookmark18">
        <w:r>
          <w:rPr>
            <w:color w:val="00699D"/>
            <w:spacing w:val="-4"/>
            <w:w w:val="110"/>
          </w:rPr>
          <w:t>[18–20]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However,</w:t>
      </w:r>
      <w:r>
        <w:rPr>
          <w:color w:val="231F20"/>
          <w:w w:val="110"/>
        </w:rPr>
        <w:t> others found that trauma with plant debris and straws were noted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only</w:t>
      </w:r>
      <w:r>
        <w:rPr>
          <w:color w:val="231F20"/>
          <w:w w:val="110"/>
        </w:rPr>
        <w:t> 28.6%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patients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fungal</w:t>
      </w:r>
      <w:r>
        <w:rPr>
          <w:color w:val="231F20"/>
          <w:w w:val="110"/>
        </w:rPr>
        <w:t> keratitis</w:t>
      </w:r>
      <w:r>
        <w:rPr>
          <w:color w:val="231F20"/>
          <w:w w:val="110"/>
        </w:rPr>
        <w:t> </w:t>
      </w:r>
      <w:hyperlink w:history="true" w:anchor="_bookmark21">
        <w:r>
          <w:rPr>
            <w:color w:val="00699D"/>
            <w:w w:val="110"/>
          </w:rPr>
          <w:t>[21,22]</w:t>
        </w:r>
      </w:hyperlink>
      <w:r>
        <w:rPr>
          <w:color w:val="231F20"/>
          <w:w w:val="110"/>
        </w:rPr>
        <w:t>. </w:t>
      </w:r>
      <w:bookmarkStart w:name=" Conclusion" w:id="19"/>
      <w:bookmarkEnd w:id="19"/>
      <w:r>
        <w:rPr>
          <w:color w:val="231F20"/>
          <w:spacing w:val="-4"/>
          <w:w w:val="110"/>
        </w:rPr>
        <w:t>Di</w:t>
      </w:r>
      <w:r>
        <w:rPr>
          <w:color w:val="231F20"/>
          <w:spacing w:val="-4"/>
          <w:w w:val="110"/>
        </w:rPr>
        <w:t>abetes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mellitus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was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an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associated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factor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five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cases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(12.82%).</w:t>
      </w:r>
      <w:r>
        <w:rPr>
          <w:color w:val="231F20"/>
          <w:w w:val="110"/>
        </w:rPr>
        <w:t> These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findings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supported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reports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which found that chronic systemic diseases were important predis- posing factor for fungal keratitis due to suppressed immune system</w:t>
      </w:r>
      <w:r>
        <w:rPr>
          <w:color w:val="231F20"/>
          <w:spacing w:val="-8"/>
          <w:w w:val="110"/>
        </w:rPr>
        <w:t> </w:t>
      </w:r>
      <w:hyperlink w:history="true" w:anchor="_bookmark18">
        <w:r>
          <w:rPr>
            <w:color w:val="00699D"/>
            <w:w w:val="110"/>
          </w:rPr>
          <w:t>[18–23]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contact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lens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wear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our study. Contact lens wear was reportedly one of the major as- </w:t>
      </w:r>
      <w:r>
        <w:rPr>
          <w:color w:val="231F20"/>
          <w:spacing w:val="-4"/>
          <w:w w:val="110"/>
        </w:rPr>
        <w:t>sociated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conditions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other studies</w:t>
      </w:r>
      <w:r>
        <w:rPr>
          <w:color w:val="231F20"/>
          <w:spacing w:val="-1"/>
          <w:w w:val="110"/>
        </w:rPr>
        <w:t> </w:t>
      </w:r>
      <w:hyperlink w:history="true" w:anchor="_bookmark23">
        <w:r>
          <w:rPr>
            <w:color w:val="00699D"/>
            <w:spacing w:val="-4"/>
            <w:w w:val="110"/>
          </w:rPr>
          <w:t>[22,24]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 lesser incidence</w:t>
      </w:r>
      <w:r>
        <w:rPr>
          <w:color w:val="231F20"/>
          <w:w w:val="110"/>
        </w:rPr>
        <w:t> </w:t>
      </w:r>
      <w:bookmarkStart w:name=" References" w:id="20"/>
      <w:bookmarkEnd w:id="20"/>
      <w:r>
        <w:rPr>
          <w:color w:val="231F20"/>
          <w:w w:val="110"/>
        </w:rPr>
        <w:t>could</w:t>
      </w:r>
      <w:r>
        <w:rPr>
          <w:color w:val="231F20"/>
          <w:w w:val="110"/>
        </w:rPr>
        <w:t> be explained in view of the low socioeconomic level of the patients included. In this study, the most frequent fungal </w:t>
      </w:r>
      <w:r>
        <w:rPr>
          <w:color w:val="231F20"/>
          <w:spacing w:val="-4"/>
          <w:w w:val="110"/>
        </w:rPr>
        <w:t>pathogen recovered from the corneal ulcers were </w:t>
      </w:r>
      <w:r>
        <w:rPr>
          <w:i/>
          <w:color w:val="231F20"/>
          <w:spacing w:val="-4"/>
          <w:w w:val="110"/>
        </w:rPr>
        <w:t>Fusarium </w:t>
      </w:r>
      <w:r>
        <w:rPr>
          <w:color w:val="231F20"/>
          <w:spacing w:val="-4"/>
          <w:w w:val="110"/>
        </w:rPr>
        <w:t>spp.</w:t>
      </w:r>
      <w:r>
        <w:rPr>
          <w:color w:val="231F20"/>
          <w:w w:val="110"/>
        </w:rPr>
        <w:t> (46.2%),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similar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study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South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Florida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 Ghana</w:t>
      </w:r>
      <w:r>
        <w:rPr>
          <w:color w:val="231F20"/>
          <w:spacing w:val="-7"/>
          <w:w w:val="110"/>
        </w:rPr>
        <w:t> </w:t>
      </w:r>
      <w:hyperlink w:history="true" w:anchor="_bookmark18">
        <w:r>
          <w:rPr>
            <w:color w:val="00699D"/>
            <w:w w:val="110"/>
          </w:rPr>
          <w:t>[18]</w:t>
        </w:r>
      </w:hyperlink>
      <w:r>
        <w:rPr>
          <w:color w:val="231F20"/>
          <w:w w:val="110"/>
        </w:rPr>
        <w:t>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southeast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Brazil</w:t>
      </w:r>
      <w:r>
        <w:rPr>
          <w:color w:val="231F20"/>
          <w:spacing w:val="-7"/>
          <w:w w:val="110"/>
        </w:rPr>
        <w:t> </w:t>
      </w:r>
      <w:hyperlink w:history="true" w:anchor="_bookmark17">
        <w:r>
          <w:rPr>
            <w:color w:val="00699D"/>
            <w:w w:val="110"/>
          </w:rPr>
          <w:t>[17]</w:t>
        </w:r>
      </w:hyperlink>
      <w:r>
        <w:rPr>
          <w:color w:val="231F20"/>
          <w:w w:val="110"/>
        </w:rPr>
        <w:t>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North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China</w:t>
      </w:r>
      <w:r>
        <w:rPr>
          <w:color w:val="231F20"/>
          <w:spacing w:val="-7"/>
          <w:w w:val="110"/>
        </w:rPr>
        <w:t> </w:t>
      </w:r>
      <w:hyperlink w:history="true" w:anchor="_bookmark16">
        <w:r>
          <w:rPr>
            <w:color w:val="00699D"/>
            <w:w w:val="110"/>
          </w:rPr>
          <w:t>[16]</w:t>
        </w:r>
      </w:hyperlink>
      <w:r>
        <w:rPr>
          <w:color w:val="231F20"/>
          <w:w w:val="110"/>
        </w:rPr>
        <w:t>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India</w:t>
      </w:r>
      <w:r>
        <w:rPr>
          <w:color w:val="231F20"/>
          <w:spacing w:val="-7"/>
          <w:w w:val="110"/>
        </w:rPr>
        <w:t> </w:t>
      </w:r>
      <w:hyperlink w:history="true" w:anchor="_bookmark20">
        <w:r>
          <w:rPr>
            <w:color w:val="00699D"/>
            <w:w w:val="110"/>
          </w:rPr>
          <w:t>[20]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Malaysia</w:t>
      </w:r>
      <w:r>
        <w:rPr>
          <w:color w:val="231F20"/>
          <w:w w:val="110"/>
        </w:rPr>
        <w:t> </w:t>
      </w:r>
      <w:hyperlink w:history="true" w:anchor="_bookmark24">
        <w:r>
          <w:rPr>
            <w:color w:val="00699D"/>
            <w:w w:val="110"/>
          </w:rPr>
          <w:t>[25]</w:t>
        </w:r>
      </w:hyperlink>
      <w:r>
        <w:rPr>
          <w:color w:val="231F20"/>
          <w:w w:val="110"/>
        </w:rPr>
        <w:t>,</w:t>
      </w:r>
      <w:r>
        <w:rPr>
          <w:color w:val="231F20"/>
          <w:w w:val="110"/>
        </w:rPr>
        <w:t> where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climate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warm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humid. </w:t>
      </w:r>
      <w:r>
        <w:rPr>
          <w:color w:val="231F20"/>
          <w:spacing w:val="-2"/>
          <w:w w:val="110"/>
        </w:rPr>
        <w:t>However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other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works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demonstrated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9"/>
          <w:w w:val="110"/>
        </w:rPr>
        <w:t> </w:t>
      </w:r>
      <w:r>
        <w:rPr>
          <w:i/>
          <w:color w:val="231F20"/>
          <w:spacing w:val="-2"/>
          <w:w w:val="110"/>
        </w:rPr>
        <w:t>Aspergillus</w:t>
      </w:r>
      <w:r>
        <w:rPr>
          <w:i/>
          <w:color w:val="231F20"/>
          <w:spacing w:val="-8"/>
          <w:w w:val="110"/>
        </w:rPr>
        <w:t> </w:t>
      </w:r>
      <w:r>
        <w:rPr>
          <w:i/>
          <w:color w:val="231F20"/>
          <w:spacing w:val="-2"/>
          <w:w w:val="110"/>
        </w:rPr>
        <w:t>flavus</w:t>
      </w:r>
      <w:r>
        <w:rPr>
          <w:i/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was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common</w:t>
      </w:r>
      <w:r>
        <w:rPr>
          <w:color w:val="231F20"/>
          <w:w w:val="110"/>
        </w:rPr>
        <w:t> fungus</w:t>
      </w:r>
      <w:r>
        <w:rPr>
          <w:color w:val="231F20"/>
          <w:w w:val="110"/>
        </w:rPr>
        <w:t> isolated</w:t>
      </w:r>
      <w:r>
        <w:rPr>
          <w:color w:val="231F20"/>
          <w:w w:val="110"/>
        </w:rPr>
        <w:t> </w:t>
      </w:r>
      <w:hyperlink w:history="true" w:anchor="_bookmark25">
        <w:r>
          <w:rPr>
            <w:color w:val="00699D"/>
            <w:w w:val="110"/>
          </w:rPr>
          <w:t>[1,26]</w:t>
        </w:r>
      </w:hyperlink>
      <w:r>
        <w:rPr>
          <w:color w:val="231F20"/>
          <w:w w:val="110"/>
        </w:rPr>
        <w:t>. In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study</w:t>
      </w:r>
      <w:r>
        <w:rPr>
          <w:color w:val="231F20"/>
          <w:w w:val="110"/>
        </w:rPr>
        <w:t> 17.9% </w:t>
      </w:r>
      <w:r>
        <w:rPr>
          <w:color w:val="231F20"/>
          <w:spacing w:val="-4"/>
          <w:w w:val="110"/>
        </w:rPr>
        <w:t>of the isolates were </w:t>
      </w:r>
      <w:r>
        <w:rPr>
          <w:i/>
          <w:color w:val="231F20"/>
          <w:spacing w:val="-4"/>
          <w:w w:val="110"/>
        </w:rPr>
        <w:t>Candida </w:t>
      </w:r>
      <w:r>
        <w:rPr>
          <w:color w:val="231F20"/>
          <w:spacing w:val="-4"/>
          <w:w w:val="110"/>
        </w:rPr>
        <w:t>spp.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It was previously reported that</w:t>
      </w:r>
      <w:r>
        <w:rPr>
          <w:color w:val="231F20"/>
          <w:w w:val="110"/>
        </w:rPr>
        <w:t> the yeast isolation from the corneal ulcers was as low as 15% </w:t>
      </w:r>
      <w:r>
        <w:rPr>
          <w:color w:val="231F20"/>
          <w:spacing w:val="-4"/>
          <w:w w:val="110"/>
        </w:rPr>
        <w:t>especially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in hot areas </w:t>
      </w:r>
      <w:hyperlink w:history="true" w:anchor="_bookmark20">
        <w:r>
          <w:rPr>
            <w:color w:val="00699D"/>
            <w:spacing w:val="-4"/>
            <w:w w:val="110"/>
          </w:rPr>
          <w:t>[20]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However,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in a study from the United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6"/>
          <w:w w:val="110"/>
        </w:rPr>
        <w:t>Kingdom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more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than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half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of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the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isolates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were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reported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as</w:t>
      </w:r>
      <w:r>
        <w:rPr>
          <w:color w:val="231F20"/>
        </w:rPr>
        <w:t> </w:t>
      </w:r>
      <w:r>
        <w:rPr>
          <w:i/>
          <w:color w:val="231F20"/>
          <w:spacing w:val="-6"/>
          <w:w w:val="110"/>
        </w:rPr>
        <w:t>Candida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spp.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 finding confirms the importance of yeast as a cause </w:t>
      </w:r>
      <w:r>
        <w:rPr>
          <w:color w:val="231F20"/>
          <w:spacing w:val="-4"/>
          <w:w w:val="110"/>
        </w:rPr>
        <w:t>of fungal keratitis in urbanized and colder areas </w:t>
      </w:r>
      <w:hyperlink w:history="true" w:anchor="_bookmark19">
        <w:r>
          <w:rPr>
            <w:color w:val="00699D"/>
            <w:spacing w:val="-4"/>
            <w:w w:val="110"/>
          </w:rPr>
          <w:t>[19]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Our results</w:t>
      </w:r>
      <w:r>
        <w:rPr>
          <w:color w:val="231F20"/>
          <w:w w:val="110"/>
        </w:rPr>
        <w:t> agree with the generally accepted clinical features for the di- </w:t>
      </w:r>
      <w:r>
        <w:rPr>
          <w:color w:val="231F20"/>
          <w:spacing w:val="-2"/>
          <w:w w:val="110"/>
        </w:rPr>
        <w:t>agnosis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fungal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keratitis,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e.g.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presence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dry,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raised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ulcer </w:t>
      </w:r>
      <w:r>
        <w:rPr>
          <w:color w:val="231F20"/>
          <w:w w:val="110"/>
        </w:rPr>
        <w:t>with a feathery border, satellite lesions, and recurrent hypo- pyon </w:t>
      </w:r>
      <w:hyperlink w:history="true" w:anchor="_bookmark26">
        <w:r>
          <w:rPr>
            <w:color w:val="00699D"/>
            <w:w w:val="110"/>
          </w:rPr>
          <w:t>[27]</w:t>
        </w:r>
      </w:hyperlink>
      <w:r>
        <w:rPr>
          <w:color w:val="231F20"/>
          <w:w w:val="110"/>
        </w:rPr>
        <w:t>. Besides, this study showed that pigmentation was highly</w:t>
      </w:r>
      <w:r>
        <w:rPr>
          <w:color w:val="231F20"/>
          <w:w w:val="110"/>
        </w:rPr>
        <w:t> associated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Alternaria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spp.</w:t>
      </w:r>
      <w:r>
        <w:rPr>
          <w:color w:val="231F20"/>
          <w:w w:val="110"/>
        </w:rPr>
        <w:t> (71.4%)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dendritic lesions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detected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42.86%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w w:val="110"/>
        </w:rPr>
        <w:t>Aspergillus</w:t>
      </w:r>
      <w:r>
        <w:rPr>
          <w:i/>
          <w:color w:val="231F20"/>
          <w:spacing w:val="-9"/>
          <w:w w:val="110"/>
        </w:rPr>
        <w:t> </w:t>
      </w:r>
      <w:r>
        <w:rPr>
          <w:color w:val="231F20"/>
          <w:w w:val="110"/>
        </w:rPr>
        <w:t>spp.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pre- </w:t>
      </w:r>
      <w:r>
        <w:rPr>
          <w:color w:val="231F20"/>
          <w:spacing w:val="-4"/>
          <w:w w:val="110"/>
        </w:rPr>
        <w:t>sentations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are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similar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reports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by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Garg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et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al.</w:t>
      </w:r>
      <w:r>
        <w:rPr>
          <w:color w:val="231F20"/>
          <w:spacing w:val="-7"/>
          <w:w w:val="110"/>
        </w:rPr>
        <w:t> </w:t>
      </w:r>
      <w:hyperlink w:history="true" w:anchor="_bookmark27">
        <w:r>
          <w:rPr>
            <w:color w:val="00699D"/>
            <w:spacing w:val="-4"/>
            <w:w w:val="110"/>
          </w:rPr>
          <w:t>[28]</w:t>
        </w:r>
      </w:hyperlink>
      <w:r>
        <w:rPr>
          <w:color w:val="00699D"/>
          <w:spacing w:val="-6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Gajjar</w:t>
      </w:r>
      <w:r>
        <w:rPr>
          <w:color w:val="231F20"/>
          <w:w w:val="110"/>
        </w:rPr>
        <w:t> et al. </w:t>
      </w:r>
      <w:hyperlink w:history="true" w:anchor="_bookmark28">
        <w:r>
          <w:rPr>
            <w:color w:val="00699D"/>
            <w:w w:val="110"/>
          </w:rPr>
          <w:t>[29]</w:t>
        </w:r>
      </w:hyperlink>
      <w:r>
        <w:rPr>
          <w:color w:val="231F20"/>
          <w:w w:val="110"/>
        </w:rPr>
        <w:t>. In the current study, the fungal hyphae examined using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MB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stain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filamentous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fungi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stained blue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nuclei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stained</w:t>
      </w:r>
      <w:r>
        <w:rPr>
          <w:color w:val="231F20"/>
          <w:w w:val="110"/>
        </w:rPr>
        <w:t> purple-blue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made</w:t>
      </w:r>
      <w:r>
        <w:rPr>
          <w:color w:val="231F20"/>
          <w:w w:val="110"/>
        </w:rPr>
        <w:t> the hyphae easily distinguished from corneal fibers and impuri- ties;</w:t>
      </w:r>
      <w:r>
        <w:rPr>
          <w:color w:val="231F20"/>
          <w:w w:val="110"/>
        </w:rPr>
        <w:t> thus</w:t>
      </w:r>
      <w:r>
        <w:rPr>
          <w:color w:val="231F20"/>
          <w:w w:val="110"/>
        </w:rPr>
        <w:t> hyphea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better</w:t>
      </w:r>
      <w:r>
        <w:rPr>
          <w:color w:val="231F20"/>
          <w:w w:val="110"/>
        </w:rPr>
        <w:t> highlighted</w:t>
      </w:r>
      <w:r>
        <w:rPr>
          <w:color w:val="231F20"/>
          <w:w w:val="110"/>
        </w:rPr>
        <w:t> against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pale </w:t>
      </w:r>
      <w:r>
        <w:rPr>
          <w:color w:val="231F20"/>
          <w:spacing w:val="-2"/>
          <w:w w:val="110"/>
        </w:rPr>
        <w:t>background.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Moreover,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MB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can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also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identify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bacterial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mixed </w:t>
      </w:r>
      <w:r>
        <w:rPr>
          <w:color w:val="231F20"/>
          <w:w w:val="110"/>
        </w:rPr>
        <w:t>infections. In contrast, the hyphae in the KOH-based </w:t>
      </w:r>
      <w:r>
        <w:rPr>
          <w:color w:val="231F20"/>
          <w:w w:val="110"/>
        </w:rPr>
        <w:t>smears were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transparent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well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highlighted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cell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walls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 </w:t>
      </w:r>
      <w:r>
        <w:rPr>
          <w:color w:val="231F20"/>
          <w:spacing w:val="-2"/>
          <w:w w:val="110"/>
        </w:rPr>
        <w:t>septa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unstained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could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seen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their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refractive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prop- </w:t>
      </w:r>
      <w:r>
        <w:rPr>
          <w:color w:val="231F20"/>
          <w:w w:val="110"/>
        </w:rPr>
        <w:t>erties. In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study, CW</w:t>
      </w:r>
      <w:r>
        <w:rPr>
          <w:color w:val="231F20"/>
          <w:w w:val="110"/>
        </w:rPr>
        <w:t> stain</w:t>
      </w:r>
      <w:r>
        <w:rPr>
          <w:color w:val="231F20"/>
          <w:w w:val="110"/>
        </w:rPr>
        <w:t> had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highest</w:t>
      </w:r>
      <w:r>
        <w:rPr>
          <w:color w:val="231F20"/>
          <w:w w:val="110"/>
        </w:rPr>
        <w:t> positive</w:t>
      </w:r>
      <w:r>
        <w:rPr>
          <w:color w:val="231F20"/>
          <w:w w:val="110"/>
        </w:rPr>
        <w:t> rate, sensitivity, specificity, accuracy index and positive and nega- tive</w:t>
      </w:r>
      <w:r>
        <w:rPr>
          <w:color w:val="231F20"/>
          <w:w w:val="110"/>
        </w:rPr>
        <w:t> predictive</w:t>
      </w:r>
      <w:r>
        <w:rPr>
          <w:color w:val="231F20"/>
          <w:w w:val="110"/>
        </w:rPr>
        <w:t> values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fungi</w:t>
      </w:r>
      <w:r>
        <w:rPr>
          <w:color w:val="231F20"/>
          <w:w w:val="110"/>
        </w:rPr>
        <w:t> followed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MB</w:t>
      </w:r>
      <w:r>
        <w:rPr>
          <w:color w:val="231F20"/>
          <w:w w:val="110"/>
        </w:rPr>
        <w:t> stain</w:t>
      </w:r>
      <w:r>
        <w:rPr>
          <w:color w:val="231F20"/>
          <w:w w:val="110"/>
        </w:rPr>
        <w:t> and </w:t>
      </w:r>
      <w:r>
        <w:rPr>
          <w:color w:val="231F20"/>
          <w:spacing w:val="-2"/>
          <w:w w:val="110"/>
        </w:rPr>
        <w:t>lastly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KOH-based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smears.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Therefore,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if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UV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microscope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CW </w:t>
      </w:r>
      <w:r>
        <w:rPr>
          <w:color w:val="231F20"/>
          <w:w w:val="110"/>
        </w:rPr>
        <w:t>are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available, direct</w:t>
      </w:r>
      <w:r>
        <w:rPr>
          <w:color w:val="231F20"/>
          <w:w w:val="110"/>
        </w:rPr>
        <w:t> smear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MB</w:t>
      </w:r>
      <w:r>
        <w:rPr>
          <w:color w:val="231F20"/>
          <w:w w:val="110"/>
        </w:rPr>
        <w:t> stain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simple, eco- nomic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effective</w:t>
      </w:r>
      <w:r>
        <w:rPr>
          <w:color w:val="231F20"/>
          <w:w w:val="110"/>
        </w:rPr>
        <w:t> technique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rapid</w:t>
      </w:r>
      <w:r>
        <w:rPr>
          <w:color w:val="231F20"/>
          <w:w w:val="110"/>
        </w:rPr>
        <w:t> diagnosis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fungal keratitis.</w:t>
      </w:r>
      <w:r>
        <w:rPr>
          <w:color w:val="231F20"/>
          <w:w w:val="110"/>
        </w:rPr>
        <w:t> PCR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evaluated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study</w:t>
      </w:r>
      <w:r>
        <w:rPr>
          <w:color w:val="231F20"/>
          <w:w w:val="110"/>
        </w:rPr>
        <w:t> because,</w:t>
      </w:r>
      <w:r>
        <w:rPr>
          <w:color w:val="231F20"/>
          <w:w w:val="110"/>
        </w:rPr>
        <w:t> al- though PCR is able to detect fungal DNA in a high proportion of culture negative cases,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it is difficult to be used as a routine diagnostic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test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hospitals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due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economic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2"/>
          <w:w w:val="110"/>
        </w:rPr>
        <w:t>reasons.</w:t>
      </w:r>
    </w:p>
    <w:p>
      <w:pPr>
        <w:pStyle w:val="BodyText"/>
        <w:spacing w:line="230" w:lineRule="exact" w:before="64"/>
        <w:ind w:left="237" w:right="112"/>
        <w:jc w:val="both"/>
      </w:pPr>
      <w:r>
        <w:rPr/>
        <w:br w:type="column"/>
      </w:r>
      <w:r>
        <w:rPr>
          <w:color w:val="231F20"/>
          <w:spacing w:val="-2"/>
          <w:w w:val="110"/>
        </w:rPr>
        <w:t>Therefore,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strongly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recommend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use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direct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MB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stained </w:t>
      </w:r>
      <w:r>
        <w:rPr>
          <w:color w:val="231F20"/>
          <w:w w:val="110"/>
        </w:rPr>
        <w:t>corneal smear as a rapid, economic and sensitive method </w:t>
      </w:r>
      <w:r>
        <w:rPr>
          <w:color w:val="231F20"/>
          <w:w w:val="110"/>
        </w:rPr>
        <w:t>for screening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fungal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keratitis.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Treatment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outcome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study was favorable in which 71.8% of cases had healed scars in </w:t>
      </w:r>
      <w:r>
        <w:rPr>
          <w:rFonts w:ascii="UKIJ CJK"/>
          <w:color w:val="231F20"/>
          <w:w w:val="110"/>
        </w:rPr>
        <w:t>&lt;</w:t>
      </w:r>
      <w:r>
        <w:rPr>
          <w:color w:val="231F20"/>
          <w:w w:val="110"/>
        </w:rPr>
        <w:t>3 </w:t>
      </w:r>
      <w:r>
        <w:rPr>
          <w:color w:val="231F20"/>
          <w:spacing w:val="-2"/>
          <w:w w:val="110"/>
        </w:rPr>
        <w:t>weeks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date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presentation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only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4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patients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(10.3%) </w:t>
      </w:r>
      <w:r>
        <w:rPr>
          <w:color w:val="231F20"/>
          <w:spacing w:val="-4"/>
          <w:w w:val="110"/>
        </w:rPr>
        <w:t>required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PK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two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patients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required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evisceration.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other</w:t>
      </w:r>
      <w:r>
        <w:rPr>
          <w:color w:val="231F20"/>
          <w:spacing w:val="-2"/>
          <w:w w:val="110"/>
        </w:rPr>
        <w:t> hand,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treatment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outcome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mycotic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keratitis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remains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less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than </w:t>
      </w:r>
      <w:r>
        <w:rPr>
          <w:color w:val="231F20"/>
          <w:w w:val="110"/>
        </w:rPr>
        <w:t>satisfactory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most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reports</w:t>
      </w:r>
      <w:r>
        <w:rPr>
          <w:color w:val="231F20"/>
          <w:spacing w:val="-3"/>
          <w:w w:val="110"/>
        </w:rPr>
        <w:t> </w:t>
      </w:r>
      <w:hyperlink w:history="true" w:anchor="_bookmark29">
        <w:r>
          <w:rPr>
            <w:color w:val="00699D"/>
            <w:w w:val="110"/>
          </w:rPr>
          <w:t>[30,31]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Saha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al.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PK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 60%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patients</w:t>
      </w:r>
      <w:r>
        <w:rPr>
          <w:color w:val="231F20"/>
          <w:w w:val="110"/>
        </w:rPr>
        <w:t> </w:t>
      </w:r>
      <w:hyperlink w:history="true" w:anchor="_bookmark30">
        <w:r>
          <w:rPr>
            <w:color w:val="00699D"/>
            <w:w w:val="110"/>
          </w:rPr>
          <w:t>[31]</w:t>
        </w:r>
      </w:hyperlink>
      <w:r>
        <w:rPr>
          <w:color w:val="231F20"/>
          <w:w w:val="110"/>
        </w:rPr>
        <w:t>. Also,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large</w:t>
      </w:r>
      <w:r>
        <w:rPr>
          <w:color w:val="231F20"/>
          <w:w w:val="110"/>
        </w:rPr>
        <w:t> number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patients </w:t>
      </w:r>
      <w:r>
        <w:rPr>
          <w:color w:val="231F20"/>
          <w:spacing w:val="-4"/>
          <w:w w:val="110"/>
        </w:rPr>
        <w:t>require therapeutic keratoplasty (PK) despite full treatment with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4"/>
          <w:w w:val="110"/>
        </w:rPr>
        <w:t>natamycin in the study of Rautaraya et al.</w:t>
      </w:r>
      <w:r>
        <w:rPr>
          <w:color w:val="231F20"/>
          <w:spacing w:val="-7"/>
          <w:w w:val="110"/>
        </w:rPr>
        <w:t> </w:t>
      </w:r>
      <w:hyperlink w:history="true" w:anchor="_bookmark31">
        <w:r>
          <w:rPr>
            <w:color w:val="00699D"/>
            <w:spacing w:val="-4"/>
            <w:w w:val="110"/>
          </w:rPr>
          <w:t>[32]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Expectedly,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early</w:t>
      </w:r>
      <w:r>
        <w:rPr>
          <w:color w:val="231F20"/>
          <w:w w:val="110"/>
        </w:rPr>
        <w:t> diagnosis and treatment in our study resulted in that prom- ising outcome.</w:t>
      </w:r>
    </w:p>
    <w:p>
      <w:pPr>
        <w:pStyle w:val="BodyText"/>
        <w:rPr>
          <w:sz w:val="20"/>
        </w:rPr>
      </w:pPr>
    </w:p>
    <w:p>
      <w:pPr>
        <w:pStyle w:val="BodyText"/>
        <w:spacing w:before="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3935336</wp:posOffset>
                </wp:positionH>
                <wp:positionV relativeFrom="paragraph">
                  <wp:posOffset>217982</wp:posOffset>
                </wp:positionV>
                <wp:extent cx="3041650" cy="127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17.163967pt;width:239.5pt;height:.1pt;mso-position-horizontal-relative:page;mso-position-vertical-relative:paragraph;z-index:-15689728;mso-wrap-distance-left:0;mso-wrap-distance-right:0" id="docshape85" coordorigin="6197,343" coordsize="4790,0" path="m6197,343l10987,343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r>
        <w:rPr>
          <w:color w:val="231F20"/>
          <w:spacing w:val="-2"/>
        </w:rPr>
        <w:t>Conclusion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237" w:right="114"/>
        <w:jc w:val="both"/>
      </w:pPr>
      <w:r>
        <w:rPr>
          <w:color w:val="231F20"/>
          <w:w w:val="110"/>
        </w:rPr>
        <w:t>Direct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microscopic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detection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fungal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structures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MB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stain- ing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corneal</w:t>
      </w:r>
      <w:r>
        <w:rPr>
          <w:color w:val="231F20"/>
          <w:w w:val="110"/>
        </w:rPr>
        <w:t> scrapes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fast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effective</w:t>
      </w:r>
      <w:r>
        <w:rPr>
          <w:color w:val="231F20"/>
          <w:w w:val="110"/>
        </w:rPr>
        <w:t> method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the early diagnosis of fungal keratitis.</w:t>
      </w:r>
    </w:p>
    <w:p>
      <w:pPr>
        <w:pStyle w:val="BodyText"/>
      </w:pPr>
    </w:p>
    <w:p>
      <w:pPr>
        <w:pStyle w:val="BodyText"/>
        <w:spacing w:before="68"/>
      </w:pPr>
    </w:p>
    <w:p>
      <w:pPr>
        <w:spacing w:before="0"/>
        <w:ind w:left="237" w:right="0" w:firstLine="0"/>
        <w:jc w:val="left"/>
        <w:rPr>
          <w:sz w:val="14"/>
        </w:rPr>
      </w:pPr>
      <w:r>
        <w:rPr>
          <w:color w:val="231F20"/>
          <w:sz w:val="14"/>
        </w:rPr>
        <w:t>R E 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R 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 C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</w:t>
      </w:r>
      <w:r>
        <w:rPr>
          <w:color w:val="231F20"/>
          <w:spacing w:val="-10"/>
          <w:sz w:val="14"/>
        </w:rPr>
        <w:t>S</w:t>
      </w:r>
      <w:r>
        <w:rPr>
          <w:color w:val="231F20"/>
          <w:spacing w:val="40"/>
          <w:sz w:val="14"/>
        </w:rPr>
        <w:t> 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3935336</wp:posOffset>
                </wp:positionH>
                <wp:positionV relativeFrom="paragraph">
                  <wp:posOffset>121687</wp:posOffset>
                </wp:positionV>
                <wp:extent cx="3041650" cy="1270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9.581711pt;width:239.5pt;height:.1pt;mso-position-horizontal-relative:page;mso-position-vertical-relative:paragraph;z-index:-15689216;mso-wrap-distance-left:0;mso-wrap-distance-right:0" id="docshape86" coordorigin="6197,192" coordsize="4790,0" path="m6197,192l10987,192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spacing w:before="25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80" w:lineRule="auto" w:before="1" w:after="0"/>
        <w:ind w:left="572" w:right="283" w:hanging="252"/>
        <w:jc w:val="both"/>
        <w:rPr>
          <w:sz w:val="15"/>
        </w:rPr>
      </w:pPr>
      <w:bookmarkStart w:name="_bookmark5" w:id="21"/>
      <w:bookmarkEnd w:id="21"/>
      <w:r>
        <w:rPr/>
      </w:r>
      <w:hyperlink r:id="rId22">
        <w:r>
          <w:rPr>
            <w:color w:val="00689C"/>
            <w:w w:val="105"/>
            <w:sz w:val="15"/>
          </w:rPr>
          <w:t>Tilak R, Singh A, Maurya OP, Chandra A, Tilak V, Gulati AK.</w:t>
        </w:r>
      </w:hyperlink>
      <w:r>
        <w:rPr>
          <w:color w:val="00689C"/>
          <w:spacing w:val="40"/>
          <w:w w:val="105"/>
          <w:sz w:val="15"/>
        </w:rPr>
        <w:t> </w:t>
      </w:r>
      <w:hyperlink r:id="rId22">
        <w:r>
          <w:rPr>
            <w:color w:val="00689C"/>
            <w:w w:val="105"/>
            <w:sz w:val="15"/>
          </w:rPr>
          <w:t>Mycotic keratitis in India: a five-year retrospective study.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6" w:id="22"/>
      <w:bookmarkEnd w:id="22"/>
      <w:r>
        <w:rPr>
          <w:color w:val="00689C"/>
          <w:w w:val="60"/>
          <w:sz w:val="15"/>
        </w:rPr>
      </w:r>
      <w:hyperlink r:id="rId22">
        <w:r>
          <w:rPr>
            <w:color w:val="00689C"/>
            <w:w w:val="105"/>
            <w:sz w:val="15"/>
          </w:rPr>
          <w:t>Infect Dev Ctries 2010;4:171–4.</w:t>
        </w:r>
      </w:hyperlink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80" w:lineRule="auto" w:before="0" w:after="0"/>
        <w:ind w:left="572" w:right="182" w:hanging="252"/>
        <w:jc w:val="left"/>
        <w:rPr>
          <w:sz w:val="15"/>
        </w:rPr>
      </w:pPr>
      <w:hyperlink r:id="rId23">
        <w:r>
          <w:rPr>
            <w:color w:val="00689C"/>
            <w:w w:val="105"/>
            <w:sz w:val="15"/>
          </w:rPr>
          <w:t>Saad-Hussein A, El-Mofty HM, Hassanien MA. Climate</w:t>
        </w:r>
      </w:hyperlink>
      <w:r>
        <w:rPr>
          <w:color w:val="00689C"/>
          <w:spacing w:val="80"/>
          <w:w w:val="105"/>
          <w:sz w:val="15"/>
        </w:rPr>
        <w:t> </w:t>
      </w:r>
      <w:hyperlink r:id="rId23">
        <w:r>
          <w:rPr>
            <w:color w:val="00689C"/>
            <w:w w:val="105"/>
            <w:sz w:val="15"/>
          </w:rPr>
          <w:t>change and predicted trend of fungal keratitis in Egypt. </w:t>
        </w:r>
        <w:r>
          <w:rPr>
            <w:color w:val="00689C"/>
            <w:w w:val="105"/>
            <w:sz w:val="15"/>
          </w:rPr>
          <w:t>East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7" w:id="23"/>
      <w:bookmarkEnd w:id="23"/>
      <w:r>
        <w:rPr>
          <w:color w:val="00689C"/>
          <w:w w:val="105"/>
          <w:sz w:val="15"/>
        </w:rPr>
      </w:r>
      <w:hyperlink r:id="rId23">
        <w:r>
          <w:rPr>
            <w:color w:val="00689C"/>
            <w:w w:val="105"/>
            <w:sz w:val="15"/>
          </w:rPr>
          <w:t>Mediterr Health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2011;17:468–73.</w:t>
        </w:r>
      </w:hyperlink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80" w:lineRule="auto" w:before="0" w:after="0"/>
        <w:ind w:left="572" w:right="355" w:hanging="252"/>
        <w:jc w:val="left"/>
        <w:rPr>
          <w:sz w:val="15"/>
        </w:rPr>
      </w:pPr>
      <w:hyperlink r:id="rId24">
        <w:r>
          <w:rPr>
            <w:color w:val="00689C"/>
            <w:w w:val="105"/>
            <w:sz w:val="15"/>
          </w:rPr>
          <w:t>Xie L, Dong X, Shi W. Treatment of fungal keratitis by</w:t>
        </w:r>
      </w:hyperlink>
      <w:r>
        <w:rPr>
          <w:color w:val="00689C"/>
          <w:w w:val="116"/>
          <w:sz w:val="15"/>
        </w:rPr>
        <w:t> </w:t>
      </w:r>
      <w:bookmarkStart w:name="_bookmark8" w:id="24"/>
      <w:bookmarkEnd w:id="24"/>
      <w:r>
        <w:rPr>
          <w:color w:val="00689C"/>
          <w:w w:val="116"/>
          <w:sz w:val="15"/>
        </w:rPr>
      </w:r>
      <w:hyperlink r:id="rId24">
        <w:r>
          <w:rPr>
            <w:color w:val="00689C"/>
            <w:w w:val="105"/>
            <w:sz w:val="15"/>
          </w:rPr>
          <w:t>penetrating keratoplasty.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Br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Ophthalmol </w:t>
        </w:r>
        <w:r>
          <w:rPr>
            <w:color w:val="00689C"/>
            <w:w w:val="105"/>
            <w:sz w:val="15"/>
          </w:rPr>
          <w:t>2001;85:1070–4.</w:t>
        </w:r>
      </w:hyperlink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80" w:lineRule="auto" w:before="1" w:after="0"/>
        <w:ind w:left="572" w:right="133" w:hanging="252"/>
        <w:jc w:val="left"/>
        <w:rPr>
          <w:sz w:val="15"/>
        </w:rPr>
      </w:pPr>
      <w:hyperlink r:id="rId25">
        <w:r>
          <w:rPr>
            <w:color w:val="00689C"/>
            <w:w w:val="105"/>
            <w:sz w:val="15"/>
          </w:rPr>
          <w:t>Das S, Sharma S, Kar S, Sahu SK, Samal B, Mallick A. Is</w:t>
        </w:r>
      </w:hyperlink>
      <w:r>
        <w:rPr>
          <w:color w:val="00689C"/>
          <w:spacing w:val="40"/>
          <w:w w:val="105"/>
          <w:sz w:val="15"/>
        </w:rPr>
        <w:t> </w:t>
      </w:r>
      <w:hyperlink r:id="rId25">
        <w:r>
          <w:rPr>
            <w:color w:val="00689C"/>
            <w:w w:val="105"/>
            <w:sz w:val="15"/>
          </w:rPr>
          <w:t>inclusion of Sabouraud dextrose agar essential for the</w:t>
        </w:r>
      </w:hyperlink>
      <w:r>
        <w:rPr>
          <w:color w:val="00689C"/>
          <w:spacing w:val="80"/>
          <w:w w:val="105"/>
          <w:sz w:val="15"/>
        </w:rPr>
        <w:t> </w:t>
      </w:r>
      <w:hyperlink r:id="rId25">
        <w:r>
          <w:rPr>
            <w:color w:val="00689C"/>
            <w:w w:val="105"/>
            <w:sz w:val="15"/>
          </w:rPr>
          <w:t>laboratory diagnosis of fungal keratitis? Indian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Ophthalmol</w:t>
        </w:r>
      </w:hyperlink>
      <w:r>
        <w:rPr>
          <w:color w:val="00689C"/>
          <w:spacing w:val="40"/>
          <w:w w:val="105"/>
          <w:sz w:val="15"/>
        </w:rPr>
        <w:t> </w:t>
      </w:r>
      <w:hyperlink r:id="rId25">
        <w:r>
          <w:rPr>
            <w:color w:val="00689C"/>
            <w:spacing w:val="-2"/>
            <w:w w:val="105"/>
            <w:sz w:val="15"/>
          </w:rPr>
          <w:t>2010;58:281–6.</w:t>
        </w:r>
      </w:hyperlink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80" w:lineRule="auto" w:before="0" w:after="0"/>
        <w:ind w:left="572" w:right="277" w:hanging="252"/>
        <w:jc w:val="left"/>
        <w:rPr>
          <w:sz w:val="15"/>
        </w:rPr>
      </w:pPr>
      <w:hyperlink r:id="rId26">
        <w:r>
          <w:rPr>
            <w:color w:val="00689C"/>
            <w:w w:val="105"/>
            <w:sz w:val="15"/>
          </w:rPr>
          <w:t>Nayak N. Fungal infections of the eye: laboratory diagnosis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9" w:id="25"/>
      <w:bookmarkEnd w:id="25"/>
      <w:r>
        <w:rPr>
          <w:color w:val="00689C"/>
          <w:w w:val="111"/>
          <w:sz w:val="15"/>
        </w:rPr>
      </w:r>
      <w:hyperlink r:id="rId26">
        <w:r>
          <w:rPr>
            <w:color w:val="00689C"/>
            <w:w w:val="105"/>
            <w:sz w:val="15"/>
          </w:rPr>
          <w:t>and treatment. Nepal Med Coll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2008;10:48–63.</w:t>
        </w:r>
      </w:hyperlink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80" w:lineRule="auto" w:before="1" w:after="0"/>
        <w:ind w:left="572" w:right="780" w:hanging="252"/>
        <w:jc w:val="left"/>
        <w:rPr>
          <w:sz w:val="15"/>
        </w:rPr>
      </w:pPr>
      <w:hyperlink r:id="rId27">
        <w:r>
          <w:rPr>
            <w:color w:val="00689C"/>
            <w:w w:val="110"/>
            <w:sz w:val="15"/>
          </w:rPr>
          <w:t>Liu X,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Zhao Y,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Yang Y,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Xu Y,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Jiang Y,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Dong F,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et al.</w:t>
        </w:r>
      </w:hyperlink>
      <w:r>
        <w:rPr>
          <w:color w:val="00689C"/>
          <w:spacing w:val="40"/>
          <w:w w:val="110"/>
          <w:sz w:val="15"/>
        </w:rPr>
        <w:t> </w:t>
      </w:r>
      <w:hyperlink r:id="rId27">
        <w:r>
          <w:rPr>
            <w:color w:val="00689C"/>
            <w:w w:val="110"/>
            <w:sz w:val="15"/>
          </w:rPr>
          <w:t>Mycobacterium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massiliense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keratitis.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Optom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Vis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Sci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10" w:id="26"/>
      <w:bookmarkEnd w:id="26"/>
      <w:r>
        <w:rPr>
          <w:color w:val="00689C"/>
          <w:w w:val="108"/>
          <w:sz w:val="15"/>
        </w:rPr>
      </w:r>
      <w:hyperlink r:id="rId27">
        <w:r>
          <w:rPr>
            <w:color w:val="00689C"/>
            <w:spacing w:val="-2"/>
            <w:w w:val="110"/>
            <w:sz w:val="15"/>
          </w:rPr>
          <w:t>2012;89:944–7.</w:t>
        </w:r>
      </w:hyperlink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80" w:lineRule="auto" w:before="0" w:after="0"/>
        <w:ind w:left="572" w:right="242" w:hanging="252"/>
        <w:jc w:val="left"/>
        <w:rPr>
          <w:sz w:val="15"/>
        </w:rPr>
      </w:pPr>
      <w:hyperlink r:id="rId28">
        <w:r>
          <w:rPr>
            <w:color w:val="00689C"/>
            <w:w w:val="105"/>
            <w:sz w:val="15"/>
          </w:rPr>
          <w:t>Bashir G, Shah A, Thokar MA, Rashid S, Shakeel S. </w:t>
        </w:r>
        <w:r>
          <w:rPr>
            <w:color w:val="00689C"/>
            <w:w w:val="105"/>
            <w:sz w:val="15"/>
          </w:rPr>
          <w:t>Bacterial</w:t>
        </w:r>
      </w:hyperlink>
      <w:r>
        <w:rPr>
          <w:color w:val="00689C"/>
          <w:spacing w:val="40"/>
          <w:w w:val="105"/>
          <w:sz w:val="15"/>
        </w:rPr>
        <w:t> </w:t>
      </w:r>
      <w:hyperlink r:id="rId28">
        <w:r>
          <w:rPr>
            <w:color w:val="00689C"/>
            <w:w w:val="105"/>
            <w:sz w:val="15"/>
          </w:rPr>
          <w:t>and fungal profile of corneal ulcers: a prospective study.</w:t>
        </w:r>
      </w:hyperlink>
      <w:r>
        <w:rPr>
          <w:color w:val="00689C"/>
          <w:spacing w:val="80"/>
          <w:w w:val="105"/>
          <w:sz w:val="15"/>
        </w:rPr>
        <w:t> </w:t>
      </w:r>
      <w:hyperlink r:id="rId28">
        <w:r>
          <w:rPr>
            <w:color w:val="00689C"/>
            <w:w w:val="105"/>
            <w:sz w:val="15"/>
          </w:rPr>
          <w:t>Indian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Pathol Microbiol 2005;48:273–7.</w:t>
        </w:r>
      </w:hyperlink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80" w:lineRule="auto" w:before="1" w:after="0"/>
        <w:ind w:left="572" w:right="468" w:hanging="252"/>
        <w:jc w:val="left"/>
        <w:rPr>
          <w:sz w:val="15"/>
        </w:rPr>
      </w:pPr>
      <w:hyperlink r:id="rId29">
        <w:r>
          <w:rPr>
            <w:color w:val="00689C"/>
            <w:w w:val="105"/>
            <w:sz w:val="15"/>
          </w:rPr>
          <w:t>Galperin G, Berra M, Tau J, Boscaro G, Zarate J, Berra A.</w:t>
        </w:r>
      </w:hyperlink>
      <w:r>
        <w:rPr>
          <w:color w:val="00689C"/>
          <w:spacing w:val="40"/>
          <w:w w:val="105"/>
          <w:sz w:val="15"/>
        </w:rPr>
        <w:t> </w:t>
      </w:r>
      <w:hyperlink r:id="rId29">
        <w:r>
          <w:rPr>
            <w:color w:val="00689C"/>
            <w:w w:val="105"/>
            <w:sz w:val="15"/>
          </w:rPr>
          <w:t>Treatment of fungal keratitis from </w:t>
        </w:r>
        <w:r>
          <w:rPr>
            <w:i/>
            <w:color w:val="00689C"/>
            <w:w w:val="105"/>
            <w:sz w:val="15"/>
          </w:rPr>
          <w:t>Fusarium </w:t>
        </w:r>
        <w:r>
          <w:rPr>
            <w:color w:val="00689C"/>
            <w:w w:val="105"/>
            <w:sz w:val="15"/>
          </w:rPr>
          <w:t>infection </w:t>
        </w:r>
        <w:r>
          <w:rPr>
            <w:color w:val="00689C"/>
            <w:w w:val="105"/>
            <w:sz w:val="15"/>
          </w:rPr>
          <w:t>by</w:t>
        </w:r>
      </w:hyperlink>
      <w:r>
        <w:rPr>
          <w:color w:val="00689C"/>
          <w:w w:val="116"/>
          <w:sz w:val="15"/>
        </w:rPr>
        <w:t> </w:t>
      </w:r>
      <w:bookmarkStart w:name="_bookmark11" w:id="27"/>
      <w:bookmarkEnd w:id="27"/>
      <w:r>
        <w:rPr>
          <w:color w:val="00689C"/>
          <w:w w:val="116"/>
          <w:sz w:val="15"/>
        </w:rPr>
      </w:r>
      <w:hyperlink r:id="rId29">
        <w:r>
          <w:rPr>
            <w:color w:val="00689C"/>
            <w:w w:val="105"/>
            <w:sz w:val="15"/>
          </w:rPr>
          <w:t>corneal cross-linking. Cornea 2012;31:176–80.</w:t>
        </w:r>
      </w:hyperlink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80" w:lineRule="auto" w:before="0" w:after="0"/>
        <w:ind w:left="572" w:right="257" w:hanging="252"/>
        <w:jc w:val="left"/>
        <w:rPr>
          <w:sz w:val="15"/>
        </w:rPr>
      </w:pPr>
      <w:hyperlink r:id="rId30">
        <w:r>
          <w:rPr>
            <w:color w:val="00689C"/>
            <w:w w:val="105"/>
            <w:sz w:val="15"/>
          </w:rPr>
          <w:t>Mathelin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C, Salvador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S, Croce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S, Andriamisandratsoa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N,</w:t>
        </w:r>
      </w:hyperlink>
      <w:r>
        <w:rPr>
          <w:color w:val="00689C"/>
          <w:spacing w:val="40"/>
          <w:w w:val="105"/>
          <w:sz w:val="15"/>
        </w:rPr>
        <w:t> </w:t>
      </w:r>
      <w:hyperlink r:id="rId30">
        <w:r>
          <w:rPr>
            <w:color w:val="00689C"/>
            <w:w w:val="105"/>
            <w:sz w:val="15"/>
          </w:rPr>
          <w:t>Huss D, Guyonnet JL. Optimization of sentinel lymph node</w:t>
        </w:r>
      </w:hyperlink>
      <w:r>
        <w:rPr>
          <w:color w:val="00689C"/>
          <w:spacing w:val="40"/>
          <w:w w:val="105"/>
          <w:sz w:val="15"/>
        </w:rPr>
        <w:t> </w:t>
      </w:r>
      <w:hyperlink r:id="rId30">
        <w:r>
          <w:rPr>
            <w:color w:val="00689C"/>
            <w:w w:val="105"/>
            <w:sz w:val="15"/>
          </w:rPr>
          <w:t>biopsy in breast cancer using an operative gamma </w:t>
        </w:r>
        <w:r>
          <w:rPr>
            <w:color w:val="00689C"/>
            <w:w w:val="105"/>
            <w:sz w:val="15"/>
          </w:rPr>
          <w:t>camera.</w:t>
        </w:r>
      </w:hyperlink>
      <w:r>
        <w:rPr>
          <w:color w:val="00689C"/>
          <w:spacing w:val="80"/>
          <w:w w:val="105"/>
          <w:sz w:val="15"/>
        </w:rPr>
        <w:t> </w:t>
      </w:r>
      <w:hyperlink r:id="rId30">
        <w:r>
          <w:rPr>
            <w:color w:val="00689C"/>
            <w:w w:val="105"/>
            <w:sz w:val="15"/>
          </w:rPr>
          <w:t>World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Surg Oncol 2007;5:132.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20" w:hanging="336"/>
        <w:jc w:val="left"/>
        <w:rPr>
          <w:sz w:val="15"/>
        </w:rPr>
      </w:pPr>
      <w:hyperlink r:id="rId31">
        <w:r>
          <w:rPr>
            <w:color w:val="00689C"/>
            <w:w w:val="110"/>
            <w:sz w:val="15"/>
          </w:rPr>
          <w:t>Zhang B, Bai Y, Chen G. Clinical significance of sentinel</w:t>
        </w:r>
      </w:hyperlink>
      <w:r>
        <w:rPr>
          <w:color w:val="00689C"/>
          <w:spacing w:val="40"/>
          <w:w w:val="110"/>
          <w:sz w:val="15"/>
        </w:rPr>
        <w:t> </w:t>
      </w:r>
      <w:hyperlink r:id="rId31">
        <w:r>
          <w:rPr>
            <w:color w:val="00689C"/>
            <w:w w:val="110"/>
            <w:sz w:val="15"/>
          </w:rPr>
          <w:t>lymph node biopsy in breast Cancer.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Zhonghua Zhong </w:t>
        </w:r>
        <w:r>
          <w:rPr>
            <w:color w:val="00689C"/>
            <w:w w:val="110"/>
            <w:sz w:val="15"/>
          </w:rPr>
          <w:t>Liu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12" w:id="28"/>
      <w:bookmarkEnd w:id="28"/>
      <w:r>
        <w:rPr>
          <w:color w:val="00689C"/>
          <w:w w:val="102"/>
          <w:sz w:val="15"/>
        </w:rPr>
      </w:r>
      <w:hyperlink r:id="rId31">
        <w:r>
          <w:rPr>
            <w:color w:val="00689C"/>
            <w:w w:val="110"/>
            <w:sz w:val="15"/>
          </w:rPr>
          <w:t>Za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Zhi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2000;22:395–7,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[in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Chinese].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279" w:hanging="336"/>
        <w:jc w:val="left"/>
        <w:rPr>
          <w:sz w:val="15"/>
        </w:rPr>
      </w:pPr>
      <w:hyperlink r:id="rId32">
        <w:r>
          <w:rPr>
            <w:color w:val="00689C"/>
            <w:w w:val="110"/>
            <w:sz w:val="15"/>
          </w:rPr>
          <w:t>Lan L, Wang FY, Zeng G. Staining with methylthioninium</w:t>
        </w:r>
      </w:hyperlink>
      <w:r>
        <w:rPr>
          <w:color w:val="00689C"/>
          <w:spacing w:val="40"/>
          <w:w w:val="110"/>
          <w:sz w:val="15"/>
        </w:rPr>
        <w:t> </w:t>
      </w:r>
      <w:hyperlink r:id="rId32">
        <w:r>
          <w:rPr>
            <w:color w:val="00689C"/>
            <w:w w:val="110"/>
            <w:sz w:val="15"/>
          </w:rPr>
          <w:t>chloride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for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diagnosis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fungal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keratitis.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Exp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Ther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Med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13" w:id="29"/>
      <w:bookmarkEnd w:id="29"/>
      <w:r>
        <w:rPr>
          <w:color w:val="00689C"/>
          <w:w w:val="106"/>
          <w:sz w:val="15"/>
        </w:rPr>
      </w:r>
      <w:hyperlink r:id="rId32">
        <w:r>
          <w:rPr>
            <w:color w:val="00689C"/>
            <w:spacing w:val="-2"/>
            <w:w w:val="110"/>
            <w:sz w:val="15"/>
          </w:rPr>
          <w:t>2013;6(5):1229–32.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45" w:hanging="336"/>
        <w:jc w:val="left"/>
        <w:rPr>
          <w:sz w:val="15"/>
        </w:rPr>
      </w:pPr>
      <w:hyperlink r:id="rId33">
        <w:r>
          <w:rPr>
            <w:color w:val="00689C"/>
            <w:w w:val="105"/>
            <w:sz w:val="15"/>
          </w:rPr>
          <w:t>Jain AK, Bansal R, Felcida V, Rajwanshi A. Evaluation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33">
        <w:r>
          <w:rPr>
            <w:color w:val="00689C"/>
            <w:w w:val="105"/>
            <w:sz w:val="15"/>
          </w:rPr>
          <w:t>impression</w:t>
        </w:r>
        <w:r>
          <w:rPr>
            <w:color w:val="00689C"/>
            <w:spacing w:val="2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smear</w:t>
        </w:r>
        <w:r>
          <w:rPr>
            <w:color w:val="00689C"/>
            <w:spacing w:val="2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  <w:r>
          <w:rPr>
            <w:color w:val="00689C"/>
            <w:spacing w:val="2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  <w:r>
          <w:rPr>
            <w:color w:val="00689C"/>
            <w:spacing w:val="2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diagnosis</w:t>
        </w:r>
        <w:r>
          <w:rPr>
            <w:color w:val="00689C"/>
            <w:spacing w:val="2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2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fungal</w:t>
        </w:r>
        <w:r>
          <w:rPr>
            <w:color w:val="00689C"/>
            <w:spacing w:val="2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keratitis.</w:t>
        </w:r>
        <w:r>
          <w:rPr>
            <w:color w:val="00689C"/>
            <w:spacing w:val="1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Indian</w:t>
        </w:r>
      </w:hyperlink>
      <w:r>
        <w:rPr>
          <w:color w:val="00689C"/>
          <w:spacing w:val="40"/>
          <w:w w:val="108"/>
          <w:sz w:val="15"/>
        </w:rPr>
        <w:t> </w:t>
      </w:r>
      <w:bookmarkStart w:name="_bookmark14" w:id="30"/>
      <w:bookmarkEnd w:id="30"/>
      <w:r>
        <w:rPr>
          <w:color w:val="00689C"/>
          <w:w w:val="108"/>
          <w:sz w:val="15"/>
        </w:rPr>
      </w:r>
      <w:hyperlink r:id="rId33"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Ophthalmol 2007;55:33–6.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73" w:hanging="336"/>
        <w:jc w:val="both"/>
        <w:rPr>
          <w:sz w:val="15"/>
        </w:rPr>
      </w:pPr>
      <w:hyperlink r:id="rId34">
        <w:r>
          <w:rPr>
            <w:color w:val="00689C"/>
            <w:w w:val="105"/>
            <w:sz w:val="15"/>
          </w:rPr>
          <w:t>Vemuganti GK,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Garg P,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Gopinathan U,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Naduvilath TJ,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John</w:t>
        </w:r>
      </w:hyperlink>
      <w:r>
        <w:rPr>
          <w:color w:val="00689C"/>
          <w:spacing w:val="40"/>
          <w:w w:val="105"/>
          <w:sz w:val="15"/>
        </w:rPr>
        <w:t> </w:t>
      </w:r>
      <w:hyperlink r:id="rId34">
        <w:r>
          <w:rPr>
            <w:color w:val="00689C"/>
            <w:w w:val="105"/>
            <w:sz w:val="15"/>
          </w:rPr>
          <w:t>RK, Buddi R, et al. Evaluation of agent and host factors in</w:t>
        </w:r>
      </w:hyperlink>
      <w:r>
        <w:rPr>
          <w:color w:val="00689C"/>
          <w:spacing w:val="40"/>
          <w:w w:val="105"/>
          <w:sz w:val="15"/>
        </w:rPr>
        <w:t> </w:t>
      </w:r>
      <w:hyperlink r:id="rId34">
        <w:r>
          <w:rPr>
            <w:color w:val="00689C"/>
            <w:w w:val="105"/>
            <w:sz w:val="15"/>
          </w:rPr>
          <w:t>progression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mycotic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keratitis: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histologic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</w:hyperlink>
    </w:p>
    <w:p>
      <w:pPr>
        <w:spacing w:after="0" w:line="280" w:lineRule="auto"/>
        <w:jc w:val="both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4" w:space="86"/>
            <w:col w:w="5150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spacing w:line="280" w:lineRule="auto" w:before="101"/>
        <w:ind w:left="451" w:right="143" w:firstLine="0"/>
        <w:jc w:val="left"/>
        <w:rPr>
          <w:sz w:val="15"/>
        </w:rPr>
      </w:pPr>
      <w:r>
        <w:rPr>
          <w:color w:val="00689C"/>
          <w:w w:val="110"/>
          <w:sz w:val="15"/>
        </w:rPr>
        <w:t>microbiologic study of 167 corneal buttons.</w:t>
      </w:r>
      <w:r>
        <w:rPr>
          <w:color w:val="00689C"/>
          <w:spacing w:val="-6"/>
          <w:w w:val="110"/>
          <w:sz w:val="15"/>
        </w:rPr>
        <w:t> </w:t>
      </w:r>
      <w:r>
        <w:rPr>
          <w:color w:val="00689C"/>
          <w:w w:val="110"/>
          <w:sz w:val="15"/>
        </w:rPr>
        <w:t>Ophthalmology</w:t>
      </w:r>
      <w:r>
        <w:rPr>
          <w:color w:val="00689C"/>
          <w:spacing w:val="40"/>
          <w:w w:val="110"/>
          <w:sz w:val="15"/>
        </w:rPr>
        <w:t> </w:t>
      </w:r>
      <w:hyperlink r:id="rId34">
        <w:r>
          <w:rPr>
            <w:color w:val="00689C"/>
            <w:spacing w:val="-2"/>
            <w:w w:val="110"/>
            <w:sz w:val="15"/>
          </w:rPr>
          <w:t>2002;109:1538–46.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20" w:hanging="336"/>
        <w:jc w:val="left"/>
        <w:rPr>
          <w:sz w:val="15"/>
        </w:rPr>
      </w:pPr>
      <w:hyperlink r:id="rId35">
        <w:r>
          <w:rPr>
            <w:color w:val="00689C"/>
            <w:w w:val="105"/>
            <w:sz w:val="15"/>
          </w:rPr>
          <w:t>Shukla PK, Kumar M, Keshava GB. Mycotic keratitis: an</w:t>
        </w:r>
      </w:hyperlink>
      <w:r>
        <w:rPr>
          <w:color w:val="00689C"/>
          <w:spacing w:val="40"/>
          <w:w w:val="105"/>
          <w:sz w:val="15"/>
        </w:rPr>
        <w:t> </w:t>
      </w:r>
      <w:hyperlink r:id="rId35">
        <w:r>
          <w:rPr>
            <w:color w:val="00689C"/>
            <w:w w:val="105"/>
            <w:sz w:val="15"/>
          </w:rPr>
          <w:t>overview of diagnosis and therapy. Mycoses </w:t>
        </w:r>
        <w:r>
          <w:rPr>
            <w:color w:val="00689C"/>
            <w:w w:val="105"/>
            <w:sz w:val="15"/>
          </w:rPr>
          <w:t>2008;51:183–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15" w:id="31"/>
      <w:bookmarkEnd w:id="31"/>
      <w:r>
        <w:rPr>
          <w:color w:val="00689C"/>
          <w:w w:val="97"/>
          <w:sz w:val="15"/>
        </w:rPr>
      </w:r>
      <w:hyperlink r:id="rId35">
        <w:r>
          <w:rPr>
            <w:color w:val="00689C"/>
            <w:spacing w:val="-4"/>
            <w:w w:val="105"/>
            <w:sz w:val="15"/>
          </w:rPr>
          <w:t>99.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458" w:hanging="336"/>
        <w:jc w:val="left"/>
        <w:rPr>
          <w:sz w:val="15"/>
        </w:rPr>
      </w:pPr>
      <w:hyperlink r:id="rId36">
        <w:r>
          <w:rPr>
            <w:color w:val="00689C"/>
            <w:w w:val="105"/>
            <w:sz w:val="15"/>
          </w:rPr>
          <w:t>Srinivasan M, Gonzales CA, George C, Cevallos V,</w:t>
        </w:r>
      </w:hyperlink>
      <w:r>
        <w:rPr>
          <w:color w:val="00689C"/>
          <w:spacing w:val="40"/>
          <w:w w:val="105"/>
          <w:sz w:val="15"/>
        </w:rPr>
        <w:t> </w:t>
      </w:r>
      <w:hyperlink r:id="rId36">
        <w:r>
          <w:rPr>
            <w:color w:val="00689C"/>
            <w:w w:val="105"/>
            <w:sz w:val="15"/>
          </w:rPr>
          <w:t>Mascarenhas JM, Asokan B, et al. Epidemiology 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36">
        <w:r>
          <w:rPr>
            <w:color w:val="00689C"/>
            <w:w w:val="105"/>
            <w:sz w:val="15"/>
          </w:rPr>
          <w:t>aetiological diagnosis of corneal ulceration in </w:t>
        </w:r>
        <w:r>
          <w:rPr>
            <w:color w:val="00689C"/>
            <w:w w:val="105"/>
            <w:sz w:val="15"/>
          </w:rPr>
          <w:t>Madurai,</w:t>
        </w:r>
      </w:hyperlink>
      <w:r>
        <w:rPr>
          <w:color w:val="00689C"/>
          <w:spacing w:val="40"/>
          <w:w w:val="109"/>
          <w:sz w:val="15"/>
        </w:rPr>
        <w:t> </w:t>
      </w:r>
      <w:bookmarkStart w:name="_bookmark16" w:id="32"/>
      <w:bookmarkEnd w:id="32"/>
      <w:r>
        <w:rPr>
          <w:color w:val="00689C"/>
          <w:w w:val="109"/>
          <w:sz w:val="15"/>
        </w:rPr>
      </w:r>
      <w:hyperlink r:id="rId36">
        <w:r>
          <w:rPr>
            <w:color w:val="00689C"/>
            <w:w w:val="105"/>
            <w:sz w:val="15"/>
          </w:rPr>
          <w:t>south India. Br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Ophthalmol 1997;81:965–71.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8" w:hanging="336"/>
        <w:jc w:val="left"/>
        <w:rPr>
          <w:sz w:val="15"/>
        </w:rPr>
      </w:pPr>
      <w:hyperlink r:id="rId37">
        <w:r>
          <w:rPr>
            <w:color w:val="00689C"/>
            <w:w w:val="110"/>
            <w:sz w:val="15"/>
          </w:rPr>
          <w:t>Xie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Zhong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Shi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Sun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S.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Spectrum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fungal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keratitis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17" w:id="33"/>
      <w:bookmarkEnd w:id="33"/>
      <w:r>
        <w:rPr>
          <w:color w:val="00689C"/>
          <w:w w:val="110"/>
          <w:sz w:val="15"/>
        </w:rPr>
      </w:r>
      <w:hyperlink r:id="rId37">
        <w:r>
          <w:rPr>
            <w:color w:val="00689C"/>
            <w:w w:val="110"/>
            <w:sz w:val="15"/>
          </w:rPr>
          <w:t>north China. Ophthalmology 2006;113:1943–8.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174" w:hanging="336"/>
        <w:jc w:val="left"/>
        <w:rPr>
          <w:sz w:val="15"/>
        </w:rPr>
      </w:pPr>
      <w:hyperlink r:id="rId38">
        <w:r>
          <w:rPr>
            <w:color w:val="00689C"/>
            <w:w w:val="110"/>
            <w:sz w:val="15"/>
          </w:rPr>
          <w:t>Ibrahim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MM,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Vanini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Ibrahim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FM,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Wde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Carvalho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RT.</w:t>
        </w:r>
      </w:hyperlink>
      <w:r>
        <w:rPr>
          <w:color w:val="00689C"/>
          <w:spacing w:val="40"/>
          <w:w w:val="110"/>
          <w:sz w:val="15"/>
        </w:rPr>
        <w:t> </w:t>
      </w:r>
      <w:hyperlink r:id="rId38">
        <w:r>
          <w:rPr>
            <w:color w:val="00689C"/>
            <w:w w:val="110"/>
            <w:sz w:val="15"/>
          </w:rPr>
          <w:t>Epidemiology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medical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prediction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microbial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keratitis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18" w:id="34"/>
      <w:bookmarkEnd w:id="34"/>
      <w:r>
        <w:rPr>
          <w:color w:val="00689C"/>
          <w:w w:val="111"/>
          <w:sz w:val="15"/>
        </w:rPr>
      </w:r>
      <w:hyperlink r:id="rId38">
        <w:r>
          <w:rPr>
            <w:color w:val="00689C"/>
            <w:w w:val="110"/>
            <w:sz w:val="15"/>
          </w:rPr>
          <w:t>in southeast Brazil. Arq Bras Oftalmol 2011;74:7–12.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170" w:hanging="336"/>
        <w:jc w:val="left"/>
        <w:rPr>
          <w:sz w:val="15"/>
        </w:rPr>
      </w:pPr>
      <w:hyperlink r:id="rId39">
        <w:r>
          <w:rPr>
            <w:color w:val="00689C"/>
            <w:w w:val="105"/>
            <w:sz w:val="15"/>
          </w:rPr>
          <w:t>Bharathi MJ, Ramakrishnan R, Vasu S, Meenakshi R,</w:t>
        </w:r>
      </w:hyperlink>
      <w:r>
        <w:rPr>
          <w:color w:val="00689C"/>
          <w:spacing w:val="40"/>
          <w:w w:val="105"/>
          <w:sz w:val="15"/>
        </w:rPr>
        <w:t> </w:t>
      </w:r>
      <w:hyperlink r:id="rId39">
        <w:r>
          <w:rPr>
            <w:color w:val="00689C"/>
            <w:w w:val="105"/>
            <w:sz w:val="15"/>
          </w:rPr>
          <w:t>Palaniappan R. Epidemiological characteristics 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39">
        <w:r>
          <w:rPr>
            <w:color w:val="00689C"/>
            <w:w w:val="105"/>
            <w:sz w:val="15"/>
          </w:rPr>
          <w:t>laboratory diagnosis of fungal keratitis. A three-year </w:t>
        </w:r>
        <w:r>
          <w:rPr>
            <w:color w:val="00689C"/>
            <w:w w:val="105"/>
            <w:sz w:val="15"/>
          </w:rPr>
          <w:t>study.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19" w:id="35"/>
      <w:bookmarkEnd w:id="35"/>
      <w:r>
        <w:rPr>
          <w:color w:val="00689C"/>
          <w:w w:val="111"/>
          <w:sz w:val="15"/>
        </w:rPr>
      </w:r>
      <w:hyperlink r:id="rId39">
        <w:r>
          <w:rPr>
            <w:color w:val="00689C"/>
            <w:w w:val="105"/>
            <w:sz w:val="15"/>
          </w:rPr>
          <w:t>Indian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Ophthalmol 2003;51:315–21.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84" w:hanging="336"/>
        <w:jc w:val="left"/>
        <w:rPr>
          <w:sz w:val="15"/>
        </w:rPr>
      </w:pPr>
      <w:hyperlink r:id="rId40">
        <w:r>
          <w:rPr>
            <w:color w:val="00689C"/>
            <w:w w:val="105"/>
            <w:sz w:val="15"/>
          </w:rPr>
          <w:t>Tuft SJ, Tullo AB. Fungal keratitis in the United Kingdom</w:t>
        </w:r>
      </w:hyperlink>
      <w:r>
        <w:rPr>
          <w:color w:val="00689C"/>
          <w:spacing w:val="40"/>
          <w:w w:val="109"/>
          <w:sz w:val="15"/>
        </w:rPr>
        <w:t> </w:t>
      </w:r>
      <w:bookmarkStart w:name="_bookmark20" w:id="36"/>
      <w:bookmarkEnd w:id="36"/>
      <w:r>
        <w:rPr>
          <w:color w:val="00689C"/>
          <w:w w:val="109"/>
          <w:sz w:val="15"/>
        </w:rPr>
      </w:r>
      <w:hyperlink r:id="rId40">
        <w:r>
          <w:rPr>
            <w:color w:val="00689C"/>
            <w:sz w:val="15"/>
          </w:rPr>
          <w:t>2003–2005. Eye (Lond) 2009;23:1308–13.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66" w:hanging="336"/>
        <w:jc w:val="left"/>
        <w:rPr>
          <w:sz w:val="15"/>
        </w:rPr>
      </w:pPr>
      <w:hyperlink r:id="rId41">
        <w:r>
          <w:rPr>
            <w:color w:val="00689C"/>
            <w:w w:val="105"/>
            <w:sz w:val="15"/>
          </w:rPr>
          <w:t>Nath R, Baruah S, Saikia L, Devi B, Borthakur AK, Mahanta </w:t>
        </w:r>
        <w:r>
          <w:rPr>
            <w:color w:val="00689C"/>
            <w:sz w:val="15"/>
          </w:rPr>
          <w:t>J.</w:t>
        </w:r>
      </w:hyperlink>
      <w:r>
        <w:rPr>
          <w:color w:val="00689C"/>
          <w:spacing w:val="40"/>
          <w:w w:val="105"/>
          <w:sz w:val="15"/>
        </w:rPr>
        <w:t> </w:t>
      </w:r>
      <w:hyperlink r:id="rId41">
        <w:r>
          <w:rPr>
            <w:color w:val="00689C"/>
            <w:w w:val="105"/>
            <w:sz w:val="15"/>
          </w:rPr>
          <w:t>Mycotic corneal ulcers in upper Assam. Indian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Ophthalmol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1" w:id="37"/>
      <w:bookmarkEnd w:id="37"/>
      <w:r>
        <w:rPr>
          <w:color w:val="00689C"/>
          <w:w w:val="110"/>
          <w:sz w:val="15"/>
        </w:rPr>
      </w:r>
      <w:hyperlink r:id="rId41">
        <w:r>
          <w:rPr>
            <w:color w:val="00689C"/>
            <w:spacing w:val="-2"/>
            <w:w w:val="105"/>
            <w:sz w:val="15"/>
          </w:rPr>
          <w:t>2011;59:367–71.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41" w:hanging="336"/>
        <w:jc w:val="left"/>
        <w:rPr>
          <w:sz w:val="15"/>
        </w:rPr>
      </w:pPr>
      <w:hyperlink r:id="rId42">
        <w:r>
          <w:rPr>
            <w:color w:val="00689C"/>
            <w:w w:val="110"/>
            <w:sz w:val="15"/>
          </w:rPr>
          <w:t>Basak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SK,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Basak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Mohanta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Bhowmick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Epidemiological</w:t>
        </w:r>
      </w:hyperlink>
      <w:r>
        <w:rPr>
          <w:color w:val="00689C"/>
          <w:spacing w:val="40"/>
          <w:w w:val="110"/>
          <w:sz w:val="15"/>
        </w:rPr>
        <w:t> </w:t>
      </w:r>
      <w:hyperlink r:id="rId42">
        <w:r>
          <w:rPr>
            <w:color w:val="00689C"/>
            <w:w w:val="110"/>
            <w:sz w:val="15"/>
          </w:rPr>
          <w:t>and microbiological diagnosis of suppurative keratitis in</w:t>
        </w:r>
      </w:hyperlink>
      <w:r>
        <w:rPr>
          <w:color w:val="00689C"/>
          <w:spacing w:val="40"/>
          <w:w w:val="110"/>
          <w:sz w:val="15"/>
        </w:rPr>
        <w:t> </w:t>
      </w:r>
      <w:hyperlink r:id="rId42">
        <w:r>
          <w:rPr>
            <w:color w:val="00689C"/>
            <w:w w:val="110"/>
            <w:sz w:val="15"/>
          </w:rPr>
          <w:t>Gangetic West Bengal, eastern India. Indian </w:t>
        </w:r>
        <w:r>
          <w:rPr>
            <w:color w:val="00689C"/>
            <w:sz w:val="15"/>
          </w:rPr>
          <w:t>J </w:t>
        </w:r>
        <w:r>
          <w:rPr>
            <w:color w:val="00689C"/>
            <w:w w:val="110"/>
            <w:sz w:val="15"/>
          </w:rPr>
          <w:t>Ophthalmol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2" w:id="38"/>
      <w:bookmarkEnd w:id="38"/>
      <w:r>
        <w:rPr>
          <w:color w:val="00689C"/>
          <w:w w:val="110"/>
          <w:sz w:val="15"/>
        </w:rPr>
      </w:r>
      <w:hyperlink r:id="rId42">
        <w:r>
          <w:rPr>
            <w:color w:val="00689C"/>
            <w:spacing w:val="-2"/>
            <w:w w:val="110"/>
            <w:sz w:val="15"/>
          </w:rPr>
          <w:t>2005;53:17–22.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145" w:hanging="336"/>
        <w:jc w:val="left"/>
        <w:rPr>
          <w:sz w:val="15"/>
        </w:rPr>
      </w:pPr>
      <w:hyperlink r:id="rId43">
        <w:r>
          <w:rPr>
            <w:color w:val="00689C"/>
            <w:w w:val="110"/>
            <w:sz w:val="15"/>
          </w:rPr>
          <w:t>Keay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LJ,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Gower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EW,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Iovieno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Oechsler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Alfonso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EC,</w:t>
        </w:r>
      </w:hyperlink>
      <w:r>
        <w:rPr>
          <w:color w:val="00689C"/>
          <w:spacing w:val="40"/>
          <w:w w:val="110"/>
          <w:sz w:val="15"/>
        </w:rPr>
        <w:t> </w:t>
      </w:r>
      <w:hyperlink r:id="rId43">
        <w:r>
          <w:rPr>
            <w:color w:val="00689C"/>
            <w:w w:val="110"/>
            <w:sz w:val="15"/>
          </w:rPr>
          <w:t>Matoba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et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al.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Clinical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microbiological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characteristics</w:t>
        </w:r>
      </w:hyperlink>
      <w:r>
        <w:rPr>
          <w:color w:val="00689C"/>
          <w:spacing w:val="40"/>
          <w:w w:val="110"/>
          <w:sz w:val="15"/>
        </w:rPr>
        <w:t> </w:t>
      </w:r>
      <w:hyperlink r:id="rId43">
        <w:r>
          <w:rPr>
            <w:color w:val="00689C"/>
            <w:w w:val="110"/>
            <w:sz w:val="15"/>
          </w:rPr>
          <w:t>of fungal keratitis in the United States, 2001-2007: a</w:t>
        </w:r>
      </w:hyperlink>
      <w:r>
        <w:rPr>
          <w:color w:val="00689C"/>
          <w:spacing w:val="40"/>
          <w:w w:val="110"/>
          <w:sz w:val="15"/>
        </w:rPr>
        <w:t> </w:t>
      </w:r>
      <w:hyperlink r:id="rId43">
        <w:r>
          <w:rPr>
            <w:color w:val="00689C"/>
            <w:w w:val="110"/>
            <w:sz w:val="15"/>
          </w:rPr>
          <w:t>multicenter study. Ophthalmology 2011;118:920–6.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75" w:hanging="336"/>
        <w:jc w:val="left"/>
        <w:rPr>
          <w:sz w:val="15"/>
        </w:rPr>
      </w:pPr>
      <w:hyperlink r:id="rId44">
        <w:r>
          <w:rPr>
            <w:color w:val="00689C"/>
            <w:spacing w:val="-2"/>
            <w:w w:val="110"/>
            <w:sz w:val="15"/>
          </w:rPr>
          <w:t>Shokohi T,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Nowroozpoor-Dailami K,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Moaddel-Haghighi </w:t>
        </w:r>
        <w:r>
          <w:rPr>
            <w:color w:val="00689C"/>
            <w:spacing w:val="-2"/>
            <w:w w:val="110"/>
            <w:sz w:val="15"/>
          </w:rPr>
          <w:t>T.</w:t>
        </w:r>
      </w:hyperlink>
      <w:r>
        <w:rPr>
          <w:color w:val="00689C"/>
          <w:spacing w:val="40"/>
          <w:w w:val="110"/>
          <w:sz w:val="15"/>
        </w:rPr>
        <w:t> </w:t>
      </w:r>
      <w:hyperlink r:id="rId44">
        <w:r>
          <w:rPr>
            <w:color w:val="00689C"/>
            <w:w w:val="110"/>
            <w:sz w:val="15"/>
          </w:rPr>
          <w:t>Fungal keratitis in patients with corneal ulcer in Sari,</w:t>
        </w:r>
      </w:hyperlink>
      <w:r>
        <w:rPr>
          <w:color w:val="00689C"/>
          <w:spacing w:val="40"/>
          <w:w w:val="110"/>
          <w:sz w:val="15"/>
        </w:rPr>
        <w:t> </w:t>
      </w:r>
      <w:hyperlink r:id="rId44">
        <w:r>
          <w:rPr>
            <w:color w:val="00689C"/>
            <w:w w:val="110"/>
            <w:sz w:val="15"/>
          </w:rPr>
          <w:t>Northern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Iran.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Arch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Iran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Med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2006;9:222–7.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01" w:after="0"/>
        <w:ind w:left="451" w:right="341" w:hanging="336"/>
        <w:jc w:val="both"/>
        <w:rPr>
          <w:sz w:val="15"/>
        </w:rPr>
      </w:pPr>
      <w:r>
        <w:rPr/>
        <w:br w:type="column"/>
      </w:r>
      <w:bookmarkStart w:name="_bookmark23" w:id="39"/>
      <w:bookmarkEnd w:id="39"/>
      <w:r>
        <w:rPr/>
      </w:r>
      <w:hyperlink r:id="rId45">
        <w:r>
          <w:rPr>
            <w:color w:val="00689C"/>
            <w:w w:val="105"/>
            <w:sz w:val="15"/>
          </w:rPr>
          <w:t>Sengupta J, Khetan A, Saha S, Banerjee D, Gangopadhyay N,</w:t>
        </w:r>
      </w:hyperlink>
      <w:r>
        <w:rPr>
          <w:color w:val="00689C"/>
          <w:spacing w:val="40"/>
          <w:w w:val="105"/>
          <w:sz w:val="15"/>
        </w:rPr>
        <w:t> </w:t>
      </w:r>
      <w:hyperlink r:id="rId45">
        <w:r>
          <w:rPr>
            <w:color w:val="00689C"/>
            <w:w w:val="105"/>
            <w:sz w:val="15"/>
          </w:rPr>
          <w:t>Pal D. Candida keratitis: emerging problem in India. Cornea</w:t>
        </w:r>
      </w:hyperlink>
      <w:r>
        <w:rPr>
          <w:color w:val="00689C"/>
          <w:spacing w:val="40"/>
          <w:w w:val="105"/>
          <w:sz w:val="15"/>
        </w:rPr>
        <w:t> </w:t>
      </w:r>
      <w:hyperlink r:id="rId45">
        <w:r>
          <w:rPr>
            <w:color w:val="00689C"/>
            <w:spacing w:val="-2"/>
            <w:w w:val="105"/>
            <w:sz w:val="15"/>
          </w:rPr>
          <w:t>2012;31:371–5.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39" w:hanging="336"/>
        <w:jc w:val="left"/>
        <w:rPr>
          <w:sz w:val="15"/>
        </w:rPr>
      </w:pPr>
      <w:bookmarkStart w:name="_bookmark24" w:id="40"/>
      <w:bookmarkEnd w:id="40"/>
      <w:r>
        <w:rPr/>
      </w:r>
      <w:hyperlink r:id="rId46">
        <w:r>
          <w:rPr>
            <w:color w:val="00689C"/>
            <w:w w:val="105"/>
            <w:sz w:val="15"/>
          </w:rPr>
          <w:t>Ferrer C, Colom F, Frases S, Mulet E, Abad JL, Alió JL.</w:t>
        </w:r>
      </w:hyperlink>
      <w:r>
        <w:rPr>
          <w:color w:val="00689C"/>
          <w:spacing w:val="40"/>
          <w:w w:val="105"/>
          <w:sz w:val="15"/>
        </w:rPr>
        <w:t> </w:t>
      </w:r>
      <w:hyperlink r:id="rId46">
        <w:r>
          <w:rPr>
            <w:color w:val="00689C"/>
            <w:w w:val="105"/>
            <w:sz w:val="15"/>
          </w:rPr>
          <w:t>Detection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identification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fungal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pathogens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by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PCR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46">
        <w:r>
          <w:rPr>
            <w:color w:val="00689C"/>
            <w:w w:val="105"/>
            <w:sz w:val="15"/>
          </w:rPr>
          <w:t>by ITS2 and 5.8S ribosomal DNA typing in ocular infections.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25" w:id="41"/>
      <w:bookmarkEnd w:id="41"/>
      <w:r>
        <w:rPr>
          <w:color w:val="00689C"/>
          <w:w w:val="60"/>
          <w:sz w:val="15"/>
        </w:rPr>
      </w:r>
      <w:hyperlink r:id="rId46">
        <w:r>
          <w:rPr>
            <w:color w:val="00689C"/>
            <w:w w:val="105"/>
            <w:sz w:val="15"/>
          </w:rPr>
          <w:t>Clin Microbiol 2001;39:2873–9.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344" w:hanging="336"/>
        <w:jc w:val="left"/>
        <w:rPr>
          <w:sz w:val="15"/>
        </w:rPr>
      </w:pPr>
      <w:hyperlink r:id="rId47">
        <w:r>
          <w:rPr>
            <w:color w:val="00689C"/>
            <w:w w:val="110"/>
            <w:sz w:val="15"/>
          </w:rPr>
          <w:t>Alkatan H, Athmanathan S, Canites CC. Incidence 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47">
        <w:r>
          <w:rPr>
            <w:color w:val="00689C"/>
            <w:w w:val="110"/>
            <w:sz w:val="15"/>
          </w:rPr>
          <w:t>microbiological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profile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mycotic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keratitis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tertiary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care</w:t>
        </w:r>
      </w:hyperlink>
      <w:r>
        <w:rPr>
          <w:color w:val="00689C"/>
          <w:spacing w:val="40"/>
          <w:w w:val="110"/>
          <w:sz w:val="15"/>
        </w:rPr>
        <w:t> </w:t>
      </w:r>
      <w:hyperlink r:id="rId47">
        <w:r>
          <w:rPr>
            <w:color w:val="00689C"/>
            <w:w w:val="110"/>
            <w:sz w:val="15"/>
          </w:rPr>
          <w:t>eye hospital: a retrospective analysis. Saudi </w:t>
        </w:r>
        <w:r>
          <w:rPr>
            <w:color w:val="00689C"/>
            <w:sz w:val="15"/>
          </w:rPr>
          <w:t>J </w:t>
        </w:r>
        <w:r>
          <w:rPr>
            <w:color w:val="00689C"/>
            <w:w w:val="110"/>
            <w:sz w:val="15"/>
          </w:rPr>
          <w:t>Ophthalmol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6" w:id="42"/>
      <w:bookmarkEnd w:id="42"/>
      <w:r>
        <w:rPr>
          <w:color w:val="00689C"/>
          <w:w w:val="110"/>
          <w:sz w:val="15"/>
        </w:rPr>
      </w:r>
      <w:hyperlink r:id="rId47">
        <w:r>
          <w:rPr>
            <w:color w:val="00689C"/>
            <w:spacing w:val="-2"/>
            <w:w w:val="110"/>
            <w:sz w:val="15"/>
          </w:rPr>
          <w:t>2012;26:217–21.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437" w:hanging="336"/>
        <w:jc w:val="left"/>
        <w:rPr>
          <w:sz w:val="15"/>
        </w:rPr>
      </w:pPr>
      <w:hyperlink r:id="rId48">
        <w:r>
          <w:rPr>
            <w:color w:val="00689C"/>
            <w:w w:val="105"/>
            <w:sz w:val="15"/>
          </w:rPr>
          <w:t>Thomas PA, Leck AK, Myatt M. Characteristic clinical</w:t>
        </w:r>
      </w:hyperlink>
      <w:r>
        <w:rPr>
          <w:color w:val="00689C"/>
          <w:spacing w:val="40"/>
          <w:w w:val="105"/>
          <w:sz w:val="15"/>
        </w:rPr>
        <w:t> </w:t>
      </w:r>
      <w:hyperlink r:id="rId48">
        <w:r>
          <w:rPr>
            <w:color w:val="00689C"/>
            <w:w w:val="105"/>
            <w:sz w:val="15"/>
          </w:rPr>
          <w:t>features as an aid to the diagnosis of suppurative </w:t>
        </w:r>
        <w:r>
          <w:rPr>
            <w:color w:val="00689C"/>
            <w:w w:val="105"/>
            <w:sz w:val="15"/>
          </w:rPr>
          <w:t>keratitis</w:t>
        </w:r>
      </w:hyperlink>
      <w:r>
        <w:rPr>
          <w:color w:val="00689C"/>
          <w:spacing w:val="80"/>
          <w:w w:val="105"/>
          <w:sz w:val="15"/>
        </w:rPr>
        <w:t> </w:t>
      </w:r>
      <w:hyperlink r:id="rId48">
        <w:r>
          <w:rPr>
            <w:color w:val="00689C"/>
            <w:w w:val="105"/>
            <w:sz w:val="15"/>
          </w:rPr>
          <w:t>caused by filamentous fungi. Br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Ophthalmol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7" w:id="43"/>
      <w:bookmarkEnd w:id="43"/>
      <w:r>
        <w:rPr>
          <w:color w:val="00689C"/>
          <w:w w:val="110"/>
          <w:sz w:val="15"/>
        </w:rPr>
      </w:r>
      <w:hyperlink r:id="rId48">
        <w:r>
          <w:rPr>
            <w:color w:val="00689C"/>
            <w:spacing w:val="-2"/>
            <w:w w:val="105"/>
            <w:sz w:val="15"/>
          </w:rPr>
          <w:t>2005;89(12):1554–8.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415" w:hanging="336"/>
        <w:jc w:val="left"/>
        <w:rPr>
          <w:sz w:val="15"/>
        </w:rPr>
      </w:pPr>
      <w:hyperlink r:id="rId49">
        <w:r>
          <w:rPr>
            <w:color w:val="00689C"/>
            <w:w w:val="105"/>
            <w:sz w:val="15"/>
          </w:rPr>
          <w:t>Garg P, Vemuganti GK, Chatarjee S, Gopinathan U, Rao GN.</w:t>
        </w:r>
      </w:hyperlink>
      <w:r>
        <w:rPr>
          <w:color w:val="00689C"/>
          <w:spacing w:val="40"/>
          <w:w w:val="105"/>
          <w:sz w:val="15"/>
        </w:rPr>
        <w:t> </w:t>
      </w:r>
      <w:hyperlink r:id="rId49">
        <w:r>
          <w:rPr>
            <w:color w:val="00689C"/>
            <w:w w:val="105"/>
            <w:sz w:val="15"/>
          </w:rPr>
          <w:t>Pigmented plaque presentation of dematiaceous fungal</w:t>
        </w:r>
      </w:hyperlink>
      <w:r>
        <w:rPr>
          <w:color w:val="00689C"/>
          <w:spacing w:val="80"/>
          <w:w w:val="105"/>
          <w:sz w:val="15"/>
        </w:rPr>
        <w:t> </w:t>
      </w:r>
      <w:hyperlink r:id="rId49">
        <w:r>
          <w:rPr>
            <w:color w:val="00689C"/>
            <w:w w:val="105"/>
            <w:sz w:val="15"/>
          </w:rPr>
          <w:t>keratitis: a clinicopathologic correlation. Cornea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8" w:id="44"/>
      <w:bookmarkEnd w:id="44"/>
      <w:r>
        <w:rPr>
          <w:color w:val="00689C"/>
          <w:w w:val="110"/>
          <w:sz w:val="15"/>
        </w:rPr>
      </w:r>
      <w:hyperlink r:id="rId49">
        <w:r>
          <w:rPr>
            <w:color w:val="00689C"/>
            <w:spacing w:val="-2"/>
            <w:w w:val="105"/>
            <w:sz w:val="15"/>
          </w:rPr>
          <w:t>2004;23(6):571–6.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70" w:hanging="336"/>
        <w:jc w:val="left"/>
        <w:rPr>
          <w:sz w:val="15"/>
        </w:rPr>
      </w:pPr>
      <w:hyperlink r:id="rId50">
        <w:r>
          <w:rPr>
            <w:color w:val="00689C"/>
            <w:w w:val="105"/>
            <w:sz w:val="15"/>
          </w:rPr>
          <w:t>Gajjar DU, Pal AK, Ghodadra BK, Vasavada AR. Microscopic</w:t>
        </w:r>
      </w:hyperlink>
      <w:r>
        <w:rPr>
          <w:color w:val="00689C"/>
          <w:spacing w:val="40"/>
          <w:w w:val="105"/>
          <w:sz w:val="15"/>
        </w:rPr>
        <w:t> </w:t>
      </w:r>
      <w:hyperlink r:id="rId50">
        <w:r>
          <w:rPr>
            <w:color w:val="00689C"/>
            <w:w w:val="105"/>
            <w:sz w:val="15"/>
          </w:rPr>
          <w:t>evaluation,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molecular</w:t>
        </w:r>
        <w:r>
          <w:rPr>
            <w:color w:val="00689C"/>
            <w:spacing w:val="4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identification,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antifungal</w:t>
        </w:r>
      </w:hyperlink>
      <w:r>
        <w:rPr>
          <w:color w:val="00689C"/>
          <w:spacing w:val="80"/>
          <w:w w:val="105"/>
          <w:sz w:val="15"/>
        </w:rPr>
        <w:t> </w:t>
      </w:r>
      <w:hyperlink r:id="rId50">
        <w:r>
          <w:rPr>
            <w:color w:val="00689C"/>
            <w:w w:val="105"/>
            <w:sz w:val="15"/>
          </w:rPr>
          <w:t>susceptibility, and clinical outcomes in </w:t>
        </w:r>
        <w:r>
          <w:rPr>
            <w:i/>
            <w:color w:val="00689C"/>
            <w:w w:val="105"/>
            <w:sz w:val="15"/>
          </w:rPr>
          <w:t>Fusarium</w:t>
        </w:r>
        <w:r>
          <w:rPr>
            <w:color w:val="00689C"/>
            <w:w w:val="105"/>
            <w:sz w:val="15"/>
          </w:rPr>
          <w:t>, </w:t>
        </w:r>
        <w:r>
          <w:rPr>
            <w:color w:val="00689C"/>
            <w:w w:val="105"/>
            <w:sz w:val="15"/>
          </w:rPr>
          <w:t>Aspergillus</w:t>
        </w:r>
      </w:hyperlink>
      <w:r>
        <w:rPr>
          <w:color w:val="00689C"/>
          <w:spacing w:val="40"/>
          <w:w w:val="105"/>
          <w:sz w:val="15"/>
        </w:rPr>
        <w:t> </w:t>
      </w:r>
      <w:hyperlink r:id="rId50">
        <w:r>
          <w:rPr>
            <w:color w:val="00689C"/>
            <w:w w:val="105"/>
            <w:sz w:val="15"/>
          </w:rPr>
          <w:t>and, dematiaceous keratitis. Biomed Res Int 2013;605308.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29" w:id="45"/>
      <w:bookmarkEnd w:id="45"/>
      <w:r>
        <w:rPr>
          <w:color w:val="00689C"/>
          <w:w w:val="98"/>
          <w:sz w:val="15"/>
        </w:rPr>
      </w:r>
      <w:hyperlink r:id="rId50">
        <w:r>
          <w:rPr>
            <w:color w:val="00689C"/>
            <w:spacing w:val="-2"/>
            <w:w w:val="105"/>
            <w:sz w:val="15"/>
          </w:rPr>
          <w:t>doi:10.1155/2013/605308.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28" w:hanging="336"/>
        <w:jc w:val="left"/>
        <w:rPr>
          <w:sz w:val="15"/>
        </w:rPr>
      </w:pPr>
      <w:hyperlink r:id="rId51">
        <w:r>
          <w:rPr>
            <w:color w:val="00689C"/>
            <w:w w:val="105"/>
            <w:sz w:val="15"/>
          </w:rPr>
          <w:t>Gopinathan U, Garg P, Sharma S, Rao GN. Review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51">
        <w:r>
          <w:rPr>
            <w:color w:val="00689C"/>
            <w:w w:val="105"/>
            <w:sz w:val="15"/>
          </w:rPr>
          <w:t>epidemiological features, microbiological diagnosis and</w:t>
        </w:r>
      </w:hyperlink>
      <w:r>
        <w:rPr>
          <w:color w:val="00689C"/>
          <w:spacing w:val="80"/>
          <w:w w:val="105"/>
          <w:sz w:val="15"/>
        </w:rPr>
        <w:t> </w:t>
      </w:r>
      <w:hyperlink r:id="rId51">
        <w:r>
          <w:rPr>
            <w:color w:val="00689C"/>
            <w:w w:val="105"/>
            <w:sz w:val="15"/>
          </w:rPr>
          <w:t>treatment outcome of microbial keratitis: experience over </w:t>
        </w:r>
        <w:r>
          <w:rPr>
            <w:color w:val="00689C"/>
            <w:w w:val="105"/>
            <w:sz w:val="15"/>
          </w:rPr>
          <w:t>a</w:t>
        </w:r>
      </w:hyperlink>
      <w:r>
        <w:rPr>
          <w:color w:val="00689C"/>
          <w:spacing w:val="80"/>
          <w:w w:val="113"/>
          <w:sz w:val="15"/>
        </w:rPr>
        <w:t> </w:t>
      </w:r>
      <w:bookmarkStart w:name="_bookmark30" w:id="46"/>
      <w:bookmarkEnd w:id="46"/>
      <w:r>
        <w:rPr>
          <w:color w:val="00689C"/>
          <w:w w:val="113"/>
          <w:sz w:val="15"/>
        </w:rPr>
      </w:r>
      <w:hyperlink r:id="rId51">
        <w:r>
          <w:rPr>
            <w:color w:val="00689C"/>
            <w:w w:val="105"/>
            <w:sz w:val="15"/>
          </w:rPr>
          <w:t>decade. Indian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Ophthalmol 2009;57:273–9.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49" w:hanging="336"/>
        <w:jc w:val="left"/>
        <w:rPr>
          <w:sz w:val="15"/>
        </w:rPr>
      </w:pPr>
      <w:hyperlink r:id="rId52">
        <w:r>
          <w:rPr>
            <w:color w:val="00689C"/>
            <w:w w:val="105"/>
            <w:sz w:val="15"/>
          </w:rPr>
          <w:t>Saha S, Banerjee D, Khetan A, Sengupta </w:t>
        </w:r>
        <w:r>
          <w:rPr>
            <w:color w:val="00689C"/>
            <w:sz w:val="15"/>
          </w:rPr>
          <w:t>J. </w:t>
        </w:r>
        <w:r>
          <w:rPr>
            <w:color w:val="00689C"/>
            <w:w w:val="105"/>
            <w:sz w:val="15"/>
          </w:rPr>
          <w:t>Epidemiological</w:t>
        </w:r>
      </w:hyperlink>
      <w:r>
        <w:rPr>
          <w:color w:val="00689C"/>
          <w:spacing w:val="40"/>
          <w:w w:val="105"/>
          <w:sz w:val="15"/>
        </w:rPr>
        <w:t> </w:t>
      </w:r>
      <w:hyperlink r:id="rId52">
        <w:r>
          <w:rPr>
            <w:color w:val="00689C"/>
            <w:w w:val="105"/>
            <w:sz w:val="15"/>
          </w:rPr>
          <w:t>profile of fungal keratitis in urban population of West </w:t>
        </w:r>
        <w:r>
          <w:rPr>
            <w:color w:val="00689C"/>
            <w:w w:val="105"/>
            <w:sz w:val="15"/>
          </w:rPr>
          <w:t>Bengal</w:t>
        </w:r>
      </w:hyperlink>
      <w:r>
        <w:rPr>
          <w:color w:val="00689C"/>
          <w:spacing w:val="40"/>
          <w:w w:val="112"/>
          <w:sz w:val="15"/>
        </w:rPr>
        <w:t> </w:t>
      </w:r>
      <w:bookmarkStart w:name="_bookmark31" w:id="47"/>
      <w:bookmarkEnd w:id="47"/>
      <w:r>
        <w:rPr>
          <w:color w:val="00689C"/>
          <w:w w:val="112"/>
          <w:sz w:val="15"/>
        </w:rPr>
      </w:r>
      <w:hyperlink r:id="rId52">
        <w:r>
          <w:rPr>
            <w:color w:val="00689C"/>
            <w:w w:val="105"/>
            <w:sz w:val="15"/>
          </w:rPr>
          <w:t>India. Oman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Ophthamol 2009;2:114–18.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94" w:hanging="336"/>
        <w:jc w:val="left"/>
        <w:rPr>
          <w:sz w:val="15"/>
        </w:rPr>
      </w:pPr>
      <w:hyperlink r:id="rId53">
        <w:r>
          <w:rPr>
            <w:color w:val="00689C"/>
            <w:w w:val="110"/>
            <w:sz w:val="15"/>
          </w:rPr>
          <w:t>Rautaraya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Sharma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Kar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Das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Sahu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SK.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Diagnosis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53">
        <w:r>
          <w:rPr>
            <w:color w:val="00689C"/>
            <w:w w:val="110"/>
            <w:sz w:val="15"/>
          </w:rPr>
          <w:t>treatment outcome of mycotic keratitis at tertiary eye care</w:t>
        </w:r>
      </w:hyperlink>
      <w:r>
        <w:rPr>
          <w:color w:val="00689C"/>
          <w:spacing w:val="40"/>
          <w:w w:val="110"/>
          <w:sz w:val="15"/>
        </w:rPr>
        <w:t> </w:t>
      </w:r>
      <w:hyperlink r:id="rId53">
        <w:r>
          <w:rPr>
            <w:color w:val="00689C"/>
            <w:w w:val="110"/>
            <w:sz w:val="15"/>
          </w:rPr>
          <w:t>center in eastern India. BMC Ophthalmol 2011;11:39.</w:t>
        </w:r>
      </w:hyperlink>
    </w:p>
    <w:sectPr>
      <w:type w:val="continuous"/>
      <w:pgSz w:w="11910" w:h="15880"/>
      <w:pgMar w:header="638" w:footer="0" w:top="820" w:bottom="280" w:left="800" w:right="800"/>
      <w:cols w:num="2" w:equalWidth="0">
        <w:col w:w="4932" w:space="228"/>
        <w:col w:w="51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UKIJ CJK">
    <w:altName w:val="UKIJ CJ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Noto Serif">
    <w:altName w:val="Noto Serif"/>
    <w:charset w:val="0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2160">
              <wp:simplePos x="0" y="0"/>
              <wp:positionH relativeFrom="page">
                <wp:posOffset>1898650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00699D"/>
                              <w:spacing w:val="21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00699D"/>
                              <w:spacing w:val="7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00699D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2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00699D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9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00699D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6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00699D"/>
                              <w:spacing w:val="7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00699D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1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00699D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z w:val="14"/>
                            </w:rPr>
                            <w:t>2</w:t>
                          </w:r>
                          <w:r>
                            <w:rPr>
                              <w:smallCaps w:val="0"/>
                              <w:color w:val="00699D"/>
                              <w:spacing w:val="68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18"/>
                              <w:sz w:val="14"/>
                            </w:rPr>
                            <w:t>(201</w:t>
                          </w:r>
                          <w:r>
                            <w:rPr>
                              <w:smallCaps w:val="0"/>
                              <w:color w:val="00699D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00699D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z w:val="14"/>
                            </w:rPr>
                            <w:t>)</w:t>
                          </w:r>
                          <w:r>
                            <w:rPr>
                              <w:smallCaps w:val="0"/>
                              <w:color w:val="00699D"/>
                              <w:spacing w:val="68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18"/>
                              <w:sz w:val="14"/>
                            </w:rPr>
                            <w:t>289–294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9.5pt;margin-top:33.113041pt;width:303.2pt;height:9pt;mso-position-horizontal-relative:page;mso-position-vertical-relative:page;z-index:-16184320" type="#_x0000_t202" id="docshape1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00699D"/>
                        <w:spacing w:val="21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00699D"/>
                        <w:spacing w:val="7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00699D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2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00699D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9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00699D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6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00699D"/>
                        <w:spacing w:val="7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00699D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1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00699D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z w:val="14"/>
                      </w:rPr>
                      <w:t>2</w:t>
                    </w:r>
                    <w:r>
                      <w:rPr>
                        <w:smallCaps w:val="0"/>
                        <w:color w:val="00699D"/>
                        <w:spacing w:val="68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18"/>
                        <w:sz w:val="14"/>
                      </w:rPr>
                      <w:t>(201</w:t>
                    </w:r>
                    <w:r>
                      <w:rPr>
                        <w:smallCaps w:val="0"/>
                        <w:color w:val="00699D"/>
                        <w:spacing w:val="-4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z w:val="14"/>
                      </w:rPr>
                      <w:t>5</w:t>
                    </w:r>
                    <w:r>
                      <w:rPr>
                        <w:smallCaps/>
                        <w:color w:val="00699D"/>
                        <w:spacing w:val="-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z w:val="14"/>
                      </w:rPr>
                      <w:t>)</w:t>
                    </w:r>
                    <w:r>
                      <w:rPr>
                        <w:smallCaps w:val="0"/>
                        <w:color w:val="00699D"/>
                        <w:spacing w:val="68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18"/>
                        <w:sz w:val="14"/>
                      </w:rPr>
                      <w:t>289–294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2672">
              <wp:simplePos x="0" y="0"/>
              <wp:positionH relativeFrom="page">
                <wp:posOffset>581939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83808" from="45.821999pt,52.955997pt" to="542.723999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3184">
              <wp:simplePos x="0" y="0"/>
              <wp:positionH relativeFrom="page">
                <wp:posOffset>543839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290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21999pt;margin-top:30.89827pt;width:23.85pt;height:13.85pt;mso-position-horizontal-relative:page;mso-position-vertical-relative:page;z-index:-16183296" type="#_x0000_t202" id="docshape2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290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3696">
              <wp:simplePos x="0" y="0"/>
              <wp:positionH relativeFrom="page">
                <wp:posOffset>1821967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7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7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z w:val="14"/>
                            </w:rPr>
                            <w:t>2</w:t>
                          </w:r>
                          <w:r>
                            <w:rPr>
                              <w:smallCaps w:val="0"/>
                              <w:color w:val="231F20"/>
                              <w:spacing w:val="68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sz w:val="14"/>
                            </w:rPr>
                            <w:t>(201</w:t>
                          </w:r>
                          <w:r>
                            <w:rPr>
                              <w:smallCaps w:val="0"/>
                              <w:color w:val="231F20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231F20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z w:val="14"/>
                            </w:rPr>
                            <w:t>)</w:t>
                          </w:r>
                          <w:r>
                            <w:rPr>
                              <w:smallCaps w:val="0"/>
                              <w:color w:val="231F20"/>
                              <w:spacing w:val="68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sz w:val="14"/>
                            </w:rPr>
                            <w:t>289–294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462006pt;margin-top:33.113041pt;width:303.2pt;height:9pt;mso-position-horizontal-relative:page;mso-position-vertical-relative:page;z-index:-16182784" type="#_x0000_t202" id="docshape3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7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7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z w:val="14"/>
                      </w:rPr>
                      <w:t>2</w:t>
                    </w:r>
                    <w:r>
                      <w:rPr>
                        <w:smallCaps w:val="0"/>
                        <w:color w:val="231F20"/>
                        <w:spacing w:val="68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sz w:val="14"/>
                      </w:rPr>
                      <w:t>(201</w:t>
                    </w:r>
                    <w:r>
                      <w:rPr>
                        <w:smallCaps w:val="0"/>
                        <w:color w:val="231F20"/>
                        <w:spacing w:val="-4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z w:val="14"/>
                      </w:rPr>
                      <w:t>5</w:t>
                    </w:r>
                    <w:r>
                      <w:rPr>
                        <w:smallCaps/>
                        <w:color w:val="231F20"/>
                        <w:spacing w:val="-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z w:val="14"/>
                      </w:rPr>
                      <w:t>)</w:t>
                    </w:r>
                    <w:r>
                      <w:rPr>
                        <w:smallCaps w:val="0"/>
                        <w:color w:val="231F20"/>
                        <w:spacing w:val="68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sz w:val="14"/>
                      </w:rPr>
                      <w:t>289–294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4208">
              <wp:simplePos x="0" y="0"/>
              <wp:positionH relativeFrom="page">
                <wp:posOffset>658622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6" name="Graphic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Graphic 26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82272" from="51.860001pt,52.955997pt" to="548.762001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4720">
              <wp:simplePos x="0" y="0"/>
              <wp:positionH relativeFrom="page">
                <wp:posOffset>6717448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291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8.932983pt;margin-top:30.89827pt;width:23.85pt;height:13.85pt;mso-position-horizontal-relative:page;mso-position-vertical-relative:page;z-index:-16181760" type="#_x0000_t202" id="docshape18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291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5232">
              <wp:simplePos x="0" y="0"/>
              <wp:positionH relativeFrom="page">
                <wp:posOffset>1898650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7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7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z w:val="14"/>
                            </w:rPr>
                            <w:t>2</w:t>
                          </w:r>
                          <w:r>
                            <w:rPr>
                              <w:smallCaps w:val="0"/>
                              <w:color w:val="231F20"/>
                              <w:spacing w:val="68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sz w:val="14"/>
                            </w:rPr>
                            <w:t>(201</w:t>
                          </w:r>
                          <w:r>
                            <w:rPr>
                              <w:smallCaps w:val="0"/>
                              <w:color w:val="231F20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231F20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z w:val="14"/>
                            </w:rPr>
                            <w:t>)</w:t>
                          </w:r>
                          <w:r>
                            <w:rPr>
                              <w:smallCaps w:val="0"/>
                              <w:color w:val="231F20"/>
                              <w:spacing w:val="68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sz w:val="14"/>
                            </w:rPr>
                            <w:t>289–294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9.5pt;margin-top:33.113041pt;width:303.2pt;height:9pt;mso-position-horizontal-relative:page;mso-position-vertical-relative:page;z-index:-16181248" type="#_x0000_t202" id="docshape19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7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7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z w:val="14"/>
                      </w:rPr>
                      <w:t>2</w:t>
                    </w:r>
                    <w:r>
                      <w:rPr>
                        <w:smallCaps w:val="0"/>
                        <w:color w:val="231F20"/>
                        <w:spacing w:val="68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sz w:val="14"/>
                      </w:rPr>
                      <w:t>(201</w:t>
                    </w:r>
                    <w:r>
                      <w:rPr>
                        <w:smallCaps w:val="0"/>
                        <w:color w:val="231F20"/>
                        <w:spacing w:val="-4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z w:val="14"/>
                      </w:rPr>
                      <w:t>5</w:t>
                    </w:r>
                    <w:r>
                      <w:rPr>
                        <w:smallCaps/>
                        <w:color w:val="231F20"/>
                        <w:spacing w:val="-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z w:val="14"/>
                      </w:rPr>
                      <w:t>)</w:t>
                    </w:r>
                    <w:r>
                      <w:rPr>
                        <w:smallCaps w:val="0"/>
                        <w:color w:val="231F20"/>
                        <w:spacing w:val="68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sz w:val="14"/>
                      </w:rPr>
                      <w:t>289–294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5744">
              <wp:simplePos x="0" y="0"/>
              <wp:positionH relativeFrom="page">
                <wp:posOffset>581939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9" name="Graphic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Graphic 29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80736" from="45.821999pt,52.955997pt" to="542.723999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6256">
              <wp:simplePos x="0" y="0"/>
              <wp:positionH relativeFrom="page">
                <wp:posOffset>543839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292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21999pt;margin-top:30.89827pt;width:23.85pt;height:13.85pt;mso-position-horizontal-relative:page;mso-position-vertical-relative:page;z-index:-16180224" type="#_x0000_t202" id="docshape20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292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6768">
              <wp:simplePos x="0" y="0"/>
              <wp:positionH relativeFrom="page">
                <wp:posOffset>1821967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7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7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z w:val="14"/>
                            </w:rPr>
                            <w:t>2</w:t>
                          </w:r>
                          <w:r>
                            <w:rPr>
                              <w:smallCaps w:val="0"/>
                              <w:color w:val="231F20"/>
                              <w:spacing w:val="68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sz w:val="14"/>
                            </w:rPr>
                            <w:t>(201</w:t>
                          </w:r>
                          <w:r>
                            <w:rPr>
                              <w:smallCaps w:val="0"/>
                              <w:color w:val="231F20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231F20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z w:val="14"/>
                            </w:rPr>
                            <w:t>)</w:t>
                          </w:r>
                          <w:r>
                            <w:rPr>
                              <w:smallCaps w:val="0"/>
                              <w:color w:val="231F20"/>
                              <w:spacing w:val="68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sz w:val="14"/>
                            </w:rPr>
                            <w:t>289–294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462006pt;margin-top:33.113041pt;width:303.2pt;height:9pt;mso-position-horizontal-relative:page;mso-position-vertical-relative:page;z-index:-16179712" type="#_x0000_t202" id="docshape21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7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7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z w:val="14"/>
                      </w:rPr>
                      <w:t>2</w:t>
                    </w:r>
                    <w:r>
                      <w:rPr>
                        <w:smallCaps w:val="0"/>
                        <w:color w:val="231F20"/>
                        <w:spacing w:val="68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sz w:val="14"/>
                      </w:rPr>
                      <w:t>(201</w:t>
                    </w:r>
                    <w:r>
                      <w:rPr>
                        <w:smallCaps w:val="0"/>
                        <w:color w:val="231F20"/>
                        <w:spacing w:val="-4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z w:val="14"/>
                      </w:rPr>
                      <w:t>5</w:t>
                    </w:r>
                    <w:r>
                      <w:rPr>
                        <w:smallCaps/>
                        <w:color w:val="231F20"/>
                        <w:spacing w:val="-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z w:val="14"/>
                      </w:rPr>
                      <w:t>)</w:t>
                    </w:r>
                    <w:r>
                      <w:rPr>
                        <w:smallCaps w:val="0"/>
                        <w:color w:val="231F20"/>
                        <w:spacing w:val="68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sz w:val="14"/>
                      </w:rPr>
                      <w:t>289–294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72" w:hanging="25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5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2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75" w:hanging="639"/>
        <w:jc w:val="right"/>
      </w:pPr>
      <w:rPr>
        <w:rFonts w:hint="default" w:ascii="Georgia" w:hAnsi="Georgia" w:eastAsia="Georgia" w:cs="Georgia"/>
        <w:b/>
        <w:bCs/>
        <w:i w:val="0"/>
        <w:iCs w:val="0"/>
        <w:color w:val="231F20"/>
        <w:spacing w:val="0"/>
        <w:w w:val="108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5" w:hanging="639"/>
        <w:jc w:val="left"/>
      </w:pPr>
      <w:rPr>
        <w:rFonts w:hint="default" w:ascii="Georgia" w:hAnsi="Georgia" w:eastAsia="Georgia" w:cs="Georgia"/>
        <w:b/>
        <w:bCs/>
        <w:i/>
        <w:iCs/>
        <w:color w:val="231F20"/>
        <w:spacing w:val="0"/>
        <w:w w:val="99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2" w:hanging="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4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6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8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1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3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5" w:hanging="63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60" w:hanging="638"/>
      <w:outlineLvl w:val="1"/>
    </w:pPr>
    <w:rPr>
      <w:rFonts w:ascii="Georgia" w:hAnsi="Georgia" w:eastAsia="Georgia" w:cs="Georgia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54" w:hanging="638"/>
      <w:outlineLvl w:val="2"/>
    </w:pPr>
    <w:rPr>
      <w:rFonts w:ascii="Georgia" w:hAnsi="Georgia" w:eastAsia="Georgia" w:cs="Georgia"/>
      <w:b/>
      <w:bCs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20" w:right="26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1" w:hanging="33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"/>
      <w:ind w:left="119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www.sciencedirect.com/science/journal/2314808X" TargetMode="External"/><Relationship Id="rId10" Type="http://schemas.openxmlformats.org/officeDocument/2006/relationships/hyperlink" Target="http://http//ees.elsevier.com/ejbas/default.asp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hyperlink" Target="http://creativecommons.org/licenses/by-" TargetMode="External"/><Relationship Id="rId14" Type="http://schemas.openxmlformats.org/officeDocument/2006/relationships/hyperlink" Target="mailto:dr_daliamoemen@yahoo.com" TargetMode="External"/><Relationship Id="rId15" Type="http://schemas.openxmlformats.org/officeDocument/2006/relationships/hyperlink" Target="http://dx.doi.org/10.1016/j.ejbas.2015.08.001" TargetMode="External"/><Relationship Id="rId16" Type="http://schemas.openxmlformats.org/officeDocument/2006/relationships/hyperlink" Target="http://creativecommons.org/licenses/by-nc-nd/4.0/)" TargetMode="External"/><Relationship Id="rId17" Type="http://schemas.openxmlformats.org/officeDocument/2006/relationships/header" Target="header3.xml"/><Relationship Id="rId18" Type="http://schemas.openxmlformats.org/officeDocument/2006/relationships/header" Target="header4.xml"/><Relationship Id="rId19" Type="http://schemas.openxmlformats.org/officeDocument/2006/relationships/image" Target="media/image5.jpeg"/><Relationship Id="rId20" Type="http://schemas.openxmlformats.org/officeDocument/2006/relationships/image" Target="media/image6.jpeg"/><Relationship Id="rId21" Type="http://schemas.openxmlformats.org/officeDocument/2006/relationships/image" Target="media/image7.jpeg"/><Relationship Id="rId22" Type="http://schemas.openxmlformats.org/officeDocument/2006/relationships/hyperlink" Target="http://refhub.elsevier.com/S2314-808X(15)00058-5/sr0010" TargetMode="External"/><Relationship Id="rId23" Type="http://schemas.openxmlformats.org/officeDocument/2006/relationships/hyperlink" Target="http://refhub.elsevier.com/S2314-808X(15)00058-5/sr0015" TargetMode="External"/><Relationship Id="rId24" Type="http://schemas.openxmlformats.org/officeDocument/2006/relationships/hyperlink" Target="http://refhub.elsevier.com/S2314-808X(15)00058-5/sr0020" TargetMode="External"/><Relationship Id="rId25" Type="http://schemas.openxmlformats.org/officeDocument/2006/relationships/hyperlink" Target="http://refhub.elsevier.com/S2314-808X(15)00058-5/sr0025" TargetMode="External"/><Relationship Id="rId26" Type="http://schemas.openxmlformats.org/officeDocument/2006/relationships/hyperlink" Target="http://refhub.elsevier.com/S2314-808X(15)00058-5/sr0030" TargetMode="External"/><Relationship Id="rId27" Type="http://schemas.openxmlformats.org/officeDocument/2006/relationships/hyperlink" Target="http://refhub.elsevier.com/S2314-808X(15)00058-5/sr0035" TargetMode="External"/><Relationship Id="rId28" Type="http://schemas.openxmlformats.org/officeDocument/2006/relationships/hyperlink" Target="http://refhub.elsevier.com/S2314-808X(15)00058-5/sr0040" TargetMode="External"/><Relationship Id="rId29" Type="http://schemas.openxmlformats.org/officeDocument/2006/relationships/hyperlink" Target="http://refhub.elsevier.com/S2314-808X(15)00058-5/sr0045" TargetMode="External"/><Relationship Id="rId30" Type="http://schemas.openxmlformats.org/officeDocument/2006/relationships/hyperlink" Target="http://refhub.elsevier.com/S2314-808X(15)00058-5/sr0050" TargetMode="External"/><Relationship Id="rId31" Type="http://schemas.openxmlformats.org/officeDocument/2006/relationships/hyperlink" Target="http://refhub.elsevier.com/S2314-808X(15)00058-5/sr0055" TargetMode="External"/><Relationship Id="rId32" Type="http://schemas.openxmlformats.org/officeDocument/2006/relationships/hyperlink" Target="http://refhub.elsevier.com/S2314-808X(15)00058-5/sr0060" TargetMode="External"/><Relationship Id="rId33" Type="http://schemas.openxmlformats.org/officeDocument/2006/relationships/hyperlink" Target="http://refhub.elsevier.com/S2314-808X(15)00058-5/sr0065" TargetMode="External"/><Relationship Id="rId34" Type="http://schemas.openxmlformats.org/officeDocument/2006/relationships/hyperlink" Target="http://refhub.elsevier.com/S2314-808X(15)00058-5/sr0070" TargetMode="External"/><Relationship Id="rId35" Type="http://schemas.openxmlformats.org/officeDocument/2006/relationships/hyperlink" Target="http://refhub.elsevier.com/S2314-808X(15)00058-5/sr0075" TargetMode="External"/><Relationship Id="rId36" Type="http://schemas.openxmlformats.org/officeDocument/2006/relationships/hyperlink" Target="http://refhub.elsevier.com/S2314-808X(15)00058-5/sr0080" TargetMode="External"/><Relationship Id="rId37" Type="http://schemas.openxmlformats.org/officeDocument/2006/relationships/hyperlink" Target="http://refhub.elsevier.com/S2314-808X(15)00058-5/sr0085" TargetMode="External"/><Relationship Id="rId38" Type="http://schemas.openxmlformats.org/officeDocument/2006/relationships/hyperlink" Target="http://refhub.elsevier.com/S2314-808X(15)00058-5/sr0090" TargetMode="External"/><Relationship Id="rId39" Type="http://schemas.openxmlformats.org/officeDocument/2006/relationships/hyperlink" Target="http://refhub.elsevier.com/S2314-808X(15)00058-5/sr0095" TargetMode="External"/><Relationship Id="rId40" Type="http://schemas.openxmlformats.org/officeDocument/2006/relationships/hyperlink" Target="http://refhub.elsevier.com/S2314-808X(15)00058-5/sr0100" TargetMode="External"/><Relationship Id="rId41" Type="http://schemas.openxmlformats.org/officeDocument/2006/relationships/hyperlink" Target="http://refhub.elsevier.com/S2314-808X(15)00058-5/sr0105" TargetMode="External"/><Relationship Id="rId42" Type="http://schemas.openxmlformats.org/officeDocument/2006/relationships/hyperlink" Target="http://refhub.elsevier.com/S2314-808X(15)00058-5/sr0110" TargetMode="External"/><Relationship Id="rId43" Type="http://schemas.openxmlformats.org/officeDocument/2006/relationships/hyperlink" Target="http://refhub.elsevier.com/S2314-808X(15)00058-5/sr0115" TargetMode="External"/><Relationship Id="rId44" Type="http://schemas.openxmlformats.org/officeDocument/2006/relationships/hyperlink" Target="http://refhub.elsevier.com/S2314-808X(15)00058-5/sr0120" TargetMode="External"/><Relationship Id="rId45" Type="http://schemas.openxmlformats.org/officeDocument/2006/relationships/hyperlink" Target="http://refhub.elsevier.com/S2314-808X(15)00058-5/sr0125" TargetMode="External"/><Relationship Id="rId46" Type="http://schemas.openxmlformats.org/officeDocument/2006/relationships/hyperlink" Target="http://refhub.elsevier.com/S2314-808X(15)00058-5/sr0130" TargetMode="External"/><Relationship Id="rId47" Type="http://schemas.openxmlformats.org/officeDocument/2006/relationships/hyperlink" Target="http://refhub.elsevier.com/S2314-808X(15)00058-5/sr0135" TargetMode="External"/><Relationship Id="rId48" Type="http://schemas.openxmlformats.org/officeDocument/2006/relationships/hyperlink" Target="http://refhub.elsevier.com/S2314-808X(15)00058-5/sr0140" TargetMode="External"/><Relationship Id="rId49" Type="http://schemas.openxmlformats.org/officeDocument/2006/relationships/hyperlink" Target="http://refhub.elsevier.com/S2314-808X(15)00058-5/sr0145" TargetMode="External"/><Relationship Id="rId50" Type="http://schemas.openxmlformats.org/officeDocument/2006/relationships/hyperlink" Target="http://refhub.elsevier.com/S2314-808X(15)00058-5/sr0150" TargetMode="External"/><Relationship Id="rId51" Type="http://schemas.openxmlformats.org/officeDocument/2006/relationships/hyperlink" Target="http://refhub.elsevier.com/S2314-808X(15)00058-5/sr0155" TargetMode="External"/><Relationship Id="rId52" Type="http://schemas.openxmlformats.org/officeDocument/2006/relationships/hyperlink" Target="http://refhub.elsevier.com/S2314-808X(15)00058-5/sr0160" TargetMode="External"/><Relationship Id="rId53" Type="http://schemas.openxmlformats.org/officeDocument/2006/relationships/hyperlink" Target="http://refhub.elsevier.com/S2314-808X(15)00058-5/sr0165" TargetMode="External"/><Relationship Id="rId5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Dalia Moemen</dc:creator>
  <cp:keywords>Fungal keratitis; Rapid diagnosis; Methylene blue</cp:keywords>
  <dc:subject>Egyptian Journal of Basic and Applied Sciences, 2 (2015) 289-294. doi:10.1016/j.ejbas.2015.08.001</dc:subject>
  <dc:title>Fungal keratitis: Rapid diagnosis using methylene blue stain</dc:title>
  <dcterms:created xsi:type="dcterms:W3CDTF">2023-12-11T09:58:31Z</dcterms:created>
  <dcterms:modified xsi:type="dcterms:W3CDTF">2023-12-11T09:58:31Z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10.1016/j.ejbas.2015.08.001</vt:lpwstr>
  </property>
  <property fmtid="{D5CDD505-2E9C-101B-9397-08002B2CF9AE}" pid="12" name="robots">
    <vt:lpwstr>noindex</vt:lpwstr>
  </property>
</Properties>
</file>