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155"/>
        <w:ind w:left="1454" w:right="1466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477354</wp:posOffset>
                </wp:positionH>
                <wp:positionV relativeFrom="paragraph">
                  <wp:posOffset>354450</wp:posOffset>
                </wp:positionV>
                <wp:extent cx="5706110" cy="127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760" from="37.587002pt,27.909489pt" to="486.878002pt,27.90948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477354</wp:posOffset>
            </wp:positionH>
            <wp:positionV relativeFrom="paragraph">
              <wp:posOffset>432261</wp:posOffset>
            </wp:positionV>
            <wp:extent cx="756480" cy="829055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6314706</wp:posOffset>
                </wp:positionH>
                <wp:positionV relativeFrom="paragraph">
                  <wp:posOffset>346322</wp:posOffset>
                </wp:positionV>
                <wp:extent cx="768985" cy="921385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7.269487pt;width:60.55pt;height:72.55pt;mso-position-horizontal-relative:page;mso-position-vertical-relative:paragraph;z-index:15734784" id="docshapegroup10" coordorigin="9944,545" coordsize="1211,1451">
                <v:shape style="position:absolute;left:9954;top:555;width:1191;height:1432" type="#_x0000_t75" id="docshape11" stroked="false">
                  <v:imagedata r:id="rId7" o:title=""/>
                </v:shape>
                <v:line style="position:absolute" from="9944,550" to="11155,550" stroked="true" strokeweight=".498pt" strokecolor="#000000">
                  <v:stroke dashstyle="solid"/>
                </v:line>
                <v:line style="position:absolute" from="9949,1991" to="9949,550" stroked="true" strokeweight=".498pt" strokecolor="#000000">
                  <v:stroke dashstyle="solid"/>
                </v:line>
                <v:line style="position:absolute" from="11150,1991" to="11150,550" stroked="true" strokeweight=".498pt" strokecolor="#000000">
                  <v:stroke dashstyle="solid"/>
                </v:line>
                <v:line style="position:absolute" from="9944,1991" to="11155,1991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1395514</wp:posOffset>
                </wp:positionH>
                <wp:positionV relativeFrom="paragraph">
                  <wp:posOffset>433342</wp:posOffset>
                </wp:positionV>
                <wp:extent cx="4788535" cy="82804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8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1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6"/>
                                <w:sz w:val="28"/>
                              </w:rPr>
                              <w:t>Energy</w:t>
                            </w:r>
                            <w:r>
                              <w:rPr>
                                <w:color w:val="000000"/>
                                <w:spacing w:val="-9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6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-8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6"/>
                                <w:sz w:val="28"/>
                              </w:rPr>
                              <w:t>AI</w:t>
                            </w:r>
                          </w:p>
                          <w:p>
                            <w:pPr>
                              <w:pStyle w:val="BodyText"/>
                              <w:spacing w:before="311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www.elsevier.com/locate/egyai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4.121487pt;width:377.05pt;height:65.2pt;mso-position-horizontal-relative:page;mso-position-vertical-relative:paragraph;z-index:15735808" type="#_x0000_t202" id="docshape1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7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8"/>
                        </w:rPr>
                        <w:t> </w:t>
                      </w:r>
                      <w:hyperlink r:id="rId8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1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6"/>
                          <w:sz w:val="28"/>
                        </w:rPr>
                        <w:t>Energy</w:t>
                      </w:r>
                      <w:r>
                        <w:rPr>
                          <w:color w:val="000000"/>
                          <w:spacing w:val="-9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6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-8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6"/>
                          <w:sz w:val="28"/>
                        </w:rPr>
                        <w:t>AI</w:t>
                      </w:r>
                    </w:p>
                    <w:p>
                      <w:pPr>
                        <w:pStyle w:val="BodyText"/>
                        <w:spacing w:before="311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9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www.elsevier.com/locate/egyai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10">
        <w:r>
          <w:rPr>
            <w:color w:val="00769F"/>
            <w:sz w:val="14"/>
          </w:rPr>
          <w:t>Energy</w:t>
        </w:r>
        <w:r>
          <w:rPr>
            <w:color w:val="00769F"/>
            <w:spacing w:val="10"/>
            <w:sz w:val="14"/>
          </w:rPr>
          <w:t> </w:t>
        </w:r>
        <w:r>
          <w:rPr>
            <w:color w:val="00769F"/>
            <w:sz w:val="14"/>
          </w:rPr>
          <w:t>and</w:t>
        </w:r>
        <w:r>
          <w:rPr>
            <w:color w:val="00769F"/>
            <w:spacing w:val="10"/>
            <w:sz w:val="14"/>
          </w:rPr>
          <w:t> </w:t>
        </w:r>
        <w:r>
          <w:rPr>
            <w:color w:val="00769F"/>
            <w:sz w:val="14"/>
          </w:rPr>
          <w:t>AI</w:t>
        </w:r>
        <w:r>
          <w:rPr>
            <w:color w:val="00769F"/>
            <w:spacing w:val="10"/>
            <w:sz w:val="14"/>
          </w:rPr>
          <w:t> </w:t>
        </w:r>
        <w:r>
          <w:rPr>
            <w:color w:val="00769F"/>
            <w:sz w:val="14"/>
          </w:rPr>
          <w:t>xxx</w:t>
        </w:r>
        <w:r>
          <w:rPr>
            <w:color w:val="00769F"/>
            <w:spacing w:val="10"/>
            <w:sz w:val="14"/>
          </w:rPr>
          <w:t> </w:t>
        </w:r>
        <w:r>
          <w:rPr>
            <w:color w:val="00769F"/>
            <w:sz w:val="14"/>
          </w:rPr>
          <w:t>(xxxx)</w:t>
        </w:r>
        <w:r>
          <w:rPr>
            <w:color w:val="00769F"/>
            <w:spacing w:val="11"/>
            <w:sz w:val="14"/>
          </w:rPr>
          <w:t> </w:t>
        </w:r>
        <w:r>
          <w:rPr>
            <w:color w:val="00769F"/>
            <w:spacing w:val="-5"/>
            <w:sz w:val="14"/>
          </w:rPr>
          <w:t>xxx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272009</wp:posOffset>
                </wp:positionV>
                <wp:extent cx="6605905" cy="3810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418047pt;width:520.101pt;height:2.989pt;mso-position-horizontal-relative:page;mso-position-vertical-relative:paragraph;z-index:-15728640;mso-wrap-distance-left:0;mso-wrap-distance-right:0" id="docshape1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5"/>
        <w:rPr>
          <w:sz w:val="14"/>
        </w:rPr>
      </w:pPr>
    </w:p>
    <w:p>
      <w:pPr>
        <w:spacing w:line="268" w:lineRule="auto" w:before="0"/>
        <w:ind w:left="151" w:right="1749" w:firstLine="0"/>
        <w:jc w:val="left"/>
        <w:rPr>
          <w:sz w:val="27"/>
        </w:rPr>
      </w:pPr>
      <w:bookmarkStart w:name="Generation of meaningful synthetic senso" w:id="1"/>
      <w:bookmarkEnd w:id="1"/>
      <w:r>
        <w:rPr/>
      </w:r>
      <w:r>
        <w:rPr>
          <w:sz w:val="27"/>
        </w:rPr>
        <w:t>Generation</w:t>
      </w:r>
      <w:r>
        <w:rPr>
          <w:spacing w:val="-17"/>
          <w:sz w:val="27"/>
        </w:rPr>
        <w:t> </w:t>
      </w:r>
      <w:r>
        <w:rPr>
          <w:sz w:val="27"/>
        </w:rPr>
        <w:t>of</w:t>
      </w:r>
      <w:r>
        <w:rPr>
          <w:spacing w:val="-16"/>
          <w:sz w:val="27"/>
        </w:rPr>
        <w:t> </w:t>
      </w:r>
      <w:r>
        <w:rPr>
          <w:sz w:val="27"/>
        </w:rPr>
        <w:t>meaningful</w:t>
      </w:r>
      <w:r>
        <w:rPr>
          <w:spacing w:val="-16"/>
          <w:sz w:val="27"/>
        </w:rPr>
        <w:t> </w:t>
      </w:r>
      <w:r>
        <w:rPr>
          <w:sz w:val="27"/>
        </w:rPr>
        <w:t>synthetic</w:t>
      </w:r>
      <w:r>
        <w:rPr>
          <w:spacing w:val="-17"/>
          <w:sz w:val="27"/>
        </w:rPr>
        <w:t> </w:t>
      </w:r>
      <w:r>
        <w:rPr>
          <w:sz w:val="27"/>
        </w:rPr>
        <w:t>sensor</w:t>
      </w:r>
      <w:r>
        <w:rPr>
          <w:spacing w:val="-16"/>
          <w:sz w:val="27"/>
        </w:rPr>
        <w:t> </w:t>
      </w:r>
      <w:r>
        <w:rPr>
          <w:sz w:val="27"/>
        </w:rPr>
        <w:t>data</w:t>
      </w:r>
      <w:r>
        <w:rPr>
          <w:spacing w:val="-16"/>
          <w:sz w:val="27"/>
        </w:rPr>
        <w:t> </w:t>
      </w:r>
      <w:r>
        <w:rPr>
          <w:sz w:val="27"/>
        </w:rPr>
        <w:t>—</w:t>
      </w:r>
      <w:r>
        <w:rPr>
          <w:spacing w:val="-16"/>
          <w:sz w:val="27"/>
        </w:rPr>
        <w:t> </w:t>
      </w:r>
      <w:r>
        <w:rPr>
          <w:sz w:val="27"/>
        </w:rPr>
        <w:t>Evaluated</w:t>
      </w:r>
      <w:r>
        <w:rPr>
          <w:spacing w:val="-17"/>
          <w:sz w:val="27"/>
        </w:rPr>
        <w:t> </w:t>
      </w:r>
      <w:r>
        <w:rPr>
          <w:sz w:val="27"/>
        </w:rPr>
        <w:t>with</w:t>
      </w:r>
      <w:r>
        <w:rPr>
          <w:spacing w:val="-16"/>
          <w:sz w:val="27"/>
        </w:rPr>
        <w:t> </w:t>
      </w:r>
      <w:r>
        <w:rPr>
          <w:sz w:val="27"/>
        </w:rPr>
        <w:t>a</w:t>
      </w:r>
      <w:r>
        <w:rPr>
          <w:spacing w:val="-16"/>
          <w:sz w:val="27"/>
        </w:rPr>
        <w:t> </w:t>
      </w:r>
      <w:r>
        <w:rPr>
          <w:sz w:val="27"/>
        </w:rPr>
        <w:t>reliable transferability methodology</w:t>
      </w:r>
    </w:p>
    <w:p>
      <w:pPr>
        <w:spacing w:line="369" w:lineRule="exact" w:before="0"/>
        <w:ind w:left="151" w:right="0" w:firstLine="0"/>
        <w:jc w:val="left"/>
        <w:rPr>
          <w:sz w:val="21"/>
        </w:rPr>
      </w:pPr>
      <w:r>
        <w:rPr>
          <w:sz w:val="21"/>
        </w:rPr>
        <w:t>Michael</w:t>
      </w:r>
      <w:r>
        <w:rPr>
          <w:spacing w:val="-11"/>
          <w:sz w:val="21"/>
        </w:rPr>
        <w:t> </w:t>
      </w:r>
      <w:r>
        <w:rPr>
          <w:sz w:val="21"/>
        </w:rPr>
        <w:t>Meiser</w:t>
      </w:r>
      <w:r>
        <w:rPr>
          <w:spacing w:val="-17"/>
          <w:sz w:val="21"/>
        </w:rPr>
        <w:t> </w:t>
      </w:r>
      <w:hyperlink w:history="true" w:anchor="_bookmark0">
        <w:r>
          <w:rPr>
            <w:rFonts w:ascii="STIX Math" w:hAnsi="STIX Math"/>
            <w:color w:val="007F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</w:t>
      </w:r>
      <w:r>
        <w:rPr>
          <w:spacing w:val="-5"/>
          <w:sz w:val="21"/>
          <w:vertAlign w:val="baseline"/>
        </w:rPr>
        <w:t> </w:t>
      </w:r>
      <w:r>
        <w:rPr>
          <w:sz w:val="21"/>
          <w:vertAlign w:val="baseline"/>
        </w:rPr>
        <w:t>Benjamin</w:t>
      </w:r>
      <w:r>
        <w:rPr>
          <w:spacing w:val="-5"/>
          <w:sz w:val="21"/>
          <w:vertAlign w:val="baseline"/>
        </w:rPr>
        <w:t> </w:t>
      </w:r>
      <w:r>
        <w:rPr>
          <w:sz w:val="21"/>
          <w:vertAlign w:val="baseline"/>
        </w:rPr>
        <w:t>Duppe,</w:t>
      </w:r>
      <w:r>
        <w:rPr>
          <w:spacing w:val="-6"/>
          <w:sz w:val="21"/>
          <w:vertAlign w:val="baseline"/>
        </w:rPr>
        <w:t> </w:t>
      </w:r>
      <w:r>
        <w:rPr>
          <w:sz w:val="21"/>
          <w:vertAlign w:val="baseline"/>
        </w:rPr>
        <w:t>Ingo</w:t>
      </w:r>
      <w:r>
        <w:rPr>
          <w:spacing w:val="-5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Zinnikus</w:t>
      </w:r>
    </w:p>
    <w:p>
      <w:pPr>
        <w:spacing w:before="29"/>
        <w:ind w:left="151" w:right="0" w:firstLine="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w w:val="110"/>
          <w:sz w:val="12"/>
        </w:rPr>
        <w:t>Deutsches</w:t>
      </w:r>
      <w:r>
        <w:rPr>
          <w:rFonts w:ascii="Times New Roman" w:hAnsi="Times New Roman"/>
          <w:i/>
          <w:spacing w:val="11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Forschungszentrum</w:t>
      </w:r>
      <w:r>
        <w:rPr>
          <w:rFonts w:ascii="Times New Roman" w:hAnsi="Times New Roman"/>
          <w:i/>
          <w:spacing w:val="12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für</w:t>
      </w:r>
      <w:r>
        <w:rPr>
          <w:rFonts w:ascii="Times New Roman" w:hAnsi="Times New Roman"/>
          <w:i/>
          <w:spacing w:val="12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künstliche</w:t>
      </w:r>
      <w:r>
        <w:rPr>
          <w:rFonts w:ascii="Times New Roman" w:hAnsi="Times New Roman"/>
          <w:i/>
          <w:spacing w:val="12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Intelligenz</w:t>
      </w:r>
      <w:r>
        <w:rPr>
          <w:rFonts w:ascii="Times New Roman" w:hAnsi="Times New Roman"/>
          <w:i/>
          <w:spacing w:val="11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(DFKI),</w:t>
      </w:r>
      <w:r>
        <w:rPr>
          <w:rFonts w:ascii="Times New Roman" w:hAnsi="Times New Roman"/>
          <w:i/>
          <w:spacing w:val="12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Stuhlsatzenhausweg</w:t>
      </w:r>
      <w:r>
        <w:rPr>
          <w:rFonts w:ascii="Times New Roman" w:hAnsi="Times New Roman"/>
          <w:i/>
          <w:spacing w:val="12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3,</w:t>
      </w:r>
      <w:r>
        <w:rPr>
          <w:rFonts w:ascii="Times New Roman" w:hAnsi="Times New Roman"/>
          <w:i/>
          <w:spacing w:val="12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Saarbrücken,</w:t>
      </w:r>
      <w:r>
        <w:rPr>
          <w:rFonts w:ascii="Times New Roman" w:hAnsi="Times New Roman"/>
          <w:i/>
          <w:spacing w:val="12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66123,</w:t>
      </w:r>
      <w:r>
        <w:rPr>
          <w:rFonts w:ascii="Times New Roman" w:hAnsi="Times New Roman"/>
          <w:i/>
          <w:spacing w:val="11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Saarland,</w:t>
      </w:r>
      <w:r>
        <w:rPr>
          <w:rFonts w:ascii="Times New Roman" w:hAnsi="Times New Roman"/>
          <w:i/>
          <w:spacing w:val="12"/>
          <w:w w:val="110"/>
          <w:sz w:val="12"/>
        </w:rPr>
        <w:t> </w:t>
      </w:r>
      <w:r>
        <w:rPr>
          <w:rFonts w:ascii="Times New Roman" w:hAnsi="Times New Roman"/>
          <w:i/>
          <w:spacing w:val="-2"/>
          <w:w w:val="110"/>
          <w:sz w:val="12"/>
        </w:rPr>
        <w:t>Germany</w:t>
      </w:r>
    </w:p>
    <w:p>
      <w:pPr>
        <w:pStyle w:val="BodyText"/>
        <w:spacing w:before="4"/>
        <w:rPr>
          <w:rFonts w:ascii="Times New Roman"/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62196</wp:posOffset>
                </wp:positionV>
                <wp:extent cx="6605905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4.897332pt;width:520.15pt;height:.1pt;mso-position-horizontal-relative:page;mso-position-vertical-relative:paragraph;z-index:-15728128;mso-wrap-distance-left:0;mso-wrap-distance-right:0" id="docshape14" coordorigin="752,98" coordsize="10403,0" path="m752,98l11154,9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4"/>
        <w:rPr>
          <w:rFonts w:ascii="Times New Roman"/>
          <w:i/>
          <w:sz w:val="18"/>
        </w:rPr>
      </w:pPr>
    </w:p>
    <w:p>
      <w:pPr>
        <w:spacing w:before="0"/>
        <w:ind w:left="151" w:right="0" w:firstLine="0"/>
        <w:jc w:val="left"/>
        <w:rPr>
          <w:sz w:val="18"/>
        </w:rPr>
      </w:pPr>
      <w:r>
        <w:rPr>
          <w:sz w:val="18"/>
        </w:rPr>
        <w:t>G</w:t>
      </w:r>
      <w:r>
        <w:rPr>
          <w:spacing w:val="-11"/>
          <w:sz w:val="18"/>
        </w:rPr>
        <w:t> </w:t>
      </w:r>
      <w:r>
        <w:rPr>
          <w:sz w:val="18"/>
        </w:rPr>
        <w:t>R</w:t>
      </w:r>
      <w:r>
        <w:rPr>
          <w:spacing w:val="-11"/>
          <w:sz w:val="18"/>
        </w:rPr>
        <w:t> </w:t>
      </w:r>
      <w:r>
        <w:rPr>
          <w:sz w:val="18"/>
        </w:rPr>
        <w:t>A</w:t>
      </w:r>
      <w:r>
        <w:rPr>
          <w:spacing w:val="-11"/>
          <w:sz w:val="18"/>
        </w:rPr>
        <w:t> </w:t>
      </w:r>
      <w:r>
        <w:rPr>
          <w:sz w:val="18"/>
        </w:rPr>
        <w:t>P</w:t>
      </w:r>
      <w:r>
        <w:rPr>
          <w:spacing w:val="-11"/>
          <w:sz w:val="18"/>
        </w:rPr>
        <w:t> </w:t>
      </w:r>
      <w:r>
        <w:rPr>
          <w:sz w:val="18"/>
        </w:rPr>
        <w:t>H</w:t>
      </w:r>
      <w:r>
        <w:rPr>
          <w:spacing w:val="-11"/>
          <w:sz w:val="18"/>
        </w:rPr>
        <w:t> </w:t>
      </w:r>
      <w:r>
        <w:rPr>
          <w:sz w:val="18"/>
        </w:rPr>
        <w:t>I</w:t>
      </w:r>
      <w:r>
        <w:rPr>
          <w:spacing w:val="-11"/>
          <w:sz w:val="18"/>
        </w:rPr>
        <w:t> </w:t>
      </w:r>
      <w:r>
        <w:rPr>
          <w:sz w:val="18"/>
        </w:rPr>
        <w:t>C</w:t>
      </w:r>
      <w:r>
        <w:rPr>
          <w:spacing w:val="-10"/>
          <w:sz w:val="18"/>
        </w:rPr>
        <w:t> </w:t>
      </w:r>
      <w:r>
        <w:rPr>
          <w:sz w:val="18"/>
        </w:rPr>
        <w:t>A</w:t>
      </w:r>
      <w:r>
        <w:rPr>
          <w:spacing w:val="-11"/>
          <w:sz w:val="18"/>
        </w:rPr>
        <w:t> </w:t>
      </w:r>
      <w:r>
        <w:rPr>
          <w:sz w:val="18"/>
        </w:rPr>
        <w:t>L</w:t>
      </w:r>
      <w:r>
        <w:rPr>
          <w:spacing w:val="70"/>
          <w:w w:val="150"/>
          <w:sz w:val="18"/>
        </w:rPr>
        <w:t> </w:t>
      </w:r>
      <w:r>
        <w:rPr>
          <w:sz w:val="18"/>
        </w:rPr>
        <w:t>A</w:t>
      </w:r>
      <w:r>
        <w:rPr>
          <w:spacing w:val="-11"/>
          <w:sz w:val="18"/>
        </w:rPr>
        <w:t> </w:t>
      </w:r>
      <w:r>
        <w:rPr>
          <w:sz w:val="18"/>
        </w:rPr>
        <w:t>B</w:t>
      </w:r>
      <w:r>
        <w:rPr>
          <w:spacing w:val="-11"/>
          <w:sz w:val="18"/>
        </w:rPr>
        <w:t> </w:t>
      </w:r>
      <w:r>
        <w:rPr>
          <w:sz w:val="18"/>
        </w:rPr>
        <w:t>S</w:t>
      </w:r>
      <w:r>
        <w:rPr>
          <w:spacing w:val="-11"/>
          <w:sz w:val="18"/>
        </w:rPr>
        <w:t> </w:t>
      </w:r>
      <w:r>
        <w:rPr>
          <w:sz w:val="18"/>
        </w:rPr>
        <w:t>T</w:t>
      </w:r>
      <w:r>
        <w:rPr>
          <w:spacing w:val="-11"/>
          <w:sz w:val="18"/>
        </w:rPr>
        <w:t> </w:t>
      </w:r>
      <w:r>
        <w:rPr>
          <w:sz w:val="18"/>
        </w:rPr>
        <w:t>R</w:t>
      </w:r>
      <w:r>
        <w:rPr>
          <w:spacing w:val="-11"/>
          <w:sz w:val="18"/>
        </w:rPr>
        <w:t> </w:t>
      </w:r>
      <w:r>
        <w:rPr>
          <w:sz w:val="18"/>
        </w:rPr>
        <w:t>A</w:t>
      </w:r>
      <w:r>
        <w:rPr>
          <w:spacing w:val="-11"/>
          <w:sz w:val="18"/>
        </w:rPr>
        <w:t> </w:t>
      </w:r>
      <w:r>
        <w:rPr>
          <w:sz w:val="18"/>
        </w:rPr>
        <w:t>C</w:t>
      </w:r>
      <w:r>
        <w:rPr>
          <w:spacing w:val="-10"/>
          <w:sz w:val="18"/>
        </w:rPr>
        <w:t> T</w:t>
      </w:r>
    </w:p>
    <w:p>
      <w:pPr>
        <w:pStyle w:val="BodyText"/>
        <w:spacing w:before="5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105242</wp:posOffset>
                </wp:positionV>
                <wp:extent cx="6605905" cy="1270"/>
                <wp:effectExtent l="0" t="0" r="0" b="0"/>
                <wp:wrapTopAndBottom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8.286805pt;width:520.15pt;height:.1pt;mso-position-horizontal-relative:page;mso-position-vertical-relative:paragraph;z-index:-15727616;mso-wrap-distance-left:0;mso-wrap-distance-right:0" id="docshape15" coordorigin="752,166" coordsize="10403,0" path="m752,166l11154,166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544842</wp:posOffset>
            </wp:positionH>
            <wp:positionV relativeFrom="paragraph">
              <wp:posOffset>159409</wp:posOffset>
            </wp:positionV>
            <wp:extent cx="6051594" cy="2746248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594" cy="2746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3041711</wp:posOffset>
                </wp:positionV>
                <wp:extent cx="6605905" cy="1270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239.504807pt;width:520.15pt;height:.1pt;mso-position-horizontal-relative:page;mso-position-vertical-relative:paragraph;z-index:-15726592;mso-wrap-distance-left:0;mso-wrap-distance-right:0" id="docshape16" coordorigin="752,4790" coordsize="10403,0" path="m752,4790l11154,4790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5"/>
        </w:rPr>
      </w:pPr>
    </w:p>
    <w:p>
      <w:pPr>
        <w:pStyle w:val="BodyText"/>
        <w:spacing w:before="8"/>
      </w:pPr>
    </w:p>
    <w:p>
      <w:pPr>
        <w:pStyle w:val="BodyText"/>
        <w:spacing w:before="3"/>
        <w:rPr>
          <w:sz w:val="18"/>
        </w:rPr>
      </w:pPr>
    </w:p>
    <w:p>
      <w:pPr>
        <w:spacing w:before="0"/>
        <w:ind w:left="151" w:right="0" w:firstLine="0"/>
        <w:jc w:val="left"/>
        <w:rPr>
          <w:sz w:val="18"/>
        </w:rPr>
      </w:pPr>
      <w:r>
        <w:rPr>
          <w:sz w:val="18"/>
        </w:rPr>
        <w:t>H</w:t>
      </w:r>
      <w:r>
        <w:rPr>
          <w:spacing w:val="4"/>
          <w:sz w:val="18"/>
        </w:rPr>
        <w:t> </w:t>
      </w:r>
      <w:r>
        <w:rPr>
          <w:sz w:val="18"/>
        </w:rPr>
        <w:t>I</w:t>
      </w:r>
      <w:r>
        <w:rPr>
          <w:spacing w:val="4"/>
          <w:sz w:val="18"/>
        </w:rPr>
        <w:t> </w:t>
      </w:r>
      <w:r>
        <w:rPr>
          <w:sz w:val="18"/>
        </w:rPr>
        <w:t>G</w:t>
      </w:r>
      <w:r>
        <w:rPr>
          <w:spacing w:val="4"/>
          <w:sz w:val="18"/>
        </w:rPr>
        <w:t> </w:t>
      </w:r>
      <w:r>
        <w:rPr>
          <w:sz w:val="18"/>
        </w:rPr>
        <w:t>H</w:t>
      </w:r>
      <w:r>
        <w:rPr>
          <w:spacing w:val="4"/>
          <w:sz w:val="18"/>
        </w:rPr>
        <w:t> </w:t>
      </w:r>
      <w:r>
        <w:rPr>
          <w:sz w:val="18"/>
        </w:rPr>
        <w:t>L</w:t>
      </w:r>
      <w:r>
        <w:rPr>
          <w:spacing w:val="4"/>
          <w:sz w:val="18"/>
        </w:rPr>
        <w:t> </w:t>
      </w:r>
      <w:r>
        <w:rPr>
          <w:sz w:val="18"/>
        </w:rPr>
        <w:t>I</w:t>
      </w:r>
      <w:r>
        <w:rPr>
          <w:spacing w:val="4"/>
          <w:sz w:val="18"/>
        </w:rPr>
        <w:t> </w:t>
      </w:r>
      <w:r>
        <w:rPr>
          <w:sz w:val="18"/>
        </w:rPr>
        <w:t>G</w:t>
      </w:r>
      <w:r>
        <w:rPr>
          <w:spacing w:val="4"/>
          <w:sz w:val="18"/>
        </w:rPr>
        <w:t> </w:t>
      </w:r>
      <w:r>
        <w:rPr>
          <w:sz w:val="18"/>
        </w:rPr>
        <w:t>H</w:t>
      </w:r>
      <w:r>
        <w:rPr>
          <w:spacing w:val="4"/>
          <w:sz w:val="18"/>
        </w:rPr>
        <w:t> </w:t>
      </w:r>
      <w:r>
        <w:rPr>
          <w:sz w:val="18"/>
        </w:rPr>
        <w:t>T</w:t>
      </w:r>
      <w:r>
        <w:rPr>
          <w:spacing w:val="4"/>
          <w:sz w:val="18"/>
        </w:rPr>
        <w:t> </w:t>
      </w:r>
      <w:r>
        <w:rPr>
          <w:spacing w:val="-10"/>
          <w:sz w:val="18"/>
        </w:rPr>
        <w:t>S</w:t>
      </w:r>
    </w:p>
    <w:p>
      <w:pPr>
        <w:pStyle w:val="BodyText"/>
        <w:spacing w:before="5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477354</wp:posOffset>
                </wp:positionH>
                <wp:positionV relativeFrom="paragraph">
                  <wp:posOffset>105027</wp:posOffset>
                </wp:positionV>
                <wp:extent cx="6605905" cy="1270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8.269852pt;width:520.15pt;height:.1pt;mso-position-horizontal-relative:page;mso-position-vertical-relative:paragraph;z-index:-15726080;mso-wrap-distance-left:0;mso-wrap-distance-right:0" id="docshape17" coordorigin="752,165" coordsize="10403,0" path="m752,165l11154,165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1"/>
        </w:numPr>
        <w:tabs>
          <w:tab w:pos="237" w:val="left" w:leader="none"/>
        </w:tabs>
        <w:spacing w:line="240" w:lineRule="auto" w:before="101" w:after="0"/>
        <w:ind w:left="237" w:right="0" w:hanging="121"/>
        <w:jc w:val="left"/>
        <w:rPr>
          <w:sz w:val="14"/>
        </w:rPr>
      </w:pPr>
      <w:r>
        <w:rPr>
          <w:sz w:val="14"/>
        </w:rPr>
        <w:t>Generation</w:t>
      </w:r>
      <w:r>
        <w:rPr>
          <w:spacing w:val="24"/>
          <w:sz w:val="14"/>
        </w:rPr>
        <w:t> </w:t>
      </w:r>
      <w:r>
        <w:rPr>
          <w:sz w:val="14"/>
        </w:rPr>
        <w:t>of</w:t>
      </w:r>
      <w:r>
        <w:rPr>
          <w:spacing w:val="24"/>
          <w:sz w:val="14"/>
        </w:rPr>
        <w:t> </w:t>
      </w:r>
      <w:r>
        <w:rPr>
          <w:sz w:val="14"/>
        </w:rPr>
        <w:t>multiple</w:t>
      </w:r>
      <w:r>
        <w:rPr>
          <w:spacing w:val="25"/>
          <w:sz w:val="14"/>
        </w:rPr>
        <w:t> </w:t>
      </w:r>
      <w:r>
        <w:rPr>
          <w:sz w:val="14"/>
        </w:rPr>
        <w:t>meaningful</w:t>
      </w:r>
      <w:r>
        <w:rPr>
          <w:spacing w:val="24"/>
          <w:sz w:val="14"/>
        </w:rPr>
        <w:t> </w:t>
      </w:r>
      <w:r>
        <w:rPr>
          <w:sz w:val="14"/>
        </w:rPr>
        <w:t>synthetic</w:t>
      </w:r>
      <w:r>
        <w:rPr>
          <w:spacing w:val="24"/>
          <w:sz w:val="14"/>
        </w:rPr>
        <w:t> </w:t>
      </w:r>
      <w:r>
        <w:rPr>
          <w:sz w:val="14"/>
        </w:rPr>
        <w:t>energy</w:t>
      </w:r>
      <w:r>
        <w:rPr>
          <w:spacing w:val="25"/>
          <w:sz w:val="14"/>
        </w:rPr>
        <w:t> </w:t>
      </w:r>
      <w:r>
        <w:rPr>
          <w:sz w:val="14"/>
        </w:rPr>
        <w:t>datasets</w:t>
      </w:r>
      <w:r>
        <w:rPr>
          <w:spacing w:val="24"/>
          <w:sz w:val="14"/>
        </w:rPr>
        <w:t> </w:t>
      </w:r>
      <w:r>
        <w:rPr>
          <w:sz w:val="14"/>
        </w:rPr>
        <w:t>using</w:t>
      </w:r>
      <w:r>
        <w:rPr>
          <w:spacing w:val="24"/>
          <w:sz w:val="14"/>
        </w:rPr>
        <w:t> </w:t>
      </w:r>
      <w:r>
        <w:rPr>
          <w:sz w:val="14"/>
        </w:rPr>
        <w:t>different</w:t>
      </w:r>
      <w:r>
        <w:rPr>
          <w:spacing w:val="25"/>
          <w:sz w:val="14"/>
        </w:rPr>
        <w:t> </w:t>
      </w:r>
      <w:r>
        <w:rPr>
          <w:spacing w:val="-2"/>
          <w:sz w:val="14"/>
        </w:rPr>
        <w:t>concepts.</w:t>
      </w:r>
    </w:p>
    <w:p>
      <w:pPr>
        <w:pStyle w:val="ListParagraph"/>
        <w:numPr>
          <w:ilvl w:val="0"/>
          <w:numId w:val="1"/>
        </w:numPr>
        <w:tabs>
          <w:tab w:pos="237" w:val="left" w:leader="none"/>
        </w:tabs>
        <w:spacing w:line="240" w:lineRule="auto" w:before="29" w:after="0"/>
        <w:ind w:left="237" w:right="0" w:hanging="121"/>
        <w:jc w:val="left"/>
        <w:rPr>
          <w:sz w:val="14"/>
        </w:rPr>
      </w:pP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inclusion</w:t>
      </w:r>
      <w:r>
        <w:rPr>
          <w:spacing w:val="24"/>
          <w:sz w:val="14"/>
        </w:rPr>
        <w:t> </w:t>
      </w:r>
      <w:r>
        <w:rPr>
          <w:sz w:val="14"/>
        </w:rPr>
        <w:t>of</w:t>
      </w:r>
      <w:r>
        <w:rPr>
          <w:spacing w:val="23"/>
          <w:sz w:val="14"/>
        </w:rPr>
        <w:t> </w:t>
      </w:r>
      <w:r>
        <w:rPr>
          <w:sz w:val="14"/>
        </w:rPr>
        <w:t>UPC</w:t>
      </w:r>
      <w:r>
        <w:rPr>
          <w:spacing w:val="24"/>
          <w:sz w:val="14"/>
        </w:rPr>
        <w:t> </w:t>
      </w:r>
      <w:r>
        <w:rPr>
          <w:sz w:val="14"/>
        </w:rPr>
        <w:t>is</w:t>
      </w:r>
      <w:r>
        <w:rPr>
          <w:spacing w:val="23"/>
          <w:sz w:val="14"/>
        </w:rPr>
        <w:t> </w:t>
      </w:r>
      <w:r>
        <w:rPr>
          <w:sz w:val="14"/>
        </w:rPr>
        <w:t>crucial</w:t>
      </w:r>
      <w:r>
        <w:rPr>
          <w:spacing w:val="24"/>
          <w:sz w:val="14"/>
        </w:rPr>
        <w:t> </w:t>
      </w:r>
      <w:r>
        <w:rPr>
          <w:sz w:val="14"/>
        </w:rPr>
        <w:t>for</w:t>
      </w:r>
      <w:r>
        <w:rPr>
          <w:spacing w:val="23"/>
          <w:sz w:val="14"/>
        </w:rPr>
        <w:t> </w:t>
      </w:r>
      <w:r>
        <w:rPr>
          <w:sz w:val="14"/>
        </w:rPr>
        <w:t>generating</w:t>
      </w:r>
      <w:r>
        <w:rPr>
          <w:spacing w:val="23"/>
          <w:sz w:val="14"/>
        </w:rPr>
        <w:t> </w:t>
      </w:r>
      <w:r>
        <w:rPr>
          <w:sz w:val="14"/>
        </w:rPr>
        <w:t>meaningful</w:t>
      </w:r>
      <w:r>
        <w:rPr>
          <w:spacing w:val="24"/>
          <w:sz w:val="14"/>
        </w:rPr>
        <w:t> </w:t>
      </w:r>
      <w:r>
        <w:rPr>
          <w:sz w:val="14"/>
        </w:rPr>
        <w:t>synthetic</w:t>
      </w:r>
      <w:r>
        <w:rPr>
          <w:spacing w:val="23"/>
          <w:sz w:val="14"/>
        </w:rPr>
        <w:t> </w:t>
      </w:r>
      <w:r>
        <w:rPr>
          <w:sz w:val="14"/>
        </w:rPr>
        <w:t>energy</w:t>
      </w:r>
      <w:r>
        <w:rPr>
          <w:spacing w:val="24"/>
          <w:sz w:val="14"/>
        </w:rPr>
        <w:t> </w:t>
      </w:r>
      <w:r>
        <w:rPr>
          <w:spacing w:val="-2"/>
          <w:sz w:val="14"/>
        </w:rPr>
        <w:t>data.</w:t>
      </w:r>
    </w:p>
    <w:p>
      <w:pPr>
        <w:pStyle w:val="ListParagraph"/>
        <w:numPr>
          <w:ilvl w:val="0"/>
          <w:numId w:val="1"/>
        </w:numPr>
        <w:tabs>
          <w:tab w:pos="237" w:val="left" w:leader="none"/>
        </w:tabs>
        <w:spacing w:line="240" w:lineRule="auto" w:before="30" w:after="0"/>
        <w:ind w:left="237" w:right="0" w:hanging="121"/>
        <w:jc w:val="left"/>
        <w:rPr>
          <w:sz w:val="14"/>
        </w:rPr>
      </w:pPr>
      <w:r>
        <w:rPr>
          <w:sz w:val="14"/>
        </w:rPr>
        <w:t>Provision</w:t>
      </w:r>
      <w:r>
        <w:rPr>
          <w:spacing w:val="27"/>
          <w:sz w:val="14"/>
        </w:rPr>
        <w:t> </w:t>
      </w:r>
      <w:r>
        <w:rPr>
          <w:sz w:val="14"/>
        </w:rPr>
        <w:t>of</w:t>
      </w:r>
      <w:r>
        <w:rPr>
          <w:spacing w:val="27"/>
          <w:sz w:val="14"/>
        </w:rPr>
        <w:t> </w:t>
      </w:r>
      <w:r>
        <w:rPr>
          <w:sz w:val="14"/>
        </w:rPr>
        <w:t>a</w:t>
      </w:r>
      <w:r>
        <w:rPr>
          <w:spacing w:val="27"/>
          <w:sz w:val="14"/>
        </w:rPr>
        <w:t> </w:t>
      </w:r>
      <w:r>
        <w:rPr>
          <w:sz w:val="14"/>
        </w:rPr>
        <w:t>reliable</w:t>
      </w:r>
      <w:r>
        <w:rPr>
          <w:spacing w:val="27"/>
          <w:sz w:val="14"/>
        </w:rPr>
        <w:t> </w:t>
      </w:r>
      <w:r>
        <w:rPr>
          <w:sz w:val="14"/>
        </w:rPr>
        <w:t>evaluation</w:t>
      </w:r>
      <w:r>
        <w:rPr>
          <w:spacing w:val="27"/>
          <w:sz w:val="14"/>
        </w:rPr>
        <w:t> </w:t>
      </w:r>
      <w:r>
        <w:rPr>
          <w:sz w:val="14"/>
        </w:rPr>
        <w:t>methodology</w:t>
      </w:r>
      <w:r>
        <w:rPr>
          <w:spacing w:val="27"/>
          <w:sz w:val="14"/>
        </w:rPr>
        <w:t> </w:t>
      </w:r>
      <w:r>
        <w:rPr>
          <w:sz w:val="14"/>
        </w:rPr>
        <w:t>for</w:t>
      </w:r>
      <w:r>
        <w:rPr>
          <w:spacing w:val="27"/>
          <w:sz w:val="14"/>
        </w:rPr>
        <w:t> </w:t>
      </w:r>
      <w:r>
        <w:rPr>
          <w:sz w:val="14"/>
        </w:rPr>
        <w:t>comparing</w:t>
      </w:r>
      <w:r>
        <w:rPr>
          <w:spacing w:val="28"/>
          <w:sz w:val="14"/>
        </w:rPr>
        <w:t> </w:t>
      </w:r>
      <w:r>
        <w:rPr>
          <w:sz w:val="14"/>
        </w:rPr>
        <w:t>the</w:t>
      </w:r>
      <w:r>
        <w:rPr>
          <w:spacing w:val="27"/>
          <w:sz w:val="14"/>
        </w:rPr>
        <w:t> </w:t>
      </w:r>
      <w:r>
        <w:rPr>
          <w:sz w:val="14"/>
        </w:rPr>
        <w:t>quality</w:t>
      </w:r>
      <w:r>
        <w:rPr>
          <w:spacing w:val="27"/>
          <w:sz w:val="14"/>
        </w:rPr>
        <w:t> </w:t>
      </w:r>
      <w:r>
        <w:rPr>
          <w:sz w:val="14"/>
        </w:rPr>
        <w:t>of</w:t>
      </w:r>
      <w:r>
        <w:rPr>
          <w:spacing w:val="27"/>
          <w:sz w:val="14"/>
        </w:rPr>
        <w:t> </w:t>
      </w:r>
      <w:r>
        <w:rPr>
          <w:sz w:val="14"/>
        </w:rPr>
        <w:t>energy</w:t>
      </w:r>
      <w:r>
        <w:rPr>
          <w:spacing w:val="27"/>
          <w:sz w:val="14"/>
        </w:rPr>
        <w:t> </w:t>
      </w:r>
      <w:r>
        <w:rPr>
          <w:spacing w:val="-2"/>
          <w:sz w:val="14"/>
        </w:rPr>
        <w:t>data.</w:t>
      </w:r>
    </w:p>
    <w:p>
      <w:pPr>
        <w:pStyle w:val="ListParagraph"/>
        <w:numPr>
          <w:ilvl w:val="0"/>
          <w:numId w:val="1"/>
        </w:numPr>
        <w:tabs>
          <w:tab w:pos="237" w:val="left" w:leader="none"/>
        </w:tabs>
        <w:spacing w:line="240" w:lineRule="auto" w:before="29" w:after="0"/>
        <w:ind w:left="237" w:right="0" w:hanging="121"/>
        <w:jc w:val="left"/>
        <w:rPr>
          <w:sz w:val="14"/>
        </w:rPr>
      </w:pPr>
      <w:r>
        <w:rPr>
          <w:sz w:val="14"/>
        </w:rPr>
        <w:t>The</w:t>
      </w:r>
      <w:r>
        <w:rPr>
          <w:spacing w:val="21"/>
          <w:sz w:val="14"/>
        </w:rPr>
        <w:t> </w:t>
      </w:r>
      <w:r>
        <w:rPr>
          <w:sz w:val="14"/>
        </w:rPr>
        <w:t>methodology</w:t>
      </w:r>
      <w:r>
        <w:rPr>
          <w:spacing w:val="22"/>
          <w:sz w:val="14"/>
        </w:rPr>
        <w:t> </w:t>
      </w:r>
      <w:r>
        <w:rPr>
          <w:sz w:val="14"/>
        </w:rPr>
        <w:t>developed</w:t>
      </w:r>
      <w:r>
        <w:rPr>
          <w:spacing w:val="22"/>
          <w:sz w:val="14"/>
        </w:rPr>
        <w:t> </w:t>
      </w:r>
      <w:r>
        <w:rPr>
          <w:sz w:val="14"/>
        </w:rPr>
        <w:t>provides</w:t>
      </w:r>
      <w:r>
        <w:rPr>
          <w:spacing w:val="22"/>
          <w:sz w:val="14"/>
        </w:rPr>
        <w:t> </w:t>
      </w:r>
      <w:r>
        <w:rPr>
          <w:sz w:val="14"/>
        </w:rPr>
        <w:t>a</w:t>
      </w:r>
      <w:r>
        <w:rPr>
          <w:spacing w:val="22"/>
          <w:sz w:val="14"/>
        </w:rPr>
        <w:t> </w:t>
      </w:r>
      <w:r>
        <w:rPr>
          <w:sz w:val="14"/>
        </w:rPr>
        <w:t>novel</w:t>
      </w:r>
      <w:r>
        <w:rPr>
          <w:spacing w:val="22"/>
          <w:sz w:val="14"/>
        </w:rPr>
        <w:t> </w:t>
      </w:r>
      <w:r>
        <w:rPr>
          <w:sz w:val="14"/>
        </w:rPr>
        <w:t>metric</w:t>
      </w:r>
      <w:r>
        <w:rPr>
          <w:spacing w:val="22"/>
          <w:sz w:val="14"/>
        </w:rPr>
        <w:t> </w:t>
      </w:r>
      <w:r>
        <w:rPr>
          <w:sz w:val="14"/>
        </w:rPr>
        <w:t>based</w:t>
      </w:r>
      <w:r>
        <w:rPr>
          <w:spacing w:val="22"/>
          <w:sz w:val="14"/>
        </w:rPr>
        <w:t> </w:t>
      </w:r>
      <w:r>
        <w:rPr>
          <w:sz w:val="14"/>
        </w:rPr>
        <w:t>on</w:t>
      </w:r>
      <w:r>
        <w:rPr>
          <w:spacing w:val="22"/>
          <w:sz w:val="14"/>
        </w:rPr>
        <w:t> </w:t>
      </w:r>
      <w:r>
        <w:rPr>
          <w:sz w:val="14"/>
        </w:rPr>
        <w:t>transferable</w:t>
      </w:r>
      <w:r>
        <w:rPr>
          <w:spacing w:val="22"/>
          <w:sz w:val="14"/>
        </w:rPr>
        <w:t> </w:t>
      </w:r>
      <w:r>
        <w:rPr>
          <w:sz w:val="14"/>
        </w:rPr>
        <w:t>NILM</w:t>
      </w:r>
      <w:r>
        <w:rPr>
          <w:spacing w:val="22"/>
          <w:sz w:val="14"/>
        </w:rPr>
        <w:t> </w:t>
      </w:r>
      <w:r>
        <w:rPr>
          <w:spacing w:val="-2"/>
          <w:sz w:val="14"/>
        </w:rPr>
        <w:t>models.</w:t>
      </w:r>
    </w:p>
    <w:p>
      <w:pPr>
        <w:pStyle w:val="ListParagraph"/>
        <w:numPr>
          <w:ilvl w:val="0"/>
          <w:numId w:val="1"/>
        </w:numPr>
        <w:tabs>
          <w:tab w:pos="237" w:val="left" w:leader="none"/>
        </w:tabs>
        <w:spacing w:line="240" w:lineRule="auto" w:before="29" w:after="0"/>
        <w:ind w:left="237" w:right="0" w:hanging="121"/>
        <w:jc w:val="left"/>
        <w:rPr>
          <w:sz w:val="14"/>
        </w:rPr>
      </w:pPr>
      <w:r>
        <w:rPr>
          <w:sz w:val="14"/>
        </w:rPr>
        <w:t>NILM</w:t>
      </w:r>
      <w:r>
        <w:rPr>
          <w:spacing w:val="18"/>
          <w:sz w:val="14"/>
        </w:rPr>
        <w:t> </w:t>
      </w:r>
      <w:r>
        <w:rPr>
          <w:sz w:val="14"/>
        </w:rPr>
        <w:t>models</w:t>
      </w:r>
      <w:r>
        <w:rPr>
          <w:spacing w:val="18"/>
          <w:sz w:val="14"/>
        </w:rPr>
        <w:t> </w:t>
      </w:r>
      <w:r>
        <w:rPr>
          <w:sz w:val="14"/>
        </w:rPr>
        <w:t>trained</w:t>
      </w:r>
      <w:r>
        <w:rPr>
          <w:spacing w:val="18"/>
          <w:sz w:val="14"/>
        </w:rPr>
        <w:t> </w:t>
      </w:r>
      <w:r>
        <w:rPr>
          <w:sz w:val="14"/>
        </w:rPr>
        <w:t>on</w:t>
      </w:r>
      <w:r>
        <w:rPr>
          <w:spacing w:val="18"/>
          <w:sz w:val="14"/>
        </w:rPr>
        <w:t> </w:t>
      </w:r>
      <w:r>
        <w:rPr>
          <w:sz w:val="14"/>
        </w:rPr>
        <w:t>UPC</w:t>
      </w:r>
      <w:r>
        <w:rPr>
          <w:spacing w:val="18"/>
          <w:sz w:val="14"/>
        </w:rPr>
        <w:t> </w:t>
      </w:r>
      <w:r>
        <w:rPr>
          <w:sz w:val="14"/>
        </w:rPr>
        <w:t>enhanced</w:t>
      </w:r>
      <w:r>
        <w:rPr>
          <w:spacing w:val="18"/>
          <w:sz w:val="14"/>
        </w:rPr>
        <w:t> </w:t>
      </w:r>
      <w:r>
        <w:rPr>
          <w:sz w:val="14"/>
        </w:rPr>
        <w:t>synthetic</w:t>
      </w:r>
      <w:r>
        <w:rPr>
          <w:spacing w:val="18"/>
          <w:sz w:val="14"/>
        </w:rPr>
        <w:t> </w:t>
      </w:r>
      <w:r>
        <w:rPr>
          <w:sz w:val="14"/>
        </w:rPr>
        <w:t>data</w:t>
      </w:r>
      <w:r>
        <w:rPr>
          <w:spacing w:val="18"/>
          <w:sz w:val="14"/>
        </w:rPr>
        <w:t> </w:t>
      </w:r>
      <w:r>
        <w:rPr>
          <w:sz w:val="14"/>
        </w:rPr>
        <w:t>outperform</w:t>
      </w:r>
      <w:r>
        <w:rPr>
          <w:spacing w:val="19"/>
          <w:sz w:val="14"/>
        </w:rPr>
        <w:t> </w:t>
      </w:r>
      <w:r>
        <w:rPr>
          <w:sz w:val="14"/>
        </w:rPr>
        <w:t>those</w:t>
      </w:r>
      <w:r>
        <w:rPr>
          <w:spacing w:val="18"/>
          <w:sz w:val="14"/>
        </w:rPr>
        <w:t> </w:t>
      </w:r>
      <w:r>
        <w:rPr>
          <w:sz w:val="14"/>
        </w:rPr>
        <w:t>trained</w:t>
      </w:r>
      <w:r>
        <w:rPr>
          <w:spacing w:val="18"/>
          <w:sz w:val="14"/>
        </w:rPr>
        <w:t> </w:t>
      </w:r>
      <w:r>
        <w:rPr>
          <w:sz w:val="14"/>
        </w:rPr>
        <w:t>on</w:t>
      </w:r>
      <w:r>
        <w:rPr>
          <w:spacing w:val="18"/>
          <w:sz w:val="14"/>
        </w:rPr>
        <w:t> </w:t>
      </w:r>
      <w:r>
        <w:rPr>
          <w:sz w:val="14"/>
        </w:rPr>
        <w:t>real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data.</w:t>
      </w:r>
    </w:p>
    <w:p>
      <w:pPr>
        <w:pStyle w:val="BodyText"/>
        <w:spacing w:before="9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477354</wp:posOffset>
                </wp:positionH>
                <wp:positionV relativeFrom="paragraph">
                  <wp:posOffset>86271</wp:posOffset>
                </wp:positionV>
                <wp:extent cx="6605905" cy="1270"/>
                <wp:effectExtent l="0" t="0" r="0" b="0"/>
                <wp:wrapTopAndBottom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6.79307pt;width:520.15pt;height:.1pt;mso-position-horizontal-relative:page;mso-position-vertical-relative:paragraph;z-index:-15725568;mso-wrap-distance-left:0;mso-wrap-distance-right:0" id="docshape18" coordorigin="752,136" coordsize="10403,0" path="m752,136l11154,136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5"/>
        <w:rPr>
          <w:sz w:val="18"/>
        </w:rPr>
      </w:pPr>
    </w:p>
    <w:p>
      <w:pPr>
        <w:tabs>
          <w:tab w:pos="3439" w:val="left" w:leader="none"/>
        </w:tabs>
        <w:spacing w:before="1"/>
        <w:ind w:left="15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1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z w:val="18"/>
        </w:rPr>
        <w:t>L</w:t>
      </w:r>
      <w:r>
        <w:rPr>
          <w:spacing w:val="11"/>
          <w:sz w:val="18"/>
        </w:rPr>
        <w:t> </w:t>
      </w:r>
      <w:r>
        <w:rPr>
          <w:sz w:val="18"/>
        </w:rPr>
        <w:t>E</w:t>
      </w:r>
      <w:r>
        <w:rPr>
          <w:spacing w:val="40"/>
          <w:sz w:val="18"/>
        </w:rPr>
        <w:t>  </w:t>
      </w:r>
      <w:r>
        <w:rPr>
          <w:sz w:val="18"/>
        </w:rPr>
        <w:t>I</w:t>
      </w:r>
      <w:r>
        <w:rPr>
          <w:spacing w:val="12"/>
          <w:sz w:val="18"/>
        </w:rPr>
        <w:t> </w:t>
      </w:r>
      <w:r>
        <w:rPr>
          <w:sz w:val="18"/>
        </w:rPr>
        <w:t>N</w:t>
      </w:r>
      <w:r>
        <w:rPr>
          <w:spacing w:val="11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11"/>
          <w:sz w:val="18"/>
        </w:rPr>
        <w:t> </w:t>
      </w:r>
      <w:r>
        <w:rPr>
          <w:sz w:val="18"/>
        </w:rPr>
        <w:t>B</w:t>
      </w:r>
      <w:r>
        <w:rPr>
          <w:spacing w:val="12"/>
          <w:sz w:val="18"/>
        </w:rPr>
        <w:t> </w:t>
      </w:r>
      <w:r>
        <w:rPr>
          <w:sz w:val="18"/>
        </w:rPr>
        <w:t>S</w:t>
      </w:r>
      <w:r>
        <w:rPr>
          <w:spacing w:val="12"/>
          <w:sz w:val="18"/>
        </w:rPr>
        <w:t> </w:t>
      </w:r>
      <w:r>
        <w:rPr>
          <w:sz w:val="18"/>
        </w:rPr>
        <w:t>T</w:t>
      </w:r>
      <w:r>
        <w:rPr>
          <w:spacing w:val="12"/>
          <w:sz w:val="18"/>
        </w:rPr>
        <w:t> </w:t>
      </w:r>
      <w:r>
        <w:rPr>
          <w:sz w:val="18"/>
        </w:rPr>
        <w:t>R</w:t>
      </w:r>
      <w:r>
        <w:rPr>
          <w:spacing w:val="12"/>
          <w:sz w:val="18"/>
        </w:rPr>
        <w:t> </w:t>
      </w:r>
      <w:r>
        <w:rPr>
          <w:sz w:val="18"/>
        </w:rPr>
        <w:t>A</w:t>
      </w:r>
      <w:r>
        <w:rPr>
          <w:spacing w:val="12"/>
          <w:sz w:val="18"/>
        </w:rPr>
        <w:t> </w:t>
      </w:r>
      <w:r>
        <w:rPr>
          <w:sz w:val="18"/>
        </w:rPr>
        <w:t>C</w:t>
      </w:r>
      <w:r>
        <w:rPr>
          <w:spacing w:val="12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5"/>
        <w:rPr>
          <w:sz w:val="14"/>
        </w:rPr>
      </w:pPr>
    </w:p>
    <w:p>
      <w:pPr>
        <w:tabs>
          <w:tab w:pos="3439" w:val="left" w:leader="none"/>
        </w:tabs>
        <w:spacing w:line="20" w:lineRule="exact"/>
        <w:ind w:left="15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19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20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5"/>
          <w:type w:val="continuous"/>
          <w:pgSz w:w="11910" w:h="15880"/>
          <w:pgMar w:header="208" w:footer="0" w:top="540" w:bottom="0" w:left="600" w:right="600"/>
          <w:pgNumType w:start="1"/>
        </w:sectPr>
      </w:pPr>
    </w:p>
    <w:p>
      <w:pPr>
        <w:spacing w:before="37"/>
        <w:ind w:left="151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line="302" w:lineRule="auto" w:before="36"/>
        <w:ind w:left="151" w:right="38" w:firstLine="0"/>
        <w:jc w:val="left"/>
        <w:rPr>
          <w:sz w:val="12"/>
        </w:rPr>
      </w:pPr>
      <w:r>
        <w:rPr>
          <w:w w:val="105"/>
          <w:sz w:val="12"/>
        </w:rPr>
        <w:t>Smart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home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Synthetic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sensor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Energy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data</w:t>
      </w:r>
    </w:p>
    <w:p>
      <w:pPr>
        <w:spacing w:line="288" w:lineRule="auto" w:before="28"/>
        <w:ind w:left="151" w:right="176" w:firstLine="0"/>
        <w:jc w:val="both"/>
        <w:rPr>
          <w:sz w:val="14"/>
        </w:rPr>
      </w:pPr>
      <w:r>
        <w:rPr/>
        <w:br w:type="column"/>
      </w:r>
      <w:r>
        <w:rPr>
          <w:sz w:val="14"/>
        </w:rPr>
        <w:t>As</w:t>
      </w:r>
      <w:r>
        <w:rPr>
          <w:spacing w:val="40"/>
          <w:sz w:val="14"/>
        </w:rPr>
        <w:t> </w:t>
      </w:r>
      <w:r>
        <w:rPr>
          <w:sz w:val="14"/>
        </w:rPr>
        <w:t>households</w:t>
      </w:r>
      <w:r>
        <w:rPr>
          <w:spacing w:val="40"/>
          <w:sz w:val="14"/>
        </w:rPr>
        <w:t> </w:t>
      </w:r>
      <w:r>
        <w:rPr>
          <w:sz w:val="14"/>
        </w:rPr>
        <w:t>are</w:t>
      </w:r>
      <w:r>
        <w:rPr>
          <w:spacing w:val="40"/>
          <w:sz w:val="14"/>
        </w:rPr>
        <w:t> </w:t>
      </w:r>
      <w:r>
        <w:rPr>
          <w:sz w:val="14"/>
        </w:rPr>
        <w:t>equipped</w:t>
      </w:r>
      <w:r>
        <w:rPr>
          <w:spacing w:val="40"/>
          <w:sz w:val="14"/>
        </w:rPr>
        <w:t> </w:t>
      </w:r>
      <w:r>
        <w:rPr>
          <w:sz w:val="14"/>
        </w:rPr>
        <w:t>with</w:t>
      </w:r>
      <w:r>
        <w:rPr>
          <w:spacing w:val="40"/>
          <w:sz w:val="14"/>
        </w:rPr>
        <w:t> </w:t>
      </w:r>
      <w:r>
        <w:rPr>
          <w:sz w:val="14"/>
        </w:rPr>
        <w:t>smart</w:t>
      </w:r>
      <w:r>
        <w:rPr>
          <w:spacing w:val="40"/>
          <w:sz w:val="14"/>
        </w:rPr>
        <w:t> </w:t>
      </w:r>
      <w:r>
        <w:rPr>
          <w:sz w:val="14"/>
        </w:rPr>
        <w:t>meters,</w:t>
      </w:r>
      <w:r>
        <w:rPr>
          <w:spacing w:val="40"/>
          <w:sz w:val="14"/>
        </w:rPr>
        <w:t> </w:t>
      </w:r>
      <w:r>
        <w:rPr>
          <w:sz w:val="14"/>
        </w:rPr>
        <w:t>supervised</w:t>
      </w:r>
      <w:r>
        <w:rPr>
          <w:spacing w:val="40"/>
          <w:sz w:val="14"/>
        </w:rPr>
        <w:t> </w:t>
      </w:r>
      <w:r>
        <w:rPr>
          <w:sz w:val="14"/>
        </w:rPr>
        <w:t>Machine</w:t>
      </w:r>
      <w:r>
        <w:rPr>
          <w:spacing w:val="40"/>
          <w:sz w:val="14"/>
        </w:rPr>
        <w:t> </w:t>
      </w:r>
      <w:r>
        <w:rPr>
          <w:sz w:val="14"/>
        </w:rPr>
        <w:t>Learning</w:t>
      </w:r>
      <w:r>
        <w:rPr>
          <w:spacing w:val="40"/>
          <w:sz w:val="14"/>
        </w:rPr>
        <w:t> </w:t>
      </w:r>
      <w:r>
        <w:rPr>
          <w:sz w:val="14"/>
        </w:rPr>
        <w:t>(ML)</w:t>
      </w:r>
      <w:r>
        <w:rPr>
          <w:spacing w:val="40"/>
          <w:sz w:val="14"/>
        </w:rPr>
        <w:t> </w:t>
      </w:r>
      <w:r>
        <w:rPr>
          <w:sz w:val="14"/>
        </w:rPr>
        <w:t>models</w:t>
      </w:r>
      <w:r>
        <w:rPr>
          <w:spacing w:val="4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especially</w:t>
      </w:r>
      <w:r>
        <w:rPr>
          <w:spacing w:val="40"/>
          <w:sz w:val="14"/>
        </w:rPr>
        <w:t> </w:t>
      </w:r>
      <w:r>
        <w:rPr>
          <w:sz w:val="14"/>
        </w:rPr>
        <w:t>Non-Intrusive Load Monitoring (NILM) disaggregation algorithms are becoming increasingly important. To be</w:t>
      </w:r>
      <w:r>
        <w:rPr>
          <w:spacing w:val="40"/>
          <w:sz w:val="14"/>
        </w:rPr>
        <w:t> </w:t>
      </w:r>
      <w:r>
        <w:rPr>
          <w:sz w:val="14"/>
        </w:rPr>
        <w:t>robust,</w:t>
      </w:r>
      <w:r>
        <w:rPr>
          <w:spacing w:val="17"/>
          <w:sz w:val="14"/>
        </w:rPr>
        <w:t> </w:t>
      </w:r>
      <w:r>
        <w:rPr>
          <w:sz w:val="14"/>
        </w:rPr>
        <w:t>these</w:t>
      </w:r>
      <w:r>
        <w:rPr>
          <w:spacing w:val="17"/>
          <w:sz w:val="14"/>
        </w:rPr>
        <w:t> </w:t>
      </w:r>
      <w:r>
        <w:rPr>
          <w:sz w:val="14"/>
        </w:rPr>
        <w:t>models</w:t>
      </w:r>
      <w:r>
        <w:rPr>
          <w:spacing w:val="18"/>
          <w:sz w:val="14"/>
        </w:rPr>
        <w:t> </w:t>
      </w:r>
      <w:r>
        <w:rPr>
          <w:sz w:val="14"/>
        </w:rPr>
        <w:t>require</w:t>
      </w:r>
      <w:r>
        <w:rPr>
          <w:spacing w:val="17"/>
          <w:sz w:val="14"/>
        </w:rPr>
        <w:t> </w:t>
      </w:r>
      <w:r>
        <w:rPr>
          <w:sz w:val="14"/>
        </w:rPr>
        <w:t>a</w:t>
      </w:r>
      <w:r>
        <w:rPr>
          <w:spacing w:val="18"/>
          <w:sz w:val="14"/>
        </w:rPr>
        <w:t> </w:t>
      </w:r>
      <w:r>
        <w:rPr>
          <w:sz w:val="14"/>
        </w:rPr>
        <w:t>large</w:t>
      </w:r>
      <w:r>
        <w:rPr>
          <w:spacing w:val="17"/>
          <w:sz w:val="14"/>
        </w:rPr>
        <w:t> </w:t>
      </w:r>
      <w:r>
        <w:rPr>
          <w:sz w:val="14"/>
        </w:rPr>
        <w:t>amount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data,</w:t>
      </w:r>
      <w:r>
        <w:rPr>
          <w:spacing w:val="18"/>
          <w:sz w:val="14"/>
        </w:rPr>
        <w:t> </w:t>
      </w:r>
      <w:r>
        <w:rPr>
          <w:sz w:val="14"/>
        </w:rPr>
        <w:t>which</w:t>
      </w:r>
      <w:r>
        <w:rPr>
          <w:spacing w:val="17"/>
          <w:sz w:val="14"/>
        </w:rPr>
        <w:t> </w:t>
      </w:r>
      <w:r>
        <w:rPr>
          <w:sz w:val="14"/>
        </w:rPr>
        <w:t>is</w:t>
      </w:r>
      <w:r>
        <w:rPr>
          <w:spacing w:val="17"/>
          <w:sz w:val="14"/>
        </w:rPr>
        <w:t> </w:t>
      </w:r>
      <w:r>
        <w:rPr>
          <w:sz w:val="14"/>
        </w:rPr>
        <w:t>difficult</w:t>
      </w:r>
      <w:r>
        <w:rPr>
          <w:spacing w:val="18"/>
          <w:sz w:val="14"/>
        </w:rPr>
        <w:t> </w:t>
      </w:r>
      <w:r>
        <w:rPr>
          <w:sz w:val="14"/>
        </w:rPr>
        <w:t>to</w:t>
      </w:r>
      <w:r>
        <w:rPr>
          <w:spacing w:val="17"/>
          <w:sz w:val="14"/>
        </w:rPr>
        <w:t> </w:t>
      </w:r>
      <w:r>
        <w:rPr>
          <w:sz w:val="14"/>
        </w:rPr>
        <w:t>collect.</w:t>
      </w:r>
      <w:r>
        <w:rPr>
          <w:spacing w:val="18"/>
          <w:sz w:val="14"/>
        </w:rPr>
        <w:t> </w:t>
      </w:r>
      <w:r>
        <w:rPr>
          <w:sz w:val="14"/>
        </w:rPr>
        <w:t>Consequently,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generation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208" w:footer="0" w:top="540" w:bottom="0" w:left="600" w:right="600"/>
          <w:cols w:num="2" w:equalWidth="0">
            <w:col w:w="1383" w:space="1905"/>
            <w:col w:w="7422"/>
          </w:cols>
        </w:sectPr>
      </w:pPr>
    </w:p>
    <w:p>
      <w:pPr>
        <w:pStyle w:val="BodyText"/>
        <w:spacing w:before="28"/>
        <w:rPr>
          <w:sz w:val="14"/>
        </w:rPr>
      </w:pPr>
    </w:p>
    <w:p>
      <w:pPr>
        <w:spacing w:before="0"/>
        <w:ind w:left="28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78112">
                <wp:simplePos x="0" y="0"/>
                <wp:positionH relativeFrom="page">
                  <wp:posOffset>477354</wp:posOffset>
                </wp:positionH>
                <wp:positionV relativeFrom="paragraph">
                  <wp:posOffset>134636</wp:posOffset>
                </wp:positionV>
                <wp:extent cx="455930" cy="1270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938368" from="37.587002pt,10.601266pt" to="73.453002pt,10.601266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position w:val="5"/>
          <w:sz w:val="14"/>
        </w:rPr>
        <w:t>∗</w:t>
      </w:r>
      <w:r>
        <w:rPr>
          <w:rFonts w:ascii="STIX Math" w:hAnsi="STIX Math"/>
          <w:spacing w:val="53"/>
          <w:position w:val="5"/>
          <w:sz w:val="14"/>
        </w:rPr>
        <w:t> </w:t>
      </w:r>
      <w:bookmarkStart w:name="_bookmark0" w:id="2"/>
      <w:bookmarkEnd w:id="2"/>
      <w:r>
        <w:rPr>
          <w:rFonts w:ascii="STIX Math" w:hAnsi="STIX Math"/>
          <w:spacing w:val="-16"/>
          <w:position w:val="5"/>
          <w:sz w:val="14"/>
        </w:rPr>
      </w:r>
      <w:r>
        <w:rPr>
          <w:sz w:val="14"/>
        </w:rPr>
        <w:t>Corresponding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28"/>
        <w:ind w:left="450" w:right="0" w:firstLine="0"/>
        <w:jc w:val="left"/>
        <w:rPr>
          <w:sz w:val="14"/>
        </w:rPr>
      </w:pPr>
      <w:r>
        <w:rPr>
          <w:rFonts w:ascii="Times New Roman"/>
          <w:i/>
          <w:sz w:val="14"/>
        </w:rPr>
        <w:t>E-mail</w:t>
      </w:r>
      <w:r>
        <w:rPr>
          <w:rFonts w:ascii="Times New Roman"/>
          <w:i/>
          <w:spacing w:val="24"/>
          <w:sz w:val="14"/>
        </w:rPr>
        <w:t> </w:t>
      </w:r>
      <w:r>
        <w:rPr>
          <w:rFonts w:ascii="Times New Roman"/>
          <w:i/>
          <w:sz w:val="14"/>
        </w:rPr>
        <w:t>addresses:</w:t>
      </w:r>
      <w:r>
        <w:rPr>
          <w:rFonts w:ascii="Times New Roman"/>
          <w:i/>
          <w:spacing w:val="67"/>
          <w:w w:val="150"/>
          <w:sz w:val="14"/>
        </w:rPr>
        <w:t> </w:t>
      </w:r>
      <w:hyperlink r:id="rId12">
        <w:r>
          <w:rPr>
            <w:color w:val="007FAC"/>
            <w:sz w:val="14"/>
          </w:rPr>
          <w:t>michael.meiser@dfki.de</w:t>
        </w:r>
      </w:hyperlink>
      <w:r>
        <w:rPr>
          <w:color w:val="007FAC"/>
          <w:spacing w:val="24"/>
          <w:sz w:val="14"/>
        </w:rPr>
        <w:t> </w:t>
      </w:r>
      <w:r>
        <w:rPr>
          <w:sz w:val="14"/>
        </w:rPr>
        <w:t>(M.</w:t>
      </w:r>
      <w:r>
        <w:rPr>
          <w:spacing w:val="25"/>
          <w:sz w:val="14"/>
        </w:rPr>
        <w:t> </w:t>
      </w:r>
      <w:r>
        <w:rPr>
          <w:sz w:val="14"/>
        </w:rPr>
        <w:t>Meiser),</w:t>
      </w:r>
      <w:r>
        <w:rPr>
          <w:spacing w:val="24"/>
          <w:sz w:val="14"/>
        </w:rPr>
        <w:t> </w:t>
      </w:r>
      <w:hyperlink r:id="rId13">
        <w:r>
          <w:rPr>
            <w:color w:val="007FAC"/>
            <w:sz w:val="14"/>
          </w:rPr>
          <w:t>benjamin.duppe@dfki.de</w:t>
        </w:r>
      </w:hyperlink>
      <w:r>
        <w:rPr>
          <w:color w:val="007FAC"/>
          <w:spacing w:val="24"/>
          <w:sz w:val="14"/>
        </w:rPr>
        <w:t> </w:t>
      </w:r>
      <w:r>
        <w:rPr>
          <w:sz w:val="14"/>
        </w:rPr>
        <w:t>(B.</w:t>
      </w:r>
      <w:r>
        <w:rPr>
          <w:spacing w:val="25"/>
          <w:sz w:val="14"/>
        </w:rPr>
        <w:t> </w:t>
      </w:r>
      <w:r>
        <w:rPr>
          <w:sz w:val="14"/>
        </w:rPr>
        <w:t>Duppe),</w:t>
      </w:r>
      <w:r>
        <w:rPr>
          <w:spacing w:val="24"/>
          <w:sz w:val="14"/>
        </w:rPr>
        <w:t> </w:t>
      </w:r>
      <w:hyperlink r:id="rId14">
        <w:r>
          <w:rPr>
            <w:color w:val="007FAC"/>
            <w:sz w:val="14"/>
          </w:rPr>
          <w:t>ingo.zinnikus@dfki.de</w:t>
        </w:r>
      </w:hyperlink>
      <w:r>
        <w:rPr>
          <w:color w:val="007FAC"/>
          <w:spacing w:val="25"/>
          <w:sz w:val="14"/>
        </w:rPr>
        <w:t> </w:t>
      </w:r>
      <w:r>
        <w:rPr>
          <w:sz w:val="14"/>
        </w:rPr>
        <w:t>(I.</w:t>
      </w:r>
      <w:r>
        <w:rPr>
          <w:spacing w:val="24"/>
          <w:sz w:val="14"/>
        </w:rPr>
        <w:t> </w:t>
      </w:r>
      <w:r>
        <w:rPr>
          <w:spacing w:val="-2"/>
          <w:sz w:val="14"/>
        </w:rPr>
        <w:t>Zinnikus).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51" w:right="0" w:firstLine="0"/>
        <w:jc w:val="left"/>
        <w:rPr>
          <w:sz w:val="14"/>
        </w:rPr>
      </w:pPr>
      <w:hyperlink r:id="rId10">
        <w:r>
          <w:rPr>
            <w:color w:val="007FAC"/>
            <w:spacing w:val="-2"/>
            <w:w w:val="105"/>
            <w:sz w:val="14"/>
          </w:rPr>
          <w:t>https://doi.org/10.1016/j.egyai.2023.100308</w:t>
        </w:r>
      </w:hyperlink>
    </w:p>
    <w:p>
      <w:pPr>
        <w:spacing w:before="33"/>
        <w:ind w:left="151" w:right="0" w:firstLine="0"/>
        <w:jc w:val="left"/>
        <w:rPr>
          <w:sz w:val="14"/>
        </w:rPr>
      </w:pPr>
      <w:r>
        <w:rPr>
          <w:w w:val="105"/>
          <w:sz w:val="14"/>
        </w:rPr>
        <w:t>Received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25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July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2023;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Received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revised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form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19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September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2023;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Accepted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11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October</w:t>
      </w:r>
      <w:r>
        <w:rPr>
          <w:spacing w:val="7"/>
          <w:w w:val="105"/>
          <w:sz w:val="14"/>
        </w:rPr>
        <w:t> </w:t>
      </w:r>
      <w:r>
        <w:rPr>
          <w:spacing w:val="-4"/>
          <w:w w:val="105"/>
          <w:sz w:val="14"/>
        </w:rPr>
        <w:t>2023</w:t>
      </w:r>
    </w:p>
    <w:p>
      <w:pPr>
        <w:spacing w:before="29"/>
        <w:ind w:left="15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13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October</w:t>
      </w:r>
      <w:r>
        <w:rPr>
          <w:spacing w:val="-5"/>
          <w:w w:val="105"/>
          <w:sz w:val="14"/>
        </w:rPr>
        <w:t> </w:t>
      </w:r>
      <w:r>
        <w:rPr>
          <w:spacing w:val="-4"/>
          <w:w w:val="105"/>
          <w:sz w:val="14"/>
        </w:rPr>
        <w:t>2023</w:t>
      </w:r>
    </w:p>
    <w:p>
      <w:pPr>
        <w:spacing w:line="288" w:lineRule="auto" w:before="3"/>
        <w:ind w:left="151" w:right="149" w:firstLine="0"/>
        <w:jc w:val="left"/>
        <w:rPr>
          <w:sz w:val="14"/>
        </w:rPr>
      </w:pPr>
      <w:r>
        <w:rPr>
          <w:sz w:val="14"/>
        </w:rPr>
        <w:t>2666-5468/©</w:t>
      </w:r>
      <w:r>
        <w:rPr>
          <w:spacing w:val="-1"/>
          <w:sz w:val="14"/>
        </w:rPr>
        <w:t> </w:t>
      </w:r>
      <w:r>
        <w:rPr>
          <w:sz w:val="14"/>
        </w:rPr>
        <w:t>2023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Author(s).</w:t>
      </w:r>
      <w:r>
        <w:rPr>
          <w:spacing w:val="23"/>
          <w:sz w:val="14"/>
        </w:rPr>
        <w:t> </w:t>
      </w:r>
      <w:r>
        <w:rPr>
          <w:sz w:val="14"/>
        </w:rPr>
        <w:t>Published</w:t>
      </w:r>
      <w:r>
        <w:rPr>
          <w:spacing w:val="-1"/>
          <w:sz w:val="14"/>
        </w:rPr>
        <w:t> </w:t>
      </w:r>
      <w:r>
        <w:rPr>
          <w:sz w:val="14"/>
        </w:rPr>
        <w:t>by</w:t>
      </w:r>
      <w:r>
        <w:rPr>
          <w:spacing w:val="-1"/>
          <w:sz w:val="14"/>
        </w:rPr>
        <w:t> </w:t>
      </w:r>
      <w:r>
        <w:rPr>
          <w:sz w:val="14"/>
        </w:rPr>
        <w:t>Elsevier</w:t>
      </w:r>
      <w:r>
        <w:rPr>
          <w:spacing w:val="-1"/>
          <w:sz w:val="14"/>
        </w:rPr>
        <w:t> </w:t>
      </w:r>
      <w:r>
        <w:rPr>
          <w:sz w:val="14"/>
        </w:rPr>
        <w:t>Ltd.</w:t>
      </w:r>
      <w:r>
        <w:rPr>
          <w:spacing w:val="23"/>
          <w:sz w:val="14"/>
        </w:rPr>
        <w:t> </w:t>
      </w:r>
      <w:r>
        <w:rPr>
          <w:sz w:val="14"/>
        </w:rPr>
        <w:t>This</w:t>
      </w:r>
      <w:r>
        <w:rPr>
          <w:spacing w:val="-1"/>
          <w:sz w:val="14"/>
        </w:rPr>
        <w:t> </w:t>
      </w:r>
      <w:r>
        <w:rPr>
          <w:sz w:val="14"/>
        </w:rPr>
        <w:t>is</w:t>
      </w:r>
      <w:r>
        <w:rPr>
          <w:spacing w:val="-1"/>
          <w:sz w:val="14"/>
        </w:rPr>
        <w:t> </w:t>
      </w:r>
      <w:r>
        <w:rPr>
          <w:sz w:val="14"/>
        </w:rPr>
        <w:t>an</w:t>
      </w:r>
      <w:r>
        <w:rPr>
          <w:spacing w:val="-1"/>
          <w:sz w:val="14"/>
        </w:rPr>
        <w:t> </w:t>
      </w:r>
      <w:r>
        <w:rPr>
          <w:sz w:val="14"/>
        </w:rPr>
        <w:t>open</w:t>
      </w:r>
      <w:r>
        <w:rPr>
          <w:spacing w:val="-1"/>
          <w:sz w:val="14"/>
        </w:rPr>
        <w:t> </w:t>
      </w:r>
      <w:r>
        <w:rPr>
          <w:sz w:val="14"/>
        </w:rPr>
        <w:t>access</w:t>
      </w:r>
      <w:r>
        <w:rPr>
          <w:spacing w:val="-1"/>
          <w:sz w:val="14"/>
        </w:rPr>
        <w:t> </w:t>
      </w:r>
      <w:r>
        <w:rPr>
          <w:sz w:val="14"/>
        </w:rPr>
        <w:t>article</w:t>
      </w:r>
      <w:r>
        <w:rPr>
          <w:spacing w:val="-1"/>
          <w:sz w:val="14"/>
        </w:rPr>
        <w:t> </w:t>
      </w:r>
      <w:r>
        <w:rPr>
          <w:sz w:val="14"/>
        </w:rPr>
        <w:t>under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1"/>
          <w:sz w:val="14"/>
        </w:rPr>
        <w:t> </w:t>
      </w:r>
      <w:r>
        <w:rPr>
          <w:sz w:val="14"/>
        </w:rPr>
        <w:t>CC</w:t>
      </w:r>
      <w:r>
        <w:rPr>
          <w:spacing w:val="-1"/>
          <w:sz w:val="14"/>
        </w:rPr>
        <w:t> </w:t>
      </w:r>
      <w:r>
        <w:rPr>
          <w:sz w:val="14"/>
        </w:rPr>
        <w:t>BY-NC-ND</w:t>
      </w:r>
      <w:r>
        <w:rPr>
          <w:spacing w:val="-1"/>
          <w:sz w:val="14"/>
        </w:rPr>
        <w:t> </w:t>
      </w:r>
      <w:r>
        <w:rPr>
          <w:sz w:val="14"/>
        </w:rPr>
        <w:t>license</w:t>
      </w:r>
      <w:r>
        <w:rPr>
          <w:spacing w:val="-1"/>
          <w:sz w:val="14"/>
        </w:rPr>
        <w:t> </w:t>
      </w:r>
      <w:r>
        <w:rPr>
          <w:sz w:val="14"/>
        </w:rPr>
        <w:t>(</w:t>
      </w:r>
      <w:hyperlink r:id="rId15">
        <w:r>
          <w:rPr>
            <w:color w:val="00769F"/>
            <w:sz w:val="14"/>
          </w:rPr>
          <w:t>http://creativecommons.org/licenses/by-</w:t>
        </w:r>
      </w:hyperlink>
      <w:r>
        <w:rPr>
          <w:color w:val="00769F"/>
          <w:spacing w:val="40"/>
          <w:sz w:val="14"/>
        </w:rPr>
        <w:t> </w:t>
      </w:r>
      <w:hyperlink r:id="rId15">
        <w:r>
          <w:rPr>
            <w:color w:val="00769F"/>
            <w:spacing w:val="-2"/>
            <w:sz w:val="14"/>
          </w:rPr>
          <w:t>nc-nd/4.0/</w:t>
        </w:r>
      </w:hyperlink>
      <w:r>
        <w:rPr>
          <w:spacing w:val="-2"/>
          <w:sz w:val="14"/>
        </w:rPr>
        <w:t>).</w:t>
      </w:r>
    </w:p>
    <w:p>
      <w:pPr>
        <w:pStyle w:val="BodyText"/>
        <w:spacing w:before="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484860</wp:posOffset>
                </wp:positionH>
                <wp:positionV relativeFrom="paragraph">
                  <wp:posOffset>166524</wp:posOffset>
                </wp:positionV>
                <wp:extent cx="6621145" cy="367665"/>
                <wp:effectExtent l="0" t="0" r="0" b="0"/>
                <wp:wrapTopAndBottom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6621145" cy="36766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"/>
                              <w:ind w:left="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Please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cite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this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article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as:</w:t>
                            </w:r>
                            <w:r>
                              <w:rPr>
                                <w:color w:val="000000"/>
                                <w:spacing w:val="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Michael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Meiser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et</w:t>
                            </w:r>
                            <w:r>
                              <w:rPr>
                                <w:color w:val="0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al.,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</w:rPr>
                              <w:t>Energy</w:t>
                            </w:r>
                            <w:r>
                              <w:rPr>
                                <w:i/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</w:rPr>
                              <w:t>and</w:t>
                            </w:r>
                            <w:r>
                              <w:rPr>
                                <w:i/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000000"/>
                              </w:rPr>
                              <w:t>AI</w:t>
                            </w:r>
                            <w:r>
                              <w:rPr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https://doi.org/10.1016/j.egyai.2023.100308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77986pt;margin-top:13.11216pt;width:521.35pt;height:28.95pt;mso-position-horizontal-relative:page;mso-position-vertical-relative:paragraph;z-index:-15724032;mso-wrap-distance-left:0;mso-wrap-distance-right:0" type="#_x0000_t202" id="docshape21" filled="true" fillcolor="#cccccc" stroked="true" strokeweight=".398pt" strokecolor="#000000">
                <v:textbox inset="0,0,0,0">
                  <w:txbxContent>
                    <w:p>
                      <w:pPr>
                        <w:pStyle w:val="BodyText"/>
                        <w:spacing w:before="10"/>
                        <w:ind w:left="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Please</w:t>
                      </w:r>
                      <w:r>
                        <w:rPr>
                          <w:color w:val="000000"/>
                          <w:spacing w:val="-9"/>
                        </w:rPr>
                        <w:t> </w:t>
                      </w:r>
                      <w:r>
                        <w:rPr>
                          <w:color w:val="000000"/>
                        </w:rPr>
                        <w:t>cite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this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article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as:</w:t>
                      </w:r>
                      <w:r>
                        <w:rPr>
                          <w:color w:val="000000"/>
                          <w:spacing w:val="3"/>
                        </w:rPr>
                        <w:t> </w:t>
                      </w:r>
                      <w:r>
                        <w:rPr>
                          <w:color w:val="000000"/>
                        </w:rPr>
                        <w:t>Michael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Meiser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</w:rPr>
                        <w:t>et</w:t>
                      </w:r>
                      <w:r>
                        <w:rPr>
                          <w:color w:val="000000"/>
                          <w:spacing w:val="-7"/>
                        </w:rPr>
                        <w:t> </w:t>
                      </w:r>
                      <w:r>
                        <w:rPr>
                          <w:color w:val="000000"/>
                        </w:rPr>
                        <w:t>al.,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i/>
                          <w:color w:val="000000"/>
                        </w:rPr>
                        <w:t>Energy</w:t>
                      </w:r>
                      <w:r>
                        <w:rPr>
                          <w:i/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i/>
                          <w:color w:val="000000"/>
                        </w:rPr>
                        <w:t>and</w:t>
                      </w:r>
                      <w:r>
                        <w:rPr>
                          <w:i/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i/>
                          <w:color w:val="000000"/>
                        </w:rPr>
                        <w:t>AI</w:t>
                      </w:r>
                      <w:r>
                        <w:rPr>
                          <w:color w:val="000000"/>
                        </w:rPr>
                        <w:t>,</w:t>
                      </w:r>
                      <w:r>
                        <w:rPr>
                          <w:color w:val="000000"/>
                          <w:spacing w:val="-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</w:rPr>
                        <w:t>https://doi.org/10.1016/j.egyai.2023.100308</w:t>
                      </w:r>
                    </w:p>
                  </w:txbxContent>
                </v:textbox>
                <v:fill type="solid"/>
                <v:stroke dashstyle="solid"/>
                <w10:wrap type="topAndBottom"/>
              </v:shape>
            </w:pict>
          </mc:Fallback>
        </mc:AlternateContent>
      </w:r>
    </w:p>
    <w:p>
      <w:pPr>
        <w:spacing w:after="0"/>
        <w:rPr>
          <w:sz w:val="20"/>
        </w:rPr>
        <w:sectPr>
          <w:type w:val="continuous"/>
          <w:pgSz w:w="11910" w:h="15880"/>
          <w:pgMar w:header="208" w:footer="0" w:top="540" w:bottom="0" w:left="600" w:right="600"/>
        </w:sectPr>
      </w:pP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16"/>
          <w:footerReference w:type="default" r:id="rId17"/>
          <w:pgSz w:w="11910" w:h="15880"/>
          <w:pgMar w:header="208" w:footer="544" w:top="840" w:bottom="740" w:left="600" w:right="600"/>
          <w:pgNumType w:start="2"/>
        </w:sectPr>
      </w:pPr>
    </w:p>
    <w:p>
      <w:pPr>
        <w:spacing w:line="302" w:lineRule="auto" w:before="123"/>
        <w:ind w:left="151" w:right="46" w:firstLine="0"/>
        <w:jc w:val="left"/>
        <w:rPr>
          <w:sz w:val="12"/>
        </w:rPr>
      </w:pPr>
      <w:r>
        <w:rPr>
          <w:w w:val="105"/>
          <w:sz w:val="12"/>
        </w:rPr>
        <w:t>Transfer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Evaluation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methodology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networks</w:t>
      </w:r>
    </w:p>
    <w:p>
      <w:pPr>
        <w:spacing w:line="135" w:lineRule="exact" w:before="0"/>
        <w:ind w:left="151" w:right="0" w:firstLine="0"/>
        <w:jc w:val="left"/>
        <w:rPr>
          <w:sz w:val="12"/>
        </w:rPr>
      </w:pPr>
      <w:r>
        <w:rPr>
          <w:spacing w:val="-4"/>
          <w:sz w:val="12"/>
        </w:rPr>
        <w:t>NILM</w:t>
      </w:r>
    </w:p>
    <w:p>
      <w:pPr>
        <w:spacing w:line="302" w:lineRule="auto" w:before="35"/>
        <w:ind w:left="151" w:right="513" w:firstLine="0"/>
        <w:jc w:val="left"/>
        <w:rPr>
          <w:sz w:val="12"/>
        </w:rPr>
      </w:pPr>
      <w:r>
        <w:rPr>
          <w:spacing w:val="-2"/>
          <w:sz w:val="12"/>
        </w:rPr>
        <w:t>Seq2point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WindowGRU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DAE</w:t>
      </w:r>
    </w:p>
    <w:p>
      <w:pPr>
        <w:spacing w:line="302" w:lineRule="auto" w:before="0"/>
        <w:ind w:left="151" w:right="760" w:firstLine="0"/>
        <w:jc w:val="left"/>
        <w:rPr>
          <w:sz w:val="12"/>
        </w:rPr>
      </w:pPr>
      <w:r>
        <w:rPr>
          <w:spacing w:val="-2"/>
          <w:sz w:val="12"/>
        </w:rPr>
        <w:t>Seq2seq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RNN</w:t>
      </w:r>
    </w:p>
    <w:p>
      <w:pPr>
        <w:spacing w:line="288" w:lineRule="auto" w:before="105"/>
        <w:ind w:left="151" w:right="176" w:firstLine="0"/>
        <w:jc w:val="both"/>
        <w:rPr>
          <w:sz w:val="14"/>
        </w:rPr>
      </w:pPr>
      <w:r>
        <w:rPr/>
        <w:br w:type="column"/>
      </w:r>
      <w:r>
        <w:rPr>
          <w:sz w:val="14"/>
        </w:rPr>
        <w:t>of meaningful synthetic data is becoming more relevant. We use a simulation framework to generate multiple</w:t>
      </w:r>
      <w:r>
        <w:rPr>
          <w:spacing w:val="40"/>
          <w:sz w:val="14"/>
        </w:rPr>
        <w:t> </w:t>
      </w:r>
      <w:r>
        <w:rPr>
          <w:sz w:val="14"/>
        </w:rPr>
        <w:t>datasets</w:t>
      </w:r>
      <w:r>
        <w:rPr>
          <w:spacing w:val="36"/>
          <w:sz w:val="14"/>
        </w:rPr>
        <w:t> </w:t>
      </w:r>
      <w:r>
        <w:rPr>
          <w:sz w:val="14"/>
        </w:rPr>
        <w:t>using</w:t>
      </w:r>
      <w:r>
        <w:rPr>
          <w:spacing w:val="36"/>
          <w:sz w:val="14"/>
        </w:rPr>
        <w:t> </w:t>
      </w:r>
      <w:r>
        <w:rPr>
          <w:sz w:val="14"/>
        </w:rPr>
        <w:t>different</w:t>
      </w:r>
      <w:r>
        <w:rPr>
          <w:spacing w:val="36"/>
          <w:sz w:val="14"/>
        </w:rPr>
        <w:t> </w:t>
      </w:r>
      <w:r>
        <w:rPr>
          <w:sz w:val="14"/>
        </w:rPr>
        <w:t>techniques</w:t>
      </w:r>
      <w:r>
        <w:rPr>
          <w:spacing w:val="36"/>
          <w:sz w:val="14"/>
        </w:rPr>
        <w:t> </w:t>
      </w:r>
      <w:r>
        <w:rPr>
          <w:sz w:val="14"/>
        </w:rPr>
        <w:t>and</w:t>
      </w:r>
      <w:r>
        <w:rPr>
          <w:spacing w:val="36"/>
          <w:sz w:val="14"/>
        </w:rPr>
        <w:t> </w:t>
      </w:r>
      <w:r>
        <w:rPr>
          <w:sz w:val="14"/>
        </w:rPr>
        <w:t>evaluate</w:t>
      </w:r>
      <w:r>
        <w:rPr>
          <w:spacing w:val="36"/>
          <w:sz w:val="14"/>
        </w:rPr>
        <w:t> </w:t>
      </w:r>
      <w:r>
        <w:rPr>
          <w:sz w:val="14"/>
        </w:rPr>
        <w:t>their</w:t>
      </w:r>
      <w:r>
        <w:rPr>
          <w:spacing w:val="36"/>
          <w:sz w:val="14"/>
        </w:rPr>
        <w:t> </w:t>
      </w:r>
      <w:r>
        <w:rPr>
          <w:sz w:val="14"/>
        </w:rPr>
        <w:t>quality</w:t>
      </w:r>
      <w:r>
        <w:rPr>
          <w:spacing w:val="36"/>
          <w:sz w:val="14"/>
        </w:rPr>
        <w:t> </w:t>
      </w:r>
      <w:r>
        <w:rPr>
          <w:sz w:val="14"/>
        </w:rPr>
        <w:t>statistically</w:t>
      </w:r>
      <w:r>
        <w:rPr>
          <w:spacing w:val="36"/>
          <w:sz w:val="14"/>
        </w:rPr>
        <w:t> </w:t>
      </w:r>
      <w:r>
        <w:rPr>
          <w:sz w:val="14"/>
        </w:rPr>
        <w:t>by</w:t>
      </w:r>
      <w:r>
        <w:rPr>
          <w:spacing w:val="36"/>
          <w:sz w:val="14"/>
        </w:rPr>
        <w:t> </w:t>
      </w:r>
      <w:r>
        <w:rPr>
          <w:sz w:val="14"/>
        </w:rPr>
        <w:t>measuring</w:t>
      </w:r>
      <w:r>
        <w:rPr>
          <w:spacing w:val="36"/>
          <w:sz w:val="14"/>
        </w:rPr>
        <w:t> </w:t>
      </w:r>
      <w:r>
        <w:rPr>
          <w:sz w:val="14"/>
        </w:rPr>
        <w:t>the</w:t>
      </w:r>
      <w:r>
        <w:rPr>
          <w:spacing w:val="36"/>
          <w:sz w:val="14"/>
        </w:rPr>
        <w:t> </w:t>
      </w:r>
      <w:r>
        <w:rPr>
          <w:sz w:val="14"/>
        </w:rPr>
        <w:t>performance</w:t>
      </w:r>
      <w:r>
        <w:rPr>
          <w:spacing w:val="36"/>
          <w:sz w:val="14"/>
        </w:rPr>
        <w:t> </w:t>
      </w:r>
      <w:r>
        <w:rPr>
          <w:sz w:val="14"/>
        </w:rPr>
        <w:t>of</w:t>
      </w:r>
      <w:r>
        <w:rPr>
          <w:spacing w:val="40"/>
          <w:sz w:val="14"/>
        </w:rPr>
        <w:t> </w:t>
      </w:r>
      <w:r>
        <w:rPr>
          <w:sz w:val="14"/>
        </w:rPr>
        <w:t>NILM models for transferability. We demonstrate that the method of data generation is crucial to train ML</w:t>
      </w:r>
      <w:r>
        <w:rPr>
          <w:spacing w:val="80"/>
          <w:sz w:val="14"/>
        </w:rPr>
        <w:t> </w:t>
      </w:r>
      <w:r>
        <w:rPr>
          <w:sz w:val="14"/>
        </w:rPr>
        <w:t>models in a meaningful way. The experiments conducted reveal that adding noise to the synthetic smart </w:t>
      </w:r>
      <w:r>
        <w:rPr>
          <w:sz w:val="14"/>
        </w:rPr>
        <w:t>meter</w:t>
      </w:r>
      <w:r>
        <w:rPr>
          <w:spacing w:val="40"/>
          <w:sz w:val="14"/>
        </w:rPr>
        <w:t> </w:t>
      </w:r>
      <w:r>
        <w:rPr>
          <w:sz w:val="14"/>
        </w:rPr>
        <w:t>data</w:t>
      </w:r>
      <w:r>
        <w:rPr>
          <w:spacing w:val="16"/>
          <w:sz w:val="14"/>
        </w:rPr>
        <w:t> </w:t>
      </w:r>
      <w:r>
        <w:rPr>
          <w:sz w:val="14"/>
        </w:rPr>
        <w:t>is</w:t>
      </w:r>
      <w:r>
        <w:rPr>
          <w:spacing w:val="16"/>
          <w:sz w:val="14"/>
        </w:rPr>
        <w:t> </w:t>
      </w:r>
      <w:r>
        <w:rPr>
          <w:sz w:val="14"/>
        </w:rPr>
        <w:t>essential</w:t>
      </w:r>
      <w:r>
        <w:rPr>
          <w:spacing w:val="16"/>
          <w:sz w:val="14"/>
        </w:rPr>
        <w:t> </w:t>
      </w:r>
      <w:r>
        <w:rPr>
          <w:sz w:val="14"/>
        </w:rPr>
        <w:t>to</w:t>
      </w:r>
      <w:r>
        <w:rPr>
          <w:spacing w:val="16"/>
          <w:sz w:val="14"/>
        </w:rPr>
        <w:t> </w:t>
      </w:r>
      <w:r>
        <w:rPr>
          <w:sz w:val="14"/>
        </w:rPr>
        <w:t>train</w:t>
      </w:r>
      <w:r>
        <w:rPr>
          <w:spacing w:val="16"/>
          <w:sz w:val="14"/>
        </w:rPr>
        <w:t> </w:t>
      </w:r>
      <w:r>
        <w:rPr>
          <w:sz w:val="14"/>
        </w:rPr>
        <w:t>robust</w:t>
      </w:r>
      <w:r>
        <w:rPr>
          <w:spacing w:val="16"/>
          <w:sz w:val="14"/>
        </w:rPr>
        <w:t> </w:t>
      </w:r>
      <w:r>
        <w:rPr>
          <w:sz w:val="14"/>
        </w:rPr>
        <w:t>NILM</w:t>
      </w:r>
      <w:r>
        <w:rPr>
          <w:spacing w:val="16"/>
          <w:sz w:val="14"/>
        </w:rPr>
        <w:t> </w:t>
      </w:r>
      <w:r>
        <w:rPr>
          <w:sz w:val="14"/>
        </w:rPr>
        <w:t>models</w:t>
      </w:r>
      <w:r>
        <w:rPr>
          <w:spacing w:val="16"/>
          <w:sz w:val="14"/>
        </w:rPr>
        <w:t> </w:t>
      </w:r>
      <w:r>
        <w:rPr>
          <w:sz w:val="14"/>
        </w:rPr>
        <w:t>for</w:t>
      </w:r>
      <w:r>
        <w:rPr>
          <w:spacing w:val="16"/>
          <w:sz w:val="14"/>
        </w:rPr>
        <w:t> </w:t>
      </w:r>
      <w:r>
        <w:rPr>
          <w:sz w:val="14"/>
        </w:rPr>
        <w:t>transferability.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best</w:t>
      </w:r>
      <w:r>
        <w:rPr>
          <w:spacing w:val="16"/>
          <w:sz w:val="14"/>
        </w:rPr>
        <w:t> </w:t>
      </w:r>
      <w:r>
        <w:rPr>
          <w:sz w:val="14"/>
        </w:rPr>
        <w:t>results</w:t>
      </w:r>
      <w:r>
        <w:rPr>
          <w:spacing w:val="16"/>
          <w:sz w:val="14"/>
        </w:rPr>
        <w:t> </w:t>
      </w:r>
      <w:r>
        <w:rPr>
          <w:sz w:val="14"/>
        </w:rPr>
        <w:t>are</w:t>
      </w:r>
      <w:r>
        <w:rPr>
          <w:spacing w:val="16"/>
          <w:sz w:val="14"/>
        </w:rPr>
        <w:t> </w:t>
      </w:r>
      <w:r>
        <w:rPr>
          <w:sz w:val="14"/>
        </w:rPr>
        <w:t>obtained</w:t>
      </w:r>
      <w:r>
        <w:rPr>
          <w:spacing w:val="16"/>
          <w:sz w:val="14"/>
        </w:rPr>
        <w:t> </w:t>
      </w:r>
      <w:r>
        <w:rPr>
          <w:sz w:val="14"/>
        </w:rPr>
        <w:t>when</w:t>
      </w:r>
      <w:r>
        <w:rPr>
          <w:spacing w:val="16"/>
          <w:sz w:val="14"/>
        </w:rPr>
        <w:t> </w:t>
      </w:r>
      <w:r>
        <w:rPr>
          <w:sz w:val="14"/>
        </w:rPr>
        <w:t>this</w:t>
      </w:r>
      <w:r>
        <w:rPr>
          <w:spacing w:val="16"/>
          <w:sz w:val="14"/>
        </w:rPr>
        <w:t> </w:t>
      </w:r>
      <w:r>
        <w:rPr>
          <w:sz w:val="14"/>
        </w:rPr>
        <w:t>noise</w:t>
      </w:r>
      <w:r>
        <w:rPr>
          <w:spacing w:val="40"/>
          <w:sz w:val="14"/>
        </w:rPr>
        <w:t> </w:t>
      </w:r>
      <w:r>
        <w:rPr>
          <w:sz w:val="14"/>
        </w:rPr>
        <w:t>is derived from unknown appliances for which no ground truth data is available. Since we observed that NILM</w:t>
      </w:r>
      <w:r>
        <w:rPr>
          <w:spacing w:val="40"/>
          <w:sz w:val="14"/>
        </w:rPr>
        <w:t> </w:t>
      </w:r>
      <w:r>
        <w:rPr>
          <w:sz w:val="14"/>
        </w:rPr>
        <w:t>models can provide unstable results, we develop a reliable evaluation methodology, based on Cochran’s sample</w:t>
      </w:r>
      <w:r>
        <w:rPr>
          <w:spacing w:val="40"/>
          <w:sz w:val="14"/>
        </w:rPr>
        <w:t> </w:t>
      </w:r>
      <w:r>
        <w:rPr>
          <w:sz w:val="14"/>
        </w:rPr>
        <w:t>size. Finally, we compare the quality of the generated synthetic data with real data and observe that multiple</w:t>
      </w:r>
      <w:r>
        <w:rPr>
          <w:spacing w:val="80"/>
          <w:sz w:val="14"/>
        </w:rPr>
        <w:t> </w:t>
      </w:r>
      <w:r>
        <w:rPr>
          <w:sz w:val="14"/>
        </w:rPr>
        <w:t>NILM</w:t>
      </w:r>
      <w:r>
        <w:rPr>
          <w:spacing w:val="31"/>
          <w:sz w:val="14"/>
        </w:rPr>
        <w:t> </w:t>
      </w:r>
      <w:r>
        <w:rPr>
          <w:sz w:val="14"/>
        </w:rPr>
        <w:t>models</w:t>
      </w:r>
      <w:r>
        <w:rPr>
          <w:spacing w:val="31"/>
          <w:sz w:val="14"/>
        </w:rPr>
        <w:t> </w:t>
      </w:r>
      <w:r>
        <w:rPr>
          <w:sz w:val="14"/>
        </w:rPr>
        <w:t>trained</w:t>
      </w:r>
      <w:r>
        <w:rPr>
          <w:spacing w:val="31"/>
          <w:sz w:val="14"/>
        </w:rPr>
        <w:t> </w:t>
      </w:r>
      <w:r>
        <w:rPr>
          <w:sz w:val="14"/>
        </w:rPr>
        <w:t>on</w:t>
      </w:r>
      <w:r>
        <w:rPr>
          <w:spacing w:val="31"/>
          <w:sz w:val="14"/>
        </w:rPr>
        <w:t> </w:t>
      </w:r>
      <w:r>
        <w:rPr>
          <w:sz w:val="14"/>
        </w:rPr>
        <w:t>synthetic</w:t>
      </w:r>
      <w:r>
        <w:rPr>
          <w:spacing w:val="31"/>
          <w:sz w:val="14"/>
        </w:rPr>
        <w:t> </w:t>
      </w:r>
      <w:r>
        <w:rPr>
          <w:sz w:val="14"/>
        </w:rPr>
        <w:t>data</w:t>
      </w:r>
      <w:r>
        <w:rPr>
          <w:spacing w:val="31"/>
          <w:sz w:val="14"/>
        </w:rPr>
        <w:t> </w:t>
      </w:r>
      <w:r>
        <w:rPr>
          <w:sz w:val="14"/>
        </w:rPr>
        <w:t>perform</w:t>
      </w:r>
      <w:r>
        <w:rPr>
          <w:spacing w:val="31"/>
          <w:sz w:val="14"/>
        </w:rPr>
        <w:t> </w:t>
      </w:r>
      <w:r>
        <w:rPr>
          <w:sz w:val="14"/>
        </w:rPr>
        <w:t>significantly</w:t>
      </w:r>
      <w:r>
        <w:rPr>
          <w:spacing w:val="31"/>
          <w:sz w:val="14"/>
        </w:rPr>
        <w:t> </w:t>
      </w:r>
      <w:r>
        <w:rPr>
          <w:sz w:val="14"/>
        </w:rPr>
        <w:t>better</w:t>
      </w:r>
      <w:r>
        <w:rPr>
          <w:spacing w:val="31"/>
          <w:sz w:val="14"/>
        </w:rPr>
        <w:t> </w:t>
      </w:r>
      <w:r>
        <w:rPr>
          <w:sz w:val="14"/>
        </w:rPr>
        <w:t>than</w:t>
      </w:r>
      <w:r>
        <w:rPr>
          <w:spacing w:val="31"/>
          <w:sz w:val="14"/>
        </w:rPr>
        <w:t> </w:t>
      </w:r>
      <w:r>
        <w:rPr>
          <w:sz w:val="14"/>
        </w:rPr>
        <w:t>those</w:t>
      </w:r>
      <w:r>
        <w:rPr>
          <w:spacing w:val="31"/>
          <w:sz w:val="14"/>
        </w:rPr>
        <w:t> </w:t>
      </w:r>
      <w:r>
        <w:rPr>
          <w:sz w:val="14"/>
        </w:rPr>
        <w:t>trained</w:t>
      </w:r>
      <w:r>
        <w:rPr>
          <w:spacing w:val="31"/>
          <w:sz w:val="14"/>
        </w:rPr>
        <w:t> </w:t>
      </w:r>
      <w:r>
        <w:rPr>
          <w:sz w:val="14"/>
        </w:rPr>
        <w:t>on</w:t>
      </w:r>
      <w:r>
        <w:rPr>
          <w:spacing w:val="31"/>
          <w:sz w:val="14"/>
        </w:rPr>
        <w:t> </w:t>
      </w:r>
      <w:r>
        <w:rPr>
          <w:sz w:val="14"/>
        </w:rPr>
        <w:t>real</w:t>
      </w:r>
      <w:r>
        <w:rPr>
          <w:spacing w:val="31"/>
          <w:sz w:val="14"/>
        </w:rPr>
        <w:t> </w:t>
      </w:r>
      <w:r>
        <w:rPr>
          <w:sz w:val="14"/>
        </w:rPr>
        <w:t>data.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208" w:footer="544" w:top="540" w:bottom="0" w:left="600" w:right="600"/>
          <w:cols w:num="2" w:equalWidth="0">
            <w:col w:w="1570" w:space="1719"/>
            <w:col w:w="7421"/>
          </w:cols>
        </w:sectPr>
      </w:pPr>
    </w:p>
    <w:p>
      <w:pPr>
        <w:pStyle w:val="BodyText"/>
        <w:spacing w:before="6" w:after="1"/>
        <w:rPr>
          <w:sz w:val="8"/>
        </w:rPr>
      </w:pP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34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header="208" w:footer="544" w:top="540" w:bottom="0" w:left="600" w:right="600"/>
        </w:sectPr>
      </w:pPr>
    </w:p>
    <w:p>
      <w:pPr>
        <w:pStyle w:val="BodyText"/>
        <w:spacing w:before="2"/>
        <w:rPr>
          <w:sz w:val="5"/>
        </w:rPr>
      </w:pPr>
    </w:p>
    <w:p>
      <w:pPr>
        <w:pStyle w:val="BodyText"/>
        <w:ind w:left="147" w:right="-2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88970" cy="2894965"/>
                <wp:effectExtent l="9525" t="0" r="1905" b="635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3188970" cy="2894965"/>
                          <a:chExt cx="3188970" cy="289496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2540" y="2527"/>
                            <a:ext cx="1270" cy="2889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89885">
                                <a:moveTo>
                                  <a:pt x="0" y="28896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186239" y="2527"/>
                            <a:ext cx="1270" cy="2889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889885">
                                <a:moveTo>
                                  <a:pt x="0" y="288966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2892196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131597" y="114325"/>
                            <a:ext cx="687070" cy="2649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10"/>
                                  <w:sz w:val="16"/>
                                </w:rPr>
                                <w:t>Abbreviations</w:t>
                              </w:r>
                            </w:p>
                            <w:p>
                              <w:pPr>
                                <w:spacing w:line="302" w:lineRule="auto" w:before="147"/>
                                <w:ind w:left="19" w:right="667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6"/>
                                  <w:sz w:val="16"/>
                                </w:rPr>
                                <w:t>AI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>ML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2"/>
                                  <w:sz w:val="16"/>
                                </w:rPr>
                                <w:t>NILM</w:t>
                              </w:r>
                            </w:p>
                            <w:p>
                              <w:pPr>
                                <w:spacing w:line="302" w:lineRule="auto" w:before="0"/>
                                <w:ind w:left="19" w:right="379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SynTiSeD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UPC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NILMTK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PCP</w:t>
                              </w:r>
                            </w:p>
                            <w:p>
                              <w:pPr>
                                <w:spacing w:line="302" w:lineRule="auto" w:before="1"/>
                                <w:ind w:left="19" w:right="481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MAE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EUH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MAEUH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16"/>
                                </w:rPr>
                                <w:t>SD</w:t>
                              </w:r>
                            </w:p>
                            <w:p>
                              <w:pPr>
                                <w:spacing w:line="302" w:lineRule="auto" w:before="0"/>
                                <w:ind w:left="19" w:right="603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S2P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S2S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DAE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RNN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>wGRU</w:t>
                              </w:r>
                            </w:p>
                            <w:p>
                              <w:pPr>
                                <w:spacing w:before="0"/>
                                <w:ind w:left="19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w w:val="90"/>
                                  <w:sz w:val="16"/>
                                </w:rPr>
                                <w:t>M-W-</w:t>
                              </w:r>
                              <w:r>
                                <w:rPr>
                                  <w:spacing w:val="-10"/>
                                  <w:w w:val="90"/>
                                  <w:sz w:val="16"/>
                                </w:rPr>
                                <w:t>U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1093147" y="318096"/>
                            <a:ext cx="1809750" cy="2445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02" w:lineRule="auto" w:before="1"/>
                                <w:ind w:left="0" w:right="1005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Artificial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Intelligence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Machine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Learning</w:t>
                              </w:r>
                            </w:p>
                            <w:p>
                              <w:pPr>
                                <w:spacing w:line="302" w:lineRule="auto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Non-Intrusive Load Monitoring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Synthetic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Time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Series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Data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Generator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Unassigned Power Consumption</w:t>
                              </w:r>
                            </w:p>
                            <w:p>
                              <w:pPr>
                                <w:spacing w:line="302" w:lineRule="auto"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2"/>
                                  <w:sz w:val="16"/>
                                </w:rPr>
                                <w:t>Non-Intrusive Load Monitoring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Toolkit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Power Consumption Pattern</w:t>
                              </w:r>
                            </w:p>
                            <w:p>
                              <w:pPr>
                                <w:spacing w:line="302" w:lineRule="auto" w:before="0"/>
                                <w:ind w:left="0" w:right="1005" w:hanging="1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Mean Absolute Error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Error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Unseen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Houses</w:t>
                              </w:r>
                            </w:p>
                            <w:p>
                              <w:pPr>
                                <w:spacing w:line="302" w:lineRule="auto" w:before="1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Mean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Absolute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Error</w:t>
                              </w:r>
                              <w:r>
                                <w:rPr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Unseen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Houses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Standard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Deviation</w:t>
                              </w:r>
                            </w:p>
                            <w:p>
                              <w:pPr>
                                <w:spacing w:line="302" w:lineRule="auto" w:before="0"/>
                                <w:ind w:left="0" w:right="965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Sequence to Point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Sequence to Sequence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Denoising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Autoencoder</w:t>
                              </w:r>
                              <w:r>
                                <w:rPr>
                                  <w:spacing w:val="4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Recurrent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Neural</w:t>
                              </w:r>
                              <w:r>
                                <w:rPr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Network</w:t>
                              </w: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Window</w:t>
                              </w:r>
                              <w:r>
                                <w:rPr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Gated</w:t>
                              </w:r>
                              <w:r>
                                <w:rPr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Recurrent</w:t>
                              </w:r>
                              <w:r>
                                <w:rPr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Units</w:t>
                              </w:r>
                            </w:p>
                            <w:p>
                              <w:pPr>
                                <w:spacing w:before="4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pacing w:val="-4"/>
                                  <w:sz w:val="16"/>
                                </w:rPr>
                                <w:t>Mann–Whitney-U</w:t>
                              </w:r>
                              <w:r>
                                <w:rPr>
                                  <w:spacing w:val="4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227.95pt;mso-position-horizontal-relative:char;mso-position-vertical-relative:line" id="docshapegroup35" coordorigin="0,0" coordsize="5022,4559">
                <v:line style="position:absolute" from="0,4" to="5022,4" stroked="true" strokeweight=".398pt" strokecolor="#000000">
                  <v:stroke dashstyle="solid"/>
                </v:line>
                <v:line style="position:absolute" from="4,4555" to="4,4" stroked="true" strokeweight=".398pt" strokecolor="#000000">
                  <v:stroke dashstyle="solid"/>
                </v:line>
                <v:line style="position:absolute" from="5018,4555" to="5018,4" stroked="true" strokeweight=".398pt" strokecolor="#000000">
                  <v:stroke dashstyle="solid"/>
                </v:line>
                <v:line style="position:absolute" from="0,4555" to="5022,4555" stroked="true" strokeweight=".398pt" strokecolor="#000000">
                  <v:stroke dashstyle="solid"/>
                </v:line>
                <v:shape style="position:absolute;left:207;top:180;width:1082;height:4172" type="#_x0000_t202" id="docshape36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10"/>
                            <w:sz w:val="16"/>
                          </w:rPr>
                          <w:t>Abbreviations</w:t>
                        </w:r>
                      </w:p>
                      <w:p>
                        <w:pPr>
                          <w:spacing w:line="302" w:lineRule="auto" w:before="147"/>
                          <w:ind w:left="19" w:right="667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6"/>
                            <w:sz w:val="16"/>
                          </w:rPr>
                          <w:t>AI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6"/>
                            <w:sz w:val="16"/>
                          </w:rPr>
                          <w:t>ML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12"/>
                            <w:sz w:val="16"/>
                          </w:rPr>
                          <w:t>NILM</w:t>
                        </w:r>
                      </w:p>
                      <w:p>
                        <w:pPr>
                          <w:spacing w:line="302" w:lineRule="auto" w:before="0"/>
                          <w:ind w:left="19" w:right="379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SynTiSeD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UPC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NILMTK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PCP</w:t>
                        </w:r>
                      </w:p>
                      <w:p>
                        <w:pPr>
                          <w:spacing w:line="302" w:lineRule="auto" w:before="1"/>
                          <w:ind w:left="19" w:right="481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MAE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EUH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10"/>
                            <w:sz w:val="16"/>
                          </w:rPr>
                          <w:t>MAEUH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6"/>
                            <w:sz w:val="16"/>
                          </w:rPr>
                          <w:t>SD</w:t>
                        </w:r>
                      </w:p>
                      <w:p>
                        <w:pPr>
                          <w:spacing w:line="302" w:lineRule="auto" w:before="0"/>
                          <w:ind w:left="19" w:right="603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S2P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S2S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DAE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RNN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7"/>
                            <w:sz w:val="16"/>
                          </w:rPr>
                          <w:t>wGRU</w:t>
                        </w:r>
                      </w:p>
                      <w:p>
                        <w:pPr>
                          <w:spacing w:before="0"/>
                          <w:ind w:left="19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w w:val="90"/>
                            <w:sz w:val="16"/>
                          </w:rPr>
                          <w:t>M-W-</w:t>
                        </w:r>
                        <w:r>
                          <w:rPr>
                            <w:spacing w:val="-10"/>
                            <w:w w:val="90"/>
                            <w:sz w:val="16"/>
                          </w:rPr>
                          <w:t>U</w:t>
                        </w:r>
                      </w:p>
                    </w:txbxContent>
                  </v:textbox>
                  <w10:wrap type="none"/>
                </v:shape>
                <v:shape style="position:absolute;left:1721;top:500;width:2850;height:3851" type="#_x0000_t202" id="docshape37" filled="false" stroked="false">
                  <v:textbox inset="0,0,0,0">
                    <w:txbxContent>
                      <w:p>
                        <w:pPr>
                          <w:spacing w:line="302" w:lineRule="auto" w:before="1"/>
                          <w:ind w:left="0" w:right="1005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Artificial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Intelligence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Machine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Learning</w:t>
                        </w:r>
                      </w:p>
                      <w:p>
                        <w:pPr>
                          <w:spacing w:line="302" w:lineRule="auto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Non-Intrusive Load Monitoring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Synthetic</w:t>
                        </w:r>
                        <w:r>
                          <w:rPr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Time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Series</w:t>
                        </w:r>
                        <w:r>
                          <w:rPr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Data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Generator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Unassigned Power Consumption</w:t>
                        </w:r>
                      </w:p>
                      <w:p>
                        <w:pPr>
                          <w:spacing w:line="302" w:lineRule="auto"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2"/>
                            <w:sz w:val="16"/>
                          </w:rPr>
                          <w:t>Non-Intrusive Load Monitoring </w:t>
                        </w:r>
                        <w:r>
                          <w:rPr>
                            <w:spacing w:val="-2"/>
                            <w:sz w:val="16"/>
                          </w:rPr>
                          <w:t>Toolkit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Power Consumption Pattern</w:t>
                        </w:r>
                      </w:p>
                      <w:p>
                        <w:pPr>
                          <w:spacing w:line="302" w:lineRule="auto" w:before="0"/>
                          <w:ind w:left="0" w:right="1005" w:hanging="1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Mean Absolute Error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Error</w:t>
                        </w:r>
                        <w:r>
                          <w:rPr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on</w:t>
                        </w:r>
                        <w:r>
                          <w:rPr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Unseen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Houses</w:t>
                        </w:r>
                      </w:p>
                      <w:p>
                        <w:pPr>
                          <w:spacing w:line="302" w:lineRule="auto" w:before="1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Mean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Absolute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Error</w:t>
                        </w:r>
                        <w:r>
                          <w:rPr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on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Unseen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Houses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Standard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Deviation</w:t>
                        </w:r>
                      </w:p>
                      <w:p>
                        <w:pPr>
                          <w:spacing w:line="302" w:lineRule="auto" w:before="0"/>
                          <w:ind w:left="0" w:right="965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Sequence to Point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Sequence to Sequence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Denoising</w:t>
                        </w:r>
                        <w:r>
                          <w:rPr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Autoencoder</w:t>
                        </w:r>
                        <w:r>
                          <w:rPr>
                            <w:spacing w:val="4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Recurrent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Neural</w:t>
                        </w:r>
                        <w:r>
                          <w:rPr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Network</w:t>
                        </w: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>Window</w:t>
                        </w:r>
                        <w:r>
                          <w:rPr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Gated</w:t>
                        </w:r>
                        <w:r>
                          <w:rPr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Recurrent</w:t>
                        </w:r>
                        <w:r>
                          <w:rPr>
                            <w:spacing w:val="2"/>
                            <w:sz w:val="16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</w:rPr>
                          <w:t>Units</w:t>
                        </w:r>
                      </w:p>
                      <w:p>
                        <w:pPr>
                          <w:spacing w:before="4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pacing w:val="-4"/>
                            <w:sz w:val="16"/>
                          </w:rPr>
                          <w:t>Mann–Whitney-U</w:t>
                        </w:r>
                        <w:r>
                          <w:rPr>
                            <w:spacing w:val="4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test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6"/>
      </w:pPr>
    </w:p>
    <w:p>
      <w:pPr>
        <w:pStyle w:val="Heading1"/>
        <w:numPr>
          <w:ilvl w:val="0"/>
          <w:numId w:val="2"/>
        </w:numPr>
        <w:tabs>
          <w:tab w:pos="374" w:val="left" w:leader="none"/>
        </w:tabs>
        <w:spacing w:line="240" w:lineRule="auto" w:before="0" w:after="0"/>
        <w:ind w:left="374" w:right="0" w:hanging="223"/>
        <w:jc w:val="left"/>
      </w:pPr>
      <w:bookmarkStart w:name="Introduction" w:id="3"/>
      <w:bookmarkEnd w:id="3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51" w:right="38" w:firstLine="239"/>
        <w:jc w:val="both"/>
      </w:pPr>
      <w:r>
        <w:rPr/>
        <w:t>With global climate change and the associated increase in </w:t>
      </w:r>
      <w:r>
        <w:rPr/>
        <w:t>energy</w:t>
      </w:r>
      <w:r>
        <w:rPr>
          <w:spacing w:val="40"/>
        </w:rPr>
        <w:t> </w:t>
      </w:r>
      <w:r>
        <w:rPr/>
        <w:t>costs,</w:t>
      </w:r>
      <w:r>
        <w:rPr>
          <w:spacing w:val="32"/>
        </w:rPr>
        <w:t> </w:t>
      </w:r>
      <w:r>
        <w:rPr/>
        <w:t>awareness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energy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/>
        <w:t>energy</w:t>
      </w:r>
      <w:r>
        <w:rPr>
          <w:spacing w:val="32"/>
        </w:rPr>
        <w:t> </w:t>
      </w:r>
      <w:r>
        <w:rPr/>
        <w:t>efficiency</w:t>
      </w:r>
      <w:r>
        <w:rPr>
          <w:spacing w:val="32"/>
        </w:rPr>
        <w:t> </w:t>
      </w:r>
      <w:r>
        <w:rPr/>
        <w:t>is</w:t>
      </w:r>
      <w:r>
        <w:rPr>
          <w:spacing w:val="32"/>
        </w:rPr>
        <w:t> </w:t>
      </w:r>
      <w:r>
        <w:rPr/>
        <w:t>growing</w:t>
      </w:r>
      <w:r>
        <w:rPr>
          <w:spacing w:val="32"/>
        </w:rPr>
        <w:t> </w:t>
      </w:r>
      <w:r>
        <w:rPr/>
        <w:t>rapidly</w:t>
      </w:r>
      <w:r>
        <w:rPr>
          <w:spacing w:val="40"/>
        </w:rPr>
        <w:t> </w:t>
      </w:r>
      <w:r>
        <w:rPr/>
        <w:t>in both the industrial and private sectors [</w:t>
      </w:r>
      <w:hyperlink w:history="true" w:anchor="_bookmark59">
        <w:r>
          <w:rPr>
            <w:color w:val="007FAC"/>
          </w:rPr>
          <w:t>1</w:t>
        </w:r>
      </w:hyperlink>
      <w:r>
        <w:rPr/>
        <w:t>–</w:t>
      </w:r>
      <w:hyperlink w:history="true" w:anchor="_bookmark60">
        <w:r>
          <w:rPr>
            <w:color w:val="007FAC"/>
          </w:rPr>
          <w:t>4</w:t>
        </w:r>
      </w:hyperlink>
      <w:r>
        <w:rPr/>
        <w:t>]. This is accompanied</w:t>
      </w:r>
      <w:r>
        <w:rPr>
          <w:spacing w:val="80"/>
        </w:rPr>
        <w:t> </w:t>
      </w:r>
      <w:r>
        <w:rPr/>
        <w:t>by a substantial growth in demand for methods and applications that</w:t>
      </w:r>
      <w:r>
        <w:rPr>
          <w:spacing w:val="40"/>
        </w:rPr>
        <w:t> </w:t>
      </w:r>
      <w:r>
        <w:rPr/>
        <w:t>help monitor and optimize power consumption, with many solutions</w:t>
      </w:r>
      <w:r>
        <w:rPr>
          <w:spacing w:val="40"/>
        </w:rPr>
        <w:t> </w:t>
      </w:r>
      <w:r>
        <w:rPr/>
        <w:t>already using </w:t>
      </w:r>
      <w:r>
        <w:rPr>
          <w:rFonts w:ascii="Times New Roman" w:hAnsi="Times New Roman"/>
          <w:i/>
        </w:rPr>
        <w:t>Artificial Intelligence </w:t>
      </w:r>
      <w:r>
        <w:rPr/>
        <w:t>(AI) concepts [</w:t>
      </w:r>
      <w:hyperlink w:history="true" w:anchor="_bookmark61">
        <w:r>
          <w:rPr>
            <w:color w:val="007FAC"/>
          </w:rPr>
          <w:t>5</w:t>
        </w:r>
      </w:hyperlink>
      <w:r>
        <w:rPr/>
        <w:t>,</w:t>
      </w:r>
      <w:hyperlink w:history="true" w:anchor="_bookmark62">
        <w:r>
          <w:rPr>
            <w:color w:val="007FAC"/>
          </w:rPr>
          <w:t>6</w:t>
        </w:r>
      </w:hyperlink>
      <w:r>
        <w:rPr/>
        <w:t>]. These AI meth-</w:t>
      </w:r>
      <w:r>
        <w:rPr>
          <w:spacing w:val="40"/>
        </w:rPr>
        <w:t> </w:t>
      </w:r>
      <w:r>
        <w:rPr/>
        <w:t>ods include </w:t>
      </w:r>
      <w:r>
        <w:rPr>
          <w:rFonts w:ascii="Times New Roman" w:hAnsi="Times New Roman"/>
          <w:i/>
        </w:rPr>
        <w:t>Machine Learning </w:t>
      </w:r>
      <w:r>
        <w:rPr/>
        <w:t>(ML) models such as energy prediction</w:t>
      </w:r>
      <w:r>
        <w:rPr>
          <w:spacing w:val="40"/>
        </w:rPr>
        <w:t> </w:t>
      </w:r>
      <w:r>
        <w:rPr/>
        <w:t>algorithms [</w:t>
      </w:r>
      <w:hyperlink w:history="true" w:anchor="_bookmark63">
        <w:r>
          <w:rPr>
            <w:color w:val="007FAC"/>
          </w:rPr>
          <w:t>7</w:t>
        </w:r>
      </w:hyperlink>
      <w:r>
        <w:rPr/>
        <w:t>], human activity recognition models [</w:t>
      </w:r>
      <w:hyperlink w:history="true" w:anchor="_bookmark64">
        <w:r>
          <w:rPr>
            <w:color w:val="007FAC"/>
          </w:rPr>
          <w:t>8</w:t>
        </w:r>
      </w:hyperlink>
      <w:r>
        <w:rPr/>
        <w:t>] or </w:t>
      </w:r>
      <w:r>
        <w:rPr>
          <w:rFonts w:ascii="Times New Roman" w:hAnsi="Times New Roman"/>
          <w:i/>
        </w:rPr>
        <w:t>Non-Intrusive</w:t>
      </w:r>
      <w:r>
        <w:rPr>
          <w:rFonts w:ascii="Times New Roman" w:hAnsi="Times New Roman"/>
          <w:i/>
          <w:spacing w:val="40"/>
        </w:rPr>
        <w:t> </w:t>
      </w:r>
      <w:r>
        <w:rPr>
          <w:rFonts w:ascii="Times New Roman" w:hAnsi="Times New Roman"/>
          <w:i/>
        </w:rPr>
        <w:t>Load Monitoring </w:t>
      </w:r>
      <w:r>
        <w:rPr/>
        <w:t>(NILM) disaggregation algorithms. NILM approaches</w:t>
      </w:r>
      <w:r>
        <w:rPr>
          <w:spacing w:val="40"/>
        </w:rPr>
        <w:t> </w:t>
      </w:r>
      <w:r>
        <w:rPr/>
        <w:t>are able to determine when a particular appliance has consumed en-</w:t>
      </w:r>
      <w:r>
        <w:rPr>
          <w:spacing w:val="40"/>
        </w:rPr>
        <w:t> </w:t>
      </w:r>
      <w:r>
        <w:rPr/>
        <w:t>ergy</w:t>
      </w:r>
      <w:r>
        <w:rPr>
          <w:spacing w:val="39"/>
        </w:rPr>
        <w:t> </w:t>
      </w:r>
      <w:r>
        <w:rPr/>
        <w:t>based</w:t>
      </w:r>
      <w:r>
        <w:rPr>
          <w:spacing w:val="39"/>
        </w:rPr>
        <w:t> </w:t>
      </w:r>
      <w:r>
        <w:rPr/>
        <w:t>on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total</w:t>
      </w:r>
      <w:r>
        <w:rPr>
          <w:spacing w:val="39"/>
        </w:rPr>
        <w:t> </w:t>
      </w:r>
      <w:r>
        <w:rPr/>
        <w:t>consumption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household</w:t>
      </w:r>
      <w:r>
        <w:rPr>
          <w:spacing w:val="39"/>
        </w:rPr>
        <w:t> </w:t>
      </w:r>
      <w:r>
        <w:rPr/>
        <w:t>[</w:t>
      </w:r>
      <w:hyperlink w:history="true" w:anchor="_bookmark65">
        <w:r>
          <w:rPr>
            <w:color w:val="007FAC"/>
          </w:rPr>
          <w:t>9</w:t>
        </w:r>
      </w:hyperlink>
      <w:r>
        <w:rPr/>
        <w:t>]</w:t>
      </w:r>
      <w:r>
        <w:rPr>
          <w:spacing w:val="39"/>
        </w:rPr>
        <w:t> </w:t>
      </w:r>
      <w:r>
        <w:rPr/>
        <w:t>and</w:t>
      </w:r>
      <w:r>
        <w:rPr>
          <w:spacing w:val="39"/>
        </w:rPr>
        <w:t> </w:t>
      </w:r>
      <w:r>
        <w:rPr/>
        <w:t>even</w:t>
      </w:r>
      <w:r>
        <w:rPr>
          <w:spacing w:val="40"/>
        </w:rPr>
        <w:t> </w:t>
      </w:r>
      <w:r>
        <w:rPr/>
        <w:t>to recommend better practices for energy usage in specific consumer</w:t>
      </w:r>
      <w:r>
        <w:rPr>
          <w:spacing w:val="40"/>
        </w:rPr>
        <w:t> </w:t>
      </w:r>
      <w:r>
        <w:rPr/>
        <w:t>installations [</w:t>
      </w:r>
      <w:hyperlink w:history="true" w:anchor="_bookmark66">
        <w:r>
          <w:rPr>
            <w:color w:val="007FAC"/>
          </w:rPr>
          <w:t>10</w:t>
        </w:r>
      </w:hyperlink>
      <w:r>
        <w:rPr/>
        <w:t>]. NILM is often a first step toward more efficient</w:t>
      </w:r>
      <w:r>
        <w:rPr>
          <w:spacing w:val="40"/>
        </w:rPr>
        <w:t> </w:t>
      </w:r>
      <w:r>
        <w:rPr/>
        <w:t>energy management [</w:t>
      </w:r>
      <w:hyperlink w:history="true" w:anchor="_bookmark67">
        <w:r>
          <w:rPr>
            <w:color w:val="007FAC"/>
          </w:rPr>
          <w:t>11</w:t>
        </w:r>
      </w:hyperlink>
      <w:r>
        <w:rPr/>
        <w:t>], which is expected to reduce overall power</w:t>
      </w:r>
      <w:r>
        <w:rPr>
          <w:spacing w:val="40"/>
        </w:rPr>
        <w:t> </w:t>
      </w:r>
      <w:r>
        <w:rPr/>
        <w:t>consumption [</w:t>
      </w:r>
      <w:hyperlink w:history="true" w:anchor="_bookmark68">
        <w:r>
          <w:rPr>
            <w:color w:val="007FAC"/>
          </w:rPr>
          <w:t>12</w:t>
        </w:r>
      </w:hyperlink>
      <w:r>
        <w:rPr/>
        <w:t>].</w:t>
      </w:r>
    </w:p>
    <w:p>
      <w:pPr>
        <w:pStyle w:val="BodyText"/>
        <w:spacing w:line="276" w:lineRule="auto" w:before="8"/>
        <w:ind w:left="151" w:right="38" w:firstLine="239"/>
        <w:jc w:val="both"/>
      </w:pPr>
      <w:r>
        <w:rPr/>
        <w:t>Recently, households are more and more being equipped with </w:t>
      </w:r>
      <w:r>
        <w:rPr/>
        <w:t>a</w:t>
      </w:r>
      <w:r>
        <w:rPr>
          <w:spacing w:val="40"/>
        </w:rPr>
        <w:t> </w:t>
      </w:r>
      <w:r>
        <w:rPr>
          <w:rFonts w:ascii="Times New Roman"/>
          <w:i/>
        </w:rPr>
        <w:t>smart meter</w:t>
      </w:r>
      <w:r>
        <w:rPr/>
        <w:t>, an intelligent electricity meter that measures the total</w:t>
      </w:r>
      <w:r>
        <w:rPr>
          <w:spacing w:val="40"/>
        </w:rPr>
        <w:t> </w:t>
      </w:r>
      <w:r>
        <w:rPr/>
        <w:t>electricity</w:t>
      </w:r>
      <w:r>
        <w:rPr>
          <w:spacing w:val="-2"/>
        </w:rPr>
        <w:t> </w:t>
      </w:r>
      <w:r>
        <w:rPr/>
        <w:t>consumption,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even</w:t>
      </w:r>
      <w:r>
        <w:rPr>
          <w:spacing w:val="-2"/>
        </w:rPr>
        <w:t> </w:t>
      </w:r>
      <w:r>
        <w:rPr/>
        <w:t>becoming</w:t>
      </w:r>
      <w:r>
        <w:rPr>
          <w:spacing w:val="-2"/>
        </w:rPr>
        <w:t> </w:t>
      </w:r>
      <w:r>
        <w:rPr/>
        <w:t>mandatory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some</w:t>
      </w:r>
      <w:r>
        <w:rPr>
          <w:spacing w:val="40"/>
        </w:rPr>
        <w:t> </w:t>
      </w:r>
      <w:r>
        <w:rPr/>
        <w:t>countries, such as Germany, where the law requires their widespread</w:t>
      </w:r>
      <w:r>
        <w:rPr>
          <w:spacing w:val="40"/>
        </w:rPr>
        <w:t> </w:t>
      </w:r>
      <w:r>
        <w:rPr/>
        <w:t>use in households and companies by 2032 [</w:t>
      </w:r>
      <w:hyperlink w:history="true" w:anchor="_bookmark69">
        <w:r>
          <w:rPr>
            <w:color w:val="007FAC"/>
          </w:rPr>
          <w:t>13</w:t>
        </w:r>
      </w:hyperlink>
      <w:r>
        <w:rPr/>
        <w:t>]. Smart meters are</w:t>
      </w:r>
      <w:r>
        <w:rPr>
          <w:spacing w:val="40"/>
        </w:rPr>
        <w:t> </w:t>
      </w:r>
      <w:r>
        <w:rPr/>
        <w:t>expected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provide</w:t>
      </w:r>
      <w:r>
        <w:rPr>
          <w:spacing w:val="-4"/>
        </w:rPr>
        <w:t> </w:t>
      </w:r>
      <w:r>
        <w:rPr/>
        <w:t>benefits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consumers,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understanding</w:t>
      </w:r>
      <w:r>
        <w:rPr>
          <w:spacing w:val="-4"/>
        </w:rPr>
        <w:t> </w:t>
      </w:r>
      <w:r>
        <w:rPr/>
        <w:t>their</w:t>
      </w:r>
      <w:r>
        <w:rPr>
          <w:spacing w:val="40"/>
        </w:rPr>
        <w:t> </w:t>
      </w:r>
      <w:r>
        <w:rPr/>
        <w:t>energy usage [</w:t>
      </w:r>
      <w:hyperlink w:history="true" w:anchor="_bookmark70">
        <w:r>
          <w:rPr>
            <w:color w:val="007FAC"/>
          </w:rPr>
          <w:t>14</w:t>
        </w:r>
      </w:hyperlink>
      <w:r>
        <w:rPr/>
        <w:t>] and reducing costs through more accurate and</w:t>
      </w:r>
      <w:r>
        <w:rPr>
          <w:spacing w:val="40"/>
        </w:rPr>
        <w:t> </w:t>
      </w:r>
      <w:r>
        <w:rPr/>
        <w:t>immediate feedback on energy usage [</w:t>
      </w:r>
      <w:hyperlink w:history="true" w:anchor="_bookmark71">
        <w:r>
          <w:rPr>
            <w:color w:val="007FAC"/>
          </w:rPr>
          <w:t>15</w:t>
        </w:r>
      </w:hyperlink>
      <w:r>
        <w:rPr/>
        <w:t>].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ML models in general, and thus NILM disaggregation </w:t>
      </w:r>
      <w:r>
        <w:rPr/>
        <w:t>algorithms,</w:t>
      </w:r>
      <w:r>
        <w:rPr>
          <w:spacing w:val="40"/>
        </w:rPr>
        <w:t> </w:t>
      </w:r>
      <w:r>
        <w:rPr/>
        <w:t>require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large</w:t>
      </w:r>
      <w:r>
        <w:rPr>
          <w:spacing w:val="18"/>
        </w:rPr>
        <w:t> </w:t>
      </w:r>
      <w:r>
        <w:rPr/>
        <w:t>amount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data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become</w:t>
      </w:r>
      <w:r>
        <w:rPr>
          <w:spacing w:val="18"/>
        </w:rPr>
        <w:t> </w:t>
      </w:r>
      <w:r>
        <w:rPr/>
        <w:t>robust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functional,</w:t>
      </w:r>
      <w:r>
        <w:rPr>
          <w:spacing w:val="18"/>
        </w:rPr>
        <w:t> </w:t>
      </w:r>
      <w:r>
        <w:rPr/>
        <w:t>but</w:t>
      </w:r>
      <w:r>
        <w:rPr>
          <w:spacing w:val="40"/>
        </w:rPr>
        <w:t> </w:t>
      </w:r>
      <w:r>
        <w:rPr/>
        <w:t>in</w:t>
      </w:r>
      <w:r>
        <w:rPr>
          <w:spacing w:val="18"/>
        </w:rPr>
        <w:t> </w:t>
      </w:r>
      <w:r>
        <w:rPr/>
        <w:t>practice</w:t>
      </w:r>
      <w:r>
        <w:rPr>
          <w:spacing w:val="18"/>
        </w:rPr>
        <w:t> </w:t>
      </w:r>
      <w:r>
        <w:rPr/>
        <w:t>this</w:t>
      </w:r>
      <w:r>
        <w:rPr>
          <w:spacing w:val="19"/>
        </w:rPr>
        <w:t> </w:t>
      </w:r>
      <w:r>
        <w:rPr/>
        <w:t>data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often</w:t>
      </w:r>
      <w:r>
        <w:rPr>
          <w:spacing w:val="19"/>
        </w:rPr>
        <w:t> </w:t>
      </w:r>
      <w:r>
        <w:rPr/>
        <w:t>not</w:t>
      </w:r>
      <w:r>
        <w:rPr>
          <w:spacing w:val="18"/>
        </w:rPr>
        <w:t> </w:t>
      </w:r>
      <w:r>
        <w:rPr/>
        <w:t>available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sufficient</w:t>
      </w:r>
      <w:r>
        <w:rPr>
          <w:spacing w:val="18"/>
        </w:rPr>
        <w:t> </w:t>
      </w:r>
      <w:r>
        <w:rPr/>
        <w:t>extent</w:t>
      </w:r>
      <w:r>
        <w:rPr>
          <w:spacing w:val="19"/>
        </w:rPr>
        <w:t> </w:t>
      </w:r>
      <w:r>
        <w:rPr>
          <w:spacing w:val="-4"/>
        </w:rPr>
        <w:t>[</w:t>
      </w:r>
      <w:hyperlink w:history="true" w:anchor="_bookmark72">
        <w:r>
          <w:rPr>
            <w:color w:val="007FAC"/>
            <w:spacing w:val="-4"/>
          </w:rPr>
          <w:t>16</w:t>
        </w:r>
      </w:hyperlink>
      <w:r>
        <w:rPr>
          <w:spacing w:val="-4"/>
        </w:rPr>
        <w:t>],</w:t>
      </w:r>
    </w:p>
    <w:p>
      <w:pPr>
        <w:pStyle w:val="BodyText"/>
        <w:spacing w:line="273" w:lineRule="auto" w:before="102"/>
        <w:ind w:left="151" w:right="149"/>
        <w:jc w:val="both"/>
      </w:pPr>
      <w:r>
        <w:rPr/>
        <w:br w:type="column"/>
      </w:r>
      <w:r>
        <w:rPr/>
        <w:t>not possible due to data privacy issues. Moreover, the ground truth</w:t>
      </w:r>
      <w:r>
        <w:rPr>
          <w:spacing w:val="40"/>
        </w:rPr>
        <w:t> </w:t>
      </w:r>
      <w:r>
        <w:rPr/>
        <w:t>data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individual</w:t>
      </w:r>
      <w:r>
        <w:rPr>
          <w:spacing w:val="-9"/>
        </w:rPr>
        <w:t> </w:t>
      </w:r>
      <w:r>
        <w:rPr/>
        <w:t>appliances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compose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readings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smart</w:t>
      </w:r>
      <w:r>
        <w:rPr>
          <w:spacing w:val="40"/>
        </w:rPr>
        <w:t> </w:t>
      </w:r>
      <w:r>
        <w:rPr/>
        <w:t>meters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always</w:t>
      </w:r>
      <w:r>
        <w:rPr>
          <w:spacing w:val="-6"/>
        </w:rPr>
        <w:t> </w:t>
      </w:r>
      <w:r>
        <w:rPr/>
        <w:t>complete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even</w:t>
      </w:r>
      <w:r>
        <w:rPr>
          <w:spacing w:val="-6"/>
        </w:rPr>
        <w:t> </w:t>
      </w:r>
      <w:r>
        <w:rPr/>
        <w:t>available,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collecting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data</w:t>
      </w:r>
      <w:r>
        <w:rPr>
          <w:spacing w:val="40"/>
        </w:rPr>
        <w:t> </w:t>
      </w:r>
      <w:r>
        <w:rPr/>
        <w:t>is also problematic. In practice, it is necessary to use already trained</w:t>
      </w:r>
      <w:r>
        <w:rPr>
          <w:spacing w:val="40"/>
        </w:rPr>
        <w:t> </w:t>
      </w:r>
      <w:r>
        <w:rPr/>
        <w:t>models</w:t>
      </w:r>
      <w:r>
        <w:rPr>
          <w:spacing w:val="37"/>
        </w:rPr>
        <w:t> </w:t>
      </w:r>
      <w:r>
        <w:rPr/>
        <w:t>and</w:t>
      </w:r>
      <w:r>
        <w:rPr>
          <w:spacing w:val="36"/>
        </w:rPr>
        <w:t> </w:t>
      </w:r>
      <w:r>
        <w:rPr/>
        <w:t>transfer</w:t>
      </w:r>
      <w:r>
        <w:rPr>
          <w:spacing w:val="37"/>
        </w:rPr>
        <w:t> </w:t>
      </w:r>
      <w:r>
        <w:rPr/>
        <w:t>them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other</w:t>
      </w:r>
      <w:r>
        <w:rPr>
          <w:spacing w:val="36"/>
        </w:rPr>
        <w:t> </w:t>
      </w:r>
      <w:r>
        <w:rPr/>
        <w:t>households,</w:t>
      </w:r>
      <w:r>
        <w:rPr>
          <w:spacing w:val="37"/>
        </w:rPr>
        <w:t> </w:t>
      </w:r>
      <w:r>
        <w:rPr/>
        <w:t>as</w:t>
      </w:r>
      <w:r>
        <w:rPr>
          <w:spacing w:val="36"/>
        </w:rPr>
        <w:t> </w:t>
      </w:r>
      <w:r>
        <w:rPr/>
        <w:t>data</w:t>
      </w:r>
      <w:r>
        <w:rPr>
          <w:spacing w:val="37"/>
        </w:rPr>
        <w:t> </w:t>
      </w:r>
      <w:r>
        <w:rPr/>
        <w:t>acquisition</w:t>
      </w:r>
      <w:r>
        <w:rPr>
          <w:spacing w:val="40"/>
        </w:rPr>
        <w:t> </w:t>
      </w:r>
      <w:r>
        <w:rPr/>
        <w:t>for individual households would be extremely time consuming and</w:t>
      </w:r>
      <w:r>
        <w:rPr>
          <w:spacing w:val="40"/>
        </w:rPr>
        <w:t> </w:t>
      </w:r>
      <w:r>
        <w:rPr/>
        <w:t>expensive, making it effectively impossible to train individual models</w:t>
      </w:r>
      <w:r>
        <w:rPr>
          <w:spacing w:val="40"/>
        </w:rPr>
        <w:t> </w:t>
      </w:r>
      <w:r>
        <w:rPr/>
        <w:t>per household.</w:t>
      </w:r>
    </w:p>
    <w:p>
      <w:pPr>
        <w:pStyle w:val="BodyText"/>
        <w:spacing w:line="273" w:lineRule="auto" w:before="6"/>
        <w:ind w:left="151" w:right="149" w:firstLine="239"/>
        <w:jc w:val="both"/>
      </w:pPr>
      <w:r>
        <w:rPr/>
        <w:t>For this reason, transferability is vastly more challenging for NILM</w:t>
      </w:r>
      <w:r>
        <w:rPr>
          <w:spacing w:val="40"/>
        </w:rPr>
        <w:t> </w:t>
      </w:r>
      <w:r>
        <w:rPr/>
        <w:t>tasks than it is in other domains. Training with relatively few </w:t>
      </w:r>
      <w:r>
        <w:rPr/>
        <w:t>house-</w:t>
      </w:r>
      <w:r>
        <w:rPr>
          <w:spacing w:val="40"/>
        </w:rPr>
        <w:t> </w:t>
      </w:r>
      <w:r>
        <w:rPr/>
        <w:t>holds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expected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result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models</w:t>
      </w:r>
      <w:r>
        <w:rPr>
          <w:spacing w:val="-9"/>
        </w:rPr>
        <w:t> </w:t>
      </w:r>
      <w:r>
        <w:rPr/>
        <w:t>whose</w:t>
      </w:r>
      <w:r>
        <w:rPr>
          <w:spacing w:val="-9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9"/>
        </w:rPr>
        <w:t> </w:t>
      </w:r>
      <w:r>
        <w:rPr/>
        <w:t>robust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transferability. However, for the reasons mentioned above, it is practi-</w:t>
      </w:r>
      <w:r>
        <w:rPr>
          <w:spacing w:val="40"/>
        </w:rPr>
        <w:t> </w:t>
      </w:r>
      <w:r>
        <w:rPr/>
        <w:t>cally impossible to collect data from a sufficient number of households</w:t>
      </w:r>
      <w:r>
        <w:rPr>
          <w:spacing w:val="40"/>
        </w:rPr>
        <w:t> </w:t>
      </w:r>
      <w:r>
        <w:rPr/>
        <w:t>to train robust and general models.</w:t>
      </w:r>
    </w:p>
    <w:p>
      <w:pPr>
        <w:pStyle w:val="BodyText"/>
        <w:spacing w:line="273" w:lineRule="auto" w:before="4"/>
        <w:ind w:left="151" w:right="149" w:firstLine="239"/>
        <w:jc w:val="both"/>
      </w:pPr>
      <w:r>
        <w:rPr/>
        <w:t>An obvious approach for generating more labeled smart meter data</w:t>
      </w:r>
      <w:r>
        <w:rPr>
          <w:spacing w:val="40"/>
        </w:rPr>
        <w:t> </w:t>
      </w:r>
      <w:r>
        <w:rPr/>
        <w:t>is to use a simulation. Simulations offer many advantages, such as </w:t>
      </w:r>
      <w:r>
        <w:rPr/>
        <w:t>the</w:t>
      </w:r>
      <w:r>
        <w:rPr>
          <w:spacing w:val="40"/>
        </w:rPr>
        <w:t> </w:t>
      </w:r>
      <w:r>
        <w:rPr/>
        <w:t>ability to generate theoretically infinite amounts of annotated data, or</w:t>
      </w:r>
      <w:r>
        <w:rPr>
          <w:spacing w:val="40"/>
        </w:rPr>
        <w:t> </w:t>
      </w:r>
      <w:r>
        <w:rPr/>
        <w:t>to</w:t>
      </w:r>
      <w:r>
        <w:rPr>
          <w:spacing w:val="-2"/>
        </w:rPr>
        <w:t> </w:t>
      </w:r>
      <w:r>
        <w:rPr/>
        <w:t>generate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critical</w:t>
      </w:r>
      <w:r>
        <w:rPr>
          <w:spacing w:val="-2"/>
        </w:rPr>
        <w:t> </w:t>
      </w:r>
      <w:r>
        <w:rPr/>
        <w:t>situations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would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too</w:t>
      </w:r>
      <w:r>
        <w:rPr>
          <w:spacing w:val="-1"/>
        </w:rPr>
        <w:t> </w:t>
      </w:r>
      <w:r>
        <w:rPr/>
        <w:t>dangerous</w:t>
      </w:r>
      <w:r>
        <w:rPr>
          <w:spacing w:val="-2"/>
        </w:rPr>
        <w:t> </w:t>
      </w:r>
      <w:r>
        <w:rPr/>
        <w:t>to</w:t>
      </w:r>
      <w:r>
        <w:rPr>
          <w:spacing w:val="40"/>
        </w:rPr>
        <w:t> </w:t>
      </w:r>
      <w:r>
        <w:rPr/>
        <w:t>collect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reality.</w:t>
      </w:r>
      <w:r>
        <w:rPr>
          <w:spacing w:val="-1"/>
        </w:rPr>
        <w:t> </w:t>
      </w:r>
      <w:r>
        <w:rPr/>
        <w:t>Consequently,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almost</w:t>
      </w:r>
      <w:r>
        <w:rPr>
          <w:spacing w:val="40"/>
        </w:rPr>
        <w:t> </w:t>
      </w:r>
      <w:r>
        <w:rPr/>
        <w:t>all application domains, such as heating energy of buildings [</w:t>
      </w:r>
      <w:hyperlink w:history="true" w:anchor="_bookmark73">
        <w:r>
          <w:rPr>
            <w:color w:val="007FAC"/>
          </w:rPr>
          <w:t>17</w:t>
        </w:r>
      </w:hyperlink>
      <w:r>
        <w:rPr/>
        <w:t>–</w:t>
      </w:r>
      <w:hyperlink w:history="true" w:anchor="_bookmark74">
        <w:r>
          <w:rPr>
            <w:color w:val="007FAC"/>
          </w:rPr>
          <w:t>19</w:t>
        </w:r>
      </w:hyperlink>
      <w:r>
        <w:rPr/>
        <w:t>] or</w:t>
      </w:r>
      <w:r>
        <w:rPr>
          <w:spacing w:val="40"/>
        </w:rPr>
        <w:t> </w:t>
      </w:r>
      <w:r>
        <w:rPr/>
        <w:t>Industry 4.0 [</w:t>
      </w:r>
      <w:hyperlink w:history="true" w:anchor="_bookmark75">
        <w:r>
          <w:rPr>
            <w:color w:val="007FAC"/>
          </w:rPr>
          <w:t>20</w:t>
        </w:r>
      </w:hyperlink>
      <w:r>
        <w:rPr/>
        <w:t>,</w:t>
      </w:r>
      <w:hyperlink w:history="true" w:anchor="_bookmark76">
        <w:r>
          <w:rPr>
            <w:color w:val="007FAC"/>
          </w:rPr>
          <w:t>21</w:t>
        </w:r>
      </w:hyperlink>
      <w:r>
        <w:rPr/>
        <w:t>]. Using a simulation for generating smart meter</w:t>
      </w:r>
      <w:r>
        <w:rPr>
          <w:spacing w:val="40"/>
        </w:rPr>
        <w:t> </w:t>
      </w:r>
      <w:r>
        <w:rPr/>
        <w:t>data allows to circumvent problems such as missing ground truth</w:t>
      </w:r>
      <w:r>
        <w:rPr>
          <w:spacing w:val="80"/>
        </w:rPr>
        <w:t> </w:t>
      </w:r>
      <w:r>
        <w:rPr/>
        <w:t>data, different sampling rates, holes in the data, limited labeling, and</w:t>
      </w:r>
      <w:r>
        <w:rPr>
          <w:spacing w:val="40"/>
        </w:rPr>
        <w:t> </w:t>
      </w:r>
      <w:r>
        <w:rPr/>
        <w:t>significant differences in available data [</w:t>
      </w:r>
      <w:hyperlink w:history="true" w:anchor="_bookmark72">
        <w:r>
          <w:rPr>
            <w:color w:val="007FAC"/>
          </w:rPr>
          <w:t>16</w:t>
        </w:r>
      </w:hyperlink>
      <w:r>
        <w:rPr/>
        <w:t>] that occur in collected</w:t>
      </w:r>
      <w:r>
        <w:rPr>
          <w:spacing w:val="80"/>
        </w:rPr>
        <w:t> </w:t>
      </w:r>
      <w:r>
        <w:rPr/>
        <w:t>real-world datasets. Therefore, we developed the </w:t>
      </w:r>
      <w:r>
        <w:rPr>
          <w:rFonts w:ascii="Times New Roman" w:hAnsi="Times New Roman"/>
          <w:i/>
        </w:rPr>
        <w:t>Synthetic Time Series</w:t>
      </w:r>
      <w:r>
        <w:rPr>
          <w:rFonts w:ascii="Times New Roman" w:hAnsi="Times New Roman"/>
          <w:i/>
          <w:spacing w:val="40"/>
        </w:rPr>
        <w:t> </w:t>
      </w:r>
      <w:r>
        <w:rPr>
          <w:rFonts w:ascii="Times New Roman" w:hAnsi="Times New Roman"/>
          <w:i/>
        </w:rPr>
        <w:t>Data Generator </w:t>
      </w:r>
      <w:r>
        <w:rPr/>
        <w:t>(SynTiSeD) [</w:t>
      </w:r>
      <w:hyperlink w:history="true" w:anchor="_bookmark77">
        <w:r>
          <w:rPr>
            <w:color w:val="007FAC"/>
          </w:rPr>
          <w:t>22</w:t>
        </w:r>
      </w:hyperlink>
      <w:r>
        <w:rPr/>
        <w:t>], a framework that allows generating</w:t>
      </w:r>
      <w:r>
        <w:rPr>
          <w:spacing w:val="40"/>
        </w:rPr>
        <w:t> </w:t>
      </w:r>
      <w:r>
        <w:rPr/>
        <w:t>synthetic data based on real data.</w:t>
      </w:r>
    </w:p>
    <w:p>
      <w:pPr>
        <w:pStyle w:val="BodyText"/>
        <w:spacing w:line="273" w:lineRule="auto" w:before="3"/>
        <w:ind w:left="151" w:right="149" w:firstLine="239"/>
        <w:jc w:val="both"/>
      </w:pPr>
      <w:r>
        <w:rPr/>
        <w:t>However, simulations also face challenges that need to be </w:t>
      </w:r>
      <w:r>
        <w:rPr/>
        <w:t>ad-</w:t>
      </w:r>
      <w:r>
        <w:rPr>
          <w:spacing w:val="40"/>
        </w:rPr>
        <w:t> </w:t>
      </w:r>
      <w:r>
        <w:rPr/>
        <w:t>dressed. They allow the generation of large amounts of data, but it is</w:t>
      </w:r>
      <w:r>
        <w:rPr>
          <w:spacing w:val="40"/>
        </w:rPr>
        <w:t> </w:t>
      </w:r>
      <w:r>
        <w:rPr/>
        <w:t>also necessary to ensure that this data is meaningful and adequately</w:t>
      </w:r>
      <w:r>
        <w:rPr>
          <w:spacing w:val="40"/>
        </w:rPr>
        <w:t> </w:t>
      </w:r>
      <w:r>
        <w:rPr/>
        <w:t>reflects a domain. This raises the following questions, which form the</w:t>
      </w:r>
      <w:r>
        <w:rPr>
          <w:spacing w:val="40"/>
        </w:rPr>
        <w:t> </w:t>
      </w:r>
      <w:r>
        <w:rPr/>
        <w:t>focus of this thesis:</w:t>
      </w:r>
    </w:p>
    <w:p>
      <w:pPr>
        <w:pStyle w:val="ListParagraph"/>
        <w:numPr>
          <w:ilvl w:val="0"/>
          <w:numId w:val="3"/>
        </w:numPr>
        <w:tabs>
          <w:tab w:pos="548" w:val="left" w:leader="none"/>
          <w:tab w:pos="550" w:val="left" w:leader="none"/>
        </w:tabs>
        <w:spacing w:line="273" w:lineRule="auto" w:before="120" w:after="0"/>
        <w:ind w:left="550" w:right="149" w:hanging="128"/>
        <w:jc w:val="left"/>
        <w:rPr>
          <w:sz w:val="16"/>
        </w:rPr>
      </w:pPr>
      <w:r>
        <w:rPr>
          <w:sz w:val="16"/>
        </w:rPr>
        <w:t>How to generate synthetic data that allows to meaningfully train</w:t>
      </w:r>
      <w:r>
        <w:rPr>
          <w:spacing w:val="40"/>
          <w:sz w:val="16"/>
        </w:rPr>
        <w:t> </w:t>
      </w:r>
      <w:r>
        <w:rPr>
          <w:sz w:val="16"/>
        </w:rPr>
        <w:t>transferable NILM models?</w:t>
      </w:r>
    </w:p>
    <w:p>
      <w:pPr>
        <w:pStyle w:val="ListParagraph"/>
        <w:numPr>
          <w:ilvl w:val="0"/>
          <w:numId w:val="3"/>
        </w:numPr>
        <w:tabs>
          <w:tab w:pos="548" w:val="left" w:leader="none"/>
          <w:tab w:pos="550" w:val="left" w:leader="none"/>
        </w:tabs>
        <w:spacing w:line="273" w:lineRule="auto" w:before="0" w:after="0"/>
        <w:ind w:left="550" w:right="149" w:hanging="128"/>
        <w:jc w:val="left"/>
        <w:rPr>
          <w:sz w:val="16"/>
        </w:rPr>
      </w:pPr>
      <w:r>
        <w:rPr>
          <w:sz w:val="16"/>
        </w:rPr>
        <w:t>How</w:t>
      </w:r>
      <w:r>
        <w:rPr>
          <w:spacing w:val="-1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reliably</w:t>
      </w:r>
      <w:r>
        <w:rPr>
          <w:spacing w:val="-1"/>
          <w:sz w:val="16"/>
        </w:rPr>
        <w:t> </w:t>
      </w:r>
      <w:r>
        <w:rPr>
          <w:sz w:val="16"/>
        </w:rPr>
        <w:t>evaluate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quality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synthetic</w:t>
      </w:r>
      <w:r>
        <w:rPr>
          <w:spacing w:val="-1"/>
          <w:sz w:val="16"/>
        </w:rPr>
        <w:t> </w:t>
      </w:r>
      <w:r>
        <w:rPr>
          <w:sz w:val="16"/>
        </w:rPr>
        <w:t>data</w:t>
      </w:r>
      <w:r>
        <w:rPr>
          <w:spacing w:val="-1"/>
          <w:sz w:val="16"/>
        </w:rPr>
        <w:t> </w:t>
      </w:r>
      <w:r>
        <w:rPr>
          <w:sz w:val="16"/>
        </w:rPr>
        <w:t>using</w:t>
      </w:r>
      <w:r>
        <w:rPr>
          <w:spacing w:val="-1"/>
          <w:sz w:val="16"/>
        </w:rPr>
        <w:t> </w:t>
      </w:r>
      <w:r>
        <w:rPr>
          <w:sz w:val="16"/>
        </w:rPr>
        <w:t>NILM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models?</w:t>
      </w:r>
    </w:p>
    <w:p>
      <w:pPr>
        <w:pStyle w:val="BodyText"/>
        <w:spacing w:line="273" w:lineRule="auto" w:before="118"/>
        <w:ind w:left="151" w:right="149" w:firstLine="239"/>
        <w:jc w:val="both"/>
      </w:pPr>
      <w:r>
        <w:rPr/>
        <w:t>In order to generate useful data, it is necessary to analyze </w:t>
      </w:r>
      <w:r>
        <w:rPr/>
        <w:t>which</w:t>
      </w:r>
      <w:r>
        <w:rPr>
          <w:spacing w:val="40"/>
        </w:rPr>
        <w:t> </w:t>
      </w:r>
      <w:r>
        <w:rPr/>
        <w:t>factors affect the NILM models and how. We demonstrate that it is</w:t>
      </w:r>
      <w:r>
        <w:rPr>
          <w:spacing w:val="40"/>
        </w:rPr>
        <w:t> </w:t>
      </w:r>
      <w:r>
        <w:rPr/>
        <w:t>essential to understand how the synthetic data must be generated to</w:t>
      </w:r>
      <w:r>
        <w:rPr>
          <w:spacing w:val="40"/>
        </w:rPr>
        <w:t> </w:t>
      </w:r>
      <w:r>
        <w:rPr/>
        <w:t>train transferable ML models. In this work, we highlight the impact of</w:t>
      </w:r>
      <w:r>
        <w:rPr>
          <w:spacing w:val="40"/>
        </w:rPr>
        <w:t> </w:t>
      </w:r>
      <w:r>
        <w:rPr/>
        <w:t>unknown appliances in the smart meter data, for which we introduce</w:t>
      </w:r>
      <w:r>
        <w:rPr>
          <w:spacing w:val="40"/>
        </w:rPr>
        <w:t> </w:t>
      </w:r>
      <w:r>
        <w:rPr/>
        <w:t>the concept of </w:t>
      </w:r>
      <w:r>
        <w:rPr>
          <w:rFonts w:ascii="Times New Roman"/>
          <w:i/>
        </w:rPr>
        <w:t>unassigned power consumption </w:t>
      </w:r>
      <w:bookmarkStart w:name="_bookmark1" w:id="4"/>
      <w:bookmarkEnd w:id="4"/>
      <w:r>
        <w:rPr>
          <w:rFonts w:ascii="Times New Roman"/>
          <w:i/>
          <w:spacing w:val="-13"/>
        </w:rPr>
      </w:r>
      <w:r>
        <w:rPr/>
        <w:t>(UPC).</w:t>
      </w:r>
      <w:hyperlink w:history="true" w:anchor="_bookmark1">
        <w:r>
          <w:rPr>
            <w:color w:val="007FAC"/>
            <w:vertAlign w:val="superscript"/>
          </w:rPr>
          <w:t>1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UPC pertains to</w:t>
      </w:r>
      <w:r>
        <w:rPr>
          <w:spacing w:val="40"/>
          <w:vertAlign w:val="baseline"/>
        </w:rPr>
        <w:t> </w:t>
      </w:r>
      <w:r>
        <w:rPr>
          <w:vertAlign w:val="baseline"/>
        </w:rPr>
        <w:t>appliances for which no ground truth data is available. As we will</w:t>
      </w:r>
      <w:r>
        <w:rPr>
          <w:spacing w:val="40"/>
          <w:vertAlign w:val="baseline"/>
        </w:rPr>
        <w:t> </w:t>
      </w:r>
      <w:r>
        <w:rPr>
          <w:vertAlign w:val="baseline"/>
        </w:rPr>
        <w:t>demonstrate in this work, the UPC has a significant impact on how</w:t>
      </w:r>
      <w:r>
        <w:rPr>
          <w:spacing w:val="40"/>
          <w:vertAlign w:val="baseline"/>
        </w:rPr>
        <w:t> </w:t>
      </w:r>
      <w:r>
        <w:rPr>
          <w:vertAlign w:val="baseline"/>
        </w:rPr>
        <w:t>NILM models can be trained in a reliable manner.</w:t>
      </w:r>
    </w:p>
    <w:p>
      <w:pPr>
        <w:pStyle w:val="BodyText"/>
        <w:spacing w:line="273" w:lineRule="auto" w:before="3"/>
        <w:ind w:left="151" w:right="149" w:firstLine="239"/>
        <w:jc w:val="both"/>
      </w:pPr>
      <w:r>
        <w:rPr/>
        <w:t>Ultimately,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major</w:t>
      </w:r>
      <w:r>
        <w:rPr>
          <w:spacing w:val="26"/>
        </w:rPr>
        <w:t> </w:t>
      </w:r>
      <w:r>
        <w:rPr/>
        <w:t>goal</w:t>
      </w:r>
      <w:r>
        <w:rPr>
          <w:spacing w:val="26"/>
        </w:rPr>
        <w:t> </w:t>
      </w:r>
      <w:r>
        <w:rPr/>
        <w:t>in</w:t>
      </w:r>
      <w:r>
        <w:rPr>
          <w:spacing w:val="26"/>
        </w:rPr>
        <w:t> </w:t>
      </w:r>
      <w:r>
        <w:rPr/>
        <w:t>research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appliance</w:t>
      </w:r>
      <w:r>
        <w:rPr>
          <w:spacing w:val="26"/>
        </w:rPr>
        <w:t> </w:t>
      </w:r>
      <w:r>
        <w:rPr/>
        <w:t>disaggregation</w:t>
      </w:r>
      <w:r>
        <w:rPr>
          <w:spacing w:val="40"/>
        </w:rPr>
        <w:t> </w:t>
      </w:r>
      <w:r>
        <w:rPr/>
        <w:t>is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improve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performance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NILM</w:t>
      </w:r>
      <w:r>
        <w:rPr>
          <w:spacing w:val="33"/>
        </w:rPr>
        <w:t> </w:t>
      </w:r>
      <w:r>
        <w:rPr/>
        <w:t>models.</w:t>
      </w:r>
      <w:r>
        <w:rPr>
          <w:spacing w:val="33"/>
        </w:rPr>
        <w:t> </w:t>
      </w:r>
      <w:r>
        <w:rPr/>
        <w:t>There</w:t>
      </w:r>
      <w:r>
        <w:rPr>
          <w:spacing w:val="33"/>
        </w:rPr>
        <w:t> </w:t>
      </w:r>
      <w:r>
        <w:rPr/>
        <w:t>are</w:t>
      </w:r>
      <w:r>
        <w:rPr>
          <w:spacing w:val="33"/>
        </w:rPr>
        <w:t> </w:t>
      </w:r>
      <w:r>
        <w:rPr/>
        <w:t>at</w:t>
      </w:r>
      <w:r>
        <w:rPr>
          <w:spacing w:val="33"/>
        </w:rPr>
        <w:t> </w:t>
      </w:r>
      <w:r>
        <w:rPr/>
        <w:t>least</w:t>
      </w:r>
      <w:r>
        <w:rPr>
          <w:spacing w:val="40"/>
        </w:rPr>
        <w:t> </w:t>
      </w:r>
      <w:r>
        <w:rPr/>
        <w:t>two common ways to improve NILM models: by optimizing the model</w:t>
      </w:r>
      <w:r>
        <w:rPr>
          <w:spacing w:val="40"/>
        </w:rPr>
        <w:t> </w:t>
      </w:r>
      <w:r>
        <w:rPr/>
        <w:t>architecture [</w:t>
      </w:r>
      <w:hyperlink w:history="true" w:anchor="_bookmark78">
        <w:r>
          <w:rPr>
            <w:color w:val="007FAC"/>
          </w:rPr>
          <w:t>23</w:t>
        </w:r>
      </w:hyperlink>
      <w:r>
        <w:rPr/>
        <w:t>–</w:t>
      </w:r>
      <w:hyperlink w:history="true" w:anchor="_bookmark81">
        <w:r>
          <w:rPr>
            <w:color w:val="007FAC"/>
          </w:rPr>
          <w:t>29</w:t>
        </w:r>
      </w:hyperlink>
      <w:r>
        <w:rPr/>
        <w:t>] and, on the other hand, given the sparse data</w:t>
      </w:r>
      <w:r>
        <w:rPr>
          <w:spacing w:val="40"/>
        </w:rPr>
        <w:t> </w:t>
      </w:r>
      <w:r>
        <w:rPr/>
        <w:t>available as explained above, by improving the data. These approaches</w:t>
      </w:r>
      <w:r>
        <w:rPr>
          <w:spacing w:val="40"/>
        </w:rPr>
        <w:t> </w:t>
      </w:r>
      <w:r>
        <w:rPr/>
        <w:t>are</w:t>
      </w:r>
      <w:r>
        <w:rPr>
          <w:spacing w:val="20"/>
        </w:rPr>
        <w:t> </w:t>
      </w:r>
      <w:r>
        <w:rPr/>
        <w:t>complementary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each</w:t>
      </w:r>
      <w:r>
        <w:rPr>
          <w:spacing w:val="20"/>
        </w:rPr>
        <w:t> </w:t>
      </w:r>
      <w:r>
        <w:rPr/>
        <w:t>other.</w:t>
      </w:r>
      <w:r>
        <w:rPr>
          <w:spacing w:val="20"/>
        </w:rPr>
        <w:t> </w:t>
      </w:r>
      <w:r>
        <w:rPr/>
        <w:t>Also</w:t>
      </w:r>
      <w:r>
        <w:rPr>
          <w:spacing w:val="21"/>
        </w:rPr>
        <w:t> </w:t>
      </w:r>
      <w:r>
        <w:rPr/>
        <w:t>complementary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each</w:t>
      </w:r>
      <w:r>
        <w:rPr>
          <w:spacing w:val="21"/>
        </w:rPr>
        <w:t> </w:t>
      </w:r>
      <w:r>
        <w:rPr>
          <w:spacing w:val="-4"/>
        </w:rPr>
        <w:t>other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tabs>
          <w:tab w:pos="5531" w:val="left" w:leader="none"/>
          <w:tab w:pos="6284" w:val="left" w:leader="none"/>
        </w:tabs>
        <w:spacing w:line="174" w:lineRule="exact"/>
        <w:ind w:left="151"/>
        <w:rPr>
          <w:rFonts w:ascii="Times New Roman"/>
        </w:rPr>
      </w:pPr>
      <w:r>
        <w:rPr/>
        <w:t>slowing</w:t>
      </w:r>
      <w:r>
        <w:rPr>
          <w:spacing w:val="8"/>
        </w:rPr>
        <w:t> </w:t>
      </w:r>
      <w:r>
        <w:rPr/>
        <w:t>down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speed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their</w:t>
      </w:r>
      <w:r>
        <w:rPr>
          <w:spacing w:val="9"/>
        </w:rPr>
        <w:t> </w:t>
      </w:r>
      <w:r>
        <w:rPr/>
        <w:t>innovation.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collection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>
          <w:spacing w:val="-2"/>
        </w:rPr>
        <w:t>prepa-</w:t>
      </w:r>
      <w:r>
        <w:rPr/>
        <w:tab/>
      </w:r>
      <w:r>
        <w:rPr>
          <w:rFonts w:ascii="Times New Roman"/>
          <w:u w:val="single"/>
        </w:rPr>
        <w:tab/>
      </w:r>
    </w:p>
    <w:p>
      <w:pPr>
        <w:spacing w:after="0" w:line="174" w:lineRule="exact"/>
        <w:rPr>
          <w:rFonts w:ascii="Times New Roman"/>
        </w:rPr>
        <w:sectPr>
          <w:type w:val="continuous"/>
          <w:pgSz w:w="11910" w:h="15880"/>
          <w:pgMar w:header="208" w:footer="544" w:top="540" w:bottom="0" w:left="600" w:right="600"/>
        </w:sectPr>
      </w:pPr>
    </w:p>
    <w:p>
      <w:pPr>
        <w:pStyle w:val="BodyText"/>
        <w:spacing w:line="276" w:lineRule="auto" w:before="27"/>
        <w:ind w:left="151"/>
      </w:pPr>
      <w:r>
        <w:rPr/>
        <w:t>ration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aggregated</w:t>
      </w:r>
      <w:r>
        <w:rPr>
          <w:spacing w:val="23"/>
        </w:rPr>
        <w:t> </w:t>
      </w:r>
      <w:r>
        <w:rPr/>
        <w:t>energy</w:t>
      </w:r>
      <w:r>
        <w:rPr>
          <w:spacing w:val="23"/>
        </w:rPr>
        <w:t> </w:t>
      </w:r>
      <w:r>
        <w:rPr/>
        <w:t>data</w:t>
      </w:r>
      <w:r>
        <w:rPr>
          <w:spacing w:val="22"/>
        </w:rPr>
        <w:t> </w:t>
      </w:r>
      <w:r>
        <w:rPr/>
        <w:t>from</w:t>
      </w:r>
      <w:r>
        <w:rPr>
          <w:spacing w:val="23"/>
        </w:rPr>
        <w:t> </w:t>
      </w:r>
      <w:r>
        <w:rPr/>
        <w:t>real</w:t>
      </w:r>
      <w:r>
        <w:rPr>
          <w:spacing w:val="23"/>
        </w:rPr>
        <w:t> </w:t>
      </w:r>
      <w:r>
        <w:rPr/>
        <w:t>households</w:t>
      </w:r>
      <w:r>
        <w:rPr>
          <w:spacing w:val="23"/>
        </w:rPr>
        <w:t> </w:t>
      </w:r>
      <w:r>
        <w:rPr/>
        <w:t>(smart</w:t>
      </w:r>
      <w:r>
        <w:rPr>
          <w:spacing w:val="23"/>
        </w:rPr>
        <w:t> </w:t>
      </w:r>
      <w:r>
        <w:rPr/>
        <w:t>meter</w:t>
      </w:r>
      <w:r>
        <w:rPr>
          <w:spacing w:val="40"/>
        </w:rPr>
        <w:t> </w:t>
      </w:r>
      <w:r>
        <w:rPr/>
        <w:t>data)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complex,</w:t>
      </w:r>
      <w:r>
        <w:rPr>
          <w:spacing w:val="23"/>
        </w:rPr>
        <w:t> </w:t>
      </w:r>
      <w:r>
        <w:rPr/>
        <w:t>expensive,</w:t>
      </w:r>
      <w:r>
        <w:rPr>
          <w:spacing w:val="23"/>
        </w:rPr>
        <w:t> </w:t>
      </w:r>
      <w:r>
        <w:rPr/>
        <w:t>requires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lot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time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even</w:t>
      </w:r>
      <w:r>
        <w:rPr>
          <w:spacing w:val="23"/>
        </w:rPr>
        <w:t> </w:t>
      </w:r>
      <w:r>
        <w:rPr>
          <w:spacing w:val="-2"/>
        </w:rPr>
        <w:t>often</w:t>
      </w:r>
    </w:p>
    <w:p>
      <w:pPr>
        <w:spacing w:line="288" w:lineRule="auto" w:before="49"/>
        <w:ind w:left="151" w:right="149" w:firstLine="153"/>
        <w:jc w:val="left"/>
        <w:rPr>
          <w:sz w:val="14"/>
        </w:rPr>
      </w:pPr>
      <w:r>
        <w:rPr/>
        <w:br w:type="column"/>
      </w:r>
      <w:r>
        <w:rPr>
          <w:position w:val="5"/>
          <w:sz w:val="10"/>
        </w:rPr>
        <w:t>1</w:t>
      </w:r>
      <w:r>
        <w:rPr>
          <w:spacing w:val="40"/>
          <w:position w:val="5"/>
          <w:sz w:val="10"/>
        </w:rPr>
        <w:t> </w:t>
      </w:r>
      <w:r>
        <w:rPr>
          <w:sz w:val="14"/>
        </w:rPr>
        <w:t>UPC acts as noise for the NILM models, i.e. recorded power consumption</w:t>
      </w:r>
      <w:r>
        <w:rPr>
          <w:spacing w:val="80"/>
          <w:sz w:val="14"/>
        </w:rPr>
        <w:t> </w:t>
      </w:r>
      <w:r>
        <w:rPr>
          <w:sz w:val="14"/>
        </w:rPr>
        <w:t>that</w:t>
      </w:r>
      <w:r>
        <w:rPr>
          <w:spacing w:val="35"/>
          <w:sz w:val="14"/>
        </w:rPr>
        <w:t> </w:t>
      </w:r>
      <w:r>
        <w:rPr>
          <w:sz w:val="14"/>
        </w:rPr>
        <w:t>is</w:t>
      </w:r>
      <w:r>
        <w:rPr>
          <w:spacing w:val="35"/>
          <w:sz w:val="14"/>
        </w:rPr>
        <w:t> </w:t>
      </w:r>
      <w:r>
        <w:rPr>
          <w:sz w:val="14"/>
        </w:rPr>
        <w:t>not</w:t>
      </w:r>
      <w:r>
        <w:rPr>
          <w:spacing w:val="35"/>
          <w:sz w:val="14"/>
        </w:rPr>
        <w:t> </w:t>
      </w:r>
      <w:r>
        <w:rPr>
          <w:sz w:val="14"/>
        </w:rPr>
        <w:t>part</w:t>
      </w:r>
      <w:r>
        <w:rPr>
          <w:spacing w:val="35"/>
          <w:sz w:val="14"/>
        </w:rPr>
        <w:t> </w:t>
      </w:r>
      <w:r>
        <w:rPr>
          <w:sz w:val="14"/>
        </w:rPr>
        <w:t>of</w:t>
      </w:r>
      <w:r>
        <w:rPr>
          <w:spacing w:val="35"/>
          <w:sz w:val="14"/>
        </w:rPr>
        <w:t> </w:t>
      </w:r>
      <w:r>
        <w:rPr>
          <w:sz w:val="14"/>
        </w:rPr>
        <w:t>the</w:t>
      </w:r>
      <w:r>
        <w:rPr>
          <w:spacing w:val="35"/>
          <w:sz w:val="14"/>
        </w:rPr>
        <w:t> </w:t>
      </w:r>
      <w:r>
        <w:rPr>
          <w:sz w:val="14"/>
        </w:rPr>
        <w:t>appliance</w:t>
      </w:r>
      <w:r>
        <w:rPr>
          <w:spacing w:val="35"/>
          <w:sz w:val="14"/>
        </w:rPr>
        <w:t> </w:t>
      </w:r>
      <w:r>
        <w:rPr>
          <w:sz w:val="14"/>
        </w:rPr>
        <w:t>that</w:t>
      </w:r>
      <w:r>
        <w:rPr>
          <w:spacing w:val="35"/>
          <w:sz w:val="14"/>
        </w:rPr>
        <w:t> </w:t>
      </w:r>
      <w:r>
        <w:rPr>
          <w:sz w:val="14"/>
        </w:rPr>
        <w:t>the</w:t>
      </w:r>
      <w:r>
        <w:rPr>
          <w:spacing w:val="35"/>
          <w:sz w:val="14"/>
        </w:rPr>
        <w:t> </w:t>
      </w:r>
      <w:r>
        <w:rPr>
          <w:sz w:val="14"/>
        </w:rPr>
        <w:t>model</w:t>
      </w:r>
      <w:r>
        <w:rPr>
          <w:spacing w:val="35"/>
          <w:sz w:val="14"/>
        </w:rPr>
        <w:t> </w:t>
      </w:r>
      <w:r>
        <w:rPr>
          <w:sz w:val="14"/>
        </w:rPr>
        <w:t>should</w:t>
      </w:r>
      <w:r>
        <w:rPr>
          <w:spacing w:val="35"/>
          <w:sz w:val="14"/>
        </w:rPr>
        <w:t> </w:t>
      </w:r>
      <w:r>
        <w:rPr>
          <w:sz w:val="14"/>
        </w:rPr>
        <w:t>detect.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208" w:footer="544" w:top="840" w:bottom="740" w:left="600" w:right="600"/>
        </w:sectPr>
      </w:pPr>
    </w:p>
    <w:p>
      <w:pPr>
        <w:pStyle w:val="BodyText"/>
        <w:spacing w:line="276" w:lineRule="auto" w:before="102"/>
        <w:ind w:left="151" w:right="38"/>
        <w:jc w:val="both"/>
      </w:pPr>
      <w:r>
        <w:rPr/>
        <w:t>is the approach to validation and evaluation of the two </w:t>
      </w:r>
      <w:r>
        <w:rPr/>
        <w:t>approaches:</w:t>
      </w:r>
      <w:r>
        <w:rPr>
          <w:spacing w:val="40"/>
        </w:rPr>
        <w:t> </w:t>
      </w:r>
      <w:r>
        <w:rPr/>
        <w:t>when NILM models are compared, one or several fixed, stable datasets</w:t>
      </w:r>
      <w:r>
        <w:rPr>
          <w:spacing w:val="40"/>
        </w:rPr>
        <w:t> </w:t>
      </w:r>
      <w:r>
        <w:rPr/>
        <w:t>are</w:t>
      </w:r>
      <w:r>
        <w:rPr>
          <w:spacing w:val="39"/>
        </w:rPr>
        <w:t> </w:t>
      </w:r>
      <w:r>
        <w:rPr/>
        <w:t>used</w:t>
      </w:r>
      <w:r>
        <w:rPr>
          <w:spacing w:val="39"/>
        </w:rPr>
        <w:t> </w:t>
      </w:r>
      <w:r>
        <w:rPr/>
        <w:t>for</w:t>
      </w:r>
      <w:r>
        <w:rPr>
          <w:spacing w:val="39"/>
        </w:rPr>
        <w:t> </w:t>
      </w:r>
      <w:r>
        <w:rPr/>
        <w:t>evaluation,</w:t>
      </w:r>
      <w:r>
        <w:rPr>
          <w:spacing w:val="39"/>
        </w:rPr>
        <w:t> </w:t>
      </w:r>
      <w:r>
        <w:rPr/>
        <w:t>ideally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benchmark</w:t>
      </w:r>
      <w:r>
        <w:rPr>
          <w:spacing w:val="39"/>
        </w:rPr>
        <w:t> </w:t>
      </w:r>
      <w:r>
        <w:rPr/>
        <w:t>to</w:t>
      </w:r>
      <w:r>
        <w:rPr>
          <w:spacing w:val="39"/>
        </w:rPr>
        <w:t> </w:t>
      </w:r>
      <w:r>
        <w:rPr/>
        <w:t>ensure</w:t>
      </w:r>
      <w:r>
        <w:rPr>
          <w:spacing w:val="39"/>
        </w:rPr>
        <w:t> </w:t>
      </w:r>
      <w:r>
        <w:rPr/>
        <w:t>availability</w:t>
      </w:r>
      <w:r>
        <w:rPr>
          <w:spacing w:val="40"/>
        </w:rPr>
        <w:t> </w:t>
      </w:r>
      <w:r>
        <w:rPr/>
        <w:t>and</w:t>
      </w:r>
      <w:r>
        <w:rPr>
          <w:spacing w:val="-4"/>
        </w:rPr>
        <w:t> </w:t>
      </w:r>
      <w:r>
        <w:rPr/>
        <w:t>reproducibility.</w:t>
      </w:r>
      <w:r>
        <w:rPr>
          <w:spacing w:val="-4"/>
        </w:rPr>
        <w:t> </w:t>
      </w:r>
      <w:r>
        <w:rPr/>
        <w:t>Conversely,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present</w:t>
      </w:r>
      <w:r>
        <w:rPr>
          <w:spacing w:val="40"/>
        </w:rPr>
        <w:t> </w:t>
      </w:r>
      <w:r>
        <w:rPr/>
        <w:t>work, different datasets are evaluated for quality by submitting them</w:t>
      </w:r>
      <w:r>
        <w:rPr>
          <w:spacing w:val="80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(or</w:t>
      </w:r>
      <w:r>
        <w:rPr>
          <w:spacing w:val="-4"/>
        </w:rPr>
        <w:t> </w:t>
      </w:r>
      <w:r>
        <w:rPr/>
        <w:t>models)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training.</w:t>
      </w:r>
      <w:r>
        <w:rPr>
          <w:spacing w:val="-4"/>
        </w:rPr>
        <w:t> </w:t>
      </w:r>
      <w:r>
        <w:rPr/>
        <w:t>Fundamental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both</w:t>
      </w:r>
      <w:r>
        <w:rPr>
          <w:spacing w:val="-4"/>
        </w:rPr>
        <w:t> </w:t>
      </w:r>
      <w:r>
        <w:rPr/>
        <w:t>cases,</w:t>
      </w:r>
      <w:r>
        <w:rPr>
          <w:spacing w:val="40"/>
        </w:rPr>
        <w:t> </w:t>
      </w:r>
      <w:r>
        <w:rPr/>
        <w:t>of course, is that the measuring rod itself remains stable during the</w:t>
      </w:r>
      <w:r>
        <w:rPr>
          <w:spacing w:val="40"/>
        </w:rPr>
        <w:t> </w:t>
      </w:r>
      <w:r>
        <w:rPr/>
        <w:t>measurements.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turns</w:t>
      </w:r>
      <w:r>
        <w:rPr>
          <w:spacing w:val="-2"/>
        </w:rPr>
        <w:t> </w:t>
      </w:r>
      <w:r>
        <w:rPr/>
        <w:t>out,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comparing</w:t>
      </w:r>
      <w:r>
        <w:rPr>
          <w:spacing w:val="-2"/>
        </w:rPr>
        <w:t> </w:t>
      </w:r>
      <w:r>
        <w:rPr/>
        <w:t>datasets,</w:t>
      </w:r>
      <w:r>
        <w:rPr>
          <w:spacing w:val="-2"/>
        </w:rPr>
        <w:t> </w:t>
      </w:r>
      <w:r>
        <w:rPr/>
        <w:t>there</w:t>
      </w:r>
      <w:r>
        <w:rPr>
          <w:spacing w:val="40"/>
        </w:rPr>
        <w:t> </w:t>
      </w:r>
      <w:r>
        <w:rPr/>
        <w:t>is the problem that ML models differ due to the stochastic nature of</w:t>
      </w:r>
      <w:r>
        <w:rPr>
          <w:spacing w:val="80"/>
        </w:rPr>
        <w:t> </w:t>
      </w:r>
      <w:r>
        <w:rPr/>
        <w:t>the training process. Not having taken this into account, or at least</w:t>
      </w:r>
      <w:r>
        <w:rPr>
          <w:spacing w:val="40"/>
        </w:rPr>
        <w:t> </w:t>
      </w:r>
      <w:r>
        <w:rPr/>
        <w:t>having stressed it, is the shortcoming of the approaches available,</w:t>
      </w:r>
      <w:r>
        <w:rPr>
          <w:spacing w:val="40"/>
        </w:rPr>
        <w:t> </w:t>
      </w:r>
      <w:r>
        <w:rPr/>
        <w:t>which we avoid in this paper with a methodology to reliably compare</w:t>
      </w:r>
      <w:r>
        <w:rPr>
          <w:spacing w:val="40"/>
        </w:rPr>
        <w:t> </w:t>
      </w:r>
      <w:r>
        <w:rPr/>
        <w:t>NILM algorithms. We use Cochran’s sample size measure to ensure</w:t>
      </w:r>
      <w:r>
        <w:rPr>
          <w:spacing w:val="40"/>
        </w:rPr>
        <w:t> </w:t>
      </w:r>
      <w:r>
        <w:rPr/>
        <w:t>that there is a sufficient number of trained models to obtain reliable</w:t>
      </w:r>
      <w:r>
        <w:rPr>
          <w:spacing w:val="40"/>
        </w:rPr>
        <w:t> </w:t>
      </w:r>
      <w:r>
        <w:rPr/>
        <w:t>results. To ensure reproducibility, we furthermore use the widely used</w:t>
      </w:r>
      <w:r>
        <w:rPr>
          <w:spacing w:val="40"/>
        </w:rPr>
        <w:t> </w:t>
      </w:r>
      <w:r>
        <w:rPr/>
        <w:t>framework NILMTK for the creation of NILM models, which enjoys a</w:t>
      </w:r>
      <w:r>
        <w:rPr>
          <w:spacing w:val="40"/>
        </w:rPr>
        <w:t> </w:t>
      </w:r>
      <w:r>
        <w:rPr/>
        <w:t>high reputation in the NILM research community.</w:t>
      </w:r>
    </w:p>
    <w:p>
      <w:pPr>
        <w:pStyle w:val="BodyText"/>
        <w:spacing w:line="172" w:lineRule="exact"/>
        <w:ind w:left="390"/>
        <w:jc w:val="both"/>
      </w:pPr>
      <w:r>
        <w:rPr/>
        <w:t>We</w:t>
      </w:r>
      <w:r>
        <w:rPr>
          <w:spacing w:val="20"/>
        </w:rPr>
        <w:t> </w:t>
      </w:r>
      <w:r>
        <w:rPr/>
        <w:t>demonstrate</w:t>
      </w:r>
      <w:r>
        <w:rPr>
          <w:spacing w:val="20"/>
        </w:rPr>
        <w:t> </w:t>
      </w:r>
      <w:r>
        <w:rPr/>
        <w:t>that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analyzed</w:t>
      </w:r>
      <w:r>
        <w:rPr>
          <w:spacing w:val="20"/>
        </w:rPr>
        <w:t> </w:t>
      </w:r>
      <w:r>
        <w:rPr/>
        <w:t>NILM</w:t>
      </w:r>
      <w:r>
        <w:rPr>
          <w:spacing w:val="20"/>
        </w:rPr>
        <w:t> </w:t>
      </w:r>
      <w:r>
        <w:rPr/>
        <w:t>models,</w:t>
      </w:r>
      <w:r>
        <w:rPr>
          <w:spacing w:val="21"/>
        </w:rPr>
        <w:t> </w:t>
      </w:r>
      <w:r>
        <w:rPr/>
        <w:t>trained</w:t>
      </w:r>
      <w:r>
        <w:rPr>
          <w:spacing w:val="20"/>
        </w:rPr>
        <w:t> </w:t>
      </w:r>
      <w:r>
        <w:rPr/>
        <w:t>on</w:t>
      </w:r>
      <w:r>
        <w:rPr>
          <w:spacing w:val="20"/>
        </w:rPr>
        <w:t> </w:t>
      </w:r>
      <w:r>
        <w:rPr>
          <w:spacing w:val="-4"/>
        </w:rPr>
        <w:t>syn-</w:t>
      </w:r>
    </w:p>
    <w:p>
      <w:pPr>
        <w:pStyle w:val="BodyText"/>
        <w:spacing w:line="276" w:lineRule="auto" w:before="24"/>
        <w:ind w:left="151" w:right="38"/>
        <w:jc w:val="both"/>
      </w:pPr>
      <w:r>
        <w:rPr/>
        <w:t>thetic data generated by our methods and </w:t>
      </w:r>
      <w:r>
        <w:rPr>
          <w:rFonts w:ascii="Times New Roman"/>
          <w:i/>
        </w:rPr>
        <w:t>SynTiSeD</w:t>
      </w:r>
      <w:r>
        <w:rPr/>
        <w:t>, provide </w:t>
      </w:r>
      <w:r>
        <w:rPr/>
        <w:t>better</w:t>
      </w:r>
      <w:r>
        <w:rPr>
          <w:spacing w:val="40"/>
        </w:rPr>
        <w:t> </w:t>
      </w:r>
      <w:r>
        <w:rPr/>
        <w:t>results in terms of transferability than models trained on real data.</w:t>
      </w:r>
      <w:r>
        <w:rPr>
          <w:spacing w:val="40"/>
        </w:rPr>
        <w:t> </w:t>
      </w:r>
      <w:r>
        <w:rPr/>
        <w:t>Anticipating the results, we even show that the synthetic data partially</w:t>
      </w:r>
      <w:r>
        <w:rPr>
          <w:spacing w:val="40"/>
        </w:rPr>
        <w:t> </w:t>
      </w:r>
      <w:r>
        <w:rPr/>
        <w:t>yields very highly significant improvements.</w:t>
      </w:r>
    </w:p>
    <w:p>
      <w:pPr>
        <w:pStyle w:val="BodyText"/>
        <w:spacing w:line="179" w:lineRule="exact"/>
        <w:ind w:left="390"/>
        <w:jc w:val="both"/>
      </w:pPr>
      <w:r>
        <w:rPr/>
        <w:t>The</w:t>
      </w:r>
      <w:r>
        <w:rPr>
          <w:spacing w:val="8"/>
        </w:rPr>
        <w:t> </w:t>
      </w:r>
      <w:r>
        <w:rPr/>
        <w:t>key</w:t>
      </w:r>
      <w:r>
        <w:rPr>
          <w:spacing w:val="8"/>
        </w:rPr>
        <w:t> </w:t>
      </w:r>
      <w:r>
        <w:rPr/>
        <w:t>contributions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research</w:t>
      </w:r>
      <w:r>
        <w:rPr>
          <w:spacing w:val="8"/>
        </w:rPr>
        <w:t> </w:t>
      </w:r>
      <w:r>
        <w:rPr/>
        <w:t>are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>
          <w:spacing w:val="-2"/>
        </w:rPr>
        <w:t>follows:</w:t>
      </w:r>
    </w:p>
    <w:p>
      <w:pPr>
        <w:pStyle w:val="ListParagraph"/>
        <w:numPr>
          <w:ilvl w:val="0"/>
          <w:numId w:val="3"/>
        </w:numPr>
        <w:tabs>
          <w:tab w:pos="548" w:val="left" w:leader="none"/>
          <w:tab w:pos="550" w:val="left" w:leader="none"/>
        </w:tabs>
        <w:spacing w:line="276" w:lineRule="auto" w:before="150" w:after="0"/>
        <w:ind w:left="550" w:right="38" w:hanging="128"/>
        <w:jc w:val="both"/>
        <w:rPr>
          <w:sz w:val="16"/>
        </w:rPr>
      </w:pPr>
      <w:r>
        <w:rPr>
          <w:sz w:val="16"/>
        </w:rPr>
        <w:t>We demonstrate that UPC is crucial for generating </w:t>
      </w:r>
      <w:r>
        <w:rPr>
          <w:sz w:val="16"/>
        </w:rPr>
        <w:t>meaningful</w:t>
      </w:r>
      <w:r>
        <w:rPr>
          <w:spacing w:val="40"/>
          <w:sz w:val="16"/>
        </w:rPr>
        <w:t> </w:t>
      </w:r>
      <w:r>
        <w:rPr>
          <w:sz w:val="16"/>
        </w:rPr>
        <w:t>synthetic energy data that can be used to train robust NILM</w:t>
      </w:r>
      <w:r>
        <w:rPr>
          <w:spacing w:val="40"/>
          <w:sz w:val="16"/>
        </w:rPr>
        <w:t> </w:t>
      </w:r>
      <w:r>
        <w:rPr>
          <w:sz w:val="16"/>
        </w:rPr>
        <w:t>models for transferability.</w:t>
      </w:r>
    </w:p>
    <w:p>
      <w:pPr>
        <w:pStyle w:val="ListParagraph"/>
        <w:numPr>
          <w:ilvl w:val="0"/>
          <w:numId w:val="3"/>
        </w:numPr>
        <w:tabs>
          <w:tab w:pos="548" w:val="left" w:leader="none"/>
          <w:tab w:pos="550" w:val="left" w:leader="none"/>
        </w:tabs>
        <w:spacing w:line="276" w:lineRule="auto" w:before="1" w:after="0"/>
        <w:ind w:left="550" w:right="38" w:hanging="128"/>
        <w:jc w:val="both"/>
        <w:rPr>
          <w:sz w:val="16"/>
        </w:rPr>
      </w:pPr>
      <w:r>
        <w:rPr>
          <w:sz w:val="16"/>
        </w:rPr>
        <w:t>We develop a comprehensive and reliable evaluation </w:t>
      </w:r>
      <w:r>
        <w:rPr>
          <w:sz w:val="16"/>
        </w:rPr>
        <w:t>methodol-</w:t>
      </w:r>
      <w:r>
        <w:rPr>
          <w:spacing w:val="40"/>
          <w:sz w:val="16"/>
        </w:rPr>
        <w:t> </w:t>
      </w:r>
      <w:r>
        <w:rPr>
          <w:sz w:val="16"/>
        </w:rPr>
        <w:t>ogy, not previously applied in this field, to confidently compare</w:t>
      </w:r>
      <w:r>
        <w:rPr>
          <w:spacing w:val="40"/>
          <w:sz w:val="16"/>
        </w:rPr>
        <w:t> </w:t>
      </w:r>
      <w:r>
        <w:rPr>
          <w:sz w:val="16"/>
        </w:rPr>
        <w:t>the results of NILM models.</w:t>
      </w:r>
    </w:p>
    <w:p>
      <w:pPr>
        <w:pStyle w:val="ListParagraph"/>
        <w:numPr>
          <w:ilvl w:val="0"/>
          <w:numId w:val="3"/>
        </w:numPr>
        <w:tabs>
          <w:tab w:pos="548" w:val="left" w:leader="none"/>
          <w:tab w:pos="550" w:val="left" w:leader="none"/>
        </w:tabs>
        <w:spacing w:line="276" w:lineRule="auto" w:before="0" w:after="0"/>
        <w:ind w:left="550" w:right="38" w:hanging="128"/>
        <w:jc w:val="both"/>
        <w:rPr>
          <w:sz w:val="16"/>
        </w:rPr>
      </w:pPr>
      <w:r>
        <w:rPr>
          <w:sz w:val="16"/>
        </w:rPr>
        <w:t>We generate meaningful synthetic energy datasets and </w:t>
      </w:r>
      <w:r>
        <w:rPr>
          <w:sz w:val="16"/>
        </w:rPr>
        <w:t>evaluate</w:t>
      </w:r>
      <w:r>
        <w:rPr>
          <w:spacing w:val="40"/>
          <w:sz w:val="16"/>
        </w:rPr>
        <w:t> </w:t>
      </w:r>
      <w:r>
        <w:rPr>
          <w:sz w:val="16"/>
        </w:rPr>
        <w:t>their</w:t>
      </w:r>
      <w:r>
        <w:rPr>
          <w:spacing w:val="-1"/>
          <w:sz w:val="16"/>
        </w:rPr>
        <w:t> </w:t>
      </w:r>
      <w:r>
        <w:rPr>
          <w:sz w:val="16"/>
        </w:rPr>
        <w:t>quality</w:t>
      </w:r>
      <w:r>
        <w:rPr>
          <w:spacing w:val="-1"/>
          <w:sz w:val="16"/>
        </w:rPr>
        <w:t> </w:t>
      </w:r>
      <w:r>
        <w:rPr>
          <w:sz w:val="16"/>
        </w:rPr>
        <w:t>against</w:t>
      </w:r>
      <w:r>
        <w:rPr>
          <w:spacing w:val="-1"/>
          <w:sz w:val="16"/>
        </w:rPr>
        <w:t> </w:t>
      </w:r>
      <w:r>
        <w:rPr>
          <w:sz w:val="16"/>
        </w:rPr>
        <w:t>each</w:t>
      </w:r>
      <w:r>
        <w:rPr>
          <w:spacing w:val="-1"/>
          <w:sz w:val="16"/>
        </w:rPr>
        <w:t> </w:t>
      </w:r>
      <w:r>
        <w:rPr>
          <w:sz w:val="16"/>
        </w:rPr>
        <w:t>other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against</w:t>
      </w:r>
      <w:r>
        <w:rPr>
          <w:spacing w:val="-1"/>
          <w:sz w:val="16"/>
        </w:rPr>
        <w:t> </w:t>
      </w:r>
      <w:r>
        <w:rPr>
          <w:sz w:val="16"/>
        </w:rPr>
        <w:t>real-world</w:t>
      </w:r>
      <w:r>
        <w:rPr>
          <w:spacing w:val="-1"/>
          <w:sz w:val="16"/>
        </w:rPr>
        <w:t> </w:t>
      </w:r>
      <w:r>
        <w:rPr>
          <w:sz w:val="16"/>
        </w:rPr>
        <w:t>data</w:t>
      </w:r>
      <w:r>
        <w:rPr>
          <w:spacing w:val="-1"/>
          <w:sz w:val="16"/>
        </w:rPr>
        <w:t> </w:t>
      </w:r>
      <w:r>
        <w:rPr>
          <w:sz w:val="16"/>
        </w:rPr>
        <w:t>using</w:t>
      </w:r>
      <w:r>
        <w:rPr>
          <w:spacing w:val="40"/>
          <w:sz w:val="16"/>
        </w:rPr>
        <w:t> </w:t>
      </w:r>
      <w:r>
        <w:rPr>
          <w:sz w:val="16"/>
        </w:rPr>
        <w:t>our reliable evaluation methodology.</w:t>
      </w:r>
    </w:p>
    <w:p>
      <w:pPr>
        <w:pStyle w:val="ListParagraph"/>
        <w:numPr>
          <w:ilvl w:val="0"/>
          <w:numId w:val="3"/>
        </w:numPr>
        <w:tabs>
          <w:tab w:pos="548" w:val="left" w:leader="none"/>
          <w:tab w:pos="550" w:val="left" w:leader="none"/>
        </w:tabs>
        <w:spacing w:line="276" w:lineRule="auto" w:before="0" w:after="0"/>
        <w:ind w:left="550" w:right="38" w:hanging="128"/>
        <w:jc w:val="both"/>
        <w:rPr>
          <w:sz w:val="16"/>
        </w:rPr>
      </w:pPr>
      <w:r>
        <w:rPr>
          <w:sz w:val="16"/>
        </w:rPr>
        <w:t>We</w:t>
      </w:r>
      <w:r>
        <w:rPr>
          <w:spacing w:val="-2"/>
          <w:sz w:val="16"/>
        </w:rPr>
        <w:t> </w:t>
      </w:r>
      <w:r>
        <w:rPr>
          <w:sz w:val="16"/>
        </w:rPr>
        <w:t>present</w:t>
      </w:r>
      <w:r>
        <w:rPr>
          <w:spacing w:val="-2"/>
          <w:sz w:val="16"/>
        </w:rPr>
        <w:t> </w:t>
      </w:r>
      <w:r>
        <w:rPr>
          <w:sz w:val="16"/>
        </w:rPr>
        <w:t>evidence</w:t>
      </w:r>
      <w:r>
        <w:rPr>
          <w:spacing w:val="-2"/>
          <w:sz w:val="16"/>
        </w:rPr>
        <w:t> </w:t>
      </w:r>
      <w:r>
        <w:rPr>
          <w:sz w:val="16"/>
        </w:rPr>
        <w:t>that</w:t>
      </w:r>
      <w:r>
        <w:rPr>
          <w:spacing w:val="-2"/>
          <w:sz w:val="16"/>
        </w:rPr>
        <w:t> </w:t>
      </w:r>
      <w:r>
        <w:rPr>
          <w:sz w:val="16"/>
        </w:rPr>
        <w:t>NILM</w:t>
      </w:r>
      <w:r>
        <w:rPr>
          <w:spacing w:val="-2"/>
          <w:sz w:val="16"/>
        </w:rPr>
        <w:t> </w:t>
      </w:r>
      <w:r>
        <w:rPr>
          <w:sz w:val="16"/>
        </w:rPr>
        <w:t>models</w:t>
      </w:r>
      <w:r>
        <w:rPr>
          <w:spacing w:val="-2"/>
          <w:sz w:val="16"/>
        </w:rPr>
        <w:t> </w:t>
      </w:r>
      <w:r>
        <w:rPr>
          <w:sz w:val="16"/>
        </w:rPr>
        <w:t>trained</w:t>
      </w:r>
      <w:r>
        <w:rPr>
          <w:spacing w:val="-2"/>
          <w:sz w:val="16"/>
        </w:rPr>
        <w:t> </w:t>
      </w:r>
      <w:r>
        <w:rPr>
          <w:sz w:val="16"/>
        </w:rPr>
        <w:t>on</w:t>
      </w:r>
      <w:r>
        <w:rPr>
          <w:spacing w:val="-2"/>
          <w:sz w:val="16"/>
        </w:rPr>
        <w:t> </w:t>
      </w:r>
      <w:r>
        <w:rPr>
          <w:sz w:val="16"/>
        </w:rPr>
        <w:t>synthetic</w:t>
      </w:r>
      <w:r>
        <w:rPr>
          <w:spacing w:val="-2"/>
          <w:sz w:val="16"/>
        </w:rPr>
        <w:t> </w:t>
      </w:r>
      <w:r>
        <w:rPr>
          <w:sz w:val="16"/>
        </w:rPr>
        <w:t>data</w:t>
      </w:r>
      <w:r>
        <w:rPr>
          <w:spacing w:val="40"/>
          <w:sz w:val="16"/>
        </w:rPr>
        <w:t> </w:t>
      </w:r>
      <w:r>
        <w:rPr>
          <w:sz w:val="16"/>
        </w:rPr>
        <w:t>can significantly outperform models trained on comparable real-</w:t>
      </w:r>
      <w:r>
        <w:rPr>
          <w:spacing w:val="40"/>
          <w:sz w:val="16"/>
        </w:rPr>
        <w:t> </w:t>
      </w:r>
      <w:r>
        <w:rPr>
          <w:sz w:val="16"/>
        </w:rPr>
        <w:t>world data, proving that synthetic data is suitable for training</w:t>
      </w:r>
      <w:r>
        <w:rPr>
          <w:spacing w:val="40"/>
          <w:sz w:val="16"/>
        </w:rPr>
        <w:t> </w:t>
      </w:r>
      <w:r>
        <w:rPr>
          <w:sz w:val="16"/>
        </w:rPr>
        <w:t>robust NILM models.</w:t>
      </w:r>
    </w:p>
    <w:p>
      <w:pPr>
        <w:pStyle w:val="BodyText"/>
        <w:spacing w:line="276" w:lineRule="auto" w:before="113"/>
        <w:ind w:left="151" w:right="38" w:firstLine="239"/>
        <w:jc w:val="both"/>
      </w:pPr>
      <w:r>
        <w:rPr/>
        <w:t>This</w:t>
      </w:r>
      <w:r>
        <w:rPr>
          <w:spacing w:val="-8"/>
        </w:rPr>
        <w:t> </w:t>
      </w:r>
      <w:r>
        <w:rPr/>
        <w:t>work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organized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follows.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starts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analysis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related</w:t>
      </w:r>
      <w:r>
        <w:rPr>
          <w:spacing w:val="40"/>
        </w:rPr>
        <w:t> </w:t>
      </w:r>
      <w:r>
        <w:rPr/>
        <w:t>work</w:t>
      </w:r>
      <w:r>
        <w:rPr>
          <w:spacing w:val="35"/>
        </w:rPr>
        <w:t> </w:t>
      </w:r>
      <w:r>
        <w:rPr/>
        <w:t>(Section</w:t>
      </w:r>
      <w:r>
        <w:rPr>
          <w:spacing w:val="35"/>
        </w:rPr>
        <w:t> </w:t>
      </w:r>
      <w:hyperlink w:history="true" w:anchor="_bookmark2">
        <w:r>
          <w:rPr>
            <w:color w:val="007FAC"/>
          </w:rPr>
          <w:t>2</w:t>
        </w:r>
      </w:hyperlink>
      <w:r>
        <w:rPr/>
        <w:t>).</w:t>
      </w:r>
      <w:r>
        <w:rPr>
          <w:spacing w:val="35"/>
        </w:rPr>
        <w:t> </w:t>
      </w:r>
      <w:r>
        <w:rPr/>
        <w:t>We</w:t>
      </w:r>
      <w:r>
        <w:rPr>
          <w:spacing w:val="35"/>
        </w:rPr>
        <w:t> </w:t>
      </w:r>
      <w:r>
        <w:rPr/>
        <w:t>then</w:t>
      </w:r>
      <w:r>
        <w:rPr>
          <w:spacing w:val="35"/>
        </w:rPr>
        <w:t> </w:t>
      </w:r>
      <w:r>
        <w:rPr/>
        <w:t>explain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detail</w:t>
      </w:r>
      <w:r>
        <w:rPr>
          <w:spacing w:val="35"/>
        </w:rPr>
        <w:t> </w:t>
      </w:r>
      <w:r>
        <w:rPr/>
        <w:t>how</w:t>
      </w:r>
      <w:r>
        <w:rPr>
          <w:spacing w:val="35"/>
        </w:rPr>
        <w:t> </w:t>
      </w:r>
      <w:r>
        <w:rPr/>
        <w:t>smart</w:t>
      </w:r>
      <w:r>
        <w:rPr>
          <w:spacing w:val="35"/>
        </w:rPr>
        <w:t> </w:t>
      </w:r>
      <w:r>
        <w:rPr/>
        <w:t>meter</w:t>
      </w:r>
      <w:r>
        <w:rPr>
          <w:spacing w:val="35"/>
        </w:rPr>
        <w:t> </w:t>
      </w:r>
      <w:r>
        <w:rPr/>
        <w:t>data</w:t>
      </w:r>
      <w:r>
        <w:rPr>
          <w:spacing w:val="40"/>
        </w:rPr>
        <w:t> </w:t>
      </w:r>
      <w:r>
        <w:rPr/>
        <w:t>is structured, the concept of UPC, and how we are able to generate</w:t>
      </w:r>
      <w:r>
        <w:rPr>
          <w:spacing w:val="40"/>
        </w:rPr>
        <w:t> </w:t>
      </w:r>
      <w:r>
        <w:rPr/>
        <w:t>synthetic data (Section </w:t>
      </w:r>
      <w:hyperlink w:history="true" w:anchor="_bookmark7">
        <w:r>
          <w:rPr>
            <w:color w:val="007FAC"/>
          </w:rPr>
          <w:t>3</w:t>
        </w:r>
      </w:hyperlink>
      <w:r>
        <w:rPr/>
        <w:t>), before explaining the methodology we de-</w:t>
      </w:r>
      <w:r>
        <w:rPr>
          <w:spacing w:val="40"/>
        </w:rPr>
        <w:t> </w:t>
      </w:r>
      <w:r>
        <w:rPr/>
        <w:t>veloped to reliably compare the quality of energy data using NILM</w:t>
      </w:r>
      <w:r>
        <w:rPr>
          <w:spacing w:val="40"/>
        </w:rPr>
        <w:t> </w:t>
      </w:r>
      <w:r>
        <w:rPr/>
        <w:t>algorithms (Section </w:t>
      </w:r>
      <w:hyperlink w:history="true" w:anchor="_bookmark15">
        <w:r>
          <w:rPr>
            <w:color w:val="007FAC"/>
          </w:rPr>
          <w:t>4</w:t>
        </w:r>
      </w:hyperlink>
      <w:r>
        <w:rPr/>
        <w:t>). We then describe how we prepare the data for</w:t>
      </w:r>
      <w:r>
        <w:rPr>
          <w:spacing w:val="40"/>
        </w:rPr>
        <w:t> </w:t>
      </w:r>
      <w:r>
        <w:rPr/>
        <w:t>our synthetic datasets and how we design the experiments to evaluate</w:t>
      </w:r>
      <w:r>
        <w:rPr>
          <w:spacing w:val="40"/>
        </w:rPr>
        <w:t> </w:t>
      </w:r>
      <w:r>
        <w:rPr/>
        <w:t>the impact of unknown appliances in smart meter data on training</w:t>
      </w:r>
      <w:r>
        <w:rPr>
          <w:spacing w:val="40"/>
        </w:rPr>
        <w:t> </w:t>
      </w:r>
      <w:r>
        <w:rPr/>
        <w:t>robust ML models (Section </w:t>
      </w:r>
      <w:hyperlink w:history="true" w:anchor="_bookmark31">
        <w:r>
          <w:rPr>
            <w:color w:val="007FAC"/>
          </w:rPr>
          <w:t>5</w:t>
        </w:r>
      </w:hyperlink>
      <w:r>
        <w:rPr/>
        <w:t>). Finally, we present the results of the</w:t>
      </w:r>
      <w:r>
        <w:rPr>
          <w:spacing w:val="40"/>
        </w:rPr>
        <w:t> </w:t>
      </w:r>
      <w:r>
        <w:rPr/>
        <w:t>extensive evaluation using statistical methods as well as the developed</w:t>
      </w:r>
      <w:r>
        <w:rPr>
          <w:spacing w:val="40"/>
        </w:rPr>
        <w:t> </w:t>
      </w:r>
      <w:r>
        <w:rPr/>
        <w:t>methodology</w:t>
      </w:r>
      <w:r>
        <w:rPr>
          <w:spacing w:val="-7"/>
        </w:rPr>
        <w:t> </w:t>
      </w:r>
      <w:r>
        <w:rPr/>
        <w:t>(Section</w:t>
      </w:r>
      <w:r>
        <w:rPr>
          <w:spacing w:val="-7"/>
        </w:rPr>
        <w:t> </w:t>
      </w:r>
      <w:hyperlink w:history="true" w:anchor="_bookmark42">
        <w:r>
          <w:rPr>
            <w:color w:val="007FAC"/>
          </w:rPr>
          <w:t>6</w:t>
        </w:r>
      </w:hyperlink>
      <w:r>
        <w:rPr/>
        <w:t>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discuss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work</w:t>
      </w:r>
      <w:r>
        <w:rPr>
          <w:spacing w:val="-6"/>
        </w:rPr>
        <w:t> </w:t>
      </w:r>
      <w:r>
        <w:rPr/>
        <w:t>(Section</w:t>
      </w:r>
      <w:r>
        <w:rPr>
          <w:spacing w:val="-7"/>
        </w:rPr>
        <w:t> </w:t>
      </w:r>
      <w:hyperlink w:history="true" w:anchor="_bookmark49">
        <w:r>
          <w:rPr>
            <w:color w:val="007FAC"/>
            <w:spacing w:val="-5"/>
          </w:rPr>
          <w:t>7</w:t>
        </w:r>
      </w:hyperlink>
      <w:r>
        <w:rPr>
          <w:spacing w:val="-5"/>
        </w:rPr>
        <w:t>).</w:t>
      </w:r>
    </w:p>
    <w:p>
      <w:pPr>
        <w:pStyle w:val="BodyText"/>
        <w:spacing w:before="15"/>
      </w:pPr>
    </w:p>
    <w:p>
      <w:pPr>
        <w:pStyle w:val="Heading1"/>
        <w:numPr>
          <w:ilvl w:val="0"/>
          <w:numId w:val="2"/>
        </w:numPr>
        <w:tabs>
          <w:tab w:pos="374" w:val="left" w:leader="none"/>
        </w:tabs>
        <w:spacing w:line="240" w:lineRule="auto" w:before="0" w:after="0"/>
        <w:ind w:left="374" w:right="0" w:hanging="223"/>
        <w:jc w:val="left"/>
      </w:pPr>
      <w:bookmarkStart w:name="Related Work" w:id="5"/>
      <w:bookmarkEnd w:id="5"/>
      <w:r>
        <w:rPr>
          <w:b w:val="0"/>
        </w:rPr>
      </w:r>
      <w:r>
        <w:rPr>
          <w:w w:val="110"/>
        </w:rPr>
        <w:t>Related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48"/>
        <w:rPr>
          <w:rFonts w:ascii="Times New Roman"/>
          <w:b/>
        </w:rPr>
      </w:pPr>
    </w:p>
    <w:p>
      <w:pPr>
        <w:pStyle w:val="BodyText"/>
        <w:spacing w:line="273" w:lineRule="auto"/>
        <w:ind w:left="151" w:right="38" w:firstLine="239"/>
        <w:jc w:val="both"/>
      </w:pPr>
      <w:bookmarkStart w:name="_bookmark2" w:id="6"/>
      <w:bookmarkEnd w:id="6"/>
      <w:r>
        <w:rPr/>
      </w:r>
      <w:r>
        <w:rPr/>
        <w:t>In practice, the use of effective and robust </w:t>
      </w:r>
      <w:r>
        <w:rPr>
          <w:rFonts w:ascii="Times New Roman" w:hAnsi="Times New Roman"/>
          <w:i/>
        </w:rPr>
        <w:t>Non-Intrusive Load </w:t>
      </w:r>
      <w:r>
        <w:rPr>
          <w:rFonts w:ascii="Times New Roman" w:hAnsi="Times New Roman"/>
          <w:i/>
        </w:rPr>
        <w:t>Moni-</w:t>
      </w:r>
      <w:r>
        <w:rPr>
          <w:rFonts w:ascii="Times New Roman" w:hAnsi="Times New Roman"/>
          <w:i/>
          <w:spacing w:val="40"/>
        </w:rPr>
        <w:t> </w:t>
      </w:r>
      <w:r>
        <w:rPr>
          <w:rFonts w:ascii="Times New Roman" w:hAnsi="Times New Roman"/>
          <w:i/>
        </w:rPr>
        <w:t>toring </w:t>
      </w:r>
      <w:r>
        <w:rPr/>
        <w:t>(NILM)</w:t>
      </w:r>
      <w:r>
        <w:rPr>
          <w:spacing w:val="-10"/>
        </w:rPr>
        <w:t> </w:t>
      </w:r>
      <w:r>
        <w:rPr/>
        <w:t>disaggregation</w:t>
      </w:r>
      <w:r>
        <w:rPr>
          <w:spacing w:val="-9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provides</w:t>
      </w:r>
      <w:r>
        <w:rPr>
          <w:spacing w:val="-9"/>
        </w:rPr>
        <w:t> </w:t>
      </w:r>
      <w:r>
        <w:rPr/>
        <w:t>many</w:t>
      </w:r>
      <w:r>
        <w:rPr>
          <w:spacing w:val="-10"/>
        </w:rPr>
        <w:t> </w:t>
      </w:r>
      <w:r>
        <w:rPr/>
        <w:t>benefits,</w:t>
      </w:r>
      <w:r>
        <w:rPr>
          <w:spacing w:val="-9"/>
        </w:rPr>
        <w:t> </w:t>
      </w:r>
      <w:r>
        <w:rPr/>
        <w:t>hence</w:t>
      </w:r>
      <w:r>
        <w:rPr>
          <w:spacing w:val="40"/>
        </w:rPr>
        <w:t> </w:t>
      </w:r>
      <w:r>
        <w:rPr/>
        <w:t>they</w:t>
      </w:r>
      <w:r>
        <w:rPr>
          <w:spacing w:val="40"/>
        </w:rPr>
        <w:t> </w:t>
      </w:r>
      <w:r>
        <w:rPr/>
        <w:t>have</w:t>
      </w:r>
      <w:r>
        <w:rPr>
          <w:spacing w:val="40"/>
        </w:rPr>
        <w:t> </w:t>
      </w:r>
      <w:r>
        <w:rPr/>
        <w:t>become</w:t>
      </w:r>
      <w:r>
        <w:rPr>
          <w:spacing w:val="40"/>
        </w:rPr>
        <w:t> </w:t>
      </w:r>
      <w:r>
        <w:rPr/>
        <w:t>an</w:t>
      </w:r>
      <w:r>
        <w:rPr>
          <w:spacing w:val="40"/>
        </w:rPr>
        <w:t> </w:t>
      </w:r>
      <w:r>
        <w:rPr/>
        <w:t>essential</w:t>
      </w:r>
      <w:r>
        <w:rPr>
          <w:spacing w:val="40"/>
        </w:rPr>
        <w:t> </w:t>
      </w:r>
      <w:r>
        <w:rPr/>
        <w:t>part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smart</w:t>
      </w:r>
      <w:r>
        <w:rPr>
          <w:spacing w:val="40"/>
        </w:rPr>
        <w:t> </w:t>
      </w:r>
      <w:r>
        <w:rPr/>
        <w:t>home</w:t>
      </w:r>
      <w:r>
        <w:rPr>
          <w:spacing w:val="40"/>
        </w:rPr>
        <w:t> </w:t>
      </w:r>
      <w:r>
        <w:rPr/>
        <w:t>research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even industrial research [</w:t>
      </w:r>
      <w:hyperlink w:history="true" w:anchor="_bookmark82">
        <w:r>
          <w:rPr>
            <w:color w:val="007FAC"/>
            <w:spacing w:val="-2"/>
          </w:rPr>
          <w:t>30</w:t>
        </w:r>
      </w:hyperlink>
      <w:r>
        <w:rPr>
          <w:spacing w:val="-2"/>
        </w:rPr>
        <w:t>]. NILMTK (Non-Intrusive Load Monitoring</w:t>
      </w:r>
      <w:r>
        <w:rPr>
          <w:spacing w:val="40"/>
        </w:rPr>
        <w:t> </w:t>
      </w:r>
      <w:r>
        <w:rPr/>
        <w:t>Toolkit) with the latest update NILMTK-contrib [</w:t>
      </w:r>
      <w:hyperlink w:history="true" w:anchor="_bookmark83">
        <w:r>
          <w:rPr>
            <w:color w:val="007FAC"/>
          </w:rPr>
          <w:t>31</w:t>
        </w:r>
      </w:hyperlink>
      <w:r>
        <w:rPr/>
        <w:t>] is a freely avail-</w:t>
      </w:r>
      <w:r>
        <w:rPr>
          <w:spacing w:val="40"/>
        </w:rPr>
        <w:t> </w:t>
      </w:r>
      <w:r>
        <w:rPr/>
        <w:t>able github project,</w:t>
      </w:r>
      <w:bookmarkStart w:name="_bookmark3" w:id="7"/>
      <w:bookmarkEnd w:id="7"/>
      <w:r>
        <w:rPr/>
      </w:r>
      <w:hyperlink w:history="true" w:anchor="_bookmark3">
        <w:r>
          <w:rPr>
            <w:color w:val="007FAC"/>
            <w:vertAlign w:val="superscript"/>
          </w:rPr>
          <w:t>2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and provides the ability to work with many of</w:t>
      </w:r>
      <w:r>
        <w:rPr>
          <w:spacing w:val="40"/>
          <w:vertAlign w:val="baseline"/>
        </w:rPr>
        <w:t> </w:t>
      </w:r>
      <w:r>
        <w:rPr>
          <w:vertAlign w:val="baseline"/>
        </w:rPr>
        <w:t>these algorithms. Because of its free accessibility, which ensures com-</w:t>
      </w:r>
      <w:r>
        <w:rPr>
          <w:spacing w:val="40"/>
          <w:vertAlign w:val="baseline"/>
        </w:rPr>
        <w:t> </w:t>
      </w:r>
      <w:r>
        <w:rPr>
          <w:vertAlign w:val="baseline"/>
        </w:rPr>
        <w:t>parability,</w:t>
      </w:r>
      <w:r>
        <w:rPr>
          <w:spacing w:val="-10"/>
          <w:vertAlign w:val="baseline"/>
        </w:rPr>
        <w:t> </w:t>
      </w:r>
      <w:r>
        <w:rPr>
          <w:vertAlign w:val="baseline"/>
        </w:rPr>
        <w:t>many</w:t>
      </w:r>
      <w:r>
        <w:rPr>
          <w:spacing w:val="-10"/>
          <w:vertAlign w:val="baseline"/>
        </w:rPr>
        <w:t> </w:t>
      </w:r>
      <w:r>
        <w:rPr>
          <w:vertAlign w:val="baseline"/>
        </w:rPr>
        <w:t>authors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community</w:t>
      </w:r>
      <w:r>
        <w:rPr>
          <w:spacing w:val="-9"/>
          <w:vertAlign w:val="baseline"/>
        </w:rPr>
        <w:t> </w:t>
      </w:r>
      <w:r>
        <w:rPr>
          <w:vertAlign w:val="baseline"/>
        </w:rPr>
        <w:t>use</w:t>
      </w:r>
      <w:r>
        <w:rPr>
          <w:spacing w:val="-10"/>
          <w:vertAlign w:val="baseline"/>
        </w:rPr>
        <w:t> </w:t>
      </w:r>
      <w:r>
        <w:rPr>
          <w:vertAlign w:val="baseline"/>
        </w:rPr>
        <w:t>NILMTK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disaggregate</w:t>
      </w:r>
      <w:r>
        <w:rPr>
          <w:spacing w:val="40"/>
          <w:vertAlign w:val="baseline"/>
        </w:rPr>
        <w:t> </w:t>
      </w:r>
      <w:r>
        <w:rPr>
          <w:vertAlign w:val="baseline"/>
        </w:rPr>
        <w:t>energy data [</w:t>
      </w:r>
      <w:hyperlink w:history="true" w:anchor="_bookmark82">
        <w:r>
          <w:rPr>
            <w:color w:val="007FAC"/>
            <w:vertAlign w:val="baseline"/>
          </w:rPr>
          <w:t>30</w:t>
        </w:r>
      </w:hyperlink>
      <w:r>
        <w:rPr>
          <w:vertAlign w:val="baseline"/>
        </w:rPr>
        <w:t>,</w:t>
      </w:r>
      <w:hyperlink w:history="true" w:anchor="_bookmark84">
        <w:r>
          <w:rPr>
            <w:color w:val="007FAC"/>
            <w:vertAlign w:val="baseline"/>
          </w:rPr>
          <w:t>32</w:t>
        </w:r>
      </w:hyperlink>
      <w:r>
        <w:rPr>
          <w:vertAlign w:val="baseline"/>
        </w:rPr>
        <w:t>–</w:t>
      </w:r>
      <w:hyperlink w:history="true" w:anchor="_bookmark86">
        <w:r>
          <w:rPr>
            <w:color w:val="007FAC"/>
            <w:vertAlign w:val="baseline"/>
          </w:rPr>
          <w:t>34</w:t>
        </w:r>
      </w:hyperlink>
      <w:r>
        <w:rPr>
          <w:vertAlign w:val="baseline"/>
        </w:rPr>
        <w:t>].</w:t>
      </w:r>
    </w:p>
    <w:p>
      <w:pPr>
        <w:pStyle w:val="BodyText"/>
        <w:spacing w:line="276" w:lineRule="auto" w:before="8"/>
        <w:ind w:left="151" w:right="38" w:firstLine="239"/>
        <w:jc w:val="both"/>
      </w:pPr>
      <w:r>
        <w:rPr/>
        <w:t>Most NILM studies are performed only for the same data </w:t>
      </w:r>
      <w:r>
        <w:rPr/>
        <w:t>domain,</w:t>
      </w:r>
      <w:r>
        <w:rPr>
          <w:spacing w:val="40"/>
        </w:rPr>
        <w:t> </w:t>
      </w:r>
      <w:r>
        <w:rPr/>
        <w:t>but</w:t>
      </w:r>
      <w:r>
        <w:rPr>
          <w:spacing w:val="33"/>
        </w:rPr>
        <w:t> </w:t>
      </w:r>
      <w:r>
        <w:rPr/>
        <w:t>recently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importance</w:t>
      </w:r>
      <w:r>
        <w:rPr>
          <w:spacing w:val="33"/>
        </w:rPr>
        <w:t> </w:t>
      </w:r>
      <w:r>
        <w:rPr/>
        <w:t>of</w:t>
      </w:r>
      <w:r>
        <w:rPr>
          <w:spacing w:val="33"/>
        </w:rPr>
        <w:t> </w:t>
      </w:r>
      <w:r>
        <w:rPr/>
        <w:t>transfer</w:t>
      </w:r>
      <w:r>
        <w:rPr>
          <w:spacing w:val="33"/>
        </w:rPr>
        <w:t> </w:t>
      </w:r>
      <w:r>
        <w:rPr/>
        <w:t>learning</w:t>
      </w:r>
      <w:r>
        <w:rPr>
          <w:spacing w:val="33"/>
        </w:rPr>
        <w:t> </w:t>
      </w:r>
      <w:r>
        <w:rPr/>
        <w:t>has</w:t>
      </w:r>
      <w:r>
        <w:rPr>
          <w:spacing w:val="33"/>
        </w:rPr>
        <w:t> </w:t>
      </w:r>
      <w:r>
        <w:rPr/>
        <w:t>become</w:t>
      </w:r>
      <w:r>
        <w:rPr>
          <w:spacing w:val="33"/>
        </w:rPr>
        <w:t> </w:t>
      </w:r>
      <w:r>
        <w:rPr/>
        <w:t>popu-</w:t>
      </w:r>
      <w:r>
        <w:rPr>
          <w:spacing w:val="40"/>
        </w:rPr>
        <w:t> </w:t>
      </w:r>
      <w:r>
        <w:rPr/>
        <w:t>lar</w:t>
      </w:r>
      <w:r>
        <w:rPr>
          <w:spacing w:val="-4"/>
        </w:rPr>
        <w:t> </w:t>
      </w:r>
      <w:r>
        <w:rPr/>
        <w:t>[</w:t>
      </w:r>
      <w:hyperlink w:history="true" w:anchor="_bookmark85">
        <w:r>
          <w:rPr>
            <w:color w:val="007FAC"/>
          </w:rPr>
          <w:t>33</w:t>
        </w:r>
      </w:hyperlink>
      <w:r>
        <w:rPr/>
        <w:t>–</w:t>
      </w:r>
      <w:hyperlink w:history="true" w:anchor="_bookmark89">
        <w:r>
          <w:rPr>
            <w:color w:val="007FAC"/>
          </w:rPr>
          <w:t>38</w:t>
        </w:r>
      </w:hyperlink>
      <w:r>
        <w:rPr/>
        <w:t>].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work</w:t>
      </w:r>
      <w:r>
        <w:rPr>
          <w:spacing w:val="-3"/>
        </w:rPr>
        <w:t> </w:t>
      </w:r>
      <w:r>
        <w:rPr/>
        <w:t>investigating</w:t>
      </w:r>
      <w:r>
        <w:rPr>
          <w:spacing w:val="-3"/>
        </w:rPr>
        <w:t> </w:t>
      </w:r>
      <w:r>
        <w:rPr/>
        <w:t>transfer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appliances,</w:t>
      </w:r>
    </w:p>
    <w:p>
      <w:pPr>
        <w:pStyle w:val="BodyText"/>
        <w:spacing w:line="271" w:lineRule="auto" w:before="102"/>
        <w:ind w:left="151" w:right="149"/>
        <w:jc w:val="both"/>
      </w:pPr>
      <w:r>
        <w:rPr/>
        <w:br w:type="column"/>
      </w:r>
      <w:r>
        <w:rPr/>
        <w:t>examining</w:t>
      </w:r>
      <w:r>
        <w:rPr>
          <w:spacing w:val="-2"/>
        </w:rPr>
        <w:t> </w:t>
      </w:r>
      <w:r>
        <w:rPr/>
        <w:t>whether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patterns</w:t>
      </w:r>
      <w:r>
        <w:rPr>
          <w:spacing w:val="-2"/>
        </w:rPr>
        <w:t> </w:t>
      </w:r>
      <w:r>
        <w:rPr/>
        <w:t>learned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appliance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trans-</w:t>
      </w:r>
      <w:r>
        <w:rPr>
          <w:spacing w:val="40"/>
        </w:rPr>
        <w:t> </w:t>
      </w:r>
      <w:r>
        <w:rPr/>
        <w:t>ferred to other appliances [</w:t>
      </w:r>
      <w:hyperlink w:history="true" w:anchor="_bookmark87">
        <w:r>
          <w:rPr>
            <w:color w:val="007FAC"/>
          </w:rPr>
          <w:t>35</w:t>
        </w:r>
      </w:hyperlink>
      <w:r>
        <w:rPr/>
        <w:t>]. Most of the papers investigate whether</w:t>
      </w:r>
      <w:r>
        <w:rPr>
          <w:spacing w:val="40"/>
        </w:rPr>
        <w:t> </w:t>
      </w:r>
      <w:r>
        <w:rPr/>
        <w:t>NILM algorithms of an appliance can be transferred to different do-</w:t>
      </w:r>
      <w:r>
        <w:rPr>
          <w:spacing w:val="40"/>
        </w:rPr>
        <w:t> </w:t>
      </w:r>
      <w:r>
        <w:rPr/>
        <w:t>mains (e.g., other households), a topic we understand as cross-domain</w:t>
      </w:r>
      <w:r>
        <w:rPr>
          <w:spacing w:val="40"/>
        </w:rPr>
        <w:t> </w:t>
      </w:r>
      <w:r>
        <w:rPr/>
        <w:t>transferability. In this work, we focus on cross-domain transferability,</w:t>
      </w:r>
      <w:r>
        <w:rPr>
          <w:spacing w:val="40"/>
        </w:rPr>
        <w:t> </w:t>
      </w:r>
      <w:r>
        <w:rPr/>
        <w:t>hereafter abbreviated as transferability. We understand transferabil-</w:t>
      </w:r>
      <w:r>
        <w:rPr>
          <w:spacing w:val="40"/>
        </w:rPr>
        <w:t> </w:t>
      </w:r>
      <w:r>
        <w:rPr/>
        <w:t>ity as the ability of a model developed for a specific dataset to be</w:t>
      </w:r>
      <w:r>
        <w:rPr>
          <w:spacing w:val="40"/>
        </w:rPr>
        <w:t> </w:t>
      </w:r>
      <w:r>
        <w:rPr/>
        <w:t>generalized to new households not present in the training set [</w:t>
      </w:r>
      <w:hyperlink w:history="true" w:anchor="_bookmark90">
        <w:r>
          <w:rPr>
            <w:color w:val="007FAC"/>
          </w:rPr>
          <w:t>39</w:t>
        </w:r>
      </w:hyperlink>
      <w:r>
        <w:rPr/>
        <w:t>].</w:t>
      </w:r>
    </w:p>
    <w:p>
      <w:pPr>
        <w:pStyle w:val="BodyText"/>
        <w:spacing w:line="271" w:lineRule="auto" w:before="6"/>
        <w:ind w:left="151" w:right="149" w:firstLine="239"/>
        <w:jc w:val="both"/>
      </w:pPr>
      <w:r>
        <w:rPr/>
        <w:t>Tools and frameworks already exist to generate synthetic </w:t>
      </w:r>
      <w:r>
        <w:rPr/>
        <w:t>power</w:t>
      </w:r>
      <w:r>
        <w:rPr>
          <w:spacing w:val="40"/>
        </w:rPr>
        <w:t> </w:t>
      </w:r>
      <w:r>
        <w:rPr/>
        <w:t>consumption data, such as the </w:t>
      </w:r>
      <w:r>
        <w:rPr>
          <w:rFonts w:ascii="Times New Roman"/>
          <w:i/>
        </w:rPr>
        <w:t>Automated Model Builder for Appliance</w:t>
      </w:r>
      <w:r>
        <w:rPr>
          <w:rFonts w:ascii="Times New Roman"/>
          <w:i/>
          <w:spacing w:val="40"/>
        </w:rPr>
        <w:t> </w:t>
      </w:r>
      <w:r>
        <w:rPr>
          <w:rFonts w:ascii="Times New Roman"/>
          <w:i/>
        </w:rPr>
        <w:t>Loads</w:t>
      </w:r>
      <w:r>
        <w:rPr>
          <w:rFonts w:ascii="Times New Roman"/>
          <w:i/>
          <w:spacing w:val="34"/>
        </w:rPr>
        <w:t> </w:t>
      </w:r>
      <w:r>
        <w:rPr/>
        <w:t>(AMBAL)</w:t>
      </w:r>
      <w:r>
        <w:rPr>
          <w:spacing w:val="35"/>
        </w:rPr>
        <w:t> </w:t>
      </w:r>
      <w:r>
        <w:rPr/>
        <w:t>[</w:t>
      </w:r>
      <w:hyperlink w:history="true" w:anchor="_bookmark91">
        <w:r>
          <w:rPr>
            <w:color w:val="007FAC"/>
          </w:rPr>
          <w:t>40</w:t>
        </w:r>
      </w:hyperlink>
      <w:r>
        <w:rPr/>
        <w:t>].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this</w:t>
      </w:r>
      <w:r>
        <w:rPr>
          <w:spacing w:val="35"/>
        </w:rPr>
        <w:t> </w:t>
      </w:r>
      <w:r>
        <w:rPr/>
        <w:t>tool,</w:t>
      </w:r>
      <w:r>
        <w:rPr>
          <w:spacing w:val="35"/>
        </w:rPr>
        <w:t> </w:t>
      </w:r>
      <w:r>
        <w:rPr/>
        <w:t>individual</w:t>
      </w:r>
      <w:r>
        <w:rPr>
          <w:spacing w:val="35"/>
        </w:rPr>
        <w:t> </w:t>
      </w:r>
      <w:r>
        <w:rPr/>
        <w:t>consumption</w:t>
      </w:r>
      <w:r>
        <w:rPr>
          <w:spacing w:val="34"/>
        </w:rPr>
        <w:t> </w:t>
      </w:r>
      <w:r>
        <w:rPr/>
        <w:t>patterns</w:t>
      </w:r>
      <w:r>
        <w:rPr>
          <w:spacing w:val="40"/>
        </w:rPr>
        <w:t> </w:t>
      </w:r>
      <w:r>
        <w:rPr/>
        <w:t>are sequenced a sufficient number of times to optimize the resulting</w:t>
      </w:r>
      <w:r>
        <w:rPr>
          <w:spacing w:val="40"/>
        </w:rPr>
        <w:t> </w:t>
      </w:r>
      <w:r>
        <w:rPr/>
        <w:t>segments with a mean absolute percentage error. This can cause the</w:t>
      </w:r>
      <w:r>
        <w:rPr>
          <w:spacing w:val="40"/>
        </w:rPr>
        <w:t> </w:t>
      </w:r>
      <w:r>
        <w:rPr/>
        <w:t>individual segments to become very small, resulting in very similar</w:t>
      </w:r>
      <w:r>
        <w:rPr>
          <w:spacing w:val="40"/>
        </w:rPr>
        <w:t> </w:t>
      </w:r>
      <w:r>
        <w:rPr/>
        <w:t>patterns. The produced synthetic data is evaluated using the Combi-</w:t>
      </w:r>
      <w:r>
        <w:rPr>
          <w:spacing w:val="40"/>
        </w:rPr>
        <w:t> </w:t>
      </w:r>
      <w:r>
        <w:rPr/>
        <w:t>natorial Optimization algorithm of NILMTK, which is implemented as</w:t>
      </w:r>
      <w:r>
        <w:rPr>
          <w:spacing w:val="40"/>
        </w:rPr>
        <w:t> </w:t>
      </w:r>
      <w:r>
        <w:rPr/>
        <w:t>a mathematical minimization problem. The authors do not describe</w:t>
      </w:r>
      <w:r>
        <w:rPr>
          <w:spacing w:val="40"/>
        </w:rPr>
        <w:t> </w:t>
      </w:r>
      <w:r>
        <w:rPr/>
        <w:t>whether they use UPC or a similar concept to generate their data.</w:t>
      </w:r>
    </w:p>
    <w:p>
      <w:pPr>
        <w:pStyle w:val="BodyText"/>
        <w:spacing w:line="271" w:lineRule="auto"/>
        <w:ind w:left="151" w:right="149" w:firstLine="239"/>
        <w:jc w:val="both"/>
      </w:pPr>
      <w:r>
        <w:rPr>
          <w:rFonts w:ascii="Times New Roman"/>
          <w:i/>
        </w:rPr>
        <w:t>SmartSim </w:t>
      </w:r>
      <w:r>
        <w:rPr/>
        <w:t>[</w:t>
      </w:r>
      <w:hyperlink w:history="true" w:anchor="_bookmark92">
        <w:r>
          <w:rPr>
            <w:color w:val="007FAC"/>
          </w:rPr>
          <w:t>41</w:t>
        </w:r>
      </w:hyperlink>
      <w:r>
        <w:rPr/>
        <w:t>] creates power consumption traces for appliances </w:t>
      </w:r>
      <w:r>
        <w:rPr/>
        <w:t>by</w:t>
      </w:r>
      <w:r>
        <w:rPr>
          <w:spacing w:val="40"/>
        </w:rPr>
        <w:t> </w:t>
      </w:r>
      <w:r>
        <w:rPr/>
        <w:t>combining an appliance model that captures the pattern of power</w:t>
      </w:r>
      <w:r>
        <w:rPr>
          <w:spacing w:val="40"/>
        </w:rPr>
        <w:t> </w:t>
      </w:r>
      <w:r>
        <w:rPr/>
        <w:t>consumption in the active state, with a usage model that specifies the</w:t>
      </w:r>
      <w:r>
        <w:rPr>
          <w:spacing w:val="40"/>
        </w:rPr>
        <w:t> </w:t>
      </w:r>
      <w:r>
        <w:rPr/>
        <w:t>frequency, duration, and timing of the </w:t>
      </w:r>
      <w:bookmarkStart w:name="_bookmark4" w:id="8"/>
      <w:bookmarkEnd w:id="8"/>
      <w:r>
        <w:rPr/>
        <w:t>activity</w:t>
      </w:r>
      <w:r>
        <w:rPr/>
        <w:t>.</w:t>
      </w:r>
      <w:hyperlink w:history="true" w:anchor="_bookmark4">
        <w:r>
          <w:rPr>
            <w:color w:val="007FAC"/>
            <w:vertAlign w:val="superscript"/>
          </w:rPr>
          <w:t>3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By combining data</w:t>
      </w:r>
      <w:r>
        <w:rPr>
          <w:spacing w:val="40"/>
          <w:vertAlign w:val="baseline"/>
        </w:rPr>
        <w:t> </w:t>
      </w:r>
      <w:r>
        <w:rPr>
          <w:vertAlign w:val="baseline"/>
        </w:rPr>
        <w:t>from individual appliances, the framework then generates aggregated</w:t>
      </w:r>
      <w:r>
        <w:rPr>
          <w:spacing w:val="40"/>
          <w:vertAlign w:val="baseline"/>
        </w:rPr>
        <w:t> </w:t>
      </w:r>
      <w:r>
        <w:rPr>
          <w:vertAlign w:val="baseline"/>
        </w:rPr>
        <w:t>data</w:t>
      </w:r>
      <w:r>
        <w:rPr>
          <w:spacing w:val="40"/>
          <w:vertAlign w:val="baseline"/>
        </w:rPr>
        <w:t> </w:t>
      </w:r>
      <w:r>
        <w:rPr>
          <w:vertAlign w:val="baseline"/>
        </w:rPr>
        <w:t>for</w:t>
      </w:r>
      <w:r>
        <w:rPr>
          <w:spacing w:val="40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vertAlign w:val="baseline"/>
        </w:rPr>
        <w:t>simulated</w:t>
      </w:r>
      <w:r>
        <w:rPr>
          <w:spacing w:val="40"/>
          <w:vertAlign w:val="baseline"/>
        </w:rPr>
        <w:t> </w:t>
      </w:r>
      <w:r>
        <w:rPr>
          <w:vertAlign w:val="baseline"/>
        </w:rPr>
        <w:t>house.</w:t>
      </w:r>
      <w:r>
        <w:rPr>
          <w:spacing w:val="40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techniques</w:t>
      </w:r>
      <w:r>
        <w:rPr>
          <w:spacing w:val="40"/>
          <w:vertAlign w:val="baseline"/>
        </w:rPr>
        <w:t> </w:t>
      </w:r>
      <w:r>
        <w:rPr>
          <w:vertAlign w:val="baseline"/>
        </w:rPr>
        <w:t>used</w:t>
      </w:r>
      <w:r>
        <w:rPr>
          <w:spacing w:val="40"/>
          <w:vertAlign w:val="baseline"/>
        </w:rPr>
        <w:t> </w:t>
      </w:r>
      <w:r>
        <w:rPr>
          <w:vertAlign w:val="baseline"/>
        </w:rPr>
        <w:t>require</w:t>
      </w:r>
      <w:r>
        <w:rPr>
          <w:spacing w:val="40"/>
          <w:vertAlign w:val="baseline"/>
        </w:rPr>
        <w:t> </w:t>
      </w:r>
      <w:r>
        <w:rPr>
          <w:vertAlign w:val="baseline"/>
        </w:rPr>
        <w:t>a great deal of manual effort. Although the authors evaluate their</w:t>
      </w:r>
      <w:r>
        <w:rPr>
          <w:spacing w:val="40"/>
          <w:vertAlign w:val="baseline"/>
        </w:rPr>
        <w:t> </w:t>
      </w:r>
      <w:r>
        <w:rPr>
          <w:vertAlign w:val="baseline"/>
        </w:rPr>
        <w:t>resulting data, they only do so using Factorial Hidden Markov Models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Combinatorial</w:t>
      </w:r>
      <w:r>
        <w:rPr>
          <w:spacing w:val="-8"/>
          <w:vertAlign w:val="baseline"/>
        </w:rPr>
        <w:t> </w:t>
      </w:r>
      <w:r>
        <w:rPr>
          <w:vertAlign w:val="baseline"/>
        </w:rPr>
        <w:t>Optimization</w:t>
      </w:r>
      <w:r>
        <w:rPr>
          <w:spacing w:val="-8"/>
          <w:vertAlign w:val="baseline"/>
        </w:rPr>
        <w:t> </w:t>
      </w:r>
      <w:r>
        <w:rPr>
          <w:vertAlign w:val="baseline"/>
        </w:rPr>
        <w:t>NILM</w:t>
      </w:r>
      <w:r>
        <w:rPr>
          <w:spacing w:val="-8"/>
          <w:vertAlign w:val="baseline"/>
        </w:rPr>
        <w:t> </w:t>
      </w:r>
      <w:r>
        <w:rPr>
          <w:vertAlign w:val="baseline"/>
        </w:rPr>
        <w:t>algorithms,</w:t>
      </w:r>
      <w:r>
        <w:rPr>
          <w:spacing w:val="-8"/>
          <w:vertAlign w:val="baseline"/>
        </w:rPr>
        <w:t> </w:t>
      </w:r>
      <w:r>
        <w:rPr>
          <w:vertAlign w:val="baseline"/>
        </w:rPr>
        <w:t>which</w:t>
      </w:r>
      <w:r>
        <w:rPr>
          <w:spacing w:val="-8"/>
          <w:vertAlign w:val="baseline"/>
        </w:rPr>
        <w:t> </w:t>
      </w:r>
      <w:r>
        <w:rPr>
          <w:vertAlign w:val="baseline"/>
        </w:rPr>
        <w:t>are</w:t>
      </w:r>
      <w:r>
        <w:rPr>
          <w:spacing w:val="-8"/>
          <w:vertAlign w:val="baseline"/>
        </w:rPr>
        <w:t> </w:t>
      </w:r>
      <w:r>
        <w:rPr>
          <w:vertAlign w:val="baseline"/>
        </w:rPr>
        <w:t>no</w:t>
      </w:r>
      <w:r>
        <w:rPr>
          <w:spacing w:val="-8"/>
          <w:vertAlign w:val="baseline"/>
        </w:rPr>
        <w:t> </w:t>
      </w:r>
      <w:r>
        <w:rPr>
          <w:vertAlign w:val="baseline"/>
        </w:rPr>
        <w:t>longer</w:t>
      </w:r>
      <w:r>
        <w:rPr>
          <w:spacing w:val="40"/>
          <w:vertAlign w:val="baseline"/>
        </w:rPr>
        <w:t> </w:t>
      </w:r>
      <w:r>
        <w:rPr>
          <w:vertAlign w:val="baseline"/>
        </w:rPr>
        <w:t>state of the art. The authors also indicate that the results of the NILM</w:t>
      </w:r>
      <w:r>
        <w:rPr>
          <w:spacing w:val="40"/>
          <w:vertAlign w:val="baseline"/>
        </w:rPr>
        <w:t> </w:t>
      </w:r>
      <w:r>
        <w:rPr>
          <w:vertAlign w:val="baseline"/>
        </w:rPr>
        <w:t>algorithms</w:t>
      </w:r>
      <w:r>
        <w:rPr>
          <w:spacing w:val="-6"/>
          <w:vertAlign w:val="baseline"/>
        </w:rPr>
        <w:t> </w:t>
      </w:r>
      <w:r>
        <w:rPr>
          <w:vertAlign w:val="baseline"/>
        </w:rPr>
        <w:t>for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five</w:t>
      </w:r>
      <w:r>
        <w:rPr>
          <w:spacing w:val="-6"/>
          <w:vertAlign w:val="baseline"/>
        </w:rPr>
        <w:t> </w:t>
      </w:r>
      <w:r>
        <w:rPr>
          <w:vertAlign w:val="baseline"/>
        </w:rPr>
        <w:t>most</w:t>
      </w:r>
      <w:r>
        <w:rPr>
          <w:spacing w:val="-6"/>
          <w:vertAlign w:val="baseline"/>
        </w:rPr>
        <w:t> </w:t>
      </w:r>
      <w:r>
        <w:rPr>
          <w:vertAlign w:val="baseline"/>
        </w:rPr>
        <w:t>used</w:t>
      </w:r>
      <w:r>
        <w:rPr>
          <w:spacing w:val="-6"/>
          <w:vertAlign w:val="baseline"/>
        </w:rPr>
        <w:t> </w:t>
      </w:r>
      <w:r>
        <w:rPr>
          <w:vertAlign w:val="baseline"/>
        </w:rPr>
        <w:t>appliances,</w:t>
      </w:r>
      <w:r>
        <w:rPr>
          <w:spacing w:val="-6"/>
          <w:vertAlign w:val="baseline"/>
        </w:rPr>
        <w:t> </w:t>
      </w:r>
      <w:r>
        <w:rPr>
          <w:vertAlign w:val="baseline"/>
        </w:rPr>
        <w:t>trained</w:t>
      </w:r>
      <w:r>
        <w:rPr>
          <w:spacing w:val="-6"/>
          <w:vertAlign w:val="baseline"/>
        </w:rPr>
        <w:t> </w:t>
      </w:r>
      <w:r>
        <w:rPr>
          <w:vertAlign w:val="baseline"/>
        </w:rPr>
        <w:t>on</w:t>
      </w:r>
      <w:r>
        <w:rPr>
          <w:spacing w:val="-6"/>
          <w:vertAlign w:val="baseline"/>
        </w:rPr>
        <w:t> </w:t>
      </w:r>
      <w:r>
        <w:rPr>
          <w:vertAlign w:val="baseline"/>
        </w:rPr>
        <w:t>their</w:t>
      </w:r>
      <w:r>
        <w:rPr>
          <w:spacing w:val="-6"/>
          <w:vertAlign w:val="baseline"/>
        </w:rPr>
        <w:t> </w:t>
      </w:r>
      <w:r>
        <w:rPr>
          <w:vertAlign w:val="baseline"/>
        </w:rPr>
        <w:t>generated</w:t>
      </w:r>
      <w:r>
        <w:rPr>
          <w:spacing w:val="40"/>
          <w:vertAlign w:val="baseline"/>
        </w:rPr>
        <w:t> </w:t>
      </w:r>
      <w:r>
        <w:rPr>
          <w:vertAlign w:val="baseline"/>
        </w:rPr>
        <w:t>data, are not as high as the models trained on comparative data.</w:t>
      </w:r>
    </w:p>
    <w:p>
      <w:pPr>
        <w:pStyle w:val="BodyText"/>
        <w:spacing w:line="271" w:lineRule="auto" w:before="8"/>
        <w:ind w:left="151" w:right="149" w:firstLine="239"/>
        <w:jc w:val="both"/>
      </w:pPr>
      <w:r>
        <w:rPr/>
        <w:t>With ANTgen, the authors introduced a tool (available on </w:t>
      </w:r>
      <w:bookmarkStart w:name="_bookmark5" w:id="9"/>
      <w:bookmarkEnd w:id="9"/>
      <w:r>
        <w:rPr/>
        <w:t>githu</w:t>
      </w:r>
      <w:r>
        <w:rPr/>
        <w:t>b</w:t>
      </w:r>
      <w:hyperlink w:history="true" w:anchor="_bookmark5">
        <w:r>
          <w:rPr>
            <w:color w:val="007FAC"/>
            <w:vertAlign w:val="superscript"/>
          </w:rPr>
          <w:t>4</w:t>
        </w:r>
      </w:hyperlink>
      <w:r>
        <w:rPr>
          <w:vertAlign w:val="baseline"/>
        </w:rPr>
        <w:t>)</w:t>
      </w:r>
      <w:r>
        <w:rPr>
          <w:spacing w:val="40"/>
          <w:vertAlign w:val="baseline"/>
        </w:rPr>
        <w:t> </w:t>
      </w:r>
      <w:r>
        <w:rPr>
          <w:vertAlign w:val="baseline"/>
        </w:rPr>
        <w:t>that was used to create synthetic data based on real-world data [</w:t>
      </w:r>
      <w:hyperlink w:history="true" w:anchor="_bookmark84">
        <w:r>
          <w:rPr>
            <w:color w:val="007FAC"/>
            <w:vertAlign w:val="baseline"/>
          </w:rPr>
          <w:t>32</w:t>
        </w:r>
      </w:hyperlink>
      <w:r>
        <w:rPr>
          <w:vertAlign w:val="baseline"/>
        </w:rPr>
        <w:t>].</w:t>
      </w:r>
      <w:r>
        <w:rPr>
          <w:spacing w:val="80"/>
          <w:vertAlign w:val="baseline"/>
        </w:rPr>
        <w:t> </w:t>
      </w:r>
      <w:r>
        <w:rPr>
          <w:vertAlign w:val="baseline"/>
        </w:rPr>
        <w:t>To evaluate the generated synthetic data, different NILM models were</w:t>
      </w:r>
      <w:r>
        <w:rPr>
          <w:spacing w:val="40"/>
          <w:vertAlign w:val="baseline"/>
        </w:rPr>
        <w:t> </w:t>
      </w:r>
      <w:r>
        <w:rPr>
          <w:vertAlign w:val="baseline"/>
        </w:rPr>
        <w:t>trained and tested on this data. Also, for comparison, different NILM</w:t>
      </w:r>
      <w:r>
        <w:rPr>
          <w:spacing w:val="40"/>
          <w:vertAlign w:val="baseline"/>
        </w:rPr>
        <w:t> </w:t>
      </w:r>
      <w:r>
        <w:rPr>
          <w:vertAlign w:val="baseline"/>
        </w:rPr>
        <w:t>models were trained and tested exclusively on the real data (on freely</w:t>
      </w:r>
      <w:r>
        <w:rPr>
          <w:spacing w:val="40"/>
          <w:vertAlign w:val="baseline"/>
        </w:rPr>
        <w:t> </w:t>
      </w:r>
      <w:r>
        <w:rPr>
          <w:vertAlign w:val="baseline"/>
        </w:rPr>
        <w:t>available datasets). However, the authors only examine whether NILM</w:t>
      </w:r>
      <w:r>
        <w:rPr>
          <w:spacing w:val="40"/>
          <w:vertAlign w:val="baseline"/>
        </w:rPr>
        <w:t> </w:t>
      </w:r>
      <w:r>
        <w:rPr>
          <w:vertAlign w:val="baseline"/>
        </w:rPr>
        <w:t>models can be trained on the generated data, they do not consider the</w:t>
      </w:r>
      <w:r>
        <w:rPr>
          <w:spacing w:val="40"/>
          <w:vertAlign w:val="baseline"/>
        </w:rPr>
        <w:t> </w:t>
      </w:r>
      <w:r>
        <w:rPr>
          <w:vertAlign w:val="baseline"/>
        </w:rPr>
        <w:t>transferability of NILM models.</w:t>
      </w:r>
    </w:p>
    <w:p>
      <w:pPr>
        <w:pStyle w:val="BodyText"/>
        <w:spacing w:line="271" w:lineRule="auto" w:before="6"/>
        <w:ind w:left="151" w:right="149" w:firstLine="239"/>
        <w:jc w:val="both"/>
      </w:pPr>
      <w:r>
        <w:rPr/>
        <w:t>Kelly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Knottenbelt</w:t>
      </w:r>
      <w:r>
        <w:rPr>
          <w:spacing w:val="40"/>
        </w:rPr>
        <w:t> </w:t>
      </w:r>
      <w:r>
        <w:rPr/>
        <w:t>[</w:t>
      </w:r>
      <w:hyperlink w:history="true" w:anchor="_bookmark85">
        <w:r>
          <w:rPr>
            <w:color w:val="007FAC"/>
          </w:rPr>
          <w:t>33</w:t>
        </w:r>
      </w:hyperlink>
      <w:r>
        <w:rPr/>
        <w:t>]</w:t>
      </w:r>
      <w:r>
        <w:rPr>
          <w:spacing w:val="40"/>
        </w:rPr>
        <w:t> </w:t>
      </w:r>
      <w:r>
        <w:rPr/>
        <w:t>generate</w:t>
      </w:r>
      <w:r>
        <w:rPr>
          <w:spacing w:val="40"/>
        </w:rPr>
        <w:t> </w:t>
      </w:r>
      <w:r>
        <w:rPr/>
        <w:t>synthetic</w:t>
      </w:r>
      <w:r>
        <w:rPr>
          <w:spacing w:val="40"/>
        </w:rPr>
        <w:t> </w:t>
      </w:r>
      <w:r>
        <w:rPr/>
        <w:t>data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copying</w:t>
      </w:r>
      <w:r>
        <w:rPr>
          <w:spacing w:val="40"/>
        </w:rPr>
        <w:t> </w:t>
      </w:r>
      <w:r>
        <w:rPr/>
        <w:t>real-world power consumption patterns (PCPs) and combining them,</w:t>
      </w:r>
      <w:r>
        <w:rPr>
          <w:spacing w:val="40"/>
        </w:rPr>
        <w:t> </w:t>
      </w:r>
      <w:r>
        <w:rPr/>
        <w:t>without</w:t>
      </w:r>
      <w:r>
        <w:rPr>
          <w:spacing w:val="40"/>
        </w:rPr>
        <w:t> </w:t>
      </w:r>
      <w:r>
        <w:rPr/>
        <w:t>considering</w:t>
      </w:r>
      <w:r>
        <w:rPr>
          <w:spacing w:val="40"/>
        </w:rPr>
        <w:t> </w:t>
      </w:r>
      <w:r>
        <w:rPr/>
        <w:t>at</w:t>
      </w:r>
      <w:r>
        <w:rPr>
          <w:spacing w:val="40"/>
        </w:rPr>
        <w:t> </w:t>
      </w:r>
      <w:r>
        <w:rPr/>
        <w:t>what</w:t>
      </w:r>
      <w:r>
        <w:rPr>
          <w:spacing w:val="40"/>
        </w:rPr>
        <w:t> </w:t>
      </w:r>
      <w:r>
        <w:rPr/>
        <w:t>time</w:t>
      </w:r>
      <w:r>
        <w:rPr>
          <w:spacing w:val="40"/>
        </w:rPr>
        <w:t> </w:t>
      </w:r>
      <w:r>
        <w:rPr/>
        <w:t>an</w:t>
      </w:r>
      <w:r>
        <w:rPr>
          <w:spacing w:val="40"/>
        </w:rPr>
        <w:t> </w:t>
      </w:r>
      <w:r>
        <w:rPr/>
        <w:t>appliance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typically</w:t>
      </w:r>
      <w:r>
        <w:rPr>
          <w:spacing w:val="40"/>
        </w:rPr>
        <w:t> </w:t>
      </w:r>
      <w:r>
        <w:rPr/>
        <w:t>turned</w:t>
      </w:r>
      <w:r>
        <w:rPr>
          <w:spacing w:val="40"/>
        </w:rPr>
        <w:t> </w:t>
      </w:r>
      <w:r>
        <w:rPr/>
        <w:t>on or whether appliances are typically turned on in sequence. The</w:t>
      </w:r>
      <w:r>
        <w:rPr>
          <w:spacing w:val="40"/>
        </w:rPr>
        <w:t> </w:t>
      </w:r>
      <w:r>
        <w:rPr/>
        <w:t>authors</w:t>
      </w:r>
      <w:r>
        <w:rPr>
          <w:spacing w:val="-8"/>
        </w:rPr>
        <w:t> </w:t>
      </w:r>
      <w:r>
        <w:rPr/>
        <w:t>note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more</w:t>
      </w:r>
      <w:r>
        <w:rPr>
          <w:spacing w:val="-8"/>
        </w:rPr>
        <w:t> </w:t>
      </w:r>
      <w:r>
        <w:rPr/>
        <w:t>realistic</w:t>
      </w:r>
      <w:r>
        <w:rPr>
          <w:spacing w:val="-8"/>
        </w:rPr>
        <w:t> </w:t>
      </w:r>
      <w:r>
        <w:rPr/>
        <w:t>simulator</w:t>
      </w:r>
      <w:r>
        <w:rPr>
          <w:spacing w:val="-8"/>
        </w:rPr>
        <w:t> </w:t>
      </w:r>
      <w:r>
        <w:rPr/>
        <w:t>accounting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temporal</w:t>
      </w:r>
      <w:r>
        <w:rPr>
          <w:spacing w:val="40"/>
        </w:rPr>
        <w:t> </w:t>
      </w:r>
      <w:r>
        <w:rPr/>
        <w:t>structure of appliance activation could improve the performance of</w:t>
      </w:r>
      <w:r>
        <w:rPr>
          <w:spacing w:val="40"/>
        </w:rPr>
        <w:t> </w:t>
      </w:r>
      <w:r>
        <w:rPr/>
        <w:t>deep neural networks compared to their naive approach. The NILM</w:t>
      </w:r>
      <w:r>
        <w:rPr>
          <w:spacing w:val="40"/>
        </w:rPr>
        <w:t> </w:t>
      </w:r>
      <w:r>
        <w:rPr/>
        <w:t>models examined are trained on both synthetic and real aggregated</w:t>
      </w:r>
      <w:r>
        <w:rPr>
          <w:spacing w:val="40"/>
        </w:rPr>
        <w:t> </w:t>
      </w:r>
      <w:r>
        <w:rPr/>
        <w:t>data in a 50:50 ratio, while real data is used for validation and testing.</w:t>
      </w:r>
      <w:r>
        <w:rPr>
          <w:spacing w:val="40"/>
        </w:rPr>
        <w:t> </w:t>
      </w:r>
      <w:r>
        <w:rPr/>
        <w:t>Their</w:t>
      </w:r>
      <w:r>
        <w:rPr>
          <w:spacing w:val="-5"/>
        </w:rPr>
        <w:t> </w:t>
      </w:r>
      <w:r>
        <w:rPr/>
        <w:t>work</w:t>
      </w:r>
      <w:r>
        <w:rPr>
          <w:spacing w:val="-6"/>
        </w:rPr>
        <w:t> </w:t>
      </w:r>
      <w:r>
        <w:rPr/>
        <w:t>also</w:t>
      </w:r>
      <w:r>
        <w:rPr>
          <w:spacing w:val="-5"/>
        </w:rPr>
        <w:t> </w:t>
      </w:r>
      <w:r>
        <w:rPr/>
        <w:t>tests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transferability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their</w:t>
      </w:r>
      <w:r>
        <w:rPr>
          <w:spacing w:val="-5"/>
        </w:rPr>
        <w:t> </w:t>
      </w:r>
      <w:r>
        <w:rPr/>
        <w:t>models.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do</w:t>
      </w:r>
      <w:r>
        <w:rPr>
          <w:spacing w:val="-5"/>
        </w:rPr>
        <w:t> </w:t>
      </w:r>
      <w:r>
        <w:rPr/>
        <w:t>this,</w:t>
      </w:r>
      <w:r>
        <w:rPr>
          <w:spacing w:val="-6"/>
        </w:rPr>
        <w:t> </w:t>
      </w:r>
      <w:r>
        <w:rPr/>
        <w:t>they</w:t>
      </w:r>
      <w:r>
        <w:rPr>
          <w:spacing w:val="40"/>
        </w:rPr>
        <w:t> </w:t>
      </w:r>
      <w:r>
        <w:rPr/>
        <w:t>use unknown households for testing, for which they use NILMTK. The</w:t>
      </w:r>
      <w:r>
        <w:rPr>
          <w:spacing w:val="40"/>
        </w:rPr>
        <w:t> </w:t>
      </w:r>
      <w:r>
        <w:rPr/>
        <w:t>authors notice that training with a mixture of synthetic and real aggre-</w:t>
      </w:r>
      <w:r>
        <w:rPr>
          <w:spacing w:val="40"/>
        </w:rPr>
        <w:t> </w:t>
      </w:r>
      <w:r>
        <w:rPr/>
        <w:t>gate data seems to improve the ability of the network to generalize to</w:t>
      </w:r>
      <w:r>
        <w:rPr>
          <w:spacing w:val="40"/>
        </w:rPr>
        <w:t> </w:t>
      </w:r>
      <w:r>
        <w:rPr/>
        <w:t>unknown households.</w:t>
      </w:r>
    </w:p>
    <w:p>
      <w:pPr>
        <w:pStyle w:val="BodyText"/>
        <w:spacing w:line="271" w:lineRule="auto" w:before="10"/>
        <w:ind w:left="151" w:right="149" w:firstLine="239"/>
        <w:jc w:val="both"/>
      </w:pPr>
      <w:r>
        <w:rPr/>
        <w:t>SMACH is a multi-agent based simulator (not publicly </w:t>
      </w:r>
      <w:r>
        <w:rPr/>
        <w:t>available)</w:t>
      </w:r>
      <w:r>
        <w:rPr>
          <w:spacing w:val="40"/>
        </w:rPr>
        <w:t> </w:t>
      </w:r>
      <w:r>
        <w:rPr/>
        <w:t>that</w:t>
      </w:r>
      <w:r>
        <w:rPr>
          <w:spacing w:val="-8"/>
        </w:rPr>
        <w:t> </w:t>
      </w:r>
      <w:r>
        <w:rPr/>
        <w:t>generates</w:t>
      </w:r>
      <w:r>
        <w:rPr>
          <w:spacing w:val="-8"/>
        </w:rPr>
        <w:t> </w:t>
      </w:r>
      <w:r>
        <w:rPr/>
        <w:t>synthetic</w:t>
      </w:r>
      <w:r>
        <w:rPr>
          <w:spacing w:val="-8"/>
        </w:rPr>
        <w:t> </w:t>
      </w:r>
      <w:r>
        <w:rPr/>
        <w:t>action</w:t>
      </w:r>
      <w:r>
        <w:rPr>
          <w:spacing w:val="-8"/>
        </w:rPr>
        <w:t> </w:t>
      </w:r>
      <w:r>
        <w:rPr/>
        <w:t>sequences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each</w:t>
      </w:r>
      <w:r>
        <w:rPr>
          <w:spacing w:val="-8"/>
        </w:rPr>
        <w:t> </w:t>
      </w:r>
      <w:r>
        <w:rPr/>
        <w:t>time</w:t>
      </w:r>
      <w:r>
        <w:rPr>
          <w:spacing w:val="-8"/>
        </w:rPr>
        <w:t> </w:t>
      </w:r>
      <w:r>
        <w:rPr/>
        <w:t>sample,</w:t>
      </w:r>
      <w:r>
        <w:rPr>
          <w:spacing w:val="-8"/>
        </w:rPr>
        <w:t> </w:t>
      </w:r>
      <w:r>
        <w:rPr/>
        <w:t>consist-</w:t>
      </w:r>
      <w:r>
        <w:rPr>
          <w:spacing w:val="40"/>
        </w:rPr>
        <w:t> </w:t>
      </w:r>
      <w:r>
        <w:rPr/>
        <w:t>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appliances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household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indicator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whether</w:t>
      </w:r>
      <w:r>
        <w:rPr>
          <w:spacing w:val="40"/>
        </w:rPr>
        <w:t> </w:t>
      </w:r>
      <w:r>
        <w:rPr/>
        <w:t>these appliances consume energy [</w:t>
      </w:r>
      <w:hyperlink w:history="true" w:anchor="_bookmark93">
        <w:r>
          <w:rPr>
            <w:color w:val="007FAC"/>
          </w:rPr>
          <w:t>42</w:t>
        </w:r>
      </w:hyperlink>
      <w:r>
        <w:rPr/>
        <w:t>]. Together with real PCPs col-</w:t>
      </w:r>
      <w:r>
        <w:rPr>
          <w:spacing w:val="40"/>
        </w:rPr>
        <w:t> </w:t>
      </w:r>
      <w:r>
        <w:rPr/>
        <w:t>lected from their own data (27 households, not freely published), these</w:t>
      </w:r>
      <w:r>
        <w:rPr>
          <w:spacing w:val="40"/>
        </w:rPr>
        <w:t> </w:t>
      </w:r>
      <w:r>
        <w:rPr/>
        <w:t>sequences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generate</w:t>
      </w:r>
      <w:r>
        <w:rPr>
          <w:spacing w:val="-10"/>
        </w:rPr>
        <w:t> </w:t>
      </w:r>
      <w:r>
        <w:rPr/>
        <w:t>synthetic</w:t>
      </w:r>
      <w:r>
        <w:rPr>
          <w:spacing w:val="-9"/>
        </w:rPr>
        <w:t> </w:t>
      </w:r>
      <w:r>
        <w:rPr/>
        <w:t>data.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authors</w:t>
      </w:r>
      <w:r>
        <w:rPr>
          <w:spacing w:val="-10"/>
        </w:rPr>
        <w:t> </w:t>
      </w:r>
      <w:r>
        <w:rPr/>
        <w:t>demonstrate</w:t>
      </w:r>
      <w:r>
        <w:rPr>
          <w:spacing w:val="40"/>
        </w:rPr>
        <w:t> </w:t>
      </w:r>
      <w:r>
        <w:rPr/>
        <w:t>that</w:t>
      </w:r>
      <w:r>
        <w:rPr>
          <w:spacing w:val="-10"/>
        </w:rPr>
        <w:t> </w:t>
      </w:r>
      <w:r>
        <w:rPr/>
        <w:t>synthetic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improves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NILM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transfer</w:t>
      </w:r>
      <w:r>
        <w:rPr>
          <w:spacing w:val="-10"/>
        </w:rPr>
        <w:t> </w:t>
      </w:r>
      <w:r>
        <w:rPr/>
        <w:t>learn-</w:t>
      </w:r>
      <w:r>
        <w:rPr>
          <w:spacing w:val="40"/>
        </w:rPr>
        <w:t> </w:t>
      </w:r>
      <w:r>
        <w:rPr/>
        <w:t>ing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seq2seq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seq2point</w:t>
      </w:r>
      <w:r>
        <w:rPr>
          <w:spacing w:val="-6"/>
        </w:rPr>
        <w:t> </w:t>
      </w:r>
      <w:r>
        <w:rPr/>
        <w:t>model.</w:t>
      </w:r>
      <w:r>
        <w:rPr>
          <w:spacing w:val="-6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describe</w:t>
      </w:r>
      <w:r>
        <w:rPr>
          <w:spacing w:val="40"/>
        </w:rPr>
        <w:t> </w:t>
      </w:r>
      <w:r>
        <w:rPr/>
        <w:t>how exactly their data is constructed, e.g. whether they use power</w:t>
      </w:r>
      <w:r>
        <w:rPr>
          <w:spacing w:val="40"/>
        </w:rPr>
        <w:t> </w:t>
      </w:r>
      <w:r>
        <w:rPr/>
        <w:t>consumption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unknown</w:t>
      </w:r>
      <w:r>
        <w:rPr>
          <w:spacing w:val="-1"/>
        </w:rPr>
        <w:t> </w:t>
      </w:r>
      <w:r>
        <w:rPr/>
        <w:t>appliances.</w:t>
      </w:r>
      <w:r>
        <w:rPr>
          <w:spacing w:val="-1"/>
        </w:rPr>
        <w:t> </w:t>
      </w:r>
      <w:r>
        <w:rPr/>
        <w:t>Apparently,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appliances</w:t>
      </w:r>
      <w:r>
        <w:rPr>
          <w:spacing w:val="40"/>
        </w:rPr>
        <w:t> </w:t>
      </w:r>
      <w:r>
        <w:rPr/>
        <w:t>with ground truth data are used.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line="20" w:lineRule="exact"/>
        <w:ind w:left="55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6350"/>
                <wp:effectExtent l="9525" t="0" r="1270" b="3175"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455930" cy="6350"/>
                          <a:chExt cx="455930" cy="635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3162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498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5pt;mso-position-horizontal-relative:char;mso-position-vertical-relative:line" id="docshapegroup38" coordorigin="0,0" coordsize="718,10">
                <v:line style="position:absolute" from="0,5" to="717,5" stroked="true" strokeweight=".4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208" w:footer="544" w:top="540" w:bottom="0" w:left="600" w:right="600"/>
        </w:sectPr>
      </w:pPr>
    </w:p>
    <w:p>
      <w:pPr>
        <w:pStyle w:val="BodyText"/>
        <w:spacing w:before="10" w:after="1"/>
        <w:rPr>
          <w:sz w:val="14"/>
        </w:rPr>
      </w:pP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6350"/>
                <wp:effectExtent l="9525" t="0" r="1270" b="3175"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455930" cy="6350"/>
                          <a:chExt cx="455930" cy="635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3162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498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5pt;mso-position-horizontal-relative:char;mso-position-vertical-relative:line" id="docshapegroup39" coordorigin="0,0" coordsize="718,10">
                <v:line style="position:absolute" from="0,5" to="717,5" stroked="true" strokeweight=".4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35"/>
        <w:ind w:left="304" w:right="0" w:firstLine="0"/>
        <w:jc w:val="left"/>
        <w:rPr>
          <w:sz w:val="14"/>
        </w:rPr>
      </w:pPr>
      <w:r>
        <w:rPr>
          <w:position w:val="5"/>
          <w:sz w:val="10"/>
        </w:rPr>
        <w:t>2</w:t>
      </w:r>
      <w:r>
        <w:rPr>
          <w:spacing w:val="62"/>
          <w:position w:val="5"/>
          <w:sz w:val="10"/>
        </w:rPr>
        <w:t> </w:t>
      </w:r>
      <w:r>
        <w:rPr>
          <w:sz w:val="14"/>
        </w:rPr>
        <w:t>NILMTK-contrib:</w:t>
      </w:r>
      <w:r>
        <w:rPr>
          <w:spacing w:val="17"/>
          <w:sz w:val="14"/>
        </w:rPr>
        <w:t> </w:t>
      </w:r>
      <w:hyperlink r:id="rId18">
        <w:r>
          <w:rPr>
            <w:color w:val="007FAC"/>
            <w:sz w:val="14"/>
          </w:rPr>
          <w:t>https://github.com/nilmtk/nilmtk-</w:t>
        </w:r>
        <w:r>
          <w:rPr>
            <w:color w:val="007FAC"/>
            <w:spacing w:val="-2"/>
            <w:sz w:val="14"/>
          </w:rPr>
          <w:t>contrib</w:t>
        </w:r>
      </w:hyperlink>
      <w:r>
        <w:rPr>
          <w:spacing w:val="-2"/>
          <w:sz w:val="14"/>
        </w:rPr>
        <w:t>.</w:t>
      </w:r>
    </w:p>
    <w:p>
      <w:pPr>
        <w:spacing w:before="35"/>
        <w:ind w:left="304" w:right="0" w:firstLine="0"/>
        <w:jc w:val="left"/>
        <w:rPr>
          <w:sz w:val="14"/>
        </w:rPr>
      </w:pPr>
      <w:r>
        <w:rPr/>
        <w:br w:type="column"/>
      </w:r>
      <w:r>
        <w:rPr>
          <w:position w:val="5"/>
          <w:sz w:val="10"/>
        </w:rPr>
        <w:t>3</w:t>
      </w:r>
      <w:r>
        <w:rPr>
          <w:spacing w:val="56"/>
          <w:position w:val="5"/>
          <w:sz w:val="10"/>
        </w:rPr>
        <w:t> </w:t>
      </w:r>
      <w:r>
        <w:rPr>
          <w:sz w:val="14"/>
        </w:rPr>
        <w:t>SmartSim:</w:t>
      </w:r>
      <w:r>
        <w:rPr>
          <w:spacing w:val="14"/>
          <w:sz w:val="14"/>
        </w:rPr>
        <w:t> </w:t>
      </w:r>
      <w:hyperlink r:id="rId19">
        <w:r>
          <w:rPr>
            <w:color w:val="007FAC"/>
            <w:spacing w:val="-2"/>
            <w:sz w:val="14"/>
          </w:rPr>
          <w:t>https://github.com/klemenjak/smartsim</w:t>
        </w:r>
      </w:hyperlink>
      <w:r>
        <w:rPr>
          <w:spacing w:val="-2"/>
          <w:sz w:val="14"/>
        </w:rPr>
        <w:t>.</w:t>
      </w:r>
    </w:p>
    <w:p>
      <w:pPr>
        <w:spacing w:before="18"/>
        <w:ind w:left="304" w:right="0" w:firstLine="0"/>
        <w:jc w:val="left"/>
        <w:rPr>
          <w:sz w:val="14"/>
        </w:rPr>
      </w:pPr>
      <w:r>
        <w:rPr>
          <w:position w:val="5"/>
          <w:sz w:val="10"/>
        </w:rPr>
        <w:t>4</w:t>
      </w:r>
      <w:r>
        <w:rPr>
          <w:spacing w:val="61"/>
          <w:position w:val="5"/>
          <w:sz w:val="10"/>
        </w:rPr>
        <w:t> </w:t>
      </w:r>
      <w:r>
        <w:rPr>
          <w:sz w:val="14"/>
        </w:rPr>
        <w:t>ANTgen:</w:t>
      </w:r>
      <w:r>
        <w:rPr>
          <w:spacing w:val="15"/>
          <w:sz w:val="14"/>
        </w:rPr>
        <w:t> </w:t>
      </w:r>
      <w:hyperlink r:id="rId20">
        <w:r>
          <w:rPr>
            <w:color w:val="007FAC"/>
            <w:spacing w:val="-2"/>
            <w:sz w:val="14"/>
          </w:rPr>
          <w:t>https://github.com/areinhardt/antgen</w:t>
        </w:r>
      </w:hyperlink>
      <w:r>
        <w:rPr>
          <w:spacing w:val="-2"/>
          <w:sz w:val="14"/>
        </w:rPr>
        <w:t>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208" w:footer="544" w:top="540" w:bottom="0" w:left="600" w:right="600"/>
          <w:cols w:num="2" w:equalWidth="0">
            <w:col w:w="4351" w:space="1029"/>
            <w:col w:w="533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208" w:footer="544" w:top="840" w:bottom="740" w:left="600" w:right="600"/>
        </w:sectPr>
      </w:pPr>
    </w:p>
    <w:p>
      <w:pPr>
        <w:pStyle w:val="BodyText"/>
        <w:spacing w:line="271" w:lineRule="auto" w:before="65"/>
        <w:ind w:left="151" w:right="38" w:firstLine="239"/>
        <w:jc w:val="both"/>
      </w:pPr>
      <w:r>
        <w:rPr/>
        <w:t>Some work exists where synthetic datasets are created and </w:t>
      </w:r>
      <w:r>
        <w:rPr/>
        <w:t>then</w:t>
      </w:r>
      <w:r>
        <w:rPr>
          <w:spacing w:val="40"/>
        </w:rPr>
        <w:t> </w:t>
      </w:r>
      <w:r>
        <w:rPr/>
        <w:t>assessed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comparison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real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stochastic</w:t>
      </w:r>
      <w:r>
        <w:rPr>
          <w:spacing w:val="-5"/>
        </w:rPr>
        <w:t> </w:t>
      </w:r>
      <w:r>
        <w:rPr/>
        <w:t>metrics</w:t>
      </w:r>
      <w:r>
        <w:rPr>
          <w:spacing w:val="-5"/>
        </w:rPr>
        <w:t> </w:t>
      </w:r>
      <w:r>
        <w:rPr/>
        <w:t>[</w:t>
      </w:r>
      <w:hyperlink w:history="true" w:anchor="_bookmark94">
        <w:r>
          <w:rPr>
            <w:color w:val="007FAC"/>
          </w:rPr>
          <w:t>43</w:t>
        </w:r>
      </w:hyperlink>
      <w:r>
        <w:rPr/>
        <w:t>].</w:t>
      </w:r>
      <w:r>
        <w:rPr>
          <w:spacing w:val="-5"/>
        </w:rPr>
        <w:t> </w:t>
      </w:r>
      <w:r>
        <w:rPr/>
        <w:t>How-</w:t>
      </w:r>
      <w:r>
        <w:rPr>
          <w:spacing w:val="40"/>
        </w:rPr>
        <w:t> </w:t>
      </w:r>
      <w:r>
        <w:rPr/>
        <w:t>ever, in our opinion, purely statistical methods for comparing datasets</w:t>
      </w:r>
      <w:r>
        <w:rPr>
          <w:spacing w:val="40"/>
        </w:rPr>
        <w:t> </w:t>
      </w:r>
      <w:r>
        <w:rPr/>
        <w:t>are not sufficient to prove that NILM models can be meaningfully</w:t>
      </w:r>
      <w:r>
        <w:rPr>
          <w:spacing w:val="40"/>
        </w:rPr>
        <w:t> </w:t>
      </w:r>
      <w:r>
        <w:rPr/>
        <w:t>trained, because data may be similar according to a given stochastic</w:t>
      </w:r>
      <w:r>
        <w:rPr>
          <w:spacing w:val="40"/>
        </w:rPr>
        <w:t> </w:t>
      </w:r>
      <w:r>
        <w:rPr/>
        <w:t>metric,</w:t>
      </w:r>
      <w:r>
        <w:rPr>
          <w:spacing w:val="12"/>
        </w:rPr>
        <w:t> </w:t>
      </w:r>
      <w:r>
        <w:rPr/>
        <w:t>but</w:t>
      </w:r>
      <w:r>
        <w:rPr>
          <w:spacing w:val="12"/>
        </w:rPr>
        <w:t> </w:t>
      </w:r>
      <w:r>
        <w:rPr/>
        <w:t>do</w:t>
      </w:r>
      <w:r>
        <w:rPr>
          <w:spacing w:val="13"/>
        </w:rPr>
        <w:t> </w:t>
      </w:r>
      <w:r>
        <w:rPr/>
        <w:t>not</w:t>
      </w:r>
      <w:r>
        <w:rPr>
          <w:spacing w:val="12"/>
        </w:rPr>
        <w:t> </w:t>
      </w:r>
      <w:r>
        <w:rPr/>
        <w:t>necessarily</w:t>
      </w:r>
      <w:r>
        <w:rPr>
          <w:spacing w:val="13"/>
        </w:rPr>
        <w:t> </w:t>
      </w:r>
      <w:r>
        <w:rPr/>
        <w:t>lead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comparable</w:t>
      </w:r>
      <w:r>
        <w:rPr>
          <w:spacing w:val="12"/>
        </w:rPr>
        <w:t> </w:t>
      </w:r>
      <w:r>
        <w:rPr/>
        <w:t>NILM</w:t>
      </w:r>
      <w:r>
        <w:rPr>
          <w:spacing w:val="13"/>
        </w:rPr>
        <w:t> </w:t>
      </w:r>
      <w:r>
        <w:rPr/>
        <w:t>results</w:t>
      </w:r>
      <w:r>
        <w:rPr>
          <w:spacing w:val="12"/>
        </w:rPr>
        <w:t> </w:t>
      </w:r>
      <w:r>
        <w:rPr>
          <w:spacing w:val="-4"/>
        </w:rPr>
        <w:t>when</w:t>
      </w:r>
    </w:p>
    <w:p>
      <w:pPr>
        <w:spacing w:before="109"/>
        <w:ind w:left="151" w:right="0" w:firstLine="0"/>
        <w:jc w:val="left"/>
        <w:rPr>
          <w:rFonts w:ascii="Times New Roman"/>
          <w:b/>
          <w:sz w:val="12"/>
        </w:rPr>
      </w:pPr>
      <w:r>
        <w:rPr/>
        <w:br w:type="column"/>
      </w:r>
      <w:bookmarkStart w:name="_bookmark6" w:id="10"/>
      <w:bookmarkEnd w:id="10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1</w:t>
      </w:r>
    </w:p>
    <w:p>
      <w:pPr>
        <w:tabs>
          <w:tab w:pos="2631" w:val="left" w:leader="none"/>
        </w:tabs>
        <w:spacing w:line="379" w:lineRule="auto" w:before="35"/>
        <w:ind w:left="242" w:right="1709" w:hanging="9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3893870</wp:posOffset>
                </wp:positionH>
                <wp:positionV relativeFrom="paragraph">
                  <wp:posOffset>130894</wp:posOffset>
                </wp:positionV>
                <wp:extent cx="3188970" cy="127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8368" from="306.604004pt,10.306678pt" to="557.688004pt,10.30667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3893870</wp:posOffset>
                </wp:positionH>
                <wp:positionV relativeFrom="paragraph">
                  <wp:posOffset>281796</wp:posOffset>
                </wp:positionV>
                <wp:extent cx="3188970" cy="1270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8880" from="306.604004pt,22.188677pt" to="557.688004pt,22.18867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2"/>
        </w:rPr>
        <w:t>Power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consumption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types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example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appliances.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type</w:t>
      </w:r>
      <w:r>
        <w:rPr>
          <w:sz w:val="12"/>
        </w:rPr>
        <w:tab/>
      </w:r>
      <w:r>
        <w:rPr>
          <w:spacing w:val="-2"/>
          <w:w w:val="105"/>
          <w:sz w:val="12"/>
        </w:rPr>
        <w:t>Appliances</w:t>
      </w:r>
    </w:p>
    <w:p>
      <w:pPr>
        <w:tabs>
          <w:tab w:pos="2630" w:val="left" w:leader="none"/>
        </w:tabs>
        <w:spacing w:before="22"/>
        <w:ind w:left="242" w:right="0" w:firstLine="0"/>
        <w:jc w:val="left"/>
        <w:rPr>
          <w:sz w:val="12"/>
        </w:rPr>
      </w:pPr>
      <w:r>
        <w:rPr>
          <w:sz w:val="12"/>
        </w:rPr>
        <w:t>Constantly-</w:t>
      </w:r>
      <w:r>
        <w:rPr>
          <w:spacing w:val="-5"/>
          <w:sz w:val="12"/>
        </w:rPr>
        <w:t>On</w:t>
      </w:r>
      <w:r>
        <w:rPr>
          <w:sz w:val="12"/>
        </w:rPr>
        <w:tab/>
        <w:t>Router,</w:t>
      </w:r>
      <w:r>
        <w:rPr>
          <w:spacing w:val="38"/>
          <w:sz w:val="12"/>
        </w:rPr>
        <w:t> </w:t>
      </w:r>
      <w:r>
        <w:rPr>
          <w:sz w:val="12"/>
        </w:rPr>
        <w:t>home</w:t>
      </w:r>
      <w:r>
        <w:rPr>
          <w:spacing w:val="38"/>
          <w:sz w:val="12"/>
        </w:rPr>
        <w:t> </w:t>
      </w:r>
      <w:r>
        <w:rPr>
          <w:spacing w:val="-2"/>
          <w:sz w:val="12"/>
        </w:rPr>
        <w:t>assistant</w:t>
      </w:r>
    </w:p>
    <w:p>
      <w:pPr>
        <w:tabs>
          <w:tab w:pos="2630" w:val="left" w:leader="none"/>
        </w:tabs>
        <w:spacing w:line="230" w:lineRule="atLeast" w:before="0"/>
        <w:ind w:left="2631" w:right="278" w:hanging="2389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3893870</wp:posOffset>
                </wp:positionH>
                <wp:positionV relativeFrom="paragraph">
                  <wp:posOffset>36326</wp:posOffset>
                </wp:positionV>
                <wp:extent cx="3188970" cy="127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9392" from="306.604004pt,2.860365pt" to="557.688004pt,2.86036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3893870</wp:posOffset>
                </wp:positionH>
                <wp:positionV relativeFrom="paragraph">
                  <wp:posOffset>187240</wp:posOffset>
                </wp:positionV>
                <wp:extent cx="3188970" cy="127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9904" from="306.604004pt,14.743365pt" to="557.688004pt,14.74336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05"/>
          <w:sz w:val="12"/>
        </w:rPr>
        <w:t>Periodical</w:t>
      </w:r>
      <w:r>
        <w:rPr>
          <w:sz w:val="12"/>
        </w:rPr>
        <w:tab/>
      </w:r>
      <w:r>
        <w:rPr>
          <w:w w:val="105"/>
          <w:sz w:val="12"/>
        </w:rPr>
        <w:t>Refrigerator,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freezer,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heating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pump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Electric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kettle,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hair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dryer,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lamp,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monitor,</w:t>
      </w:r>
    </w:p>
    <w:p>
      <w:pPr>
        <w:spacing w:after="0" w:line="230" w:lineRule="atLeast"/>
        <w:jc w:val="left"/>
        <w:rPr>
          <w:sz w:val="12"/>
        </w:rPr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line="271" w:lineRule="auto" w:before="8"/>
        <w:ind w:left="151" w:right="38"/>
        <w:jc w:val="both"/>
      </w:pPr>
      <w:r>
        <w:rPr/>
        <w:t>trained on it. Unless a clear-cut correspondence between a </w:t>
      </w:r>
      <w:r>
        <w:rPr/>
        <w:t>selected</w:t>
      </w:r>
      <w:r>
        <w:rPr>
          <w:spacing w:val="40"/>
        </w:rPr>
        <w:t> </w:t>
      </w:r>
      <w:r>
        <w:rPr/>
        <w:t>stochastic</w:t>
      </w:r>
      <w:r>
        <w:rPr>
          <w:spacing w:val="-4"/>
        </w:rPr>
        <w:t> </w:t>
      </w:r>
      <w:r>
        <w:rPr/>
        <w:t>metric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NILM</w:t>
      </w:r>
      <w:r>
        <w:rPr>
          <w:spacing w:val="-4"/>
        </w:rPr>
        <w:t> </w:t>
      </w:r>
      <w:r>
        <w:rPr/>
        <w:t>models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this</w:t>
      </w:r>
      <w:r>
        <w:rPr>
          <w:spacing w:val="40"/>
        </w:rPr>
        <w:t> </w:t>
      </w:r>
      <w:r>
        <w:rPr/>
        <w:t>data is established, this approach is not reliable. Klemenjak et al. [</w:t>
      </w:r>
      <w:hyperlink w:history="true" w:anchor="_bookmark90">
        <w:r>
          <w:rPr>
            <w:color w:val="007FAC"/>
          </w:rPr>
          <w:t>39</w:t>
        </w:r>
      </w:hyperlink>
      <w:r>
        <w:rPr/>
        <w:t>]</w:t>
      </w:r>
      <w:r>
        <w:rPr>
          <w:spacing w:val="40"/>
        </w:rPr>
        <w:t> </w:t>
      </w:r>
      <w:r>
        <w:rPr/>
        <w:t>present metrics to measure the transferability of NILM models, but we</w:t>
      </w:r>
      <w:r>
        <w:rPr>
          <w:spacing w:val="40"/>
        </w:rPr>
        <w:t> </w:t>
      </w:r>
      <w:r>
        <w:rPr/>
        <w:t>consider</w:t>
      </w:r>
      <w:r>
        <w:rPr>
          <w:spacing w:val="-8"/>
        </w:rPr>
        <w:t> </w:t>
      </w:r>
      <w:r>
        <w:rPr/>
        <w:t>them</w:t>
      </w:r>
      <w:r>
        <w:rPr>
          <w:spacing w:val="-8"/>
        </w:rPr>
        <w:t> </w:t>
      </w:r>
      <w:r>
        <w:rPr/>
        <w:t>also</w:t>
      </w:r>
      <w:r>
        <w:rPr>
          <w:spacing w:val="-7"/>
        </w:rPr>
        <w:t> </w:t>
      </w:r>
      <w:r>
        <w:rPr/>
        <w:t>insufficient</w:t>
      </w:r>
      <w:r>
        <w:rPr>
          <w:spacing w:val="-8"/>
        </w:rPr>
        <w:t> </w:t>
      </w:r>
      <w:r>
        <w:rPr/>
        <w:t>due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instability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models</w:t>
      </w:r>
      <w:r>
        <w:rPr>
          <w:spacing w:val="-8"/>
        </w:rPr>
        <w:t> </w:t>
      </w:r>
      <w:r>
        <w:rPr>
          <w:spacing w:val="-2"/>
        </w:rPr>
        <w:t>given</w:t>
      </w:r>
    </w:p>
    <w:p>
      <w:pPr>
        <w:spacing w:line="102" w:lineRule="exact" w:before="0"/>
        <w:ind w:left="1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Single</w:t>
      </w:r>
    </w:p>
    <w:p>
      <w:pPr>
        <w:pStyle w:val="BodyText"/>
        <w:spacing w:before="136"/>
        <w:rPr>
          <w:sz w:val="12"/>
        </w:rPr>
      </w:pPr>
    </w:p>
    <w:p>
      <w:pPr>
        <w:spacing w:before="0"/>
        <w:ind w:left="1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3893870</wp:posOffset>
                </wp:positionH>
                <wp:positionV relativeFrom="paragraph">
                  <wp:posOffset>-82636</wp:posOffset>
                </wp:positionV>
                <wp:extent cx="3188970" cy="1270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416" from="306.604004pt,-6.50684pt" to="557.688004pt,-6.5068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05"/>
          <w:sz w:val="12"/>
        </w:rPr>
        <w:t>Multi</w:t>
      </w:r>
    </w:p>
    <w:p>
      <w:pPr>
        <w:spacing w:before="51"/>
        <w:ind w:left="1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electric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oven,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pocket</w:t>
      </w:r>
      <w:r>
        <w:rPr>
          <w:spacing w:val="27"/>
          <w:w w:val="105"/>
          <w:sz w:val="12"/>
        </w:rPr>
        <w:t> </w:t>
      </w:r>
      <w:r>
        <w:rPr>
          <w:spacing w:val="-4"/>
          <w:w w:val="105"/>
          <w:sz w:val="12"/>
        </w:rPr>
        <w:t>radio</w:t>
      </w:r>
    </w:p>
    <w:p>
      <w:pPr>
        <w:spacing w:line="302" w:lineRule="auto" w:before="101"/>
        <w:ind w:left="151" w:right="35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3893870</wp:posOffset>
                </wp:positionH>
                <wp:positionV relativeFrom="paragraph">
                  <wp:posOffset>295617</wp:posOffset>
                </wp:positionV>
                <wp:extent cx="3188970" cy="1270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0928" from="306.604004pt,23.276983pt" to="557.688004pt,23.27698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w w:val="105"/>
          <w:sz w:val="12"/>
        </w:rPr>
        <w:t>Washing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machine,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dishwasher,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microwave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iron,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coffee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fan,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TV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208" w:footer="544" w:top="540" w:bottom="0" w:left="600" w:right="600"/>
          <w:cols w:num="3" w:equalWidth="0">
            <w:col w:w="5214" w:space="257"/>
            <w:col w:w="537" w:space="1852"/>
            <w:col w:w="2850"/>
          </w:cols>
        </w:sectPr>
      </w:pPr>
    </w:p>
    <w:p>
      <w:pPr>
        <w:pStyle w:val="BodyText"/>
        <w:spacing w:line="271" w:lineRule="auto" w:before="4"/>
        <w:ind w:left="151" w:right="38"/>
        <w:jc w:val="both"/>
      </w:pPr>
      <w:r>
        <w:rPr/>
        <w:t>their</w:t>
      </w:r>
      <w:r>
        <w:rPr>
          <w:spacing w:val="-7"/>
        </w:rPr>
        <w:t> </w:t>
      </w:r>
      <w:r>
        <w:rPr/>
        <w:t>stochastic</w:t>
      </w:r>
      <w:r>
        <w:rPr>
          <w:spacing w:val="-7"/>
        </w:rPr>
        <w:t> </w:t>
      </w:r>
      <w:r>
        <w:rPr/>
        <w:t>nature,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makes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practically</w:t>
      </w:r>
      <w:r>
        <w:rPr>
          <w:spacing w:val="-7"/>
        </w:rPr>
        <w:t> </w:t>
      </w:r>
      <w:r>
        <w:rPr/>
        <w:t>impossible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reliably</w:t>
      </w:r>
      <w:r>
        <w:rPr>
          <w:spacing w:val="40"/>
        </w:rPr>
        <w:t> </w:t>
      </w:r>
      <w:r>
        <w:rPr/>
        <w:t>compare individual NILM algorithms (see Section </w:t>
      </w:r>
      <w:hyperlink w:history="true" w:anchor="_bookmark15">
        <w:r>
          <w:rPr>
            <w:color w:val="007FAC"/>
          </w:rPr>
          <w:t>4</w:t>
        </w:r>
      </w:hyperlink>
      <w:r>
        <w:rPr/>
        <w:t>).</w:t>
      </w:r>
    </w:p>
    <w:p>
      <w:pPr>
        <w:pStyle w:val="BodyText"/>
        <w:spacing w:line="271" w:lineRule="auto" w:before="2"/>
        <w:ind w:left="151" w:right="38" w:firstLine="239"/>
        <w:jc w:val="both"/>
      </w:pPr>
      <w:r>
        <w:rPr/>
        <w:t>None of the previously listed works [</w:t>
      </w:r>
      <w:hyperlink w:history="true" w:anchor="_bookmark85">
        <w:r>
          <w:rPr>
            <w:color w:val="007FAC"/>
          </w:rPr>
          <w:t>33</w:t>
        </w:r>
      </w:hyperlink>
      <w:r>
        <w:rPr/>
        <w:t>–</w:t>
      </w:r>
      <w:hyperlink w:history="true" w:anchor="_bookmark87">
        <w:r>
          <w:rPr>
            <w:color w:val="007FAC"/>
          </w:rPr>
          <w:t>35</w:t>
        </w:r>
      </w:hyperlink>
      <w:r>
        <w:rPr/>
        <w:t>,</w:t>
      </w:r>
      <w:hyperlink w:history="true" w:anchor="_bookmark90">
        <w:r>
          <w:rPr>
            <w:color w:val="007FAC"/>
          </w:rPr>
          <w:t>39</w:t>
        </w:r>
      </w:hyperlink>
      <w:r>
        <w:rPr/>
        <w:t>,</w:t>
      </w:r>
      <w:hyperlink w:history="true" w:anchor="_bookmark94">
        <w:r>
          <w:rPr>
            <w:color w:val="007FAC"/>
          </w:rPr>
          <w:t>43</w:t>
        </w:r>
      </w:hyperlink>
      <w:r>
        <w:rPr/>
        <w:t>], nor any other</w:t>
      </w:r>
      <w:r>
        <w:rPr>
          <w:spacing w:val="40"/>
        </w:rPr>
        <w:t> </w:t>
      </w:r>
      <w:r>
        <w:rPr/>
        <w:t>papers</w:t>
      </w:r>
      <w:r>
        <w:rPr>
          <w:spacing w:val="-3"/>
        </w:rPr>
        <w:t> </w:t>
      </w:r>
      <w:r>
        <w:rPr/>
        <w:t>investigating</w:t>
      </w:r>
      <w:r>
        <w:rPr>
          <w:spacing w:val="-3"/>
        </w:rPr>
        <w:t> </w:t>
      </w:r>
      <w:r>
        <w:rPr/>
        <w:t>transferability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context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NILM</w:t>
      </w:r>
      <w:r>
        <w:rPr>
          <w:spacing w:val="-3"/>
        </w:rPr>
        <w:t> </w:t>
      </w:r>
      <w:r>
        <w:rPr/>
        <w:t>[</w:t>
      </w:r>
      <w:hyperlink w:history="true" w:anchor="_bookmark88">
        <w:r>
          <w:rPr>
            <w:color w:val="007FAC"/>
          </w:rPr>
          <w:t>36</w:t>
        </w:r>
      </w:hyperlink>
      <w:r>
        <w:rPr/>
        <w:t>–</w:t>
      </w:r>
      <w:hyperlink w:history="true" w:anchor="_bookmark89">
        <w:r>
          <w:rPr>
            <w:color w:val="007FAC"/>
          </w:rPr>
          <w:t>38</w:t>
        </w:r>
      </w:hyperlink>
      <w:r>
        <w:rPr/>
        <w:t>,</w:t>
      </w:r>
      <w:hyperlink w:history="true" w:anchor="_bookmark95">
        <w:r>
          <w:rPr>
            <w:color w:val="007FAC"/>
          </w:rPr>
          <w:t>44</w:t>
        </w:r>
      </w:hyperlink>
      <w:r>
        <w:rPr/>
        <w:t>],</w:t>
      </w:r>
      <w:r>
        <w:rPr>
          <w:spacing w:val="40"/>
        </w:rPr>
        <w:t> </w:t>
      </w:r>
      <w:r>
        <w:rPr/>
        <w:t>describe a methodology for how to evaluate data using NILM, taking</w:t>
      </w:r>
      <w:r>
        <w:rPr>
          <w:spacing w:val="40"/>
        </w:rPr>
        <w:t> </w:t>
      </w:r>
      <w:r>
        <w:rPr/>
        <w:t>into</w:t>
      </w:r>
      <w:r>
        <w:rPr>
          <w:spacing w:val="-3"/>
        </w:rPr>
        <w:t> </w:t>
      </w:r>
      <w:r>
        <w:rPr/>
        <w:t>account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stochastic</w:t>
      </w:r>
      <w:r>
        <w:rPr>
          <w:spacing w:val="-3"/>
        </w:rPr>
        <w:t> </w:t>
      </w:r>
      <w:r>
        <w:rPr/>
        <w:t>nature.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describe</w:t>
      </w:r>
      <w:r>
        <w:rPr>
          <w:spacing w:val="-3"/>
        </w:rPr>
        <w:t> </w:t>
      </w:r>
      <w:r>
        <w:rPr/>
        <w:t>whether</w:t>
      </w:r>
      <w:r>
        <w:rPr>
          <w:spacing w:val="-3"/>
        </w:rPr>
        <w:t> </w:t>
      </w:r>
      <w:r>
        <w:rPr/>
        <w:t>they</w:t>
      </w:r>
      <w:r>
        <w:rPr>
          <w:spacing w:val="40"/>
        </w:rPr>
        <w:t> </w:t>
      </w:r>
      <w:r>
        <w:rPr/>
        <w:t>repeated their experiments, i.e., whether they trained, validated, and</w:t>
      </w:r>
      <w:r>
        <w:rPr>
          <w:spacing w:val="40"/>
        </w:rPr>
        <w:t> </w:t>
      </w:r>
      <w:r>
        <w:rPr/>
        <w:t>tested models on the same data with the identical parameters multiple</w:t>
      </w:r>
      <w:r>
        <w:rPr>
          <w:spacing w:val="40"/>
        </w:rPr>
        <w:t> </w:t>
      </w:r>
      <w:r>
        <w:rPr/>
        <w:t>times to eliminate measurement tolerances, or their NILM disaggre-</w:t>
      </w:r>
      <w:r>
        <w:rPr>
          <w:spacing w:val="40"/>
        </w:rPr>
        <w:t> </w:t>
      </w:r>
      <w:r>
        <w:rPr/>
        <w:t>gation models used might generate different outcomes. Furthermore,</w:t>
      </w:r>
      <w:r>
        <w:rPr>
          <w:spacing w:val="40"/>
        </w:rPr>
        <w:t> </w:t>
      </w:r>
      <w:r>
        <w:rPr/>
        <w:t>none of the papers cited above mention whether they use UPC or some</w:t>
      </w:r>
      <w:r>
        <w:rPr>
          <w:spacing w:val="40"/>
        </w:rPr>
        <w:t> </w:t>
      </w:r>
      <w:r>
        <w:rPr/>
        <w:t>equivalent to generate their data or indicate the importance of UPC for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transferability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NILM</w:t>
      </w:r>
      <w:r>
        <w:rPr>
          <w:spacing w:val="-9"/>
        </w:rPr>
        <w:t> </w:t>
      </w:r>
      <w:r>
        <w:rPr/>
        <w:t>models.</w:t>
      </w:r>
      <w:r>
        <w:rPr>
          <w:spacing w:val="-9"/>
        </w:rPr>
        <w:t> </w:t>
      </w:r>
      <w:r>
        <w:rPr/>
        <w:t>Apart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papers</w:t>
      </w:r>
      <w:r>
        <w:rPr>
          <w:spacing w:val="-9"/>
        </w:rPr>
        <w:t> </w:t>
      </w:r>
      <w:r>
        <w:rPr/>
        <w:t>referenced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this section, we are not aware of any work that addresses the described</w:t>
      </w:r>
      <w:r>
        <w:rPr>
          <w:spacing w:val="40"/>
        </w:rPr>
        <w:t> </w:t>
      </w:r>
      <w:r>
        <w:rPr/>
        <w:t>issues in the NILM context.</w:t>
      </w:r>
    </w:p>
    <w:p>
      <w:pPr>
        <w:pStyle w:val="BodyText"/>
        <w:spacing w:before="20"/>
      </w:pPr>
    </w:p>
    <w:p>
      <w:pPr>
        <w:pStyle w:val="Heading1"/>
        <w:numPr>
          <w:ilvl w:val="0"/>
          <w:numId w:val="2"/>
        </w:numPr>
        <w:tabs>
          <w:tab w:pos="374" w:val="left" w:leader="none"/>
        </w:tabs>
        <w:spacing w:line="240" w:lineRule="auto" w:before="0" w:after="0"/>
        <w:ind w:left="374" w:right="0" w:hanging="223"/>
        <w:jc w:val="left"/>
      </w:pPr>
      <w:bookmarkStart w:name="Synthetic Energy Data" w:id="11"/>
      <w:bookmarkEnd w:id="11"/>
      <w:r>
        <w:rPr>
          <w:b w:val="0"/>
        </w:rPr>
      </w:r>
      <w:r>
        <w:rPr>
          <w:w w:val="110"/>
        </w:rPr>
        <w:t>Synthetic</w:t>
      </w:r>
      <w:r>
        <w:rPr>
          <w:spacing w:val="14"/>
          <w:w w:val="110"/>
        </w:rPr>
        <w:t> </w:t>
      </w:r>
      <w:r>
        <w:rPr>
          <w:w w:val="110"/>
        </w:rPr>
        <w:t>energy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data</w:t>
      </w:r>
    </w:p>
    <w:p>
      <w:pPr>
        <w:pStyle w:val="BodyText"/>
        <w:spacing w:before="45"/>
        <w:rPr>
          <w:rFonts w:ascii="Times New Roman"/>
          <w:b/>
        </w:rPr>
      </w:pPr>
    </w:p>
    <w:p>
      <w:pPr>
        <w:pStyle w:val="BodyText"/>
        <w:spacing w:line="271" w:lineRule="auto"/>
        <w:ind w:left="151" w:right="38" w:firstLine="239"/>
        <w:jc w:val="both"/>
      </w:pPr>
      <w:bookmarkStart w:name="_bookmark7" w:id="12"/>
      <w:bookmarkEnd w:id="12"/>
      <w:r>
        <w:rPr/>
      </w:r>
      <w:r>
        <w:rPr/>
        <w:t>The</w:t>
      </w:r>
      <w:r>
        <w:rPr>
          <w:spacing w:val="35"/>
        </w:rPr>
        <w:t> </w:t>
      </w:r>
      <w:r>
        <w:rPr/>
        <w:t>following</w:t>
      </w:r>
      <w:r>
        <w:rPr>
          <w:spacing w:val="35"/>
        </w:rPr>
        <w:t> </w:t>
      </w:r>
      <w:r>
        <w:rPr/>
        <w:t>section</w:t>
      </w:r>
      <w:r>
        <w:rPr>
          <w:spacing w:val="35"/>
        </w:rPr>
        <w:t> </w:t>
      </w:r>
      <w:r>
        <w:rPr/>
        <w:t>describes</w:t>
      </w:r>
      <w:r>
        <w:rPr>
          <w:spacing w:val="35"/>
        </w:rPr>
        <w:t> </w:t>
      </w:r>
      <w:r>
        <w:rPr/>
        <w:t>in</w:t>
      </w:r>
      <w:r>
        <w:rPr>
          <w:spacing w:val="35"/>
        </w:rPr>
        <w:t> </w:t>
      </w:r>
      <w:r>
        <w:rPr/>
        <w:t>more</w:t>
      </w:r>
      <w:r>
        <w:rPr>
          <w:spacing w:val="35"/>
        </w:rPr>
        <w:t> </w:t>
      </w:r>
      <w:r>
        <w:rPr/>
        <w:t>detail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approach</w:t>
      </w:r>
      <w:r>
        <w:rPr>
          <w:spacing w:val="35"/>
        </w:rPr>
        <w:t> </w:t>
      </w:r>
      <w:r>
        <w:rPr/>
        <w:t>we</w:t>
      </w:r>
      <w:r>
        <w:rPr>
          <w:spacing w:val="40"/>
        </w:rPr>
        <w:t> </w:t>
      </w:r>
      <w:r>
        <w:rPr/>
        <w:t>use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generate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synthetic</w:t>
      </w:r>
      <w:r>
        <w:rPr>
          <w:spacing w:val="19"/>
        </w:rPr>
        <w:t> </w:t>
      </w:r>
      <w:r>
        <w:rPr/>
        <w:t>energy</w:t>
      </w:r>
      <w:r>
        <w:rPr>
          <w:spacing w:val="19"/>
        </w:rPr>
        <w:t> </w:t>
      </w:r>
      <w:r>
        <w:rPr/>
        <w:t>datasets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highlight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impact</w:t>
      </w:r>
      <w:r>
        <w:rPr>
          <w:spacing w:val="40"/>
        </w:rPr>
        <w:t> </w:t>
      </w:r>
      <w:r>
        <w:rPr/>
        <w:t>of unknown appliances in smart meter data. First, we categorize the</w:t>
      </w:r>
      <w:r>
        <w:rPr>
          <w:spacing w:val="40"/>
        </w:rPr>
        <w:t> </w:t>
      </w:r>
      <w:r>
        <w:rPr/>
        <w:t>appliances that contribute to the aggregated smart meter data of a</w:t>
      </w:r>
      <w:r>
        <w:rPr>
          <w:spacing w:val="40"/>
        </w:rPr>
        <w:t> </w:t>
      </w:r>
      <w:r>
        <w:rPr/>
        <w:t>typical</w:t>
      </w:r>
      <w:r>
        <w:rPr>
          <w:spacing w:val="34"/>
        </w:rPr>
        <w:t> </w:t>
      </w:r>
      <w:r>
        <w:rPr/>
        <w:t>household</w:t>
      </w:r>
      <w:r>
        <w:rPr>
          <w:spacing w:val="34"/>
        </w:rPr>
        <w:t> </w:t>
      </w:r>
      <w:r>
        <w:rPr/>
        <w:t>(see</w:t>
      </w:r>
      <w:r>
        <w:rPr>
          <w:spacing w:val="34"/>
        </w:rPr>
        <w:t> </w:t>
      </w:r>
      <w:r>
        <w:rPr/>
        <w:t>Section</w:t>
      </w:r>
      <w:r>
        <w:rPr>
          <w:spacing w:val="34"/>
        </w:rPr>
        <w:t> </w:t>
      </w:r>
      <w:hyperlink w:history="true" w:anchor="_bookmark8">
        <w:r>
          <w:rPr>
            <w:color w:val="007FAC"/>
          </w:rPr>
          <w:t>3.1</w:t>
        </w:r>
      </w:hyperlink>
      <w:r>
        <w:rPr/>
        <w:t>).</w:t>
      </w:r>
      <w:r>
        <w:rPr>
          <w:spacing w:val="34"/>
        </w:rPr>
        <w:t> </w:t>
      </w:r>
      <w:r>
        <w:rPr/>
        <w:t>We</w:t>
      </w:r>
      <w:r>
        <w:rPr>
          <w:spacing w:val="34"/>
        </w:rPr>
        <w:t> </w:t>
      </w:r>
      <w:r>
        <w:rPr/>
        <w:t>then</w:t>
      </w:r>
      <w:r>
        <w:rPr>
          <w:spacing w:val="34"/>
        </w:rPr>
        <w:t> </w:t>
      </w:r>
      <w:r>
        <w:rPr/>
        <w:t>introduce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concept</w:t>
      </w:r>
      <w:r>
        <w:rPr>
          <w:spacing w:val="40"/>
        </w:rPr>
        <w:t> </w:t>
      </w:r>
      <w:r>
        <w:rPr/>
        <w:t>of </w:t>
      </w:r>
      <w:r>
        <w:rPr>
          <w:rFonts w:ascii="Times New Roman"/>
          <w:i/>
        </w:rPr>
        <w:t>unassigned power consumption </w:t>
      </w:r>
      <w:r>
        <w:rPr/>
        <w:t>(see Section </w:t>
      </w:r>
      <w:hyperlink w:history="true" w:anchor="_bookmark9">
        <w:r>
          <w:rPr>
            <w:color w:val="007FAC"/>
          </w:rPr>
          <w:t>3.2</w:t>
        </w:r>
      </w:hyperlink>
      <w:r>
        <w:rPr/>
        <w:t>), before describing</w:t>
      </w:r>
      <w:r>
        <w:rPr>
          <w:spacing w:val="40"/>
        </w:rPr>
        <w:t> </w:t>
      </w:r>
      <w:r>
        <w:rPr>
          <w:rFonts w:ascii="Times New Roman"/>
          <w:i/>
        </w:rPr>
        <w:t>SynTiSeD</w:t>
      </w:r>
      <w:r>
        <w:rPr/>
        <w:t>, the simulation framework we use to generate the synthetic</w:t>
      </w:r>
      <w:r>
        <w:rPr>
          <w:spacing w:val="40"/>
        </w:rPr>
        <w:t> </w:t>
      </w:r>
      <w:r>
        <w:rPr/>
        <w:t>data for this work (see Section </w:t>
      </w:r>
      <w:hyperlink w:history="true" w:anchor="_bookmark11">
        <w:r>
          <w:rPr>
            <w:color w:val="007FAC"/>
          </w:rPr>
          <w:t>3.3</w:t>
        </w:r>
      </w:hyperlink>
      <w:r>
        <w:rPr/>
        <w:t>).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45"/>
        <w:jc w:val="left"/>
        <w:rPr>
          <w:rFonts w:ascii="Times New Roman"/>
          <w:i/>
          <w:sz w:val="16"/>
        </w:rPr>
      </w:pPr>
      <w:bookmarkStart w:name="Appliance Categorization" w:id="13"/>
      <w:bookmarkEnd w:id="13"/>
      <w:r>
        <w:rPr/>
      </w:r>
      <w:r>
        <w:rPr>
          <w:rFonts w:ascii="Times New Roman"/>
          <w:i/>
          <w:sz w:val="16"/>
        </w:rPr>
        <w:t>Appliance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pacing w:val="-2"/>
          <w:sz w:val="16"/>
        </w:rPr>
        <w:t>categorization</w:t>
      </w:r>
    </w:p>
    <w:p>
      <w:pPr>
        <w:pStyle w:val="BodyText"/>
        <w:spacing w:before="44"/>
        <w:rPr>
          <w:rFonts w:ascii="Times New Roman"/>
          <w:i/>
        </w:rPr>
      </w:pPr>
    </w:p>
    <w:p>
      <w:pPr>
        <w:pStyle w:val="BodyText"/>
        <w:spacing w:line="271" w:lineRule="auto" w:before="1"/>
        <w:ind w:left="151" w:right="38" w:firstLine="239"/>
        <w:jc w:val="both"/>
      </w:pPr>
      <w:bookmarkStart w:name="_bookmark8" w:id="14"/>
      <w:bookmarkEnd w:id="14"/>
      <w:r>
        <w:rPr/>
      </w:r>
      <w:r>
        <w:rPr/>
        <w:t>In order to generate meaningful synthetic energy data, it is </w:t>
      </w:r>
      <w:r>
        <w:rPr/>
        <w:t>impor-</w:t>
      </w:r>
      <w:r>
        <w:rPr>
          <w:spacing w:val="40"/>
        </w:rPr>
        <w:t> </w:t>
      </w:r>
      <w:r>
        <w:rPr/>
        <w:t>tant to understand the components that contribute to a household’s</w:t>
      </w:r>
      <w:r>
        <w:rPr>
          <w:spacing w:val="40"/>
        </w:rPr>
        <w:t> </w:t>
      </w:r>
      <w:r>
        <w:rPr/>
        <w:t>aggregated power consumption and which classes of appliances are</w:t>
      </w:r>
      <w:r>
        <w:rPr>
          <w:spacing w:val="40"/>
        </w:rPr>
        <w:t> </w:t>
      </w:r>
      <w:r>
        <w:rPr/>
        <w:t>included. One approach is to categorize appliances according to their</w:t>
      </w:r>
      <w:r>
        <w:rPr>
          <w:spacing w:val="40"/>
        </w:rPr>
        <w:t> </w:t>
      </w:r>
      <w:r>
        <w:rPr>
          <w:rFonts w:ascii="Times New Roman" w:hAnsi="Times New Roman"/>
          <w:i/>
        </w:rPr>
        <w:t>power</w:t>
      </w:r>
      <w:r>
        <w:rPr>
          <w:rFonts w:ascii="Times New Roman" w:hAnsi="Times New Roman"/>
          <w:i/>
          <w:spacing w:val="-2"/>
        </w:rPr>
        <w:t> </w:t>
      </w:r>
      <w:r>
        <w:rPr>
          <w:rFonts w:ascii="Times New Roman" w:hAnsi="Times New Roman"/>
          <w:i/>
        </w:rPr>
        <w:t>consumption</w:t>
      </w:r>
      <w:r>
        <w:rPr>
          <w:rFonts w:ascii="Times New Roman" w:hAnsi="Times New Roman"/>
          <w:i/>
          <w:spacing w:val="-2"/>
        </w:rPr>
        <w:t> </w:t>
      </w:r>
      <w:r>
        <w:rPr>
          <w:rFonts w:ascii="Times New Roman" w:hAnsi="Times New Roman"/>
          <w:i/>
        </w:rPr>
        <w:t>patterns</w:t>
      </w:r>
      <w:r>
        <w:rPr>
          <w:rFonts w:ascii="Times New Roman" w:hAnsi="Times New Roman"/>
          <w:i/>
          <w:spacing w:val="-2"/>
        </w:rPr>
        <w:t> </w:t>
      </w:r>
      <w:r>
        <w:rPr/>
        <w:t>(PCPs).</w:t>
      </w:r>
      <w:r>
        <w:rPr>
          <w:spacing w:val="-1"/>
        </w:rPr>
        <w:t> </w:t>
      </w:r>
      <w:r>
        <w:rPr/>
        <w:t>[</w:t>
      </w:r>
      <w:hyperlink w:history="true" w:anchor="_bookmark94">
        <w:r>
          <w:rPr>
            <w:color w:val="007FAC"/>
          </w:rPr>
          <w:t>43</w:t>
        </w:r>
      </w:hyperlink>
      <w:r>
        <w:rPr/>
        <w:t>]</w:t>
      </w:r>
      <w:r>
        <w:rPr>
          <w:spacing w:val="-1"/>
        </w:rPr>
        <w:t> </w:t>
      </w:r>
      <w:r>
        <w:rPr/>
        <w:t>define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total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four</w:t>
      </w:r>
      <w:r>
        <w:rPr>
          <w:spacing w:val="-1"/>
        </w:rPr>
        <w:t> </w:t>
      </w:r>
      <w:r>
        <w:rPr/>
        <w:t>categories,</w:t>
      </w:r>
      <w:r>
        <w:rPr>
          <w:spacing w:val="40"/>
        </w:rPr>
        <w:t> </w:t>
      </w:r>
      <w:r>
        <w:rPr/>
        <w:t>which are explained in more detail below.</w:t>
      </w:r>
    </w:p>
    <w:p>
      <w:pPr>
        <w:pStyle w:val="ListParagraph"/>
        <w:numPr>
          <w:ilvl w:val="2"/>
          <w:numId w:val="2"/>
        </w:numPr>
        <w:tabs>
          <w:tab w:pos="548" w:val="left" w:leader="none"/>
          <w:tab w:pos="550" w:val="left" w:leader="none"/>
        </w:tabs>
        <w:spacing w:line="271" w:lineRule="auto" w:before="160" w:after="0"/>
        <w:ind w:left="550" w:right="38" w:hanging="128"/>
        <w:jc w:val="both"/>
        <w:rPr>
          <w:sz w:val="16"/>
        </w:rPr>
      </w:pPr>
      <w:r>
        <w:rPr>
          <w:rFonts w:ascii="Times New Roman" w:hAnsi="Times New Roman"/>
          <w:b/>
          <w:i/>
          <w:sz w:val="16"/>
        </w:rPr>
        <w:t>Constantly-On Patterns </w:t>
      </w:r>
      <w:r>
        <w:rPr>
          <w:sz w:val="16"/>
        </w:rPr>
        <w:t>include appliances, such as a router, </w:t>
      </w:r>
      <w:r>
        <w:rPr>
          <w:sz w:val="16"/>
        </w:rPr>
        <w:t>that</w:t>
      </w:r>
      <w:r>
        <w:rPr>
          <w:spacing w:val="40"/>
          <w:sz w:val="16"/>
        </w:rPr>
        <w:t> </w:t>
      </w:r>
      <w:r>
        <w:rPr>
          <w:sz w:val="16"/>
        </w:rPr>
        <w:t>consume energy constantly and without any downtime.</w:t>
      </w:r>
    </w:p>
    <w:p>
      <w:pPr>
        <w:pStyle w:val="ListParagraph"/>
        <w:numPr>
          <w:ilvl w:val="2"/>
          <w:numId w:val="2"/>
        </w:numPr>
        <w:tabs>
          <w:tab w:pos="548" w:val="left" w:leader="none"/>
          <w:tab w:pos="550" w:val="left" w:leader="none"/>
        </w:tabs>
        <w:spacing w:line="271" w:lineRule="auto" w:before="7" w:after="0"/>
        <w:ind w:left="550" w:right="38" w:hanging="128"/>
        <w:jc w:val="both"/>
        <w:rPr>
          <w:sz w:val="16"/>
        </w:rPr>
      </w:pPr>
      <w:r>
        <w:rPr>
          <w:rFonts w:ascii="Times New Roman" w:hAnsi="Times New Roman"/>
          <w:b/>
          <w:i/>
          <w:sz w:val="16"/>
        </w:rPr>
        <w:t>Periodical Patterns </w:t>
      </w:r>
      <w:r>
        <w:rPr>
          <w:sz w:val="16"/>
        </w:rPr>
        <w:t>include appliances, such as a refrigerator,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freezer or a heating pump, which work independently and have</w:t>
      </w:r>
      <w:r>
        <w:rPr>
          <w:spacing w:val="40"/>
          <w:sz w:val="16"/>
        </w:rPr>
        <w:t> </w:t>
      </w:r>
      <w:r>
        <w:rPr>
          <w:sz w:val="16"/>
        </w:rPr>
        <w:t>periodical PCPs.</w:t>
      </w:r>
    </w:p>
    <w:p>
      <w:pPr>
        <w:pStyle w:val="ListParagraph"/>
        <w:numPr>
          <w:ilvl w:val="2"/>
          <w:numId w:val="2"/>
        </w:numPr>
        <w:tabs>
          <w:tab w:pos="548" w:val="left" w:leader="none"/>
          <w:tab w:pos="550" w:val="left" w:leader="none"/>
        </w:tabs>
        <w:spacing w:line="271" w:lineRule="auto" w:before="6" w:after="0"/>
        <w:ind w:left="550" w:right="38" w:hanging="128"/>
        <w:jc w:val="both"/>
        <w:rPr>
          <w:sz w:val="16"/>
        </w:rPr>
      </w:pPr>
      <w:r>
        <w:rPr>
          <w:rFonts w:ascii="Times New Roman" w:hAnsi="Times New Roman"/>
          <w:b/>
          <w:i/>
          <w:sz w:val="16"/>
        </w:rPr>
        <w:t>Single Patterns </w:t>
      </w:r>
      <w:r>
        <w:rPr>
          <w:sz w:val="16"/>
        </w:rPr>
        <w:t>include appliances that require a user to either</w:t>
      </w:r>
      <w:r>
        <w:rPr>
          <w:spacing w:val="40"/>
          <w:sz w:val="16"/>
        </w:rPr>
        <w:t> </w:t>
      </w:r>
      <w:r>
        <w:rPr>
          <w:sz w:val="16"/>
        </w:rPr>
        <w:t>operate or start a specific program. This means that a user </w:t>
      </w:r>
      <w:r>
        <w:rPr>
          <w:sz w:val="16"/>
        </w:rPr>
        <w:t>ac-</w:t>
      </w:r>
      <w:r>
        <w:rPr>
          <w:spacing w:val="40"/>
          <w:sz w:val="16"/>
        </w:rPr>
        <w:t> </w:t>
      </w:r>
      <w:r>
        <w:rPr>
          <w:sz w:val="16"/>
        </w:rPr>
        <w:t>tivates</w:t>
      </w:r>
      <w:r>
        <w:rPr>
          <w:spacing w:val="30"/>
          <w:sz w:val="16"/>
        </w:rPr>
        <w:t> </w:t>
      </w:r>
      <w:r>
        <w:rPr>
          <w:sz w:val="16"/>
        </w:rPr>
        <w:t>an</w:t>
      </w:r>
      <w:r>
        <w:rPr>
          <w:spacing w:val="30"/>
          <w:sz w:val="16"/>
        </w:rPr>
        <w:t> </w:t>
      </w:r>
      <w:r>
        <w:rPr>
          <w:sz w:val="16"/>
        </w:rPr>
        <w:t>appliance</w:t>
      </w:r>
      <w:r>
        <w:rPr>
          <w:spacing w:val="30"/>
          <w:sz w:val="16"/>
        </w:rPr>
        <w:t> </w:t>
      </w:r>
      <w:r>
        <w:rPr>
          <w:sz w:val="16"/>
        </w:rPr>
        <w:t>that</w:t>
      </w:r>
      <w:r>
        <w:rPr>
          <w:spacing w:val="30"/>
          <w:sz w:val="16"/>
        </w:rPr>
        <w:t> </w:t>
      </w:r>
      <w:r>
        <w:rPr>
          <w:sz w:val="16"/>
        </w:rPr>
        <w:t>performs</w:t>
      </w:r>
      <w:r>
        <w:rPr>
          <w:spacing w:val="30"/>
          <w:sz w:val="16"/>
        </w:rPr>
        <w:t> </w:t>
      </w:r>
      <w:r>
        <w:rPr>
          <w:sz w:val="16"/>
        </w:rPr>
        <w:t>a</w:t>
      </w:r>
      <w:r>
        <w:rPr>
          <w:spacing w:val="30"/>
          <w:sz w:val="16"/>
        </w:rPr>
        <w:t> </w:t>
      </w:r>
      <w:r>
        <w:rPr>
          <w:sz w:val="16"/>
        </w:rPr>
        <w:t>specific</w:t>
      </w:r>
      <w:r>
        <w:rPr>
          <w:spacing w:val="30"/>
          <w:sz w:val="16"/>
        </w:rPr>
        <w:t> </w:t>
      </w:r>
      <w:r>
        <w:rPr>
          <w:sz w:val="16"/>
        </w:rPr>
        <w:t>task</w:t>
      </w:r>
      <w:r>
        <w:rPr>
          <w:spacing w:val="30"/>
          <w:sz w:val="16"/>
        </w:rPr>
        <w:t> </w:t>
      </w:r>
      <w:r>
        <w:rPr>
          <w:sz w:val="16"/>
        </w:rPr>
        <w:t>and</w:t>
      </w:r>
      <w:r>
        <w:rPr>
          <w:spacing w:val="30"/>
          <w:sz w:val="16"/>
        </w:rPr>
        <w:t> </w:t>
      </w:r>
      <w:r>
        <w:rPr>
          <w:sz w:val="16"/>
        </w:rPr>
        <w:t>turns</w:t>
      </w:r>
      <w:r>
        <w:rPr>
          <w:spacing w:val="30"/>
          <w:sz w:val="16"/>
        </w:rPr>
        <w:t> </w:t>
      </w:r>
      <w:r>
        <w:rPr>
          <w:sz w:val="16"/>
        </w:rPr>
        <w:t>it</w:t>
      </w:r>
      <w:r>
        <w:rPr>
          <w:spacing w:val="40"/>
          <w:sz w:val="16"/>
        </w:rPr>
        <w:t> </w:t>
      </w:r>
      <w:r>
        <w:rPr>
          <w:sz w:val="16"/>
        </w:rPr>
        <w:t>off, or the appliance is turned off when the task is completed.</w:t>
      </w:r>
      <w:r>
        <w:rPr>
          <w:spacing w:val="40"/>
          <w:sz w:val="16"/>
        </w:rPr>
        <w:t> </w:t>
      </w:r>
      <w:r>
        <w:rPr>
          <w:sz w:val="16"/>
        </w:rPr>
        <w:t>This type of appliance includes those that have a similar PCP for</w:t>
      </w:r>
      <w:r>
        <w:rPr>
          <w:spacing w:val="40"/>
          <w:sz w:val="16"/>
        </w:rPr>
        <w:t> </w:t>
      </w:r>
      <w:r>
        <w:rPr>
          <w:sz w:val="16"/>
        </w:rPr>
        <w:t>each operation, such as an electric kettle or a lamp. The main</w:t>
      </w:r>
      <w:r>
        <w:rPr>
          <w:spacing w:val="40"/>
          <w:sz w:val="16"/>
        </w:rPr>
        <w:t> </w:t>
      </w:r>
      <w:r>
        <w:rPr>
          <w:sz w:val="16"/>
        </w:rPr>
        <w:t>characteristics (e.g. peak consumption and shape) of the pattern</w:t>
      </w:r>
      <w:r>
        <w:rPr>
          <w:spacing w:val="40"/>
          <w:sz w:val="16"/>
        </w:rPr>
        <w:t> </w:t>
      </w:r>
      <w:r>
        <w:rPr>
          <w:sz w:val="16"/>
        </w:rPr>
        <w:t>can be predicted fairly well, although the length of the pattern</w:t>
      </w:r>
      <w:r>
        <w:rPr>
          <w:spacing w:val="40"/>
          <w:sz w:val="16"/>
        </w:rPr>
        <w:t> </w:t>
      </w:r>
      <w:r>
        <w:rPr>
          <w:sz w:val="16"/>
        </w:rPr>
        <w:t>can vary due to external factors.</w:t>
      </w:r>
    </w:p>
    <w:p>
      <w:pPr>
        <w:pStyle w:val="ListParagraph"/>
        <w:numPr>
          <w:ilvl w:val="2"/>
          <w:numId w:val="2"/>
        </w:numPr>
        <w:tabs>
          <w:tab w:pos="548" w:val="left" w:leader="none"/>
          <w:tab w:pos="550" w:val="left" w:leader="none"/>
        </w:tabs>
        <w:spacing w:line="271" w:lineRule="auto" w:before="14" w:after="0"/>
        <w:ind w:left="550" w:right="38" w:hanging="128"/>
        <w:jc w:val="both"/>
        <w:rPr>
          <w:sz w:val="16"/>
        </w:rPr>
      </w:pPr>
      <w:r>
        <w:rPr>
          <w:rFonts w:ascii="Times New Roman" w:hAnsi="Times New Roman"/>
          <w:b/>
          <w:i/>
          <w:sz w:val="16"/>
        </w:rPr>
        <w:t>Multi</w:t>
      </w:r>
      <w:r>
        <w:rPr>
          <w:rFonts w:ascii="Times New Roman" w:hAnsi="Times New Roman"/>
          <w:b/>
          <w:i/>
          <w:spacing w:val="36"/>
          <w:sz w:val="16"/>
        </w:rPr>
        <w:t> </w:t>
      </w:r>
      <w:r>
        <w:rPr>
          <w:rFonts w:ascii="Times New Roman" w:hAnsi="Times New Roman"/>
          <w:b/>
          <w:i/>
          <w:sz w:val="16"/>
        </w:rPr>
        <w:t>Patterns</w:t>
      </w:r>
      <w:r>
        <w:rPr>
          <w:rFonts w:ascii="Times New Roman" w:hAnsi="Times New Roman"/>
          <w:b/>
          <w:i/>
          <w:spacing w:val="36"/>
          <w:sz w:val="16"/>
        </w:rPr>
        <w:t> </w:t>
      </w:r>
      <w:r>
        <w:rPr>
          <w:sz w:val="16"/>
        </w:rPr>
        <w:t>include</w:t>
      </w:r>
      <w:r>
        <w:rPr>
          <w:spacing w:val="37"/>
          <w:sz w:val="16"/>
        </w:rPr>
        <w:t> </w:t>
      </w:r>
      <w:r>
        <w:rPr>
          <w:sz w:val="16"/>
        </w:rPr>
        <w:t>appliances,</w:t>
      </w:r>
      <w:r>
        <w:rPr>
          <w:spacing w:val="37"/>
          <w:sz w:val="16"/>
        </w:rPr>
        <w:t> </w:t>
      </w:r>
      <w:r>
        <w:rPr>
          <w:sz w:val="16"/>
        </w:rPr>
        <w:t>such</w:t>
      </w:r>
      <w:r>
        <w:rPr>
          <w:spacing w:val="37"/>
          <w:sz w:val="16"/>
        </w:rPr>
        <w:t> </w:t>
      </w:r>
      <w:r>
        <w:rPr>
          <w:sz w:val="16"/>
        </w:rPr>
        <w:t>as</w:t>
      </w:r>
      <w:r>
        <w:rPr>
          <w:spacing w:val="37"/>
          <w:sz w:val="16"/>
        </w:rPr>
        <w:t> </w:t>
      </w:r>
      <w:r>
        <w:rPr>
          <w:sz w:val="16"/>
        </w:rPr>
        <w:t>a</w:t>
      </w:r>
      <w:r>
        <w:rPr>
          <w:spacing w:val="37"/>
          <w:sz w:val="16"/>
        </w:rPr>
        <w:t> </w:t>
      </w:r>
      <w:r>
        <w:rPr>
          <w:sz w:val="16"/>
        </w:rPr>
        <w:t>washing</w:t>
      </w:r>
      <w:r>
        <w:rPr>
          <w:spacing w:val="37"/>
          <w:sz w:val="16"/>
        </w:rPr>
        <w:t> </w:t>
      </w:r>
      <w:r>
        <w:rPr>
          <w:sz w:val="16"/>
        </w:rPr>
        <w:t>machine</w:t>
      </w:r>
      <w:r>
        <w:rPr>
          <w:spacing w:val="40"/>
          <w:sz w:val="16"/>
        </w:rPr>
        <w:t> </w:t>
      </w:r>
      <w:r>
        <w:rPr>
          <w:sz w:val="16"/>
        </w:rPr>
        <w:t>or</w:t>
      </w:r>
      <w:r>
        <w:rPr>
          <w:spacing w:val="-2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dishwasher,</w:t>
      </w:r>
      <w:r>
        <w:rPr>
          <w:spacing w:val="-2"/>
          <w:sz w:val="16"/>
        </w:rPr>
        <w:t> </w:t>
      </w:r>
      <w:r>
        <w:rPr>
          <w:sz w:val="16"/>
        </w:rPr>
        <w:t>with</w:t>
      </w:r>
      <w:r>
        <w:rPr>
          <w:spacing w:val="-2"/>
          <w:sz w:val="16"/>
        </w:rPr>
        <w:t> </w:t>
      </w:r>
      <w:r>
        <w:rPr>
          <w:sz w:val="16"/>
        </w:rPr>
        <w:t>different</w:t>
      </w:r>
      <w:r>
        <w:rPr>
          <w:spacing w:val="-2"/>
          <w:sz w:val="16"/>
        </w:rPr>
        <w:t> </w:t>
      </w:r>
      <w:r>
        <w:rPr>
          <w:sz w:val="16"/>
        </w:rPr>
        <w:t>operations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therefore</w:t>
      </w:r>
      <w:r>
        <w:rPr>
          <w:spacing w:val="-2"/>
          <w:sz w:val="16"/>
        </w:rPr>
        <w:t> </w:t>
      </w:r>
      <w:r>
        <w:rPr>
          <w:sz w:val="16"/>
        </w:rPr>
        <w:t>different</w:t>
      </w:r>
      <w:r>
        <w:rPr>
          <w:spacing w:val="40"/>
          <w:sz w:val="16"/>
        </w:rPr>
        <w:t> </w:t>
      </w:r>
      <w:r>
        <w:rPr>
          <w:sz w:val="16"/>
        </w:rPr>
        <w:t>PCPs, which can vary not only in length but also in process steps.</w:t>
      </w:r>
      <w:r>
        <w:rPr>
          <w:spacing w:val="40"/>
          <w:sz w:val="16"/>
        </w:rPr>
        <w:t> </w:t>
      </w:r>
      <w:r>
        <w:rPr>
          <w:sz w:val="16"/>
        </w:rPr>
        <w:t>For example, a washing machine is capable of running different</w:t>
      </w:r>
      <w:r>
        <w:rPr>
          <w:spacing w:val="40"/>
          <w:sz w:val="16"/>
        </w:rPr>
        <w:t> </w:t>
      </w:r>
      <w:r>
        <w:rPr>
          <w:sz w:val="16"/>
        </w:rPr>
        <w:t>programs,</w:t>
      </w:r>
      <w:r>
        <w:rPr>
          <w:spacing w:val="-1"/>
          <w:sz w:val="16"/>
        </w:rPr>
        <w:t> </w:t>
      </w:r>
      <w:r>
        <w:rPr>
          <w:sz w:val="16"/>
        </w:rPr>
        <w:t>e.g.</w:t>
      </w:r>
      <w:r>
        <w:rPr>
          <w:spacing w:val="-1"/>
          <w:sz w:val="16"/>
        </w:rPr>
        <w:t> 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sz w:val="16"/>
        </w:rPr>
        <w:t>short</w:t>
      </w:r>
      <w:r>
        <w:rPr>
          <w:spacing w:val="-1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sz w:val="16"/>
        </w:rPr>
        <w:t>long</w:t>
      </w:r>
      <w:r>
        <w:rPr>
          <w:spacing w:val="-1"/>
          <w:sz w:val="16"/>
        </w:rPr>
        <w:t> </w:t>
      </w:r>
      <w:r>
        <w:rPr>
          <w:sz w:val="16"/>
        </w:rPr>
        <w:t>wash</w:t>
      </w:r>
      <w:r>
        <w:rPr>
          <w:spacing w:val="-1"/>
          <w:sz w:val="16"/>
        </w:rPr>
        <w:t> </w:t>
      </w:r>
      <w:r>
        <w:rPr>
          <w:sz w:val="16"/>
        </w:rPr>
        <w:t>program,</w:t>
      </w:r>
      <w:r>
        <w:rPr>
          <w:spacing w:val="-1"/>
          <w:sz w:val="16"/>
        </w:rPr>
        <w:t> </w:t>
      </w:r>
      <w:r>
        <w:rPr>
          <w:sz w:val="16"/>
        </w:rPr>
        <w:t>which</w:t>
      </w:r>
      <w:r>
        <w:rPr>
          <w:spacing w:val="-1"/>
          <w:sz w:val="16"/>
        </w:rPr>
        <w:t> </w:t>
      </w:r>
      <w:r>
        <w:rPr>
          <w:sz w:val="16"/>
        </w:rPr>
        <w:t>can</w:t>
      </w:r>
      <w:r>
        <w:rPr>
          <w:spacing w:val="-1"/>
          <w:sz w:val="16"/>
        </w:rPr>
        <w:t> </w:t>
      </w:r>
      <w:r>
        <w:rPr>
          <w:sz w:val="16"/>
        </w:rPr>
        <w:t>result</w:t>
      </w:r>
      <w:r>
        <w:rPr>
          <w:spacing w:val="40"/>
          <w:sz w:val="16"/>
        </w:rPr>
        <w:t> </w:t>
      </w:r>
      <w:r>
        <w:rPr>
          <w:sz w:val="16"/>
        </w:rPr>
        <w:t>in completely different PCPs.</w:t>
      </w:r>
    </w:p>
    <w:p>
      <w:pPr>
        <w:pStyle w:val="BodyText"/>
        <w:spacing w:line="280" w:lineRule="auto" w:before="118"/>
        <w:ind w:left="151" w:right="149" w:firstLine="239"/>
        <w:jc w:val="both"/>
      </w:pPr>
      <w:r>
        <w:rPr/>
        <w:br w:type="column"/>
      </w:r>
      <w:hyperlink w:history="true" w:anchor="_bookmark6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6">
        <w:r>
          <w:rPr>
            <w:color w:val="007FAC"/>
          </w:rPr>
          <w:t>1</w:t>
        </w:r>
      </w:hyperlink>
      <w:r>
        <w:rPr>
          <w:color w:val="007FAC"/>
        </w:rPr>
        <w:t> </w:t>
      </w:r>
      <w:r>
        <w:rPr/>
        <w:t>summarizes the four different appliance pattern types, </w:t>
      </w:r>
      <w:r>
        <w:rPr/>
        <w:t>each</w:t>
      </w:r>
      <w:r>
        <w:rPr>
          <w:spacing w:val="40"/>
        </w:rPr>
        <w:t> </w:t>
      </w:r>
      <w:r>
        <w:rPr/>
        <w:t>with a number of example appliances that can be found in a typical</w:t>
      </w:r>
      <w:r>
        <w:rPr>
          <w:spacing w:val="40"/>
        </w:rPr>
        <w:t> </w:t>
      </w:r>
      <w:r>
        <w:rPr/>
        <w:t>household. We expect that a framework that is able to generate syn-</w:t>
      </w:r>
      <w:r>
        <w:rPr>
          <w:spacing w:val="40"/>
        </w:rPr>
        <w:t> </w:t>
      </w:r>
      <w:r>
        <w:rPr/>
        <w:t>thetic power consumption data should cover all four appliance pattern</w:t>
      </w:r>
      <w:r>
        <w:rPr>
          <w:spacing w:val="40"/>
        </w:rPr>
        <w:t> </w:t>
      </w:r>
      <w:r>
        <w:rPr/>
        <w:t>types presented.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45"/>
        <w:jc w:val="left"/>
        <w:rPr>
          <w:rFonts w:ascii="Times New Roman"/>
          <w:i/>
          <w:sz w:val="16"/>
        </w:rPr>
      </w:pPr>
      <w:bookmarkStart w:name="Unassigned Power Consumption" w:id="15"/>
      <w:bookmarkEnd w:id="15"/>
      <w:r>
        <w:rPr/>
      </w:r>
      <w:r>
        <w:rPr>
          <w:rFonts w:ascii="Times New Roman"/>
          <w:i/>
          <w:sz w:val="16"/>
        </w:rPr>
        <w:t>Unassigned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power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pacing w:val="-2"/>
          <w:sz w:val="16"/>
        </w:rPr>
        <w:t>consumption</w:t>
      </w:r>
    </w:p>
    <w:p>
      <w:pPr>
        <w:pStyle w:val="BodyText"/>
        <w:spacing w:before="74"/>
        <w:rPr>
          <w:rFonts w:ascii="Times New Roman"/>
          <w:i/>
        </w:rPr>
      </w:pPr>
    </w:p>
    <w:p>
      <w:pPr>
        <w:pStyle w:val="BodyText"/>
        <w:spacing w:line="280" w:lineRule="auto"/>
        <w:ind w:left="151" w:right="149" w:firstLine="239"/>
        <w:jc w:val="both"/>
      </w:pPr>
      <w:bookmarkStart w:name="_bookmark9" w:id="16"/>
      <w:bookmarkEnd w:id="16"/>
      <w:r>
        <w:rPr/>
      </w:r>
      <w:r>
        <w:rPr/>
        <w:t>In practice, publicly available datasets do not include ground </w:t>
      </w:r>
      <w:r>
        <w:rPr/>
        <w:t>truth</w:t>
      </w:r>
      <w:r>
        <w:rPr>
          <w:spacing w:val="40"/>
        </w:rPr>
        <w:t> </w:t>
      </w:r>
      <w:r>
        <w:rPr/>
        <w:t>data from all the appliances that contribute to the total power con-</w:t>
      </w:r>
      <w:r>
        <w:rPr>
          <w:spacing w:val="40"/>
        </w:rPr>
        <w:t> </w:t>
      </w:r>
      <w:r>
        <w:rPr/>
        <w:t>sumption of a household (see the public energy datasets GeLaP [</w:t>
      </w:r>
      <w:hyperlink w:history="true" w:anchor="_bookmark96">
        <w:r>
          <w:rPr>
            <w:color w:val="007FAC"/>
          </w:rPr>
          <w:t>45</w:t>
        </w:r>
      </w:hyperlink>
      <w:r>
        <w:rPr/>
        <w:t>],</w:t>
      </w:r>
      <w:r>
        <w:rPr>
          <w:spacing w:val="40"/>
        </w:rPr>
        <w:t> </w:t>
      </w:r>
      <w:r>
        <w:rPr/>
        <w:t>REFIT</w:t>
      </w:r>
      <w:r>
        <w:rPr>
          <w:spacing w:val="28"/>
        </w:rPr>
        <w:t> </w:t>
      </w:r>
      <w:r>
        <w:rPr/>
        <w:t>[</w:t>
      </w:r>
      <w:hyperlink w:history="true" w:anchor="_bookmark97">
        <w:r>
          <w:rPr>
            <w:color w:val="007FAC"/>
          </w:rPr>
          <w:t>46</w:t>
        </w:r>
      </w:hyperlink>
      <w:r>
        <w:rPr/>
        <w:t>],</w:t>
      </w:r>
      <w:r>
        <w:rPr>
          <w:spacing w:val="28"/>
        </w:rPr>
        <w:t> </w:t>
      </w:r>
      <w:r>
        <w:rPr/>
        <w:t>Eco</w:t>
      </w:r>
      <w:r>
        <w:rPr>
          <w:spacing w:val="29"/>
        </w:rPr>
        <w:t> </w:t>
      </w:r>
      <w:r>
        <w:rPr/>
        <w:t>[</w:t>
      </w:r>
      <w:hyperlink w:history="true" w:anchor="_bookmark98">
        <w:r>
          <w:rPr>
            <w:color w:val="007FAC"/>
          </w:rPr>
          <w:t>47</w:t>
        </w:r>
      </w:hyperlink>
      <w:r>
        <w:rPr/>
        <w:t>],</w:t>
      </w:r>
      <w:r>
        <w:rPr>
          <w:spacing w:val="28"/>
        </w:rPr>
        <w:t> </w:t>
      </w:r>
      <w:r>
        <w:rPr/>
        <w:t>GREEND</w:t>
      </w:r>
      <w:r>
        <w:rPr>
          <w:spacing w:val="28"/>
        </w:rPr>
        <w:t> </w:t>
      </w:r>
      <w:r>
        <w:rPr/>
        <w:t>[</w:t>
      </w:r>
      <w:hyperlink w:history="true" w:anchor="_bookmark99">
        <w:r>
          <w:rPr>
            <w:color w:val="007FAC"/>
          </w:rPr>
          <w:t>48</w:t>
        </w:r>
      </w:hyperlink>
      <w:r>
        <w:rPr/>
        <w:t>],</w:t>
      </w:r>
      <w:r>
        <w:rPr>
          <w:spacing w:val="29"/>
        </w:rPr>
        <w:t> </w:t>
      </w:r>
      <w:r>
        <w:rPr/>
        <w:t>ENERTALK</w:t>
      </w:r>
      <w:r>
        <w:rPr>
          <w:spacing w:val="28"/>
        </w:rPr>
        <w:t> </w:t>
      </w:r>
      <w:r>
        <w:rPr/>
        <w:t>[</w:t>
      </w:r>
      <w:hyperlink w:history="true" w:anchor="_bookmark100">
        <w:r>
          <w:rPr>
            <w:color w:val="007FAC"/>
          </w:rPr>
          <w:t>49</w:t>
        </w:r>
      </w:hyperlink>
      <w:r>
        <w:rPr/>
        <w:t>],</w:t>
      </w:r>
      <w:r>
        <w:rPr>
          <w:spacing w:val="28"/>
        </w:rPr>
        <w:t> </w:t>
      </w:r>
      <w:r>
        <w:rPr/>
        <w:t>IEDL</w:t>
      </w:r>
      <w:r>
        <w:rPr>
          <w:spacing w:val="29"/>
        </w:rPr>
        <w:t> </w:t>
      </w:r>
      <w:r>
        <w:rPr>
          <w:spacing w:val="-4"/>
        </w:rPr>
        <w:t>[</w:t>
      </w:r>
      <w:hyperlink w:history="true" w:anchor="_bookmark101">
        <w:r>
          <w:rPr>
            <w:color w:val="007FAC"/>
            <w:spacing w:val="-4"/>
          </w:rPr>
          <w:t>50</w:t>
        </w:r>
      </w:hyperlink>
      <w:r>
        <w:rPr>
          <w:spacing w:val="-4"/>
        </w:rPr>
        <w:t>],</w:t>
      </w:r>
    </w:p>
    <w:p>
      <w:pPr>
        <w:pStyle w:val="BodyText"/>
        <w:spacing w:line="280" w:lineRule="auto"/>
        <w:ind w:left="151" w:right="149"/>
        <w:jc w:val="both"/>
      </w:pPr>
      <w:r>
        <w:rPr/>
        <w:t>iAWE</w:t>
      </w:r>
      <w:r>
        <w:rPr>
          <w:spacing w:val="-3"/>
        </w:rPr>
        <w:t> </w:t>
      </w:r>
      <w:r>
        <w:rPr/>
        <w:t>[</w:t>
      </w:r>
      <w:hyperlink w:history="true" w:anchor="_bookmark102">
        <w:r>
          <w:rPr>
            <w:color w:val="007FAC"/>
          </w:rPr>
          <w:t>51</w:t>
        </w:r>
      </w:hyperlink>
      <w:r>
        <w:rPr/>
        <w:t>]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UK-DALE</w:t>
      </w:r>
      <w:r>
        <w:rPr>
          <w:spacing w:val="-3"/>
        </w:rPr>
        <w:t> </w:t>
      </w:r>
      <w:r>
        <w:rPr/>
        <w:t>[</w:t>
      </w:r>
      <w:hyperlink w:history="true" w:anchor="_bookmark103">
        <w:r>
          <w:rPr>
            <w:color w:val="007FAC"/>
          </w:rPr>
          <w:t>52</w:t>
        </w:r>
      </w:hyperlink>
      <w:r>
        <w:rPr/>
        <w:t>]).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many</w:t>
      </w:r>
      <w:r>
        <w:rPr>
          <w:spacing w:val="-3"/>
        </w:rPr>
        <w:t> </w:t>
      </w:r>
      <w:r>
        <w:rPr/>
        <w:t>reasons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this,</w:t>
      </w:r>
      <w:r>
        <w:rPr>
          <w:spacing w:val="-3"/>
        </w:rPr>
        <w:t> </w:t>
      </w:r>
      <w:r>
        <w:rPr/>
        <w:t>such</w:t>
      </w:r>
      <w:r>
        <w:rPr>
          <w:spacing w:val="40"/>
        </w:rPr>
        <w:t> </w:t>
      </w:r>
      <w:r>
        <w:rPr/>
        <w:t>as cost or the fact that not all appliances are well suited for recording.</w:t>
      </w:r>
      <w:r>
        <w:rPr>
          <w:spacing w:val="40"/>
        </w:rPr>
        <w:t> </w:t>
      </w:r>
      <w:r>
        <w:rPr/>
        <w:t>However, this means that there are always appliances in a household</w:t>
      </w:r>
      <w:r>
        <w:rPr>
          <w:spacing w:val="40"/>
        </w:rPr>
        <w:t> </w:t>
      </w:r>
      <w:r>
        <w:rPr/>
        <w:t>that contribute to the smart meter data, but there is no ground </w:t>
      </w:r>
      <w:r>
        <w:rPr/>
        <w:t>truth</w:t>
      </w:r>
      <w:r>
        <w:rPr>
          <w:spacing w:val="40"/>
        </w:rPr>
        <w:t> </w:t>
      </w:r>
      <w:r>
        <w:rPr/>
        <w:t>data available.</w:t>
      </w:r>
    </w:p>
    <w:p>
      <w:pPr>
        <w:pStyle w:val="BodyText"/>
        <w:spacing w:line="278" w:lineRule="auto"/>
        <w:ind w:left="151" w:right="149" w:firstLine="239"/>
        <w:jc w:val="both"/>
      </w:pPr>
      <w:r>
        <w:rPr/>
        <w:t>When</w:t>
      </w:r>
      <w:r>
        <w:rPr>
          <w:spacing w:val="-1"/>
        </w:rPr>
        <w:t> </w:t>
      </w:r>
      <w:r>
        <w:rPr/>
        <w:t>generating</w:t>
      </w:r>
      <w:r>
        <w:rPr>
          <w:spacing w:val="-1"/>
        </w:rPr>
        <w:t> </w:t>
      </w:r>
      <w:r>
        <w:rPr/>
        <w:t>synthetic</w:t>
      </w:r>
      <w:r>
        <w:rPr>
          <w:spacing w:val="-1"/>
        </w:rPr>
        <w:t> </w:t>
      </w:r>
      <w:r>
        <w:rPr/>
        <w:t>data,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few</w:t>
      </w:r>
      <w:r>
        <w:rPr>
          <w:spacing w:val="-1"/>
        </w:rPr>
        <w:t> </w:t>
      </w:r>
      <w:r>
        <w:rPr/>
        <w:t>known</w:t>
      </w:r>
      <w:r>
        <w:rPr>
          <w:spacing w:val="-1"/>
        </w:rPr>
        <w:t> </w:t>
      </w:r>
      <w:r>
        <w:rPr/>
        <w:t>appliance-</w:t>
      </w:r>
      <w:r>
        <w:rPr>
          <w:spacing w:val="40"/>
        </w:rPr>
        <w:t> </w:t>
      </w:r>
      <w:r>
        <w:rPr/>
        <w:t>level data can result in very simple smart meter data without the</w:t>
      </w:r>
      <w:r>
        <w:rPr>
          <w:spacing w:val="40"/>
        </w:rPr>
        <w:t> </w:t>
      </w:r>
      <w:r>
        <w:rPr/>
        <w:t>typical</w:t>
      </w:r>
      <w:r>
        <w:rPr>
          <w:spacing w:val="-1"/>
        </w:rPr>
        <w:t> </w:t>
      </w:r>
      <w:r>
        <w:rPr/>
        <w:t>noise.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work,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observed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clean</w:t>
      </w:r>
      <w:r>
        <w:rPr>
          <w:spacing w:val="-1"/>
        </w:rPr>
        <w:t> </w:t>
      </w:r>
      <w:r>
        <w:rPr/>
        <w:t>data</w:t>
      </w:r>
      <w:r>
        <w:rPr>
          <w:spacing w:val="40"/>
        </w:rPr>
        <w:t> </w:t>
      </w:r>
      <w:r>
        <w:rPr/>
        <w:t>does not contribute to better performance of NILM models in terms of</w:t>
      </w:r>
      <w:r>
        <w:rPr>
          <w:spacing w:val="40"/>
        </w:rPr>
        <w:t> </w:t>
      </w:r>
      <w:r>
        <w:rPr/>
        <w:t>transferability (see Section </w:t>
      </w:r>
      <w:hyperlink w:history="true" w:anchor="_bookmark42">
        <w:r>
          <w:rPr>
            <w:color w:val="007FAC"/>
          </w:rPr>
          <w:t>6</w:t>
        </w:r>
      </w:hyperlink>
      <w:r>
        <w:rPr/>
        <w:t>). To address this issue, we introduce the</w:t>
      </w:r>
      <w:r>
        <w:rPr>
          <w:spacing w:val="40"/>
        </w:rPr>
        <w:t> </w:t>
      </w:r>
      <w:r>
        <w:rPr/>
        <w:t>concept of </w:t>
      </w:r>
      <w:r>
        <w:rPr>
          <w:rFonts w:ascii="Times New Roman"/>
          <w:i/>
        </w:rPr>
        <w:t>unassigned power consumption </w:t>
      </w:r>
      <w:r>
        <w:rPr/>
        <w:t>(UPC).</w:t>
      </w:r>
    </w:p>
    <w:p>
      <w:pPr>
        <w:pStyle w:val="BodyText"/>
        <w:spacing w:line="280" w:lineRule="auto" w:before="1"/>
        <w:ind w:left="151" w:right="149" w:firstLine="239"/>
        <w:jc w:val="both"/>
      </w:pPr>
      <w:r>
        <w:rPr/>
        <w:t>We extract the UPC of a respective household from the </w:t>
      </w:r>
      <w:r>
        <w:rPr/>
        <w:t>unknown</w:t>
      </w:r>
      <w:r>
        <w:rPr>
          <w:spacing w:val="40"/>
        </w:rPr>
        <w:t> </w:t>
      </w:r>
      <w:r>
        <w:rPr/>
        <w:t>appliances</w:t>
      </w:r>
      <w:r>
        <w:rPr>
          <w:spacing w:val="-2"/>
        </w:rPr>
        <w:t> </w:t>
      </w:r>
      <w:r>
        <w:rPr/>
        <w:t>(the</w:t>
      </w:r>
      <w:r>
        <w:rPr>
          <w:spacing w:val="-2"/>
        </w:rPr>
        <w:t> </w:t>
      </w:r>
      <w:r>
        <w:rPr/>
        <w:t>appliances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ground</w:t>
      </w:r>
      <w:r>
        <w:rPr>
          <w:spacing w:val="-2"/>
        </w:rPr>
        <w:t> </w:t>
      </w:r>
      <w:r>
        <w:rPr/>
        <w:t>truth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available).</w:t>
      </w:r>
      <w:r>
        <w:rPr>
          <w:spacing w:val="40"/>
        </w:rPr>
        <w:t> </w:t>
      </w:r>
      <w:r>
        <w:rPr/>
        <w:t>We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subtracting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ground</w:t>
      </w:r>
      <w:r>
        <w:rPr>
          <w:spacing w:val="-6"/>
        </w:rPr>
        <w:t> </w:t>
      </w:r>
      <w:r>
        <w:rPr/>
        <w:t>truth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known</w:t>
      </w:r>
      <w:r>
        <w:rPr>
          <w:spacing w:val="-6"/>
        </w:rPr>
        <w:t> </w:t>
      </w:r>
      <w:r>
        <w:rPr/>
        <w:t>appliances</w:t>
      </w:r>
      <w:r>
        <w:rPr>
          <w:spacing w:val="40"/>
        </w:rPr>
        <w:t> </w:t>
      </w:r>
      <w:r>
        <w:rPr/>
        <w:t>of a household from its smart meter data on a daily basis.</w:t>
      </w:r>
    </w:p>
    <w:p>
      <w:pPr>
        <w:pStyle w:val="BodyText"/>
        <w:spacing w:line="88" w:lineRule="exact"/>
        <w:ind w:left="390"/>
        <w:rPr>
          <w:rFonts w:ascii="STIX Math" w:eastAsia="STIX Math"/>
        </w:rPr>
      </w:pP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result,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total</w:t>
      </w:r>
      <w:r>
        <w:rPr>
          <w:spacing w:val="3"/>
        </w:rPr>
        <w:t> </w:t>
      </w:r>
      <w:r>
        <w:rPr/>
        <w:t>active</w:t>
      </w:r>
      <w:r>
        <w:rPr>
          <w:spacing w:val="3"/>
        </w:rPr>
        <w:t> </w:t>
      </w:r>
      <w:r>
        <w:rPr/>
        <w:t>power</w:t>
      </w:r>
      <w:r>
        <w:rPr>
          <w:spacing w:val="2"/>
        </w:rPr>
        <w:t> </w:t>
      </w:r>
      <w:r>
        <w:rPr/>
        <w:t>consumption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household</w:t>
      </w:r>
      <w:r>
        <w:rPr>
          <w:spacing w:val="3"/>
        </w:rPr>
        <w:t> </w:t>
      </w:r>
      <w:r>
        <w:rPr>
          <w:rFonts w:ascii="STIX Math" w:eastAsia="STIX Math"/>
          <w:i/>
          <w:spacing w:val="-4"/>
        </w:rPr>
        <w:t>𝑝𝑐</w:t>
      </w:r>
      <w:r>
        <w:rPr>
          <w:rFonts w:ascii="STIX Math" w:eastAsia="STIX Math"/>
          <w:spacing w:val="-4"/>
        </w:rPr>
        <w:t>(</w:t>
      </w:r>
      <w:r>
        <w:rPr>
          <w:rFonts w:ascii="STIX Math" w:eastAsia="STIX Math"/>
          <w:i/>
          <w:spacing w:val="-4"/>
        </w:rPr>
        <w:t>𝑡</w:t>
      </w:r>
      <w:r>
        <w:rPr>
          <w:rFonts w:ascii="STIX Math" w:eastAsia="STIX Math"/>
          <w:spacing w:val="-4"/>
        </w:rPr>
        <w:t>)</w:t>
      </w:r>
    </w:p>
    <w:p>
      <w:pPr>
        <w:pStyle w:val="BodyText"/>
        <w:spacing w:line="103" w:lineRule="auto" w:before="93"/>
        <w:ind w:left="151" w:right="149"/>
        <w:jc w:val="both"/>
      </w:pPr>
      <w:r>
        <w:rPr/>
        <w:t>at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given</w:t>
      </w:r>
      <w:r>
        <w:rPr>
          <w:spacing w:val="14"/>
        </w:rPr>
        <w:t> </w:t>
      </w:r>
      <w:r>
        <w:rPr/>
        <w:t>timestamp</w:t>
      </w:r>
      <w:r>
        <w:rPr>
          <w:spacing w:val="14"/>
        </w:rPr>
        <w:t> </w:t>
      </w:r>
      <w:r>
        <w:rPr>
          <w:rFonts w:ascii="STIX Math" w:eastAsia="STIX Math"/>
          <w:i/>
        </w:rPr>
        <w:t>𝑡 </w:t>
      </w:r>
      <w:r>
        <w:rPr/>
        <w:t>is</w:t>
      </w:r>
      <w:r>
        <w:rPr>
          <w:spacing w:val="14"/>
        </w:rPr>
        <w:t> </w:t>
      </w:r>
      <w:r>
        <w:rPr/>
        <w:t>equal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sum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power</w:t>
      </w:r>
      <w:r>
        <w:rPr>
          <w:spacing w:val="14"/>
        </w:rPr>
        <w:t> </w:t>
      </w:r>
      <w:r>
        <w:rPr/>
        <w:t>consumption</w:t>
      </w:r>
      <w:r>
        <w:rPr>
          <w:spacing w:val="40"/>
        </w:rPr>
        <w:t> </w:t>
      </w:r>
      <w:r>
        <w:rPr/>
        <w:t>of all </w:t>
      </w:r>
      <w:r>
        <w:rPr>
          <w:rFonts w:ascii="STIX Math" w:eastAsia="STIX Math"/>
          <w:i/>
        </w:rPr>
        <w:t>𝑁</w:t>
      </w:r>
      <w:r>
        <w:rPr>
          <w:rFonts w:ascii="STIX Math" w:eastAsia="STIX Math"/>
          <w:i/>
          <w:position w:val="-3"/>
          <w:sz w:val="12"/>
        </w:rPr>
        <w:t>𝑘𝑎</w:t>
      </w:r>
      <w:r>
        <w:rPr>
          <w:rFonts w:ascii="STIX Math" w:eastAsia="STIX Math"/>
          <w:i/>
          <w:spacing w:val="40"/>
          <w:position w:val="-3"/>
          <w:sz w:val="12"/>
        </w:rPr>
        <w:t> </w:t>
      </w:r>
      <w:r>
        <w:rPr/>
        <w:t>known appliances </w:t>
      </w:r>
      <w:r>
        <w:rPr>
          <w:rFonts w:ascii="STIX Math" w:eastAsia="STIX Math"/>
          <w:i/>
        </w:rPr>
        <w:t>𝑎𝑝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</w:rPr>
        <w:t>(</w:t>
      </w:r>
      <w:r>
        <w:rPr>
          <w:rFonts w:ascii="STIX Math" w:eastAsia="STIX Math"/>
          <w:i/>
        </w:rPr>
        <w:t>𝑡</w:t>
      </w:r>
      <w:r>
        <w:rPr>
          <w:rFonts w:ascii="STIX Math" w:eastAsia="STIX Math"/>
        </w:rPr>
        <w:t>) </w:t>
      </w:r>
      <w:r>
        <w:rPr/>
        <w:t>plus a UPC </w:t>
      </w:r>
      <w:r>
        <w:rPr>
          <w:rFonts w:ascii="STIX Math" w:eastAsia="STIX Math"/>
          <w:i/>
        </w:rPr>
        <w:t>𝑢𝑝𝑐</w:t>
      </w:r>
      <w:r>
        <w:rPr>
          <w:rFonts w:ascii="STIX Math" w:eastAsia="STIX Math"/>
        </w:rPr>
        <w:t>(</w:t>
      </w:r>
      <w:r>
        <w:rPr>
          <w:rFonts w:ascii="STIX Math" w:eastAsia="STIX Math"/>
          <w:i/>
        </w:rPr>
        <w:t>𝑡</w:t>
      </w:r>
      <w:r>
        <w:rPr>
          <w:rFonts w:ascii="STIX Math" w:eastAsia="STIX Math"/>
        </w:rPr>
        <w:t>) </w:t>
      </w:r>
      <w:r>
        <w:rPr/>
        <w:t>(see Eq. </w:t>
      </w:r>
      <w:r>
        <w:rPr>
          <w:color w:val="007FAC"/>
        </w:rPr>
        <w:t>(</w:t>
      </w:r>
      <w:hyperlink w:history="true" w:anchor="_bookmark10">
        <w:r>
          <w:rPr>
            <w:color w:val="007FAC"/>
          </w:rPr>
          <w:t>1</w:t>
        </w:r>
      </w:hyperlink>
      <w:r>
        <w:rPr>
          <w:color w:val="007FAC"/>
        </w:rPr>
        <w:t>)</w:t>
      </w:r>
      <w:r>
        <w:rPr/>
        <w:t>).</w:t>
      </w:r>
    </w:p>
    <w:p>
      <w:pPr>
        <w:spacing w:line="159" w:lineRule="exact" w:before="0"/>
        <w:ind w:left="657" w:right="0" w:firstLine="0"/>
        <w:jc w:val="left"/>
        <w:rPr>
          <w:rFonts w:ascii="STIX Math" w:hAnsi="STIX Math" w:eastAsia="STIX Math"/>
          <w:i/>
          <w:sz w:val="10"/>
        </w:rPr>
      </w:pPr>
      <w:r>
        <w:rPr>
          <w:rFonts w:ascii="STIX Math" w:hAnsi="STIX Math" w:eastAsia="STIX Math"/>
          <w:i/>
          <w:spacing w:val="-101"/>
          <w:w w:val="99"/>
          <w:position w:val="3"/>
          <w:sz w:val="12"/>
        </w:rPr>
        <w:t>𝑁</w:t>
      </w:r>
      <w:r>
        <w:rPr>
          <w:rFonts w:ascii="Arial" w:hAnsi="Arial" w:eastAsia="Arial"/>
          <w:spacing w:val="-114"/>
          <w:w w:val="180"/>
          <w:position w:val="-3"/>
          <w:sz w:val="16"/>
        </w:rPr>
        <w:t>∑</w:t>
      </w:r>
      <w:r>
        <w:rPr>
          <w:rFonts w:ascii="STIX Math" w:hAnsi="STIX Math" w:eastAsia="STIX Math"/>
          <w:i/>
          <w:spacing w:val="-4"/>
          <w:w w:val="99"/>
          <w:sz w:val="10"/>
        </w:rPr>
        <w:t>𝑘𝑎</w:t>
      </w:r>
    </w:p>
    <w:p>
      <w:pPr>
        <w:tabs>
          <w:tab w:pos="899" w:val="left" w:leader="none"/>
          <w:tab w:pos="4963" w:val="left" w:leader="none"/>
        </w:tabs>
        <w:spacing w:line="248" w:lineRule="exact" w:before="0"/>
        <w:ind w:left="151" w:right="0" w:firstLine="0"/>
        <w:jc w:val="left"/>
        <w:rPr>
          <w:sz w:val="16"/>
        </w:rPr>
      </w:pPr>
      <w:r>
        <w:rPr>
          <w:rFonts w:ascii="STIX Math" w:eastAsia="STIX Math"/>
          <w:i/>
          <w:sz w:val="16"/>
        </w:rPr>
        <w:t>𝑝𝑐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𝑡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7"/>
          <w:sz w:val="16"/>
        </w:rPr>
        <w:t> </w:t>
      </w:r>
      <w:r>
        <w:rPr>
          <w:rFonts w:ascii="STIX Math" w:eastAsia="STIX Math"/>
          <w:spacing w:val="-10"/>
          <w:sz w:val="16"/>
        </w:rPr>
        <w:t>=</w:t>
      </w:r>
      <w:r>
        <w:rPr>
          <w:rFonts w:ascii="STIX Math" w:eastAsia="STIX Math"/>
          <w:sz w:val="16"/>
        </w:rPr>
        <w:tab/>
      </w:r>
      <w:r>
        <w:rPr>
          <w:rFonts w:ascii="STIX Math" w:eastAsia="STIX Math"/>
          <w:i/>
          <w:sz w:val="16"/>
        </w:rPr>
        <w:t>𝑎𝑝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𝑡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-3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2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𝑢𝑝𝑐</w:t>
      </w:r>
      <w:r>
        <w:rPr>
          <w:rFonts w:ascii="STIX Math" w:eastAsia="STIX Math"/>
          <w:spacing w:val="-2"/>
          <w:sz w:val="16"/>
        </w:rPr>
        <w:t>(</w:t>
      </w:r>
      <w:r>
        <w:rPr>
          <w:rFonts w:ascii="STIX Math" w:eastAsia="STIX Math"/>
          <w:i/>
          <w:spacing w:val="-2"/>
          <w:sz w:val="16"/>
        </w:rPr>
        <w:t>𝑡</w:t>
      </w:r>
      <w:r>
        <w:rPr>
          <w:rFonts w:ascii="STIX Math" w:eastAsia="STIX Math"/>
          <w:spacing w:val="-2"/>
          <w:sz w:val="16"/>
        </w:rPr>
        <w:t>)</w:t>
      </w:r>
      <w:r>
        <w:rPr>
          <w:rFonts w:ascii="STIX Math" w:eastAsia="STIX Math"/>
          <w:sz w:val="16"/>
        </w:rPr>
        <w:tab/>
      </w:r>
      <w:bookmarkStart w:name="_bookmark10" w:id="17"/>
      <w:bookmarkEnd w:id="17"/>
      <w:r>
        <w:rPr>
          <w:rFonts w:ascii="STIX Math" w:eastAsia="STIX Math"/>
          <w:sz w:val="16"/>
        </w:rPr>
      </w:r>
      <w:r>
        <w:rPr>
          <w:spacing w:val="-5"/>
          <w:sz w:val="16"/>
        </w:rPr>
        <w:t>(1)</w:t>
      </w:r>
    </w:p>
    <w:p>
      <w:pPr>
        <w:spacing w:line="257" w:lineRule="exact" w:before="0"/>
        <w:ind w:left="676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𝑖</w:t>
      </w:r>
      <w:r>
        <w:rPr>
          <w:rFonts w:ascii="STIX Math" w:eastAsia="STIX Math"/>
          <w:spacing w:val="-5"/>
          <w:sz w:val="12"/>
        </w:rPr>
        <w:t>=1</w:t>
      </w:r>
    </w:p>
    <w:p>
      <w:pPr>
        <w:pStyle w:val="BodyText"/>
        <w:spacing w:line="280" w:lineRule="auto" w:before="46"/>
        <w:ind w:left="151" w:right="149" w:firstLine="239"/>
        <w:jc w:val="both"/>
      </w:pPr>
      <w:r>
        <w:rPr/>
        <w:t>With our approach of extracting the UPC, unsynchronized </w:t>
      </w:r>
      <w:r>
        <w:rPr/>
        <w:t>time</w:t>
      </w:r>
      <w:r>
        <w:rPr>
          <w:spacing w:val="40"/>
        </w:rPr>
        <w:t> </w:t>
      </w:r>
      <w:r>
        <w:rPr/>
        <w:t>series, i.e. time shifts between the ground truth data and the smart</w:t>
      </w:r>
      <w:r>
        <w:rPr>
          <w:spacing w:val="40"/>
        </w:rPr>
        <w:t> </w:t>
      </w:r>
      <w:r>
        <w:rPr/>
        <w:t>meter data, can occur due to the different recording sensors, resulting</w:t>
      </w:r>
      <w:r>
        <w:rPr>
          <w:spacing w:val="40"/>
        </w:rPr>
        <w:t> </w:t>
      </w:r>
      <w:r>
        <w:rPr/>
        <w:t>in</w:t>
      </w:r>
      <w:r>
        <w:rPr>
          <w:spacing w:val="-6"/>
        </w:rPr>
        <w:t> </w:t>
      </w:r>
      <w:r>
        <w:rPr/>
        <w:t>negative</w:t>
      </w:r>
      <w:r>
        <w:rPr>
          <w:spacing w:val="-6"/>
        </w:rPr>
        <w:t> </w:t>
      </w:r>
      <w:r>
        <w:rPr/>
        <w:t>values.</w:t>
      </w:r>
      <w:r>
        <w:rPr>
          <w:spacing w:val="-6"/>
        </w:rPr>
        <w:t> </w:t>
      </w:r>
      <w:r>
        <w:rPr/>
        <w:t>Since</w:t>
      </w:r>
      <w:r>
        <w:rPr>
          <w:spacing w:val="-6"/>
        </w:rPr>
        <w:t> </w:t>
      </w:r>
      <w:r>
        <w:rPr/>
        <w:t>negative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realistic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smart</w:t>
      </w:r>
      <w:r>
        <w:rPr>
          <w:spacing w:val="-6"/>
        </w:rPr>
        <w:t> </w:t>
      </w:r>
      <w:r>
        <w:rPr/>
        <w:t>meter</w:t>
      </w:r>
      <w:r>
        <w:rPr>
          <w:spacing w:val="40"/>
        </w:rPr>
        <w:t> </w:t>
      </w:r>
      <w:r>
        <w:rPr/>
        <w:t>data, all negative values are set to zero.</w:t>
      </w:r>
    </w:p>
    <w:p>
      <w:pPr>
        <w:pStyle w:val="BodyText"/>
        <w:spacing w:line="280" w:lineRule="auto"/>
        <w:ind w:left="151" w:right="149" w:firstLine="239"/>
        <w:jc w:val="both"/>
      </w:pPr>
      <w:r>
        <w:rPr/>
        <w:t>An example of how UPC is generated is illustrated in </w:t>
      </w:r>
      <w:hyperlink w:history="true" w:anchor="_bookmark13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13">
        <w:r>
          <w:rPr>
            <w:color w:val="007FAC"/>
          </w:rPr>
          <w:t>1</w:t>
        </w:r>
      </w:hyperlink>
      <w:r>
        <w:rPr/>
        <w:t>. </w:t>
      </w:r>
      <w:r>
        <w:rPr/>
        <w:t>It</w:t>
      </w:r>
      <w:r>
        <w:rPr>
          <w:spacing w:val="40"/>
        </w:rPr>
        <w:t> </w:t>
      </w:r>
      <w:r>
        <w:rPr/>
        <w:t>demonstrates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sample</w:t>
      </w:r>
      <w:r>
        <w:rPr>
          <w:spacing w:val="-7"/>
        </w:rPr>
        <w:t> </w:t>
      </w:r>
      <w:r>
        <w:rPr/>
        <w:t>section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real</w:t>
      </w:r>
      <w:r>
        <w:rPr>
          <w:spacing w:val="-7"/>
        </w:rPr>
        <w:t> </w:t>
      </w:r>
      <w:r>
        <w:rPr/>
        <w:t>smart</w:t>
      </w:r>
      <w:r>
        <w:rPr>
          <w:spacing w:val="-7"/>
        </w:rPr>
        <w:t> </w:t>
      </w:r>
      <w:r>
        <w:rPr/>
        <w:t>meter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GeLaP</w:t>
      </w:r>
      <w:r>
        <w:rPr>
          <w:spacing w:val="40"/>
        </w:rPr>
        <w:t> </w:t>
      </w:r>
      <w:r>
        <w:rPr/>
        <w:t>dataset,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related</w:t>
      </w:r>
      <w:r>
        <w:rPr>
          <w:spacing w:val="-3"/>
        </w:rPr>
        <w:t> </w:t>
      </w:r>
      <w:r>
        <w:rPr/>
        <w:t>ground</w:t>
      </w:r>
      <w:r>
        <w:rPr>
          <w:spacing w:val="-3"/>
        </w:rPr>
        <w:t> </w:t>
      </w:r>
      <w:r>
        <w:rPr/>
        <w:t>truth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single</w:t>
      </w:r>
      <w:r>
        <w:rPr>
          <w:spacing w:val="-3"/>
        </w:rPr>
        <w:t> </w:t>
      </w:r>
      <w:r>
        <w:rPr/>
        <w:t>pattern</w:t>
      </w:r>
      <w:r>
        <w:rPr>
          <w:spacing w:val="-3"/>
        </w:rPr>
        <w:t> </w:t>
      </w:r>
      <w:r>
        <w:rPr/>
        <w:t>type</w:t>
      </w:r>
      <w:r>
        <w:rPr>
          <w:spacing w:val="-3"/>
        </w:rPr>
        <w:t> </w:t>
      </w:r>
      <w:r>
        <w:rPr/>
        <w:t>appliance</w:t>
      </w:r>
      <w:r>
        <w:rPr>
          <w:spacing w:val="40"/>
        </w:rPr>
        <w:t> </w:t>
      </w:r>
      <w:r>
        <w:rPr/>
        <w:t>(kettle) and a multi pattern type appliance (washing machine), and the</w:t>
      </w:r>
      <w:r>
        <w:rPr>
          <w:spacing w:val="40"/>
        </w:rPr>
        <w:t> </w:t>
      </w:r>
      <w:r>
        <w:rPr/>
        <w:t>extracted UPC. In this example, the kettle and the washing machine</w:t>
      </w:r>
      <w:r>
        <w:rPr>
          <w:spacing w:val="40"/>
        </w:rPr>
        <w:t> </w:t>
      </w:r>
      <w:r>
        <w:rPr/>
        <w:t>are the only appliances of a household that are known, i.e. for which</w:t>
      </w:r>
      <w:r>
        <w:rPr>
          <w:spacing w:val="40"/>
        </w:rPr>
        <w:t> </w:t>
      </w:r>
      <w:r>
        <w:rPr/>
        <w:t>ground</w:t>
      </w:r>
      <w:r>
        <w:rPr>
          <w:spacing w:val="27"/>
        </w:rPr>
        <w:t> </w:t>
      </w:r>
      <w:r>
        <w:rPr/>
        <w:t>truth</w:t>
      </w:r>
      <w:r>
        <w:rPr>
          <w:spacing w:val="27"/>
        </w:rPr>
        <w:t> </w:t>
      </w:r>
      <w:r>
        <w:rPr/>
        <w:t>data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available.</w:t>
      </w:r>
      <w:r>
        <w:rPr>
          <w:spacing w:val="27"/>
        </w:rPr>
        <w:t> </w:t>
      </w:r>
      <w:r>
        <w:rPr/>
        <w:t>We</w:t>
      </w:r>
      <w:r>
        <w:rPr>
          <w:spacing w:val="27"/>
        </w:rPr>
        <w:t> </w:t>
      </w:r>
      <w:r>
        <w:rPr/>
        <w:t>generate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UPC</w:t>
      </w:r>
      <w:r>
        <w:rPr>
          <w:spacing w:val="27"/>
        </w:rPr>
        <w:t> </w:t>
      </w:r>
      <w:r>
        <w:rPr/>
        <w:t>by</w:t>
      </w:r>
      <w:r>
        <w:rPr>
          <w:spacing w:val="27"/>
        </w:rPr>
        <w:t> </w:t>
      </w:r>
      <w:r>
        <w:rPr/>
        <w:t>subtracting</w:t>
      </w:r>
      <w:r>
        <w:rPr>
          <w:spacing w:val="40"/>
        </w:rPr>
        <w:t> </w:t>
      </w:r>
      <w:r>
        <w:rPr/>
        <w:t>the ground truth data of the known appliances, i.e. the kettle and the</w:t>
      </w:r>
      <w:r>
        <w:rPr>
          <w:spacing w:val="40"/>
        </w:rPr>
        <w:t> </w:t>
      </w:r>
      <w:r>
        <w:rPr/>
        <w:t>washing machine, from the smart meter data of the household and set</w:t>
      </w:r>
      <w:r>
        <w:rPr>
          <w:spacing w:val="40"/>
        </w:rPr>
        <w:t> </w:t>
      </w:r>
      <w:r>
        <w:rPr/>
        <w:t>possible resulting negative values to zero.</w:t>
      </w:r>
    </w:p>
    <w:p>
      <w:pPr>
        <w:pStyle w:val="BodyText"/>
        <w:spacing w:before="50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45"/>
        <w:jc w:val="left"/>
        <w:rPr>
          <w:rFonts w:ascii="Times New Roman"/>
          <w:i/>
          <w:sz w:val="16"/>
        </w:rPr>
      </w:pPr>
      <w:bookmarkStart w:name="SynTiSeD" w:id="18"/>
      <w:bookmarkEnd w:id="18"/>
      <w:r>
        <w:rPr/>
      </w:r>
      <w:r>
        <w:rPr>
          <w:rFonts w:ascii="Times New Roman"/>
          <w:i/>
          <w:spacing w:val="-2"/>
          <w:sz w:val="16"/>
        </w:rPr>
        <w:t>SynTiSeD</w:t>
      </w:r>
    </w:p>
    <w:p>
      <w:pPr>
        <w:pStyle w:val="BodyText"/>
        <w:spacing w:before="72"/>
        <w:rPr>
          <w:rFonts w:ascii="Times New Roman"/>
          <w:i/>
        </w:rPr>
      </w:pPr>
    </w:p>
    <w:p>
      <w:pPr>
        <w:pStyle w:val="BodyText"/>
        <w:spacing w:line="276" w:lineRule="auto"/>
        <w:ind w:left="151" w:right="149" w:firstLine="239"/>
        <w:jc w:val="both"/>
      </w:pPr>
      <w:bookmarkStart w:name="_bookmark11" w:id="19"/>
      <w:bookmarkEnd w:id="19"/>
      <w:r>
        <w:rPr/>
      </w:r>
      <w:r>
        <w:rPr/>
        <w:t>The </w:t>
      </w:r>
      <w:r>
        <w:rPr>
          <w:rFonts w:ascii="Times New Roman"/>
          <w:i/>
        </w:rPr>
        <w:t>SynTiSeD </w:t>
      </w:r>
      <w:r>
        <w:rPr/>
        <w:t>framework used for this paper is a multi agent </w:t>
      </w:r>
      <w:r>
        <w:rPr/>
        <w:t>simu-</w:t>
      </w:r>
      <w:r>
        <w:rPr>
          <w:spacing w:val="40"/>
        </w:rPr>
        <w:t> </w:t>
      </w:r>
      <w:r>
        <w:rPr/>
        <w:t>lation</w:t>
      </w:r>
      <w:r>
        <w:rPr>
          <w:spacing w:val="7"/>
        </w:rPr>
        <w:t> </w:t>
      </w:r>
      <w:r>
        <w:rPr/>
        <w:t>tool</w:t>
      </w:r>
      <w:r>
        <w:rPr>
          <w:spacing w:val="7"/>
        </w:rPr>
        <w:t> </w:t>
      </w:r>
      <w:r>
        <w:rPr/>
        <w:t>[</w:t>
      </w:r>
      <w:hyperlink w:history="true" w:anchor="_bookmark77">
        <w:r>
          <w:rPr>
            <w:color w:val="007FAC"/>
          </w:rPr>
          <w:t>22</w:t>
        </w:r>
      </w:hyperlink>
      <w:r>
        <w:rPr/>
        <w:t>,</w:t>
      </w:r>
      <w:hyperlink w:history="true" w:anchor="_bookmark104">
        <w:r>
          <w:rPr>
            <w:color w:val="007FAC"/>
          </w:rPr>
          <w:t>53</w:t>
        </w:r>
      </w:hyperlink>
      <w:r>
        <w:rPr/>
        <w:t>].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latest</w:t>
      </w:r>
      <w:r>
        <w:rPr>
          <w:spacing w:val="7"/>
        </w:rPr>
        <w:t> </w:t>
      </w:r>
      <w:r>
        <w:rPr/>
        <w:t>version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>
          <w:rFonts w:ascii="Times New Roman"/>
          <w:i/>
        </w:rPr>
        <w:t>SynTiSeD</w:t>
      </w:r>
      <w:r>
        <w:rPr>
          <w:rFonts w:ascii="Times New Roman"/>
          <w:i/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described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>
          <w:spacing w:val="-4"/>
        </w:rPr>
        <w:t>more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before="127"/>
      </w:pPr>
    </w:p>
    <w:p>
      <w:pPr>
        <w:pStyle w:val="BodyText"/>
        <w:spacing w:line="110" w:lineRule="auto"/>
        <w:ind w:left="5532" w:right="149" w:firstLine="239"/>
        <w:jc w:val="both"/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494411</wp:posOffset>
            </wp:positionH>
            <wp:positionV relativeFrom="paragraph">
              <wp:posOffset>-30295</wp:posOffset>
            </wp:positionV>
            <wp:extent cx="3142499" cy="3487673"/>
            <wp:effectExtent l="0" t="0" r="0" b="0"/>
            <wp:wrapNone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499" cy="3487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consumption </w:t>
      </w:r>
      <w:r>
        <w:rPr>
          <w:rFonts w:ascii="STIX Math" w:hAnsi="STIX Math" w:eastAsia="STIX Math"/>
          <w:i/>
        </w:rPr>
        <w:t>ℎ𝑝𝑐 </w:t>
      </w:r>
      <w:r>
        <w:rPr/>
        <w:t>at timestamp </w:t>
      </w:r>
      <w:r>
        <w:rPr>
          <w:rFonts w:ascii="STIX Math" w:hAnsi="STIX Math" w:eastAsia="STIX Math"/>
          <w:i/>
        </w:rPr>
        <w:t>𝑡 </w:t>
      </w:r>
      <w:r>
        <w:rPr/>
        <w:t>over all generated timestamps 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position w:val="-3"/>
          <w:sz w:val="12"/>
        </w:rPr>
        <w:t>𝑡</w:t>
      </w:r>
      <w:r>
        <w:rPr/>
        <w:t>:</w:t>
      </w:r>
      <w:r>
        <w:rPr>
          <w:spacing w:val="40"/>
        </w:rPr>
        <w:t> </w:t>
      </w:r>
      <w:r>
        <w:rPr/>
        <w:t>For each virtual household </w:t>
      </w:r>
      <w:r>
        <w:rPr>
          <w:rFonts w:ascii="Times New Roman" w:hAnsi="Times New Roman" w:eastAsia="Times New Roman"/>
          <w:i/>
        </w:rPr>
        <w:t>SynTiSeD </w:t>
      </w:r>
      <w:r>
        <w:rPr/>
        <w:t>returns a series of total power</w:t>
      </w:r>
    </w:p>
    <w:p>
      <w:pPr>
        <w:tabs>
          <w:tab w:pos="10344" w:val="left" w:leader="none"/>
        </w:tabs>
        <w:spacing w:line="124" w:lineRule="auto" w:before="49"/>
        <w:ind w:left="5532" w:right="149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ℎ𝑝𝑐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, ℎ𝑝𝑐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, </w:t>
      </w:r>
      <w:r>
        <w:rPr>
          <w:rFonts w:ascii="STIX Math" w:hAnsi="STIX Math" w:eastAsia="STIX Math"/>
          <w:sz w:val="16"/>
        </w:rPr>
        <w:t>… </w:t>
      </w:r>
      <w:r>
        <w:rPr>
          <w:rFonts w:ascii="STIX Math" w:hAnsi="STIX Math" w:eastAsia="STIX Math"/>
          <w:i/>
          <w:sz w:val="16"/>
        </w:rPr>
        <w:t>, ℎ𝑝𝑐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i/>
          <w:position w:val="-3"/>
          <w:sz w:val="12"/>
        </w:rPr>
        <w:t>𝑛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, </w:t>
      </w:r>
      <w:r>
        <w:rPr>
          <w:rFonts w:ascii="STIX Math" w:hAnsi="STIX Math" w:eastAsia="STIX Math"/>
          <w:sz w:val="16"/>
        </w:rPr>
        <w:t>… </w:t>
      </w:r>
      <w:r>
        <w:rPr>
          <w:rFonts w:ascii="STIX Math" w:hAnsi="STIX Math" w:eastAsia="STIX Math"/>
          <w:i/>
          <w:sz w:val="16"/>
        </w:rPr>
        <w:t>, ℎ𝑝𝑐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i/>
          <w:position w:val="-3"/>
          <w:sz w:val="12"/>
        </w:rPr>
        <w:t>𝑁</w:t>
      </w:r>
      <w:r>
        <w:rPr>
          <w:rFonts w:ascii="STIX Math" w:hAnsi="STIX Math" w:eastAsia="STIX Math"/>
          <w:i/>
          <w:position w:val="-6"/>
          <w:sz w:val="10"/>
        </w:rPr>
        <w:t>𝑡 </w:t>
      </w:r>
      <w:r>
        <w:rPr>
          <w:rFonts w:ascii="STIX Math" w:hAnsi="STIX Math" w:eastAsia="STIX Math"/>
          <w:sz w:val="16"/>
        </w:rPr>
        <w:t>)</w:t>
        <w:tab/>
      </w:r>
      <w:r>
        <w:rPr>
          <w:spacing w:val="-4"/>
          <w:sz w:val="16"/>
        </w:rPr>
        <w:t>(3)</w:t>
      </w:r>
      <w:r>
        <w:rPr>
          <w:spacing w:val="40"/>
          <w:sz w:val="16"/>
        </w:rPr>
        <w:t> </w:t>
      </w:r>
      <w:r>
        <w:rPr>
          <w:sz w:val="16"/>
        </w:rPr>
        <w:t>where</w:t>
      </w:r>
      <w:r>
        <w:rPr>
          <w:spacing w:val="36"/>
          <w:sz w:val="16"/>
        </w:rPr>
        <w:t> </w:t>
      </w:r>
      <w:r>
        <w:rPr>
          <w:sz w:val="16"/>
        </w:rPr>
        <w:t>each</w:t>
      </w:r>
      <w:r>
        <w:rPr>
          <w:spacing w:val="36"/>
          <w:sz w:val="16"/>
        </w:rPr>
        <w:t> </w:t>
      </w:r>
      <w:r>
        <w:rPr>
          <w:sz w:val="16"/>
        </w:rPr>
        <w:t>total</w:t>
      </w:r>
      <w:r>
        <w:rPr>
          <w:spacing w:val="36"/>
          <w:sz w:val="16"/>
        </w:rPr>
        <w:t> </w:t>
      </w:r>
      <w:r>
        <w:rPr>
          <w:sz w:val="16"/>
        </w:rPr>
        <w:t>power</w:t>
      </w:r>
      <w:r>
        <w:rPr>
          <w:spacing w:val="36"/>
          <w:sz w:val="16"/>
        </w:rPr>
        <w:t> </w:t>
      </w:r>
      <w:r>
        <w:rPr>
          <w:sz w:val="16"/>
        </w:rPr>
        <w:t>consumption</w:t>
      </w:r>
      <w:r>
        <w:rPr>
          <w:spacing w:val="36"/>
          <w:sz w:val="16"/>
        </w:rPr>
        <w:t> </w:t>
      </w:r>
      <w:r>
        <w:rPr>
          <w:rFonts w:ascii="STIX Math" w:hAnsi="STIX Math" w:eastAsia="STIX Math"/>
          <w:i/>
          <w:sz w:val="16"/>
        </w:rPr>
        <w:t>ℎ𝑝𝑐</w:t>
      </w:r>
      <w:r>
        <w:rPr>
          <w:rFonts w:ascii="STIX Math" w:hAnsi="STIX Math" w:eastAsia="STIX Math"/>
          <w:i/>
          <w:spacing w:val="40"/>
          <w:sz w:val="16"/>
        </w:rPr>
        <w:t> </w:t>
      </w:r>
      <w:r>
        <w:rPr>
          <w:sz w:val="16"/>
        </w:rPr>
        <w:t>at</w:t>
      </w:r>
      <w:r>
        <w:rPr>
          <w:spacing w:val="36"/>
          <w:sz w:val="16"/>
        </w:rPr>
        <w:t> </w:t>
      </w:r>
      <w:r>
        <w:rPr>
          <w:sz w:val="16"/>
        </w:rPr>
        <w:t>timestamp</w:t>
      </w:r>
      <w:r>
        <w:rPr>
          <w:spacing w:val="36"/>
          <w:sz w:val="16"/>
        </w:rPr>
        <w:t> 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i/>
          <w:spacing w:val="35"/>
          <w:sz w:val="16"/>
        </w:rPr>
        <w:t> </w:t>
      </w:r>
      <w:r>
        <w:rPr>
          <w:sz w:val="16"/>
        </w:rPr>
        <w:t>equals</w:t>
      </w:r>
      <w:r>
        <w:rPr>
          <w:spacing w:val="36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sum</w:t>
      </w:r>
      <w:r>
        <w:rPr>
          <w:spacing w:val="30"/>
          <w:sz w:val="16"/>
        </w:rPr>
        <w:t> </w:t>
      </w:r>
      <w:r>
        <w:rPr>
          <w:rFonts w:ascii="STIX Math" w:hAnsi="STIX Math" w:eastAsia="STIX Math"/>
          <w:i/>
          <w:sz w:val="16"/>
        </w:rPr>
        <w:t>𝑁</w:t>
      </w:r>
      <w:r>
        <w:rPr>
          <w:rFonts w:ascii="STIX Math" w:hAnsi="STIX Math" w:eastAsia="STIX Math"/>
          <w:i/>
          <w:position w:val="-3"/>
          <w:sz w:val="12"/>
        </w:rPr>
        <w:t>ℎ𝑎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>
          <w:sz w:val="16"/>
        </w:rPr>
        <w:t>of</w:t>
      </w:r>
      <w:r>
        <w:rPr>
          <w:spacing w:val="30"/>
          <w:sz w:val="16"/>
        </w:rPr>
        <w:t> </w:t>
      </w:r>
      <w:r>
        <w:rPr>
          <w:sz w:val="16"/>
        </w:rPr>
        <w:t>all</w:t>
      </w:r>
      <w:r>
        <w:rPr>
          <w:spacing w:val="30"/>
          <w:sz w:val="16"/>
        </w:rPr>
        <w:t> </w:t>
      </w:r>
      <w:r>
        <w:rPr>
          <w:sz w:val="16"/>
        </w:rPr>
        <w:t>human</w:t>
      </w:r>
      <w:r>
        <w:rPr>
          <w:spacing w:val="30"/>
          <w:sz w:val="16"/>
        </w:rPr>
        <w:t> </w:t>
      </w:r>
      <w:r>
        <w:rPr>
          <w:sz w:val="16"/>
        </w:rPr>
        <w:t>induced</w:t>
      </w:r>
      <w:r>
        <w:rPr>
          <w:spacing w:val="29"/>
          <w:sz w:val="16"/>
        </w:rPr>
        <w:t> </w:t>
      </w:r>
      <w:r>
        <w:rPr>
          <w:sz w:val="16"/>
        </w:rPr>
        <w:t>appliances</w:t>
      </w:r>
      <w:r>
        <w:rPr>
          <w:spacing w:val="30"/>
          <w:sz w:val="16"/>
        </w:rPr>
        <w:t> </w:t>
      </w:r>
      <w:r>
        <w:rPr>
          <w:rFonts w:ascii="STIX Math" w:hAnsi="STIX Math" w:eastAsia="STIX Math"/>
          <w:i/>
          <w:sz w:val="16"/>
        </w:rPr>
        <w:t>ℎ𝑎</w:t>
      </w:r>
      <w:r>
        <w:rPr>
          <w:rFonts w:ascii="STIX Math" w:hAnsi="STIX Math" w:eastAsia="STIX Math"/>
          <w:i/>
          <w:spacing w:val="29"/>
          <w:sz w:val="16"/>
        </w:rPr>
        <w:t> </w:t>
      </w:r>
      <w:r>
        <w:rPr>
          <w:sz w:val="16"/>
        </w:rPr>
        <w:t>plus</w:t>
      </w:r>
      <w:r>
        <w:rPr>
          <w:spacing w:val="30"/>
          <w:sz w:val="16"/>
        </w:rPr>
        <w:t> </w:t>
      </w:r>
      <w:r>
        <w:rPr>
          <w:sz w:val="16"/>
        </w:rPr>
        <w:t>the</w:t>
      </w:r>
      <w:r>
        <w:rPr>
          <w:spacing w:val="30"/>
          <w:sz w:val="16"/>
        </w:rPr>
        <w:t> </w:t>
      </w:r>
      <w:r>
        <w:rPr>
          <w:sz w:val="16"/>
        </w:rPr>
        <w:t>sum</w:t>
      </w:r>
      <w:r>
        <w:rPr>
          <w:spacing w:val="30"/>
          <w:sz w:val="16"/>
        </w:rPr>
        <w:t> </w:t>
      </w:r>
      <w:r>
        <w:rPr>
          <w:rFonts w:ascii="STIX Math" w:hAnsi="STIX Math" w:eastAsia="STIX Math"/>
          <w:i/>
          <w:sz w:val="16"/>
        </w:rPr>
        <w:t>𝑁</w:t>
      </w:r>
      <w:r>
        <w:rPr>
          <w:rFonts w:ascii="STIX Math" w:hAnsi="STIX Math" w:eastAsia="STIX Math"/>
          <w:i/>
          <w:position w:val="-3"/>
          <w:sz w:val="12"/>
        </w:rPr>
        <w:t>𝑝𝑎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>
          <w:sz w:val="16"/>
        </w:rPr>
        <w:t>of</w:t>
      </w:r>
      <w:r>
        <w:rPr>
          <w:spacing w:val="30"/>
          <w:sz w:val="16"/>
        </w:rPr>
        <w:t> </w:t>
      </w:r>
      <w:r>
        <w:rPr>
          <w:sz w:val="16"/>
        </w:rPr>
        <w:t>all</w:t>
      </w:r>
    </w:p>
    <w:p>
      <w:pPr>
        <w:pStyle w:val="BodyText"/>
        <w:spacing w:line="224" w:lineRule="exact"/>
        <w:ind w:left="5532"/>
        <w:jc w:val="both"/>
      </w:pPr>
      <w:r>
        <w:rPr/>
        <w:t>permanent</w:t>
      </w:r>
      <w:r>
        <w:rPr>
          <w:spacing w:val="3"/>
        </w:rPr>
        <w:t> </w:t>
      </w:r>
      <w:r>
        <w:rPr/>
        <w:t>appliances</w:t>
      </w:r>
      <w:r>
        <w:rPr>
          <w:spacing w:val="3"/>
        </w:rPr>
        <w:t> </w:t>
      </w:r>
      <w:r>
        <w:rPr>
          <w:rFonts w:ascii="STIX Math" w:eastAsia="STIX Math"/>
          <w:i/>
        </w:rPr>
        <w:t>𝑝𝑎</w:t>
      </w:r>
      <w:r>
        <w:rPr>
          <w:rFonts w:ascii="STIX Math" w:eastAsia="STIX Math"/>
          <w:i/>
          <w:spacing w:val="2"/>
        </w:rPr>
        <w:t> </w:t>
      </w:r>
      <w:r>
        <w:rPr/>
        <w:t>plus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UPC</w:t>
      </w:r>
      <w:r>
        <w:rPr>
          <w:spacing w:val="3"/>
        </w:rPr>
        <w:t> </w:t>
      </w:r>
      <w:r>
        <w:rPr/>
        <w:t>(see</w:t>
      </w:r>
      <w:r>
        <w:rPr>
          <w:spacing w:val="3"/>
        </w:rPr>
        <w:t> </w:t>
      </w:r>
      <w:r>
        <w:rPr/>
        <w:t>Eq.</w:t>
      </w:r>
      <w:r>
        <w:rPr>
          <w:spacing w:val="3"/>
        </w:rPr>
        <w:t> </w:t>
      </w:r>
      <w:r>
        <w:rPr>
          <w:color w:val="007FAC"/>
          <w:spacing w:val="-4"/>
        </w:rPr>
        <w:t>(</w:t>
      </w:r>
      <w:hyperlink w:history="true" w:anchor="_bookmark12">
        <w:r>
          <w:rPr>
            <w:color w:val="007FAC"/>
            <w:spacing w:val="-4"/>
          </w:rPr>
          <w:t>4</w:t>
        </w:r>
      </w:hyperlink>
      <w:r>
        <w:rPr>
          <w:color w:val="007FAC"/>
          <w:spacing w:val="-4"/>
        </w:rPr>
        <w:t>)</w:t>
      </w:r>
      <w:r>
        <w:rPr>
          <w:spacing w:val="-4"/>
        </w:rPr>
        <w:t>).</w:t>
      </w:r>
    </w:p>
    <w:p>
      <w:pPr>
        <w:spacing w:after="0" w:line="224" w:lineRule="exact"/>
        <w:jc w:val="both"/>
        <w:sectPr>
          <w:pgSz w:w="11910" w:h="15880"/>
          <w:pgMar w:header="208" w:footer="544" w:top="840" w:bottom="740" w:left="600" w:right="600"/>
        </w:sectPr>
      </w:pPr>
    </w:p>
    <w:p>
      <w:pPr>
        <w:spacing w:line="474" w:lineRule="exact" w:before="0"/>
        <w:ind w:left="0" w:right="0" w:firstLine="0"/>
        <w:jc w:val="righ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sz w:val="16"/>
        </w:rPr>
        <w:t>ℎ𝑝𝑐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7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=</w:t>
      </w:r>
    </w:p>
    <w:p>
      <w:pPr>
        <w:spacing w:line="274" w:lineRule="exact" w:before="0"/>
        <w:ind w:left="4" w:right="0" w:firstLine="0"/>
        <w:jc w:val="left"/>
        <w:rPr>
          <w:rFonts w:ascii="STIX Math" w:hAnsi="STIX Math" w:eastAsia="STIX Math"/>
          <w:i/>
          <w:sz w:val="10"/>
        </w:rPr>
      </w:pPr>
      <w:r>
        <w:rPr/>
        <w:br w:type="column"/>
      </w:r>
      <w:r>
        <w:rPr>
          <w:rFonts w:ascii="STIX Math" w:hAnsi="STIX Math" w:eastAsia="STIX Math"/>
          <w:i/>
          <w:spacing w:val="-100"/>
          <w:w w:val="99"/>
          <w:position w:val="3"/>
          <w:sz w:val="12"/>
        </w:rPr>
        <w:t>𝑁</w:t>
      </w:r>
      <w:r>
        <w:rPr>
          <w:rFonts w:ascii="Arial" w:hAnsi="Arial" w:eastAsia="Arial"/>
          <w:spacing w:val="-115"/>
          <w:w w:val="180"/>
          <w:position w:val="-3"/>
          <w:sz w:val="16"/>
        </w:rPr>
        <w:t>∑</w:t>
      </w:r>
      <w:r>
        <w:rPr>
          <w:rFonts w:ascii="STIX Math" w:hAnsi="STIX Math" w:eastAsia="STIX Math"/>
          <w:i/>
          <w:spacing w:val="-4"/>
          <w:w w:val="99"/>
          <w:sz w:val="10"/>
        </w:rPr>
        <w:t>ℎ𝑎</w:t>
      </w:r>
    </w:p>
    <w:p>
      <w:pPr>
        <w:spacing w:line="362" w:lineRule="exact" w:before="0"/>
        <w:ind w:left="15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𝑜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line="493" w:lineRule="exact" w:before="0"/>
        <w:ind w:left="0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ℎ𝑎</w:t>
      </w:r>
      <w:r>
        <w:rPr>
          <w:rFonts w:ascii="STIX Math" w:hAnsi="STIX Math" w:eastAsia="STIX Math"/>
          <w:i/>
          <w:position w:val="-3"/>
          <w:sz w:val="12"/>
        </w:rPr>
        <w:t>𝑜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+</w:t>
      </w:r>
    </w:p>
    <w:p>
      <w:pPr>
        <w:spacing w:line="271" w:lineRule="exact" w:before="0"/>
        <w:ind w:left="0" w:right="0" w:firstLine="0"/>
        <w:jc w:val="left"/>
        <w:rPr>
          <w:rFonts w:ascii="STIX Math" w:hAnsi="STIX Math" w:eastAsia="STIX Math"/>
          <w:i/>
          <w:sz w:val="10"/>
        </w:rPr>
      </w:pPr>
      <w:r>
        <w:rPr/>
        <w:br w:type="column"/>
      </w:r>
      <w:r>
        <w:rPr>
          <w:rFonts w:ascii="STIX Math" w:hAnsi="STIX Math" w:eastAsia="STIX Math"/>
          <w:i/>
          <w:spacing w:val="-104"/>
          <w:w w:val="99"/>
          <w:position w:val="3"/>
          <w:sz w:val="12"/>
        </w:rPr>
        <w:t>𝑁</w:t>
      </w:r>
      <w:r>
        <w:rPr>
          <w:rFonts w:ascii="Arial" w:hAnsi="Arial" w:eastAsia="Arial"/>
          <w:spacing w:val="-111"/>
          <w:w w:val="180"/>
          <w:position w:val="-4"/>
          <w:sz w:val="16"/>
        </w:rPr>
        <w:t>∑</w:t>
      </w:r>
      <w:r>
        <w:rPr>
          <w:rFonts w:ascii="STIX Math" w:hAnsi="STIX Math" w:eastAsia="STIX Math"/>
          <w:i/>
          <w:spacing w:val="-4"/>
          <w:w w:val="99"/>
          <w:sz w:val="10"/>
        </w:rPr>
        <w:t>𝑝𝑎</w:t>
      </w:r>
    </w:p>
    <w:p>
      <w:pPr>
        <w:spacing w:line="365" w:lineRule="exact" w:before="0"/>
        <w:ind w:left="4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spacing w:val="-5"/>
          <w:sz w:val="12"/>
        </w:rPr>
        <w:t>𝑞</w:t>
      </w:r>
      <w:r>
        <w:rPr>
          <w:rFonts w:ascii="STIX Math" w:eastAsia="STIX Math"/>
          <w:spacing w:val="-5"/>
          <w:sz w:val="12"/>
        </w:rPr>
        <w:t>=1</w:t>
      </w:r>
    </w:p>
    <w:p>
      <w:pPr>
        <w:tabs>
          <w:tab w:pos="3158" w:val="left" w:leader="none"/>
        </w:tabs>
        <w:spacing w:line="493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𝑝𝑎</w:t>
      </w:r>
      <w:r>
        <w:rPr>
          <w:rFonts w:ascii="STIX Math" w:eastAsia="STIX Math"/>
          <w:i/>
          <w:position w:val="-3"/>
          <w:sz w:val="12"/>
        </w:rPr>
        <w:t>𝑞</w:t>
      </w:r>
      <w:r>
        <w:rPr>
          <w:rFonts w:ascii="STIX Math" w:eastAsia="STIX Math"/>
          <w:i/>
          <w:spacing w:val="-16"/>
          <w:position w:val="-3"/>
          <w:sz w:val="12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𝑡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-8"/>
          <w:sz w:val="16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6"/>
          <w:sz w:val="16"/>
        </w:rPr>
        <w:t> </w:t>
      </w:r>
      <w:r>
        <w:rPr>
          <w:rFonts w:ascii="STIX Math" w:eastAsia="STIX Math"/>
          <w:i/>
          <w:spacing w:val="-2"/>
          <w:sz w:val="16"/>
        </w:rPr>
        <w:t>𝑢𝑝𝑐</w:t>
      </w:r>
      <w:r>
        <w:rPr>
          <w:rFonts w:ascii="STIX Math" w:eastAsia="STIX Math"/>
          <w:spacing w:val="-2"/>
          <w:sz w:val="16"/>
        </w:rPr>
        <w:t>(</w:t>
      </w:r>
      <w:r>
        <w:rPr>
          <w:rFonts w:ascii="STIX Math" w:eastAsia="STIX Math"/>
          <w:i/>
          <w:spacing w:val="-2"/>
          <w:sz w:val="16"/>
        </w:rPr>
        <w:t>𝑡</w:t>
      </w:r>
      <w:r>
        <w:rPr>
          <w:rFonts w:ascii="STIX Math" w:eastAsia="STIX Math"/>
          <w:spacing w:val="-2"/>
          <w:sz w:val="16"/>
        </w:rPr>
        <w:t>)</w:t>
      </w:r>
      <w:r>
        <w:rPr>
          <w:rFonts w:ascii="STIX Math" w:eastAsia="STIX Math"/>
          <w:sz w:val="16"/>
        </w:rPr>
        <w:tab/>
      </w:r>
      <w:bookmarkStart w:name="_bookmark12" w:id="20"/>
      <w:bookmarkEnd w:id="20"/>
      <w:r>
        <w:rPr>
          <w:rFonts w:ascii="STIX Math" w:eastAsia="STIX Math"/>
          <w:sz w:val="16"/>
        </w:rPr>
      </w:r>
      <w:r>
        <w:rPr>
          <w:spacing w:val="-5"/>
          <w:sz w:val="16"/>
        </w:rPr>
        <w:t>(4)</w:t>
      </w:r>
    </w:p>
    <w:p>
      <w:pPr>
        <w:spacing w:after="0" w:line="493" w:lineRule="exact"/>
        <w:jc w:val="left"/>
        <w:rPr>
          <w:sz w:val="16"/>
        </w:rPr>
        <w:sectPr>
          <w:type w:val="continuous"/>
          <w:pgSz w:w="11910" w:h="15880"/>
          <w:pgMar w:header="208" w:footer="544" w:top="540" w:bottom="0" w:left="600" w:right="600"/>
          <w:cols w:num="5" w:equalWidth="0">
            <w:col w:w="6086" w:space="40"/>
            <w:col w:w="214" w:space="36"/>
            <w:col w:w="538" w:space="35"/>
            <w:col w:w="206" w:space="30"/>
            <w:col w:w="3525"/>
          </w:cols>
        </w:sectPr>
      </w:pPr>
    </w:p>
    <w:p>
      <w:pPr>
        <w:pStyle w:val="BodyText"/>
        <w:spacing w:line="271" w:lineRule="auto" w:before="56"/>
        <w:ind w:left="5532" w:right="149" w:firstLine="239"/>
        <w:jc w:val="both"/>
      </w:pPr>
      <w:r>
        <w:rPr/>
        <w:t>The sequenced PCPs of each appliance are used together with the</w:t>
      </w:r>
      <w:r>
        <w:rPr>
          <w:spacing w:val="40"/>
        </w:rPr>
        <w:t> </w:t>
      </w:r>
      <w:r>
        <w:rPr/>
        <w:t>extracted action sequences and the UPC to generate synthetic </w:t>
      </w:r>
      <w:r>
        <w:rPr/>
        <w:t>datasets</w:t>
      </w:r>
      <w:r>
        <w:rPr>
          <w:spacing w:val="40"/>
        </w:rPr>
        <w:t> </w:t>
      </w:r>
      <w:r>
        <w:rPr/>
        <w:t>with</w:t>
      </w:r>
      <w:r>
        <w:rPr>
          <w:spacing w:val="-1"/>
        </w:rPr>
        <w:t> </w:t>
      </w:r>
      <w:r>
        <w:rPr>
          <w:rFonts w:ascii="Times New Roman"/>
          <w:i/>
        </w:rPr>
        <w:t>SynTiSeD</w:t>
      </w:r>
      <w:r>
        <w:rPr/>
        <w:t>.</w:t>
      </w:r>
      <w:r>
        <w:rPr>
          <w:spacing w:val="-1"/>
        </w:rPr>
        <w:t> </w:t>
      </w:r>
      <w:r>
        <w:rPr/>
        <w:t>Besides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virtual</w:t>
      </w:r>
      <w:r>
        <w:rPr>
          <w:spacing w:val="-1"/>
        </w:rPr>
        <w:t> </w:t>
      </w:r>
      <w:r>
        <w:rPr/>
        <w:t>smart</w:t>
      </w:r>
      <w:r>
        <w:rPr>
          <w:spacing w:val="-1"/>
        </w:rPr>
        <w:t> </w:t>
      </w:r>
      <w:r>
        <w:rPr/>
        <w:t>meter,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every</w:t>
      </w:r>
      <w:r>
        <w:rPr>
          <w:spacing w:val="-1"/>
        </w:rPr>
        <w:t> </w:t>
      </w:r>
      <w:r>
        <w:rPr/>
        <w:t>virtual</w:t>
      </w:r>
      <w:r>
        <w:rPr>
          <w:spacing w:val="-1"/>
        </w:rPr>
        <w:t> </w:t>
      </w:r>
      <w:r>
        <w:rPr/>
        <w:t>house-</w:t>
      </w:r>
      <w:r>
        <w:rPr>
          <w:spacing w:val="40"/>
        </w:rPr>
        <w:t> </w:t>
      </w:r>
      <w:r>
        <w:rPr/>
        <w:t>hold </w:t>
      </w:r>
      <w:r>
        <w:rPr>
          <w:rFonts w:ascii="Times New Roman"/>
          <w:i/>
        </w:rPr>
        <w:t>SynTiSeD </w:t>
      </w:r>
      <w:r>
        <w:rPr/>
        <w:t>simultaneously generates an individual energy history</w:t>
      </w:r>
      <w:r>
        <w:rPr>
          <w:spacing w:val="40"/>
        </w:rPr>
        <w:t> </w:t>
      </w:r>
      <w:r>
        <w:rPr/>
        <w:t>for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appliance</w:t>
      </w:r>
      <w:r>
        <w:rPr>
          <w:spacing w:val="-5"/>
        </w:rPr>
        <w:t> </w:t>
      </w:r>
      <w:r>
        <w:rPr/>
        <w:t>used,</w:t>
      </w:r>
      <w:r>
        <w:rPr>
          <w:spacing w:val="-5"/>
        </w:rPr>
        <w:t> </w:t>
      </w:r>
      <w:r>
        <w:rPr/>
        <w:t>providing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appliance</w:t>
      </w:r>
      <w:r>
        <w:rPr>
          <w:spacing w:val="-5"/>
        </w:rPr>
        <w:t> </w:t>
      </w:r>
      <w:r>
        <w:rPr/>
        <w:t>ground</w:t>
      </w:r>
      <w:r>
        <w:rPr>
          <w:spacing w:val="-5"/>
        </w:rPr>
        <w:t> </w:t>
      </w:r>
      <w:r>
        <w:rPr/>
        <w:t>truth.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Times New Roman"/>
          <w:i/>
        </w:rPr>
        <w:t>Syn-</w:t>
      </w:r>
      <w:r>
        <w:rPr>
          <w:rFonts w:ascii="Times New Roman"/>
          <w:i/>
          <w:spacing w:val="40"/>
        </w:rPr>
        <w:t> </w:t>
      </w:r>
      <w:r>
        <w:rPr>
          <w:rFonts w:ascii="Times New Roman"/>
          <w:i/>
        </w:rPr>
        <w:t>TiSeD</w:t>
      </w:r>
      <w:r>
        <w:rPr>
          <w:rFonts w:ascii="Times New Roman"/>
          <w:i/>
          <w:spacing w:val="-2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capable</w:t>
      </w:r>
      <w:r>
        <w:rPr>
          <w:spacing w:val="-1"/>
        </w:rPr>
        <w:t> </w:t>
      </w:r>
      <w:r>
        <w:rPr/>
        <w:t>of covering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four</w:t>
      </w:r>
      <w:r>
        <w:rPr>
          <w:spacing w:val="-1"/>
        </w:rPr>
        <w:t> </w:t>
      </w:r>
      <w:r>
        <w:rPr/>
        <w:t>appliance</w:t>
      </w:r>
      <w:r>
        <w:rPr>
          <w:spacing w:val="-1"/>
        </w:rPr>
        <w:t> </w:t>
      </w:r>
      <w:r>
        <w:rPr/>
        <w:t>pattern</w:t>
      </w:r>
      <w:r>
        <w:rPr>
          <w:spacing w:val="-1"/>
        </w:rPr>
        <w:t> </w:t>
      </w:r>
      <w:r>
        <w:rPr/>
        <w:t>types</w:t>
      </w:r>
      <w:r>
        <w:rPr>
          <w:spacing w:val="40"/>
        </w:rPr>
        <w:t> </w:t>
      </w:r>
      <w:r>
        <w:rPr/>
        <w:t>presented in Section </w:t>
      </w:r>
      <w:hyperlink w:history="true" w:anchor="_bookmark8">
        <w:r>
          <w:rPr>
            <w:color w:val="007FAC"/>
          </w:rPr>
          <w:t>3.1</w:t>
        </w:r>
      </w:hyperlink>
      <w:r>
        <w:rPr/>
        <w:t>. In addition, </w:t>
      </w:r>
      <w:r>
        <w:rPr>
          <w:rFonts w:ascii="Times New Roman"/>
          <w:i/>
        </w:rPr>
        <w:t>SynTiSeD </w:t>
      </w:r>
      <w:r>
        <w:rPr/>
        <w:t>is the only framework</w:t>
      </w:r>
      <w:r>
        <w:rPr>
          <w:spacing w:val="40"/>
        </w:rPr>
        <w:t> </w:t>
      </w:r>
      <w:r>
        <w:rPr/>
        <w:t>we are aware of that takes UPC into account for generating synthetic</w:t>
      </w:r>
      <w:r>
        <w:rPr>
          <w:spacing w:val="40"/>
        </w:rPr>
        <w:t> </w:t>
      </w:r>
      <w:r>
        <w:rPr/>
        <w:t>energy data.</w:t>
      </w:r>
    </w:p>
    <w:p>
      <w:pPr>
        <w:pStyle w:val="BodyText"/>
        <w:spacing w:before="15"/>
      </w:pPr>
    </w:p>
    <w:p>
      <w:pPr>
        <w:pStyle w:val="Heading1"/>
        <w:numPr>
          <w:ilvl w:val="0"/>
          <w:numId w:val="2"/>
        </w:numPr>
        <w:tabs>
          <w:tab w:pos="5755" w:val="left" w:leader="none"/>
        </w:tabs>
        <w:spacing w:line="240" w:lineRule="auto" w:before="0" w:after="0"/>
        <w:ind w:left="5755" w:right="0" w:hanging="223"/>
        <w:jc w:val="left"/>
      </w:pPr>
      <w:bookmarkStart w:name="Evaluation Methodology" w:id="21"/>
      <w:bookmarkEnd w:id="21"/>
      <w:r>
        <w:rPr>
          <w:b w:val="0"/>
        </w:rPr>
      </w:r>
      <w:r>
        <w:rPr>
          <w:w w:val="110"/>
        </w:rPr>
        <w:t>Evaluation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methodology</w:t>
      </w:r>
    </w:p>
    <w:p>
      <w:pPr>
        <w:pStyle w:val="BodyText"/>
        <w:spacing w:before="4"/>
        <w:rPr>
          <w:rFonts w:ascii="Times New Roman"/>
          <w:b/>
          <w:sz w:val="11"/>
        </w:rPr>
      </w:pPr>
    </w:p>
    <w:p>
      <w:pPr>
        <w:spacing w:after="0"/>
        <w:rPr>
          <w:rFonts w:ascii="Times New Roman"/>
          <w:sz w:val="11"/>
        </w:rPr>
        <w:sectPr>
          <w:type w:val="continuous"/>
          <w:pgSz w:w="11910" w:h="15880"/>
          <w:pgMar w:header="208" w:footer="544" w:top="540" w:bottom="0" w:left="600" w:right="600"/>
        </w:sect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rPr>
          <w:rFonts w:ascii="Times New Roman"/>
          <w:b/>
          <w:sz w:val="12"/>
        </w:rPr>
      </w:pPr>
    </w:p>
    <w:p>
      <w:pPr>
        <w:pStyle w:val="BodyText"/>
        <w:spacing w:before="67"/>
        <w:rPr>
          <w:rFonts w:ascii="Times New Roman"/>
          <w:b/>
          <w:sz w:val="12"/>
        </w:rPr>
      </w:pPr>
    </w:p>
    <w:p>
      <w:pPr>
        <w:spacing w:line="300" w:lineRule="auto" w:before="0"/>
        <w:ind w:left="151" w:right="38" w:firstLine="0"/>
        <w:jc w:val="both"/>
        <w:rPr>
          <w:sz w:val="12"/>
        </w:rPr>
      </w:pPr>
      <w:bookmarkStart w:name="_bookmark13" w:id="22"/>
      <w:bookmarkEnd w:id="22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40"/>
          <w:w w:val="115"/>
          <w:sz w:val="12"/>
        </w:rPr>
        <w:t> </w:t>
      </w:r>
      <w:r>
        <w:rPr>
          <w:rFonts w:ascii="Times New Roman"/>
          <w:b/>
          <w:w w:val="105"/>
          <w:sz w:val="12"/>
        </w:rPr>
        <w:t>1.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Comparison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example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smart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meter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GeLaP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dataset,</w:t>
      </w:r>
      <w:r>
        <w:rPr>
          <w:w w:val="105"/>
          <w:sz w:val="12"/>
        </w:rPr>
        <w:t> the</w:t>
      </w:r>
      <w:r>
        <w:rPr>
          <w:w w:val="105"/>
          <w:sz w:val="12"/>
        </w:rPr>
        <w:t> ground</w:t>
      </w:r>
      <w:r>
        <w:rPr>
          <w:w w:val="105"/>
          <w:sz w:val="12"/>
        </w:rPr>
        <w:t> truth</w:t>
      </w:r>
      <w:r>
        <w:rPr>
          <w:w w:val="105"/>
          <w:sz w:val="12"/>
        </w:rPr>
        <w:t> data</w:t>
      </w:r>
      <w:r>
        <w:rPr>
          <w:w w:val="105"/>
          <w:sz w:val="12"/>
        </w:rPr>
        <w:t> of</w:t>
      </w:r>
      <w:r>
        <w:rPr>
          <w:w w:val="105"/>
          <w:sz w:val="12"/>
        </w:rPr>
        <w:t> a</w:t>
      </w:r>
      <w:r>
        <w:rPr>
          <w:w w:val="105"/>
          <w:sz w:val="12"/>
        </w:rPr>
        <w:t> single</w:t>
      </w:r>
      <w:r>
        <w:rPr>
          <w:w w:val="105"/>
          <w:sz w:val="12"/>
        </w:rPr>
        <w:t> pattern</w:t>
      </w:r>
      <w:r>
        <w:rPr>
          <w:w w:val="105"/>
          <w:sz w:val="12"/>
        </w:rPr>
        <w:t> type</w:t>
      </w:r>
      <w:r>
        <w:rPr>
          <w:w w:val="105"/>
          <w:sz w:val="12"/>
        </w:rPr>
        <w:t> appliance</w:t>
      </w:r>
      <w:r>
        <w:rPr>
          <w:w w:val="105"/>
          <w:sz w:val="12"/>
        </w:rPr>
        <w:t> (kettle)</w:t>
      </w:r>
      <w:r>
        <w:rPr>
          <w:w w:val="105"/>
          <w:sz w:val="12"/>
        </w:rPr>
        <w:t> and</w:t>
      </w:r>
      <w:r>
        <w:rPr>
          <w:w w:val="105"/>
          <w:sz w:val="12"/>
        </w:rPr>
        <w:t> a</w:t>
      </w:r>
      <w:r>
        <w:rPr>
          <w:w w:val="105"/>
          <w:sz w:val="12"/>
        </w:rPr>
        <w:t> </w:t>
      </w:r>
      <w:r>
        <w:rPr>
          <w:w w:val="105"/>
          <w:sz w:val="12"/>
        </w:rPr>
        <w:t>multi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type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appliance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(washing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machine)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UPC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extracted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them.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4"/>
        <w:rPr>
          <w:sz w:val="12"/>
        </w:rPr>
      </w:pPr>
    </w:p>
    <w:p>
      <w:pPr>
        <w:pStyle w:val="BodyText"/>
        <w:spacing w:line="278" w:lineRule="auto"/>
        <w:ind w:left="151" w:right="38"/>
        <w:jc w:val="both"/>
      </w:pPr>
      <w:r>
        <w:rPr/>
        <w:t>detail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bookmarkStart w:name="_bookmark14" w:id="23"/>
      <w:bookmarkEnd w:id="23"/>
      <w:r>
        <w:rPr/>
        <w:t>github</w:t>
      </w:r>
      <w:r>
        <w:rPr/>
        <w:t>.</w:t>
      </w:r>
      <w:hyperlink w:history="true" w:anchor="_bookmark14">
        <w:r>
          <w:rPr>
            <w:color w:val="007FAC"/>
            <w:vertAlign w:val="superscript"/>
          </w:rPr>
          <w:t>5</w:t>
        </w:r>
      </w:hyperlink>
      <w:r>
        <w:rPr>
          <w:color w:val="007FAC"/>
          <w:vertAlign w:val="baseline"/>
        </w:rPr>
        <w:t> </w:t>
      </w:r>
      <w:r>
        <w:rPr>
          <w:rFonts w:ascii="Times New Roman"/>
          <w:i/>
          <w:vertAlign w:val="baseline"/>
        </w:rPr>
        <w:t>SynTiSeD</w:t>
      </w:r>
      <w:r>
        <w:rPr>
          <w:rFonts w:ascii="Times New Roman"/>
          <w:i/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able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create</w:t>
      </w:r>
      <w:r>
        <w:rPr>
          <w:spacing w:val="-2"/>
          <w:vertAlign w:val="baseline"/>
        </w:rPr>
        <w:t> </w:t>
      </w:r>
      <w:r>
        <w:rPr>
          <w:vertAlign w:val="baseline"/>
        </w:rPr>
        <w:t>meaningful</w:t>
      </w:r>
      <w:r>
        <w:rPr>
          <w:spacing w:val="-2"/>
          <w:vertAlign w:val="baseline"/>
        </w:rPr>
        <w:t> </w:t>
      </w:r>
      <w:r>
        <w:rPr>
          <w:vertAlign w:val="baseline"/>
        </w:rPr>
        <w:t>synthetic</w:t>
      </w:r>
      <w:r>
        <w:rPr>
          <w:spacing w:val="-2"/>
          <w:vertAlign w:val="baseline"/>
        </w:rPr>
        <w:t> </w:t>
      </w:r>
      <w:r>
        <w:rPr>
          <w:vertAlign w:val="baseline"/>
        </w:rPr>
        <w:t>smart</w:t>
      </w:r>
      <w:r>
        <w:rPr>
          <w:spacing w:val="40"/>
          <w:vertAlign w:val="baseline"/>
        </w:rPr>
        <w:t> </w:t>
      </w:r>
      <w:r>
        <w:rPr>
          <w:vertAlign w:val="baseline"/>
        </w:rPr>
        <w:t>meter data, which in turn can be used for training ML models [</w:t>
      </w:r>
      <w:hyperlink w:history="true" w:anchor="_bookmark77">
        <w:r>
          <w:rPr>
            <w:color w:val="007FAC"/>
            <w:vertAlign w:val="baseline"/>
          </w:rPr>
          <w:t>22</w:t>
        </w:r>
      </w:hyperlink>
      <w:r>
        <w:rPr>
          <w:vertAlign w:val="baseline"/>
        </w:rPr>
        <w:t>].</w:t>
      </w:r>
    </w:p>
    <w:p>
      <w:pPr>
        <w:spacing w:line="90" w:lineRule="exact" w:before="0"/>
        <w:ind w:left="390" w:right="0" w:firstLine="0"/>
        <w:jc w:val="left"/>
        <w:rPr>
          <w:rFonts w:ascii="STIX Math" w:hAnsi="STIX Math" w:eastAsia="STIX Math"/>
          <w:i/>
          <w:sz w:val="16"/>
        </w:rPr>
      </w:pPr>
      <w:r>
        <w:rPr>
          <w:rFonts w:ascii="Times New Roman" w:hAnsi="Times New Roman" w:eastAsia="Times New Roman"/>
          <w:i/>
          <w:sz w:val="16"/>
        </w:rPr>
        <w:t>SynTiSeD</w:t>
      </w:r>
      <w:r>
        <w:rPr>
          <w:rFonts w:ascii="Times New Roman" w:hAnsi="Times New Roman" w:eastAsia="Times New Roman"/>
          <w:i/>
          <w:spacing w:val="25"/>
          <w:sz w:val="16"/>
        </w:rPr>
        <w:t> </w:t>
      </w:r>
      <w:r>
        <w:rPr>
          <w:sz w:val="16"/>
        </w:rPr>
        <w:t>allows</w:t>
      </w:r>
      <w:r>
        <w:rPr>
          <w:spacing w:val="25"/>
          <w:sz w:val="16"/>
        </w:rPr>
        <w:t> </w:t>
      </w:r>
      <w:r>
        <w:rPr>
          <w:sz w:val="16"/>
        </w:rPr>
        <w:t>to</w:t>
      </w:r>
      <w:r>
        <w:rPr>
          <w:spacing w:val="25"/>
          <w:sz w:val="16"/>
        </w:rPr>
        <w:t> </w:t>
      </w:r>
      <w:r>
        <w:rPr>
          <w:sz w:val="16"/>
        </w:rPr>
        <w:t>create</w:t>
      </w:r>
      <w:r>
        <w:rPr>
          <w:spacing w:val="25"/>
          <w:sz w:val="16"/>
        </w:rPr>
        <w:t> </w:t>
      </w:r>
      <w:r>
        <w:rPr>
          <w:sz w:val="16"/>
        </w:rPr>
        <w:t>a</w:t>
      </w:r>
      <w:r>
        <w:rPr>
          <w:spacing w:val="25"/>
          <w:sz w:val="16"/>
        </w:rPr>
        <w:t> </w:t>
      </w:r>
      <w:r>
        <w:rPr>
          <w:sz w:val="16"/>
        </w:rPr>
        <w:t>number</w:t>
      </w:r>
      <w:r>
        <w:rPr>
          <w:spacing w:val="25"/>
          <w:sz w:val="16"/>
        </w:rPr>
        <w:t> </w:t>
      </w:r>
      <w:r>
        <w:rPr>
          <w:sz w:val="16"/>
        </w:rPr>
        <w:t>of</w:t>
      </w:r>
      <w:r>
        <w:rPr>
          <w:spacing w:val="25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households</w:t>
      </w:r>
      <w:r>
        <w:rPr>
          <w:rFonts w:ascii="Times New Roman" w:hAnsi="Times New Roman" w:eastAsia="Times New Roman"/>
          <w:i/>
          <w:spacing w:val="26"/>
          <w:sz w:val="16"/>
        </w:rPr>
        <w:t> </w:t>
      </w:r>
      <w:r>
        <w:rPr>
          <w:sz w:val="16"/>
        </w:rPr>
        <w:t>(</w:t>
      </w:r>
      <w:r>
        <w:rPr>
          <w:rFonts w:ascii="STIX Math" w:hAnsi="STIX Math" w:eastAsia="STIX Math"/>
          <w:i/>
          <w:sz w:val="16"/>
        </w:rPr>
        <w:t>𝐻</w:t>
      </w:r>
      <w:r>
        <w:rPr>
          <w:rFonts w:ascii="STIX Math" w:hAnsi="STIX Math" w:eastAsia="STIX Math"/>
          <w:i/>
          <w:spacing w:val="42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7"/>
          <w:sz w:val="16"/>
        </w:rPr>
        <w:t> </w:t>
      </w:r>
      <w:r>
        <w:rPr>
          <w:rFonts w:ascii="STIX Math" w:hAnsi="STIX Math" w:eastAsia="STIX Math"/>
          <w:i/>
          <w:sz w:val="16"/>
        </w:rPr>
        <w:t>ℎ</w:t>
      </w:r>
      <w:r>
        <w:rPr>
          <w:rFonts w:ascii="STIX Math" w:hAnsi="STIX Math" w:eastAsia="STIX Math"/>
          <w:sz w:val="16"/>
          <w:vertAlign w:val="subscript"/>
        </w:rPr>
        <w:t>1</w:t>
      </w:r>
      <w:r>
        <w:rPr>
          <w:rFonts w:ascii="STIX Math" w:hAnsi="STIX Math" w:eastAsia="STIX Math"/>
          <w:i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3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ℎ</w:t>
      </w:r>
      <w:r>
        <w:rPr>
          <w:rFonts w:ascii="STIX Math" w:hAnsi="STIX Math" w:eastAsia="STIX Math"/>
          <w:sz w:val="16"/>
          <w:vertAlign w:val="subscript"/>
        </w:rPr>
        <w:t>2</w:t>
      </w:r>
      <w:r>
        <w:rPr>
          <w:rFonts w:ascii="STIX Math" w:hAnsi="STIX Math" w:eastAsia="STIX Math"/>
          <w:i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3"/>
          <w:sz w:val="16"/>
          <w:vertAlign w:val="baseline"/>
        </w:rPr>
        <w:t> </w:t>
      </w:r>
      <w:r>
        <w:rPr>
          <w:rFonts w:ascii="STIX Math" w:hAnsi="STIX Math" w:eastAsia="STIX Math"/>
          <w:sz w:val="16"/>
          <w:vertAlign w:val="baseline"/>
        </w:rPr>
        <w:t>…</w:t>
      </w:r>
      <w:r>
        <w:rPr>
          <w:rFonts w:ascii="STIX Math" w:hAnsi="STIX Math" w:eastAsia="STIX Math"/>
          <w:spacing w:val="-12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10"/>
          <w:sz w:val="16"/>
          <w:vertAlign w:val="baseline"/>
        </w:rPr>
        <w:t>,</w:t>
      </w:r>
    </w:p>
    <w:p>
      <w:pPr>
        <w:spacing w:line="98" w:lineRule="auto" w:before="90"/>
        <w:ind w:left="151" w:right="38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ℎ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-8"/>
          <w:position w:val="-3"/>
          <w:sz w:val="12"/>
        </w:rPr>
        <w:t> </w:t>
      </w:r>
      <w:r>
        <w:rPr>
          <w:sz w:val="16"/>
        </w:rPr>
        <w:t>),</w:t>
      </w:r>
      <w:r>
        <w:rPr>
          <w:spacing w:val="21"/>
          <w:sz w:val="16"/>
        </w:rPr>
        <w:t> </w:t>
      </w:r>
      <w:r>
        <w:rPr>
          <w:sz w:val="16"/>
        </w:rPr>
        <w:t>to</w:t>
      </w:r>
      <w:r>
        <w:rPr>
          <w:spacing w:val="21"/>
          <w:sz w:val="16"/>
        </w:rPr>
        <w:t> </w:t>
      </w:r>
      <w:r>
        <w:rPr>
          <w:sz w:val="16"/>
        </w:rPr>
        <w:t>each</w:t>
      </w:r>
      <w:r>
        <w:rPr>
          <w:spacing w:val="21"/>
          <w:sz w:val="16"/>
        </w:rPr>
        <w:t> </w:t>
      </w:r>
      <w:r>
        <w:rPr>
          <w:sz w:val="16"/>
        </w:rPr>
        <w:t>of</w:t>
      </w:r>
      <w:r>
        <w:rPr>
          <w:spacing w:val="21"/>
          <w:sz w:val="16"/>
        </w:rPr>
        <w:t> </w:t>
      </w:r>
      <w:r>
        <w:rPr>
          <w:sz w:val="16"/>
        </w:rPr>
        <w:t>which</w:t>
      </w:r>
      <w:r>
        <w:rPr>
          <w:spacing w:val="22"/>
          <w:sz w:val="16"/>
        </w:rPr>
        <w:t> </w:t>
      </w:r>
      <w:r>
        <w:rPr>
          <w:sz w:val="16"/>
        </w:rPr>
        <w:t>different</w:t>
      </w:r>
      <w:r>
        <w:rPr>
          <w:spacing w:val="21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residents </w:t>
      </w:r>
      <w:r>
        <w:rPr>
          <w:sz w:val="16"/>
        </w:rPr>
        <w:t>(</w:t>
      </w:r>
      <w:r>
        <w:rPr>
          <w:rFonts w:ascii="STIX Math" w:hAnsi="STIX Math" w:eastAsia="STIX Math"/>
          <w:i/>
          <w:sz w:val="16"/>
        </w:rPr>
        <w:t>𝑅 </w:t>
      </w:r>
      <w:r>
        <w:rPr>
          <w:rFonts w:ascii="STIX Math" w:hAnsi="STIX Math" w:eastAsia="STIX Math"/>
          <w:sz w:val="16"/>
        </w:rPr>
        <w:t>= </w:t>
      </w:r>
      <w:r>
        <w:rPr>
          <w:rFonts w:ascii="STIX Math" w:hAnsi="STIX Math" w:eastAsia="STIX Math"/>
          <w:i/>
          <w:sz w:val="16"/>
        </w:rPr>
        <w:t>𝑟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7"/>
          <w:sz w:val="16"/>
        </w:rPr>
        <w:t> </w:t>
      </w:r>
      <w:r>
        <w:rPr>
          <w:rFonts w:ascii="STIX Math" w:hAnsi="STIX Math" w:eastAsia="STIX Math"/>
          <w:i/>
          <w:sz w:val="16"/>
        </w:rPr>
        <w:t>𝑟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7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7"/>
          <w:sz w:val="16"/>
        </w:rPr>
        <w:t> </w:t>
      </w:r>
      <w:r>
        <w:rPr>
          <w:rFonts w:ascii="STIX Math" w:hAnsi="STIX Math" w:eastAsia="STIX Math"/>
          <w:i/>
          <w:sz w:val="16"/>
        </w:rPr>
        <w:t>𝑟</w:t>
      </w:r>
      <w:r>
        <w:rPr>
          <w:rFonts w:ascii="STIX Math" w:hAnsi="STIX Math" w:eastAsia="STIX Math"/>
          <w:i/>
          <w:position w:val="-3"/>
          <w:sz w:val="12"/>
        </w:rPr>
        <w:t>𝑘</w:t>
      </w:r>
      <w:r>
        <w:rPr>
          <w:sz w:val="16"/>
        </w:rPr>
        <w:t>)</w:t>
      </w:r>
      <w:r>
        <w:rPr>
          <w:spacing w:val="21"/>
          <w:sz w:val="16"/>
        </w:rPr>
        <w:t> </w:t>
      </w:r>
      <w:r>
        <w:rPr>
          <w:sz w:val="16"/>
        </w:rPr>
        <w:t>can</w:t>
      </w:r>
      <w:r>
        <w:rPr>
          <w:spacing w:val="21"/>
          <w:sz w:val="16"/>
        </w:rPr>
        <w:t> </w:t>
      </w:r>
      <w:r>
        <w:rPr>
          <w:sz w:val="16"/>
        </w:rPr>
        <w:t>be</w:t>
      </w:r>
      <w:r>
        <w:rPr>
          <w:spacing w:val="21"/>
          <w:sz w:val="16"/>
        </w:rPr>
        <w:t> </w:t>
      </w:r>
      <w:r>
        <w:rPr>
          <w:sz w:val="16"/>
        </w:rPr>
        <w:t>added</w:t>
      </w:r>
      <w:r>
        <w:rPr>
          <w:spacing w:val="40"/>
          <w:sz w:val="16"/>
        </w:rPr>
        <w:t> </w:t>
      </w:r>
      <w:r>
        <w:rPr>
          <w:sz w:val="16"/>
        </w:rPr>
        <w:t>and to which </w:t>
      </w:r>
      <w:r>
        <w:rPr>
          <w:rFonts w:ascii="Times New Roman" w:hAnsi="Times New Roman" w:eastAsia="Times New Roman"/>
          <w:i/>
          <w:sz w:val="16"/>
        </w:rPr>
        <w:t>appliances </w:t>
      </w:r>
      <w:r>
        <w:rPr>
          <w:sz w:val="16"/>
        </w:rPr>
        <w:t>(</w:t>
      </w:r>
      <w:r>
        <w:rPr>
          <w:rFonts w:ascii="STIX Math" w:hAnsi="STIX Math" w:eastAsia="STIX Math"/>
          <w:i/>
          <w:sz w:val="16"/>
        </w:rPr>
        <w:t>𝐷 </w:t>
      </w:r>
      <w:r>
        <w:rPr>
          <w:rFonts w:ascii="STIX Math" w:hAnsi="STIX Math" w:eastAsia="STIX Math"/>
          <w:sz w:val="16"/>
        </w:rPr>
        <w:t>= </w:t>
      </w:r>
      <w:r>
        <w:rPr>
          <w:rFonts w:ascii="STIX Math" w:hAnsi="STIX Math" w:eastAsia="STIX Math"/>
          <w:i/>
          <w:sz w:val="16"/>
        </w:rPr>
        <w:t>𝑑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9"/>
          <w:sz w:val="16"/>
        </w:rPr>
        <w:t> </w:t>
      </w:r>
      <w:r>
        <w:rPr>
          <w:rFonts w:ascii="STIX Math" w:hAnsi="STIX Math" w:eastAsia="STIX Math"/>
          <w:i/>
          <w:sz w:val="16"/>
        </w:rPr>
        <w:t>𝑑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9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9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9"/>
          <w:sz w:val="16"/>
        </w:rPr>
        <w:t> </w:t>
      </w:r>
      <w:r>
        <w:rPr>
          <w:rFonts w:ascii="STIX Math" w:hAnsi="STIX Math" w:eastAsia="STIX Math"/>
          <w:i/>
          <w:sz w:val="16"/>
        </w:rPr>
        <w:t>𝑑</w:t>
      </w:r>
      <w:r>
        <w:rPr>
          <w:rFonts w:ascii="STIX Math" w:hAnsi="STIX Math" w:eastAsia="STIX Math"/>
          <w:i/>
          <w:position w:val="-3"/>
          <w:sz w:val="12"/>
        </w:rPr>
        <w:t>𝑙</w:t>
      </w:r>
      <w:r>
        <w:rPr>
          <w:rFonts w:ascii="STIX Math" w:hAnsi="STIX Math" w:eastAsia="STIX Math"/>
          <w:i/>
          <w:spacing w:val="-16"/>
          <w:position w:val="-3"/>
          <w:sz w:val="12"/>
        </w:rPr>
        <w:t> </w:t>
      </w:r>
      <w:r>
        <w:rPr>
          <w:sz w:val="16"/>
        </w:rPr>
        <w:t>) can be attached. A resident</w:t>
      </w:r>
    </w:p>
    <w:p>
      <w:pPr>
        <w:pStyle w:val="BodyText"/>
        <w:spacing w:line="112" w:lineRule="auto" w:before="90"/>
        <w:ind w:left="140" w:right="27"/>
        <w:jc w:val="center"/>
      </w:pPr>
      <w:r>
        <w:rPr/>
        <w:t>using</w:t>
      </w:r>
      <w:r>
        <w:rPr>
          <w:spacing w:val="32"/>
        </w:rPr>
        <w:t> </w:t>
      </w:r>
      <w:r>
        <w:rPr>
          <w:rFonts w:ascii="Times New Roman" w:eastAsia="Times New Roman"/>
          <w:i/>
        </w:rPr>
        <w:t>action</w:t>
      </w:r>
      <w:r>
        <w:rPr>
          <w:rFonts w:ascii="Times New Roman" w:eastAsia="Times New Roman"/>
          <w:i/>
          <w:spacing w:val="31"/>
        </w:rPr>
        <w:t> </w:t>
      </w:r>
      <w:r>
        <w:rPr>
          <w:rFonts w:ascii="Times New Roman" w:eastAsia="Times New Roman"/>
          <w:i/>
        </w:rPr>
        <w:t>sequences</w:t>
      </w:r>
      <w:r>
        <w:rPr/>
        <w:t>,</w:t>
      </w:r>
      <w:r>
        <w:rPr>
          <w:spacing w:val="32"/>
        </w:rPr>
        <w:t> </w:t>
      </w:r>
      <w:r>
        <w:rPr/>
        <w:t>where</w:t>
      </w:r>
      <w:r>
        <w:rPr>
          <w:spacing w:val="32"/>
        </w:rPr>
        <w:t> </w:t>
      </w:r>
      <w:r>
        <w:rPr/>
        <w:t>each</w:t>
      </w:r>
      <w:r>
        <w:rPr>
          <w:spacing w:val="32"/>
        </w:rPr>
        <w:t> </w:t>
      </w:r>
      <w:r>
        <w:rPr/>
        <w:t>sequence</w:t>
      </w:r>
      <w:r>
        <w:rPr>
          <w:spacing w:val="32"/>
        </w:rPr>
        <w:t> </w:t>
      </w:r>
      <w:r>
        <w:rPr/>
        <w:t>consists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>
          <w:rFonts w:ascii="Times New Roman" w:eastAsia="Times New Roman"/>
          <w:i/>
        </w:rPr>
        <w:t>actions</w:t>
      </w:r>
      <w:r>
        <w:rPr>
          <w:rFonts w:ascii="Times New Roman" w:eastAsia="Times New Roman"/>
          <w:i/>
          <w:spacing w:val="32"/>
        </w:rPr>
        <w:t> </w:t>
      </w:r>
      <w:r>
        <w:rPr/>
        <w:t>(</w:t>
      </w:r>
      <w:r>
        <w:rPr>
          <w:rFonts w:ascii="STIX Math" w:eastAsia="STIX Math"/>
          <w:i/>
        </w:rPr>
        <w:t>𝐴</w:t>
      </w:r>
      <w:r>
        <w:rPr>
          <w:rFonts w:ascii="STIX Math" w:eastAsia="STIX Math"/>
          <w:i/>
          <w:spacing w:val="40"/>
        </w:rPr>
        <w:t> </w:t>
      </w:r>
      <w:r>
        <w:rPr>
          <w:rFonts w:ascii="STIX Math" w:eastAsia="STIX Math"/>
        </w:rPr>
        <w:t>=</w:t>
      </w:r>
      <w:r>
        <w:rPr>
          <w:rFonts w:ascii="STIX Math" w:eastAsia="STIX Math"/>
          <w:spacing w:val="40"/>
        </w:rPr>
        <w:t> </w:t>
      </w:r>
      <w:r>
        <w:rPr/>
        <w:t>is</w:t>
      </w:r>
      <w:r>
        <w:rPr>
          <w:spacing w:val="12"/>
        </w:rPr>
        <w:t> </w:t>
      </w:r>
      <w:r>
        <w:rPr/>
        <w:t>an</w:t>
      </w:r>
      <w:r>
        <w:rPr>
          <w:spacing w:val="12"/>
        </w:rPr>
        <w:t> </w:t>
      </w:r>
      <w:r>
        <w:rPr/>
        <w:t>entity</w:t>
      </w:r>
      <w:r>
        <w:rPr>
          <w:spacing w:val="12"/>
        </w:rPr>
        <w:t> </w:t>
      </w:r>
      <w:r>
        <w:rPr/>
        <w:t>that</w:t>
      </w:r>
      <w:r>
        <w:rPr>
          <w:spacing w:val="12"/>
        </w:rPr>
        <w:t> </w:t>
      </w:r>
      <w:r>
        <w:rPr/>
        <w:t>acts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interacts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appliances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2"/>
        </w:rPr>
        <w:t>household</w:t>
      </w:r>
    </w:p>
    <w:p>
      <w:pPr>
        <w:spacing w:line="126" w:lineRule="exact" w:before="0"/>
        <w:ind w:left="15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𝑎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1"/>
          <w:sz w:val="16"/>
        </w:rPr>
        <w:t> </w:t>
      </w:r>
      <w:r>
        <w:rPr>
          <w:rFonts w:ascii="STIX Math" w:hAnsi="STIX Math" w:eastAsia="STIX Math"/>
          <w:i/>
          <w:sz w:val="16"/>
        </w:rPr>
        <w:t>𝑎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1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1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1"/>
          <w:sz w:val="16"/>
        </w:rPr>
        <w:t> </w:t>
      </w:r>
      <w:r>
        <w:rPr>
          <w:rFonts w:ascii="STIX Math" w:hAnsi="STIX Math" w:eastAsia="STIX Math"/>
          <w:i/>
          <w:spacing w:val="-4"/>
          <w:sz w:val="16"/>
        </w:rPr>
        <w:t>𝑎</w:t>
      </w:r>
      <w:r>
        <w:rPr>
          <w:rFonts w:ascii="STIX Math" w:hAnsi="STIX Math" w:eastAsia="STIX Math"/>
          <w:i/>
          <w:spacing w:val="-4"/>
          <w:position w:val="-3"/>
          <w:sz w:val="12"/>
        </w:rPr>
        <w:t>𝑚</w:t>
      </w:r>
      <w:r>
        <w:rPr>
          <w:spacing w:val="-4"/>
          <w:sz w:val="16"/>
        </w:rPr>
        <w:t>).</w:t>
      </w:r>
    </w:p>
    <w:p>
      <w:pPr>
        <w:pStyle w:val="BodyText"/>
        <w:spacing w:line="103" w:lineRule="auto" w:before="83"/>
        <w:ind w:left="151" w:right="38" w:firstLine="239"/>
        <w:jc w:val="center"/>
      </w:pPr>
      <w:r>
        <w:rPr/>
        <w:t>During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simulation</w:t>
      </w:r>
      <w:r>
        <w:rPr>
          <w:spacing w:val="26"/>
        </w:rPr>
        <w:t> </w:t>
      </w:r>
      <w:r>
        <w:rPr/>
        <w:t>run</w:t>
      </w:r>
      <w:r>
        <w:rPr>
          <w:spacing w:val="26"/>
        </w:rPr>
        <w:t> </w:t>
      </w:r>
      <w:r>
        <w:rPr>
          <w:rFonts w:ascii="STIX Math" w:hAnsi="STIX Math" w:eastAsia="STIX Math"/>
          <w:i/>
        </w:rPr>
        <w:t>𝑦 </w:t>
      </w:r>
      <w:r>
        <w:rPr>
          <w:rFonts w:ascii="STIX Math" w:hAnsi="STIX Math" w:eastAsia="STIX Math"/>
        </w:rPr>
        <w:t>∈ </w:t>
      </w:r>
      <w:r>
        <w:rPr>
          <w:rFonts w:ascii="STIX Math" w:hAnsi="STIX Math" w:eastAsia="STIX Math"/>
          <w:i/>
        </w:rPr>
        <w:t>𝑌</w:t>
      </w:r>
      <w:r>
        <w:rPr>
          <w:rFonts w:ascii="STIX Math" w:hAnsi="STIX Math" w:eastAsia="STIX Math"/>
          <w:i/>
          <w:spacing w:val="-6"/>
        </w:rPr>
        <w:t> </w:t>
      </w:r>
      <w:r>
        <w:rPr/>
        <w:t>,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resident</w:t>
      </w:r>
      <w:r>
        <w:rPr>
          <w:spacing w:val="26"/>
        </w:rPr>
        <w:t> </w:t>
      </w:r>
      <w:r>
        <w:rPr/>
        <w:t>agent</w:t>
      </w:r>
      <w:r>
        <w:rPr>
          <w:spacing w:val="26"/>
        </w:rPr>
        <w:t> </w:t>
      </w:r>
      <w:r>
        <w:rPr>
          <w:rFonts w:ascii="STIX Math" w:hAnsi="STIX Math" w:eastAsia="STIX Math"/>
          <w:i/>
        </w:rPr>
        <w:t>𝑟 </w:t>
      </w:r>
      <w:r>
        <w:rPr>
          <w:rFonts w:ascii="STIX Math" w:hAnsi="STIX Math" w:eastAsia="STIX Math"/>
        </w:rPr>
        <w:t>∈ </w:t>
      </w:r>
      <w:r>
        <w:rPr>
          <w:rFonts w:ascii="STIX Math" w:hAnsi="STIX Math" w:eastAsia="STIX Math"/>
          <w:i/>
        </w:rPr>
        <w:t>𝑅 </w:t>
      </w:r>
      <w:r>
        <w:rPr/>
        <w:t>changes</w:t>
      </w:r>
      <w:r>
        <w:rPr>
          <w:spacing w:val="26"/>
        </w:rPr>
        <w:t> </w:t>
      </w:r>
      <w:r>
        <w:rPr/>
        <w:t>its</w:t>
      </w:r>
      <w:r>
        <w:rPr>
          <w:spacing w:val="40"/>
        </w:rPr>
        <w:t> </w:t>
      </w:r>
      <w:r>
        <w:rPr/>
        <w:t>state step by step with an iterative execution of actions </w:t>
      </w:r>
      <w:r>
        <w:rPr>
          <w:rFonts w:ascii="STIX Math" w:hAnsi="STIX Math" w:eastAsia="STIX Math"/>
          <w:i/>
        </w:rPr>
        <w:t>𝑎 </w:t>
      </w:r>
      <w:r>
        <w:rPr>
          <w:rFonts w:ascii="STIX Math" w:hAnsi="STIX Math" w:eastAsia="STIX Math"/>
        </w:rPr>
        <w:t>∈ </w:t>
      </w:r>
      <w:r>
        <w:rPr>
          <w:rFonts w:ascii="STIX Math" w:hAnsi="STIX Math" w:eastAsia="STIX Math"/>
          <w:i/>
        </w:rPr>
        <w:t>𝐴</w:t>
      </w:r>
      <w:r>
        <w:rPr/>
        <w:t>, where a</w:t>
      </w:r>
    </w:p>
    <w:p>
      <w:pPr>
        <w:pStyle w:val="BodyText"/>
        <w:spacing w:line="273" w:lineRule="auto" w:before="101"/>
        <w:ind w:left="151" w:right="149" w:firstLine="239"/>
        <w:jc w:val="both"/>
      </w:pPr>
      <w:r>
        <w:rPr/>
        <w:br w:type="column"/>
      </w:r>
      <w:bookmarkStart w:name="_bookmark15" w:id="24"/>
      <w:bookmarkEnd w:id="24"/>
      <w:r>
        <w:rPr/>
      </w:r>
      <w:r>
        <w:rPr/>
        <w:t>During</w:t>
      </w:r>
      <w:r>
        <w:rPr>
          <w:spacing w:val="-8"/>
        </w:rPr>
        <w:t> </w:t>
      </w:r>
      <w:r>
        <w:rPr/>
        <w:t>our</w:t>
      </w:r>
      <w:r>
        <w:rPr>
          <w:spacing w:val="-8"/>
        </w:rPr>
        <w:t> </w:t>
      </w:r>
      <w:r>
        <w:rPr/>
        <w:t>research,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observed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NILM</w:t>
      </w:r>
      <w:r>
        <w:rPr>
          <w:spacing w:val="-8"/>
        </w:rPr>
        <w:t> </w:t>
      </w:r>
      <w:r>
        <w:rPr/>
        <w:t>models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produce</w:t>
      </w:r>
      <w:r>
        <w:rPr>
          <w:spacing w:val="40"/>
        </w:rPr>
        <w:t> </w:t>
      </w:r>
      <w:r>
        <w:rPr/>
        <w:t>stable results when it comes to transferability, even when trained with</w:t>
      </w:r>
      <w:r>
        <w:rPr>
          <w:spacing w:val="40"/>
        </w:rPr>
        <w:t> </w:t>
      </w:r>
      <w:r>
        <w:rPr/>
        <w:t>identical hyperparameters on identical data. Since we noticed </w:t>
      </w:r>
      <w:r>
        <w:rPr/>
        <w:t>that</w:t>
      </w:r>
      <w:r>
        <w:rPr>
          <w:spacing w:val="40"/>
        </w:rPr>
        <w:t> </w:t>
      </w:r>
      <w:r>
        <w:rPr/>
        <w:t>other works do not address the issue of instability of NILM models,</w:t>
      </w:r>
      <w:r>
        <w:rPr>
          <w:spacing w:val="40"/>
        </w:rPr>
        <w:t> </w:t>
      </w:r>
      <w:r>
        <w:rPr/>
        <w:t>especially in terms of transferability (see Section </w:t>
      </w:r>
      <w:hyperlink w:history="true" w:anchor="_bookmark2">
        <w:r>
          <w:rPr>
            <w:color w:val="007FAC"/>
          </w:rPr>
          <w:t>2</w:t>
        </w:r>
      </w:hyperlink>
      <w:r>
        <w:rPr/>
        <w:t>), we introduce a</w:t>
      </w:r>
      <w:r>
        <w:rPr>
          <w:spacing w:val="40"/>
        </w:rPr>
        <w:t> </w:t>
      </w:r>
      <w:r>
        <w:rPr/>
        <w:t>new evaluation methodology that takes this fact into account. In this</w:t>
      </w:r>
      <w:r>
        <w:rPr>
          <w:spacing w:val="40"/>
        </w:rPr>
        <w:t> </w:t>
      </w:r>
      <w:r>
        <w:rPr/>
        <w:t>section, we first examine the NILM approach more closely. We then</w:t>
      </w:r>
      <w:r>
        <w:rPr>
          <w:spacing w:val="40"/>
        </w:rPr>
        <w:t> </w:t>
      </w:r>
      <w:r>
        <w:rPr/>
        <w:t>describe our evaluation methodology in more detail (see Section </w:t>
      </w:r>
      <w:hyperlink w:history="true" w:anchor="_bookmark22">
        <w:r>
          <w:rPr>
            <w:color w:val="007FAC"/>
          </w:rPr>
          <w:t>4.2</w:t>
        </w:r>
      </w:hyperlink>
      <w:r>
        <w:rPr/>
        <w:t>),</w:t>
      </w:r>
      <w:r>
        <w:rPr>
          <w:spacing w:val="40"/>
        </w:rPr>
        <w:t> </w:t>
      </w:r>
      <w:r>
        <w:rPr/>
        <w:t>before demonstrating the necessity of the methodology with a proof of</w:t>
      </w:r>
      <w:r>
        <w:rPr>
          <w:spacing w:val="40"/>
        </w:rPr>
        <w:t> </w:t>
      </w:r>
      <w:r>
        <w:rPr/>
        <w:t>concept (see Section </w:t>
      </w:r>
      <w:hyperlink w:history="true" w:anchor="_bookmark25">
        <w:r>
          <w:rPr>
            <w:color w:val="007FAC"/>
          </w:rPr>
          <w:t>4.3</w:t>
        </w:r>
      </w:hyperlink>
      <w:r>
        <w:rPr/>
        <w:t>).</w:t>
      </w:r>
    </w:p>
    <w:p>
      <w:pPr>
        <w:pStyle w:val="BodyText"/>
        <w:spacing w:before="18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45"/>
        <w:jc w:val="left"/>
        <w:rPr>
          <w:rFonts w:ascii="Times New Roman"/>
          <w:i/>
          <w:sz w:val="16"/>
        </w:rPr>
      </w:pPr>
      <w:bookmarkStart w:name="Non Intrusive Load Monitoring" w:id="25"/>
      <w:bookmarkEnd w:id="25"/>
      <w:r>
        <w:rPr/>
      </w:r>
      <w:r>
        <w:rPr>
          <w:rFonts w:ascii="Times New Roman"/>
          <w:i/>
          <w:sz w:val="16"/>
        </w:rPr>
        <w:t>Non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intrusive</w:t>
      </w:r>
      <w:r>
        <w:rPr>
          <w:rFonts w:ascii="Times New Roman"/>
          <w:i/>
          <w:spacing w:val="18"/>
          <w:sz w:val="16"/>
        </w:rPr>
        <w:t> </w:t>
      </w:r>
      <w:r>
        <w:rPr>
          <w:rFonts w:ascii="Times New Roman"/>
          <w:i/>
          <w:sz w:val="16"/>
        </w:rPr>
        <w:t>load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2"/>
          <w:sz w:val="16"/>
        </w:rPr>
        <w:t>monitoring</w:t>
      </w:r>
    </w:p>
    <w:p>
      <w:pPr>
        <w:pStyle w:val="BodyText"/>
        <w:spacing w:before="47"/>
        <w:rPr>
          <w:rFonts w:ascii="Times New Roman"/>
          <w:i/>
        </w:rPr>
      </w:pPr>
    </w:p>
    <w:p>
      <w:pPr>
        <w:pStyle w:val="BodyText"/>
        <w:spacing w:line="273" w:lineRule="auto"/>
        <w:ind w:left="151" w:right="149" w:firstLine="239"/>
        <w:jc w:val="both"/>
      </w:pPr>
      <w:r>
        <w:rPr/>
        <w:t>NILM approaches are mainly used to determine when and </w:t>
      </w:r>
      <w:r>
        <w:rPr/>
        <w:t>how</w:t>
      </w:r>
      <w:r>
        <w:rPr>
          <w:spacing w:val="40"/>
        </w:rPr>
        <w:t> </w:t>
      </w:r>
      <w:r>
        <w:rPr/>
        <w:t>much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particular</w:t>
      </w:r>
      <w:r>
        <w:rPr>
          <w:spacing w:val="-9"/>
        </w:rPr>
        <w:t> </w:t>
      </w:r>
      <w:r>
        <w:rPr/>
        <w:t>appliance</w:t>
      </w:r>
      <w:r>
        <w:rPr>
          <w:spacing w:val="-10"/>
        </w:rPr>
        <w:t> </w:t>
      </w:r>
      <w:r>
        <w:rPr/>
        <w:t>consumed</w:t>
      </w:r>
      <w:r>
        <w:rPr>
          <w:spacing w:val="-10"/>
        </w:rPr>
        <w:t> </w:t>
      </w:r>
      <w:r>
        <w:rPr/>
        <w:t>energy</w:t>
      </w:r>
      <w:r>
        <w:rPr>
          <w:spacing w:val="-9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smart</w:t>
      </w:r>
      <w:r>
        <w:rPr>
          <w:spacing w:val="-9"/>
        </w:rPr>
        <w:t> </w:t>
      </w:r>
      <w:r>
        <w:rPr/>
        <w:t>meter</w:t>
      </w:r>
      <w:r>
        <w:rPr>
          <w:spacing w:val="40"/>
        </w:rPr>
        <w:t> </w:t>
      </w:r>
      <w:r>
        <w:rPr/>
        <w:t>data of a household. Considering Eq. </w:t>
      </w:r>
      <w:r>
        <w:rPr>
          <w:color w:val="007FAC"/>
        </w:rPr>
        <w:t>(</w:t>
      </w:r>
      <w:hyperlink w:history="true" w:anchor="_bookmark10">
        <w:r>
          <w:rPr>
            <w:color w:val="007FAC"/>
          </w:rPr>
          <w:t>1</w:t>
        </w:r>
      </w:hyperlink>
      <w:r>
        <w:rPr>
          <w:color w:val="007FAC"/>
        </w:rPr>
        <w:t>)</w:t>
      </w:r>
      <w:r>
        <w:rPr/>
        <w:t>, the goal of NILM is to most</w:t>
      </w:r>
      <w:r>
        <w:rPr>
          <w:spacing w:val="40"/>
        </w:rPr>
        <w:t> </w:t>
      </w:r>
      <w:r>
        <w:rPr/>
        <w:t>accurately</w:t>
      </w:r>
      <w:r>
        <w:rPr>
          <w:spacing w:val="39"/>
        </w:rPr>
        <w:t> </w:t>
      </w:r>
      <w:r>
        <w:rPr/>
        <w:t>estimate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power</w:t>
      </w:r>
      <w:r>
        <w:rPr>
          <w:spacing w:val="39"/>
        </w:rPr>
        <w:t> </w:t>
      </w:r>
      <w:r>
        <w:rPr/>
        <w:t>consumption</w:t>
      </w:r>
      <w:r>
        <w:rPr>
          <w:spacing w:val="40"/>
        </w:rPr>
        <w:t> </w:t>
      </w:r>
      <w:r>
        <w:rPr/>
        <w:t>of</w:t>
      </w:r>
      <w:r>
        <w:rPr>
          <w:spacing w:val="39"/>
        </w:rPr>
        <w:t> </w:t>
      </w:r>
      <w:r>
        <w:rPr/>
        <w:t>each</w:t>
      </w:r>
      <w:r>
        <w:rPr>
          <w:spacing w:val="39"/>
        </w:rPr>
        <w:t> </w:t>
      </w:r>
      <w:r>
        <w:rPr/>
        <w:t>appliance</w:t>
      </w:r>
      <w:r>
        <w:rPr>
          <w:spacing w:val="39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10"/>
        </w:rPr>
        <w:t>a</w:t>
      </w:r>
    </w:p>
    <w:p>
      <w:pPr>
        <w:pStyle w:val="BodyText"/>
        <w:spacing w:line="87" w:lineRule="exact"/>
        <w:ind w:left="151"/>
      </w:pPr>
      <w:r>
        <w:rPr/>
        <w:t>household</w:t>
      </w:r>
      <w:r>
        <w:rPr>
          <w:spacing w:val="-7"/>
        </w:rPr>
        <w:t> </w:t>
      </w:r>
      <w:r>
        <w:rPr>
          <w:rFonts w:ascii="STIX Math" w:eastAsia="STIX Math"/>
          <w:i/>
        </w:rPr>
        <w:t>𝐹</w:t>
      </w:r>
      <w:r>
        <w:rPr>
          <w:rFonts w:ascii="STIX Math" w:eastAsia="STIX Math"/>
          <w:i/>
          <w:spacing w:val="-17"/>
        </w:rPr>
        <w:t> </w:t>
      </w:r>
      <w:r>
        <w:rPr>
          <w:rFonts w:ascii="STIX Math" w:eastAsia="STIX Math"/>
        </w:rPr>
        <w:t>(</w:t>
      </w:r>
      <w:r>
        <w:rPr>
          <w:rFonts w:ascii="STIX Math" w:eastAsia="STIX Math"/>
          <w:i/>
        </w:rPr>
        <w:t>𝑝𝑐</w:t>
      </w:r>
      <w:r>
        <w:rPr>
          <w:rFonts w:ascii="STIX Math" w:eastAsia="STIX Math"/>
        </w:rPr>
        <w:t>(</w:t>
      </w:r>
      <w:r>
        <w:rPr>
          <w:rFonts w:ascii="STIX Math" w:eastAsia="STIX Math"/>
          <w:i/>
        </w:rPr>
        <w:t>𝑡</w:t>
      </w:r>
      <w:r>
        <w:rPr>
          <w:rFonts w:ascii="STIX Math" w:eastAsia="STIX Math"/>
        </w:rPr>
        <w:t>))</w:t>
      </w:r>
      <w:r>
        <w:rPr/>
        <w:t>.</w:t>
      </w:r>
      <w:r>
        <w:rPr>
          <w:spacing w:val="-2"/>
        </w:rPr>
        <w:t> </w:t>
      </w:r>
      <w:r>
        <w:rPr>
          <w:rFonts w:ascii="STIX Math" w:eastAsia="STIX Math"/>
          <w:i/>
        </w:rPr>
        <w:t>𝐹</w:t>
      </w:r>
      <w:r>
        <w:rPr>
          <w:rFonts w:ascii="STIX Math" w:eastAsia="STIX Math"/>
          <w:i/>
          <w:spacing w:val="16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2"/>
        </w:rPr>
        <w:t> </w:t>
      </w:r>
      <w:r>
        <w:rPr/>
        <w:t>operator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generates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power</w:t>
      </w:r>
    </w:p>
    <w:p>
      <w:pPr>
        <w:pStyle w:val="BodyText"/>
        <w:spacing w:line="217" w:lineRule="exact"/>
        <w:ind w:left="151"/>
        <w:rPr>
          <w:rFonts w:ascii="STIX Math" w:eastAsia="STIX Math"/>
          <w:i/>
          <w:sz w:val="12"/>
        </w:rPr>
      </w:pPr>
      <w:r>
        <w:rPr/>
        <w:t>consumption</w:t>
      </w:r>
      <w:r>
        <w:rPr>
          <w:spacing w:val="9"/>
        </w:rPr>
        <w:t> </w:t>
      </w:r>
      <w:r>
        <w:rPr/>
        <w:t>estimates</w:t>
      </w:r>
      <w:r>
        <w:rPr>
          <w:spacing w:val="8"/>
        </w:rPr>
        <w:t> </w:t>
      </w:r>
      <w:r>
        <w:rPr/>
        <w:t>at</w:t>
      </w:r>
      <w:r>
        <w:rPr>
          <w:spacing w:val="8"/>
        </w:rPr>
        <w:t> </w:t>
      </w:r>
      <w:r>
        <w:rPr/>
        <w:t>timestamp</w:t>
      </w:r>
      <w:r>
        <w:rPr>
          <w:spacing w:val="8"/>
        </w:rPr>
        <w:t> </w:t>
      </w:r>
      <w:r>
        <w:rPr>
          <w:rFonts w:ascii="STIX Math" w:eastAsia="STIX Math"/>
          <w:i/>
        </w:rPr>
        <w:t>𝑡</w:t>
      </w:r>
      <w:r>
        <w:rPr>
          <w:rFonts w:ascii="STIX Math" w:eastAsia="STIX Math"/>
          <w:i/>
          <w:spacing w:val="8"/>
        </w:rPr>
        <w:t> </w:t>
      </w:r>
      <w:r>
        <w:rPr/>
        <w:t>for</w:t>
      </w:r>
      <w:r>
        <w:rPr>
          <w:spacing w:val="9"/>
        </w:rPr>
        <w:t> </w:t>
      </w:r>
      <w:r>
        <w:rPr/>
        <w:t>each</w:t>
      </w:r>
      <w:r>
        <w:rPr>
          <w:spacing w:val="9"/>
        </w:rPr>
        <w:t> </w:t>
      </w:r>
      <w:r>
        <w:rPr/>
        <w:t>(known)</w:t>
      </w:r>
      <w:r>
        <w:rPr>
          <w:spacing w:val="10"/>
        </w:rPr>
        <w:t> </w:t>
      </w:r>
      <w:r>
        <w:rPr/>
        <w:t>appliance</w:t>
      </w:r>
      <w:r>
        <w:rPr>
          <w:spacing w:val="9"/>
        </w:rPr>
        <w:t> </w:t>
      </w:r>
      <w:r>
        <w:rPr>
          <w:rFonts w:ascii="STIX Math" w:eastAsia="STIX Math"/>
          <w:i/>
          <w:spacing w:val="-5"/>
        </w:rPr>
        <w:t>𝑎𝑝</w:t>
      </w:r>
      <w:r>
        <w:rPr>
          <w:rFonts w:ascii="STIX Math" w:eastAsia="STIX Math"/>
          <w:i/>
          <w:spacing w:val="-5"/>
          <w:position w:val="-3"/>
          <w:sz w:val="12"/>
        </w:rPr>
        <w:t>𝑖</w:t>
      </w:r>
    </w:p>
    <w:p>
      <w:pPr>
        <w:pStyle w:val="BodyText"/>
        <w:spacing w:line="328" w:lineRule="exact"/>
        <w:ind w:left="151"/>
      </w:pPr>
      <w:r>
        <w:rPr/>
        <w:t>at</w:t>
      </w:r>
      <w:r>
        <w:rPr>
          <w:spacing w:val="7"/>
        </w:rPr>
        <w:t> </w:t>
      </w:r>
      <w:r>
        <w:rPr/>
        <w:t>timestamp</w:t>
      </w:r>
      <w:r>
        <w:rPr>
          <w:spacing w:val="7"/>
        </w:rPr>
        <w:t> </w:t>
      </w:r>
      <w:r>
        <w:rPr>
          <w:rFonts w:ascii="STIX Math" w:eastAsia="STIX Math"/>
          <w:i/>
        </w:rPr>
        <w:t>𝑡</w:t>
      </w:r>
      <w:r>
        <w:rPr>
          <w:rFonts w:ascii="STIX Math" w:eastAsia="STIX Math"/>
          <w:i/>
          <w:spacing w:val="6"/>
        </w:rPr>
        <w:t> </w:t>
      </w:r>
      <w:r>
        <w:rPr/>
        <w:t>(see</w:t>
      </w:r>
      <w:r>
        <w:rPr>
          <w:spacing w:val="7"/>
        </w:rPr>
        <w:t> </w:t>
      </w:r>
      <w:r>
        <w:rPr/>
        <w:t>Eq.</w:t>
      </w:r>
      <w:r>
        <w:rPr>
          <w:spacing w:val="7"/>
        </w:rPr>
        <w:t> </w:t>
      </w:r>
      <w:r>
        <w:rPr>
          <w:color w:val="007FAC"/>
        </w:rPr>
        <w:t>(</w:t>
      </w:r>
      <w:hyperlink w:history="true" w:anchor="_bookmark16">
        <w:r>
          <w:rPr>
            <w:color w:val="007FAC"/>
          </w:rPr>
          <w:t>5</w:t>
        </w:r>
      </w:hyperlink>
      <w:r>
        <w:rPr>
          <w:color w:val="007FAC"/>
        </w:rPr>
        <w:t>)</w:t>
      </w:r>
      <w:r>
        <w:rPr/>
        <w:t>)</w:t>
      </w:r>
      <w:r>
        <w:rPr>
          <w:spacing w:val="7"/>
        </w:rPr>
        <w:t> </w:t>
      </w:r>
      <w:r>
        <w:rPr>
          <w:spacing w:val="-2"/>
        </w:rPr>
        <w:t>[</w:t>
      </w:r>
      <w:hyperlink w:history="true" w:anchor="_bookmark106">
        <w:r>
          <w:rPr>
            <w:color w:val="007FAC"/>
            <w:spacing w:val="-2"/>
          </w:rPr>
          <w:t>55</w:t>
        </w:r>
      </w:hyperlink>
      <w:r>
        <w:rPr>
          <w:spacing w:val="-2"/>
        </w:rPr>
        <w:t>].</w:t>
      </w:r>
    </w:p>
    <w:p>
      <w:pPr>
        <w:spacing w:after="0" w:line="328" w:lineRule="exact"/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line="205" w:lineRule="exact"/>
        <w:ind w:left="151"/>
      </w:pPr>
      <w:r>
        <w:rPr/>
        <w:t>state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one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appliances</w:t>
      </w:r>
      <w:r>
        <w:rPr>
          <w:spacing w:val="10"/>
        </w:rPr>
        <w:t> </w:t>
      </w:r>
      <w:r>
        <w:rPr>
          <w:rFonts w:ascii="STIX Math" w:hAnsi="STIX Math" w:eastAsia="STIX Math"/>
          <w:i/>
        </w:rPr>
        <w:t>𝑑</w:t>
      </w:r>
      <w:r>
        <w:rPr>
          <w:rFonts w:ascii="STIX Math" w:hAnsi="STIX Math" w:eastAsia="STIX Math"/>
          <w:i/>
          <w:spacing w:val="8"/>
        </w:rPr>
        <w:t> </w:t>
      </w:r>
      <w:r>
        <w:rPr>
          <w:rFonts w:ascii="STIX Math" w:hAnsi="STIX Math" w:eastAsia="STIX Math"/>
        </w:rPr>
        <w:t>∈ </w:t>
      </w:r>
      <w:r>
        <w:rPr>
          <w:rFonts w:ascii="STIX Math" w:hAnsi="STIX Math" w:eastAsia="STIX Math"/>
          <w:i/>
        </w:rPr>
        <w:t>𝐷</w:t>
      </w:r>
      <w:r>
        <w:rPr>
          <w:rFonts w:ascii="STIX Math" w:hAnsi="STIX Math" w:eastAsia="STIX Math"/>
          <w:i/>
          <w:spacing w:val="10"/>
        </w:rPr>
        <w:t> </w:t>
      </w:r>
      <w:r>
        <w:rPr/>
        <w:t>contained</w:t>
      </w:r>
      <w:r>
        <w:rPr>
          <w:spacing w:val="10"/>
        </w:rPr>
        <w:t> </w:t>
      </w:r>
      <w:r>
        <w:rPr/>
        <w:t>therein</w:t>
      </w:r>
      <w:r>
        <w:rPr>
          <w:spacing w:val="9"/>
        </w:rPr>
        <w:t> </w:t>
      </w:r>
      <w:r>
        <w:rPr>
          <w:spacing w:val="-4"/>
        </w:rPr>
        <w:t>[</w:t>
      </w:r>
      <w:hyperlink w:history="true" w:anchor="_bookmark105">
        <w:r>
          <w:rPr>
            <w:color w:val="007FAC"/>
            <w:spacing w:val="-4"/>
          </w:rPr>
          <w:t>54</w:t>
        </w:r>
      </w:hyperlink>
      <w:r>
        <w:rPr>
          <w:spacing w:val="-4"/>
        </w:rPr>
        <w:t>]:</w:t>
      </w:r>
    </w:p>
    <w:p>
      <w:pPr>
        <w:spacing w:line="205" w:lineRule="exact" w:before="0"/>
        <w:ind w:left="151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spacing w:val="-17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𝑝𝑐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sz w:val="16"/>
        </w:rPr>
        <w:t>))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5"/>
          <w:sz w:val="16"/>
        </w:rPr>
        <w:t> </w:t>
      </w:r>
      <w:r>
        <w:rPr>
          <w:rFonts w:ascii="STIX Math" w:hAnsi="STIX Math" w:eastAsia="STIX Math"/>
          <w:i/>
          <w:sz w:val="16"/>
        </w:rPr>
        <w:t>𝑎𝑝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𝑎𝑝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𝑎𝑝</w:t>
      </w:r>
      <w:r>
        <w:rPr>
          <w:rFonts w:ascii="STIX Math" w:hAnsi="STIX Math" w:eastAsia="STIX Math"/>
          <w:i/>
          <w:spacing w:val="8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𝑎𝑝</w:t>
      </w:r>
    </w:p>
    <w:p>
      <w:pPr>
        <w:tabs>
          <w:tab w:pos="2013" w:val="left" w:leader="none"/>
        </w:tabs>
        <w:spacing w:line="205" w:lineRule="exact" w:before="0"/>
        <w:ind w:left="151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spacing w:val="-5"/>
          <w:sz w:val="16"/>
        </w:rPr>
        <w:t>(</w:t>
      </w:r>
      <w:r>
        <w:rPr>
          <w:rFonts w:ascii="STIX Math" w:eastAsia="STIX Math"/>
          <w:i/>
          <w:spacing w:val="-5"/>
          <w:sz w:val="16"/>
        </w:rPr>
        <w:t>𝑡</w:t>
      </w:r>
      <w:r>
        <w:rPr>
          <w:rFonts w:ascii="STIX Math" w:eastAsia="STIX Math"/>
          <w:spacing w:val="-5"/>
          <w:sz w:val="16"/>
        </w:rPr>
        <w:t>)</w:t>
      </w:r>
      <w:r>
        <w:rPr>
          <w:rFonts w:ascii="STIX Math" w:eastAsia="STIX Math"/>
          <w:sz w:val="16"/>
        </w:rPr>
        <w:tab/>
      </w:r>
      <w:bookmarkStart w:name="_bookmark16" w:id="26"/>
      <w:bookmarkEnd w:id="26"/>
      <w:r>
        <w:rPr>
          <w:rFonts w:ascii="STIX Math" w:eastAsia="STIX Math"/>
          <w:sz w:val="16"/>
        </w:rPr>
      </w:r>
      <w:r>
        <w:rPr>
          <w:spacing w:val="-5"/>
          <w:sz w:val="16"/>
        </w:rPr>
        <w:t>(5)</w:t>
      </w:r>
    </w:p>
    <w:p>
      <w:pPr>
        <w:spacing w:after="0" w:line="205" w:lineRule="exact"/>
        <w:jc w:val="left"/>
        <w:rPr>
          <w:sz w:val="16"/>
        </w:rPr>
        <w:sectPr>
          <w:type w:val="continuous"/>
          <w:pgSz w:w="11910" w:h="15880"/>
          <w:pgMar w:header="208" w:footer="544" w:top="540" w:bottom="0" w:left="600" w:right="600"/>
          <w:cols w:num="3" w:equalWidth="0">
            <w:col w:w="4449" w:space="931"/>
            <w:col w:w="2877" w:space="74"/>
            <w:col w:w="2379"/>
          </w:cols>
        </w:sectPr>
      </w:pPr>
    </w:p>
    <w:p>
      <w:pPr>
        <w:tabs>
          <w:tab w:pos="679" w:val="left" w:leader="none"/>
        </w:tabs>
        <w:spacing w:line="91" w:lineRule="exact" w:before="0"/>
        <w:ind w:left="0" w:right="2241" w:firstLine="0"/>
        <w:jc w:val="right"/>
        <w:rPr>
          <w:rFonts w:ascii="STIX Math" w:eastAsia="STIX Math"/>
          <w:i/>
          <w:sz w:val="10"/>
        </w:rPr>
      </w:pP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5"/>
          <w:sz w:val="12"/>
        </w:rPr>
        <w:t>𝑁</w:t>
      </w:r>
      <w:r>
        <w:rPr>
          <w:rFonts w:ascii="STIX Math" w:eastAsia="STIX Math"/>
          <w:i/>
          <w:spacing w:val="-5"/>
          <w:position w:val="-2"/>
          <w:sz w:val="10"/>
        </w:rPr>
        <w:t>𝑘𝑎</w:t>
      </w:r>
    </w:p>
    <w:p>
      <w:pPr>
        <w:spacing w:after="0" w:line="91" w:lineRule="exact"/>
        <w:jc w:val="right"/>
        <w:rPr>
          <w:rFonts w:ascii="STIX Math" w:eastAsia="STIX Math"/>
          <w:sz w:val="10"/>
        </w:rPr>
        <w:sectPr>
          <w:type w:val="continuous"/>
          <w:pgSz w:w="11910" w:h="15880"/>
          <w:pgMar w:header="208" w:footer="544" w:top="540" w:bottom="0" w:left="600" w:right="600"/>
        </w:sectPr>
      </w:pPr>
    </w:p>
    <w:p>
      <w:pPr>
        <w:spacing w:line="330" w:lineRule="exact" w:before="0"/>
        <w:ind w:left="151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𝑌</w:t>
      </w:r>
      <w:r>
        <w:rPr>
          <w:rFonts w:ascii="STIX Math" w:hAnsi="STIX Math" w:eastAsia="STIX Math"/>
          <w:i/>
          <w:spacing w:val="35"/>
          <w:sz w:val="16"/>
        </w:rPr>
        <w:t> </w:t>
      </w:r>
      <w:r>
        <w:rPr>
          <w:rFonts w:ascii="STIX Math" w:hAnsi="STIX Math" w:eastAsia="STIX Math"/>
          <w:sz w:val="16"/>
        </w:rPr>
        <w:t>∶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𝑑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𝑎</w:t>
      </w:r>
    </w:p>
    <w:p>
      <w:pPr>
        <w:spacing w:line="153" w:lineRule="exact" w:before="0"/>
        <w:ind w:left="50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2"/>
          <w:sz w:val="12"/>
        </w:rPr>
        <w:t>𝑎</w:t>
      </w:r>
      <w:r>
        <w:rPr>
          <w:rFonts w:ascii="STIX Math" w:hAnsi="STIX Math" w:eastAsia="STIX Math"/>
          <w:spacing w:val="-2"/>
          <w:position w:val="-2"/>
          <w:sz w:val="10"/>
        </w:rPr>
        <w:t>1</w:t>
      </w:r>
      <w:r>
        <w:rPr>
          <w:rFonts w:ascii="STIX Math" w:hAnsi="STIX Math" w:eastAsia="STIX Math"/>
          <w:spacing w:val="-14"/>
          <w:position w:val="-2"/>
          <w:sz w:val="10"/>
        </w:rPr>
        <w:t> </w:t>
      </w:r>
      <w:r>
        <w:rPr>
          <w:rFonts w:ascii="STIX Math" w:hAnsi="STIX Math" w:eastAsia="STIX Math"/>
          <w:spacing w:val="-5"/>
          <w:sz w:val="12"/>
        </w:rPr>
        <w:t>∈</w:t>
      </w:r>
      <w:r>
        <w:rPr>
          <w:rFonts w:ascii="STIX Math" w:hAnsi="STIX Math" w:eastAsia="STIX Math"/>
          <w:i/>
          <w:spacing w:val="-5"/>
          <w:sz w:val="12"/>
        </w:rPr>
        <w:t>𝐴</w:t>
      </w:r>
    </w:p>
    <w:p>
      <w:pPr>
        <w:spacing w:line="131" w:lineRule="exact" w:before="0"/>
        <w:ind w:left="0" w:right="14" w:firstLine="0"/>
        <w:jc w:val="right"/>
        <w:rPr>
          <w:rFonts w:ascii="Arial" w:hAnsi="Arial"/>
          <w:sz w:val="16"/>
        </w:rPr>
      </w:pPr>
      <w:r>
        <w:rPr>
          <w:rFonts w:ascii="Arial" w:hAnsi="Arial"/>
          <w:spacing w:val="-50"/>
          <w:w w:val="39"/>
          <w:sz w:val="16"/>
        </w:rPr>
        <w:t>←</w:t>
      </w:r>
      <w:r>
        <w:rPr>
          <w:rFonts w:ascii="Arial" w:hAnsi="Arial"/>
          <w:spacing w:val="-129"/>
          <w:sz w:val="16"/>
        </w:rPr>
        <w:t>→</w:t>
      </w:r>
      <w:r>
        <w:rPr>
          <w:rFonts w:ascii="Arial" w:hAnsi="Arial"/>
          <w:spacing w:val="-5"/>
          <w:w w:val="39"/>
          <w:sz w:val="16"/>
        </w:rPr>
        <w:t>←</w:t>
      </w:r>
    </w:p>
    <w:p>
      <w:pPr>
        <w:spacing w:line="330" w:lineRule="exact" w:before="0"/>
        <w:ind w:left="6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6"/>
        </w:rPr>
        <w:t>𝑑</w:t>
      </w:r>
      <w:r>
        <w:rPr>
          <w:rFonts w:ascii="STIX Math" w:eastAsia="STIX Math"/>
          <w:i/>
          <w:spacing w:val="-5"/>
          <w:position w:val="-3"/>
          <w:sz w:val="12"/>
        </w:rPr>
        <w:t>𝑏</w:t>
      </w:r>
    </w:p>
    <w:p>
      <w:pPr>
        <w:spacing w:line="153" w:lineRule="exact" w:before="0"/>
        <w:ind w:left="50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2"/>
          <w:sz w:val="12"/>
        </w:rPr>
        <w:t>𝑎</w:t>
      </w:r>
      <w:r>
        <w:rPr>
          <w:rFonts w:ascii="STIX Math" w:hAnsi="STIX Math" w:eastAsia="STIX Math"/>
          <w:spacing w:val="-2"/>
          <w:position w:val="-2"/>
          <w:sz w:val="10"/>
        </w:rPr>
        <w:t>2</w:t>
      </w:r>
      <w:r>
        <w:rPr>
          <w:rFonts w:ascii="STIX Math" w:hAnsi="STIX Math" w:eastAsia="STIX Math"/>
          <w:spacing w:val="-13"/>
          <w:position w:val="-2"/>
          <w:sz w:val="10"/>
        </w:rPr>
        <w:t> </w:t>
      </w:r>
      <w:r>
        <w:rPr>
          <w:rFonts w:ascii="STIX Math" w:hAnsi="STIX Math" w:eastAsia="STIX Math"/>
          <w:spacing w:val="-5"/>
          <w:sz w:val="12"/>
        </w:rPr>
        <w:t>∈</w:t>
      </w:r>
      <w:r>
        <w:rPr>
          <w:rFonts w:ascii="STIX Math" w:hAnsi="STIX Math" w:eastAsia="STIX Math"/>
          <w:i/>
          <w:spacing w:val="-5"/>
          <w:sz w:val="12"/>
        </w:rPr>
        <w:t>𝐴</w:t>
      </w:r>
    </w:p>
    <w:p>
      <w:pPr>
        <w:spacing w:line="131" w:lineRule="exact" w:before="0"/>
        <w:ind w:left="0" w:right="14" w:firstLine="0"/>
        <w:jc w:val="right"/>
        <w:rPr>
          <w:rFonts w:ascii="Arial" w:hAnsi="Arial"/>
          <w:sz w:val="16"/>
        </w:rPr>
      </w:pPr>
      <w:r>
        <w:rPr>
          <w:rFonts w:ascii="Arial" w:hAnsi="Arial"/>
          <w:spacing w:val="-50"/>
          <w:w w:val="39"/>
          <w:sz w:val="16"/>
        </w:rPr>
        <w:t>←</w:t>
      </w:r>
      <w:r>
        <w:rPr>
          <w:rFonts w:ascii="Arial" w:hAnsi="Arial"/>
          <w:spacing w:val="-129"/>
          <w:sz w:val="16"/>
        </w:rPr>
        <w:t>→</w:t>
      </w:r>
      <w:r>
        <w:rPr>
          <w:rFonts w:ascii="Arial" w:hAnsi="Arial"/>
          <w:spacing w:val="-5"/>
          <w:w w:val="39"/>
          <w:sz w:val="16"/>
        </w:rPr>
        <w:t>←</w:t>
      </w:r>
    </w:p>
    <w:p>
      <w:pPr>
        <w:spacing w:line="330" w:lineRule="exact" w:before="0"/>
        <w:ind w:left="6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6"/>
        </w:rPr>
        <w:t>𝑑</w:t>
      </w:r>
      <w:r>
        <w:rPr>
          <w:rFonts w:ascii="STIX Math" w:eastAsia="STIX Math"/>
          <w:i/>
          <w:spacing w:val="-5"/>
          <w:position w:val="-3"/>
          <w:sz w:val="12"/>
        </w:rPr>
        <w:t>𝑐</w:t>
      </w:r>
    </w:p>
    <w:p>
      <w:pPr>
        <w:spacing w:line="152" w:lineRule="exact" w:before="0"/>
        <w:ind w:left="56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2"/>
          <w:sz w:val="12"/>
        </w:rPr>
        <w:t>𝑎</w:t>
      </w:r>
      <w:r>
        <w:rPr>
          <w:rFonts w:ascii="STIX Math" w:hAnsi="STIX Math" w:eastAsia="STIX Math"/>
          <w:spacing w:val="-2"/>
          <w:position w:val="-2"/>
          <w:sz w:val="10"/>
        </w:rPr>
        <w:t>3</w:t>
      </w:r>
      <w:r>
        <w:rPr>
          <w:rFonts w:ascii="STIX Math" w:hAnsi="STIX Math" w:eastAsia="STIX Math"/>
          <w:spacing w:val="-13"/>
          <w:position w:val="-2"/>
          <w:sz w:val="10"/>
        </w:rPr>
        <w:t> </w:t>
      </w:r>
      <w:r>
        <w:rPr>
          <w:rFonts w:ascii="STIX Math" w:hAnsi="STIX Math" w:eastAsia="STIX Math"/>
          <w:spacing w:val="-5"/>
          <w:sz w:val="12"/>
        </w:rPr>
        <w:t>∈</w:t>
      </w:r>
      <w:r>
        <w:rPr>
          <w:rFonts w:ascii="STIX Math" w:hAnsi="STIX Math" w:eastAsia="STIX Math"/>
          <w:i/>
          <w:spacing w:val="-5"/>
          <w:sz w:val="12"/>
        </w:rPr>
        <w:t>𝐴</w:t>
      </w:r>
    </w:p>
    <w:p>
      <w:pPr>
        <w:spacing w:line="131" w:lineRule="exact" w:before="0"/>
        <w:ind w:left="0" w:right="14" w:firstLine="0"/>
        <w:jc w:val="right"/>
        <w:rPr>
          <w:rFonts w:ascii="Arial" w:hAnsi="Arial"/>
          <w:sz w:val="16"/>
        </w:rPr>
      </w:pPr>
      <w:r>
        <w:rPr>
          <w:rFonts w:ascii="Arial" w:hAnsi="Arial"/>
          <w:spacing w:val="-50"/>
          <w:w w:val="39"/>
          <w:sz w:val="16"/>
        </w:rPr>
        <w:t>←</w:t>
      </w:r>
      <w:r>
        <w:rPr>
          <w:rFonts w:ascii="Arial" w:hAnsi="Arial"/>
          <w:spacing w:val="-129"/>
          <w:sz w:val="16"/>
        </w:rPr>
        <w:t>→</w:t>
      </w:r>
      <w:r>
        <w:rPr>
          <w:rFonts w:ascii="Arial" w:hAnsi="Arial"/>
          <w:spacing w:val="-5"/>
          <w:w w:val="39"/>
          <w:sz w:val="16"/>
        </w:rPr>
        <w:t>←</w:t>
      </w:r>
    </w:p>
    <w:p>
      <w:pPr>
        <w:tabs>
          <w:tab w:pos="2445" w:val="left" w:leader="none"/>
        </w:tabs>
        <w:spacing w:line="330" w:lineRule="exact" w:before="0"/>
        <w:ind w:left="60" w:right="0" w:firstLine="0"/>
        <w:jc w:val="left"/>
        <w:rPr>
          <w:sz w:val="16"/>
        </w:rPr>
      </w:pPr>
      <w:r>
        <w:rPr/>
        <w:br w:type="column"/>
      </w:r>
      <w:r>
        <w:rPr>
          <w:rFonts w:ascii="STIX Math"/>
          <w:i/>
          <w:spacing w:val="-5"/>
          <w:sz w:val="16"/>
        </w:rPr>
        <w:t>..</w:t>
      </w:r>
      <w:r>
        <w:rPr>
          <w:rFonts w:ascii="STIX Math"/>
          <w:i/>
          <w:sz w:val="16"/>
        </w:rPr>
        <w:tab/>
      </w:r>
      <w:r>
        <w:rPr>
          <w:spacing w:val="-5"/>
          <w:sz w:val="16"/>
        </w:rPr>
        <w:t>(2)</w:t>
      </w:r>
    </w:p>
    <w:p>
      <w:pPr>
        <w:pStyle w:val="BodyText"/>
        <w:spacing w:before="139"/>
        <w:ind w:left="151"/>
      </w:pPr>
      <w:r>
        <w:rPr/>
        <w:br w:type="column"/>
      </w:r>
      <w:r>
        <w:rPr/>
        <w:t>As</w:t>
      </w:r>
      <w:r>
        <w:rPr>
          <w:spacing w:val="40"/>
        </w:rPr>
        <w:t> </w:t>
      </w:r>
      <w:r>
        <w:rPr/>
        <w:t>mentioned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Section</w:t>
      </w:r>
      <w:r>
        <w:rPr>
          <w:spacing w:val="41"/>
        </w:rPr>
        <w:t> </w:t>
      </w:r>
      <w:hyperlink w:history="true" w:anchor="_bookmark9">
        <w:r>
          <w:rPr>
            <w:color w:val="007FAC"/>
          </w:rPr>
          <w:t>3.2</w:t>
        </w:r>
      </w:hyperlink>
      <w:r>
        <w:rPr/>
        <w:t>,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practice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sum</w:t>
      </w:r>
      <w:r>
        <w:rPr>
          <w:spacing w:val="40"/>
        </w:rPr>
        <w:t> </w:t>
      </w:r>
      <w:r>
        <w:rPr/>
        <w:t>of</w:t>
      </w:r>
      <w:r>
        <w:rPr>
          <w:spacing w:val="41"/>
        </w:rPr>
        <w:t> </w:t>
      </w:r>
      <w:r>
        <w:rPr/>
        <w:t>all</w:t>
      </w:r>
      <w:r>
        <w:rPr>
          <w:spacing w:val="40"/>
        </w:rPr>
        <w:t> </w:t>
      </w:r>
      <w:r>
        <w:rPr>
          <w:spacing w:val="-2"/>
        </w:rPr>
        <w:t>known</w:t>
      </w:r>
    </w:p>
    <w:p>
      <w:pPr>
        <w:spacing w:after="0"/>
        <w:sectPr>
          <w:type w:val="continuous"/>
          <w:pgSz w:w="11910" w:h="15880"/>
          <w:pgMar w:header="208" w:footer="544" w:top="540" w:bottom="0" w:left="600" w:right="600"/>
          <w:cols w:num="8" w:equalWidth="0">
            <w:col w:w="861" w:space="40"/>
            <w:col w:w="339" w:space="39"/>
            <w:col w:w="202" w:space="39"/>
            <w:col w:w="339" w:space="40"/>
            <w:col w:w="196" w:space="39"/>
            <w:col w:w="345" w:space="39"/>
            <w:col w:w="2696" w:space="405"/>
            <w:col w:w="5091"/>
          </w:cols>
        </w:sectPr>
      </w:pPr>
    </w:p>
    <w:p>
      <w:pPr>
        <w:pStyle w:val="BodyText"/>
        <w:spacing w:line="278" w:lineRule="auto" w:before="93"/>
        <w:ind w:left="151" w:right="38" w:firstLine="239"/>
        <w:jc w:val="both"/>
      </w:pPr>
      <w:r>
        <w:rPr>
          <w:rFonts w:ascii="Times New Roman"/>
          <w:i/>
        </w:rPr>
        <w:t>SynTiSeD </w:t>
      </w:r>
      <w:r>
        <w:rPr/>
        <w:t>generates synthetic data by executing the sequences </w:t>
      </w:r>
      <w:r>
        <w:rPr/>
        <w:t>of</w:t>
      </w:r>
      <w:r>
        <w:rPr>
          <w:spacing w:val="40"/>
        </w:rPr>
        <w:t> </w:t>
      </w:r>
      <w:r>
        <w:rPr/>
        <w:t>actions assigned to each resident in each household, and thus inter-</w:t>
      </w:r>
      <w:r>
        <w:rPr>
          <w:spacing w:val="40"/>
        </w:rPr>
        <w:t> </w:t>
      </w:r>
      <w:r>
        <w:rPr/>
        <w:t>acting with the associated virtual appliances. To do this, </w:t>
      </w:r>
      <w:r>
        <w:rPr>
          <w:rFonts w:ascii="Times New Roman"/>
          <w:i/>
        </w:rPr>
        <w:t>SynTiSeD</w:t>
      </w:r>
      <w:r>
        <w:rPr>
          <w:rFonts w:ascii="Times New Roman"/>
          <w:i/>
          <w:spacing w:val="40"/>
        </w:rPr>
        <w:t> </w:t>
      </w:r>
      <w:r>
        <w:rPr/>
        <w:t>aggregates the data from each corresponding timestamp of all perma-</w:t>
      </w:r>
      <w:r>
        <w:rPr>
          <w:spacing w:val="40"/>
        </w:rPr>
        <w:t> </w:t>
      </w:r>
      <w:r>
        <w:rPr/>
        <w:t>nent</w:t>
      </w:r>
      <w:r>
        <w:rPr>
          <w:spacing w:val="-1"/>
        </w:rPr>
        <w:t> </w:t>
      </w:r>
      <w:r>
        <w:rPr/>
        <w:t>virtual</w:t>
      </w:r>
      <w:r>
        <w:rPr>
          <w:spacing w:val="-1"/>
        </w:rPr>
        <w:t> </w:t>
      </w:r>
      <w:r>
        <w:rPr/>
        <w:t>appliances</w:t>
      </w:r>
      <w:r>
        <w:rPr>
          <w:spacing w:val="-1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household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virtual</w:t>
      </w:r>
      <w:r>
        <w:rPr>
          <w:spacing w:val="-1"/>
        </w:rPr>
        <w:t> </w:t>
      </w:r>
      <w:r>
        <w:rPr/>
        <w:t>smart</w:t>
      </w:r>
      <w:r>
        <w:rPr>
          <w:spacing w:val="40"/>
        </w:rPr>
        <w:t> </w:t>
      </w:r>
      <w:r>
        <w:rPr/>
        <w:t>meter. Permanent appliances include all appliances of the </w:t>
      </w:r>
      <w:r>
        <w:rPr>
          <w:rFonts w:ascii="Times New Roman"/>
          <w:i/>
        </w:rPr>
        <w:t>constantly on</w:t>
      </w:r>
      <w:r>
        <w:rPr>
          <w:rFonts w:ascii="Times New Roman"/>
          <w:i/>
          <w:spacing w:val="40"/>
        </w:rPr>
        <w:t> </w:t>
      </w:r>
      <w:r>
        <w:rPr/>
        <w:t>and </w:t>
      </w:r>
      <w:r>
        <w:rPr>
          <w:rFonts w:ascii="Times New Roman"/>
          <w:i/>
        </w:rPr>
        <w:t>periodical </w:t>
      </w:r>
      <w:r>
        <w:rPr/>
        <w:t>appliance pattern types (see Section </w:t>
      </w:r>
      <w:hyperlink w:history="true" w:anchor="_bookmark8">
        <w:r>
          <w:rPr>
            <w:color w:val="007FAC"/>
          </w:rPr>
          <w:t>3.1</w:t>
        </w:r>
      </w:hyperlink>
      <w:r>
        <w:rPr/>
        <w:t>) that typically</w:t>
      </w:r>
      <w:r>
        <w:rPr>
          <w:spacing w:val="40"/>
        </w:rPr>
        <w:t> </w:t>
      </w:r>
      <w:r>
        <w:rPr/>
        <w:t>consume</w:t>
      </w:r>
      <w:r>
        <w:rPr>
          <w:spacing w:val="-10"/>
        </w:rPr>
        <w:t> </w:t>
      </w:r>
      <w:r>
        <w:rPr/>
        <w:t>energy</w:t>
      </w:r>
      <w:r>
        <w:rPr>
          <w:spacing w:val="-10"/>
        </w:rPr>
        <w:t> </w:t>
      </w:r>
      <w:r>
        <w:rPr/>
        <w:t>without</w:t>
      </w:r>
      <w:r>
        <w:rPr>
          <w:spacing w:val="-9"/>
        </w:rPr>
        <w:t> </w:t>
      </w:r>
      <w:r>
        <w:rPr/>
        <w:t>requiring</w:t>
      </w:r>
      <w:r>
        <w:rPr>
          <w:spacing w:val="-10"/>
        </w:rPr>
        <w:t> </w:t>
      </w:r>
      <w:r>
        <w:rPr/>
        <w:t>direct</w:t>
      </w:r>
      <w:r>
        <w:rPr>
          <w:spacing w:val="-10"/>
        </w:rPr>
        <w:t> </w:t>
      </w:r>
      <w:r>
        <w:rPr/>
        <w:t>human</w:t>
      </w:r>
      <w:r>
        <w:rPr>
          <w:spacing w:val="-9"/>
        </w:rPr>
        <w:t> </w:t>
      </w:r>
      <w:r>
        <w:rPr/>
        <w:t>activation.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40"/>
        </w:rPr>
        <w:t> </w:t>
      </w:r>
      <w:r>
        <w:rPr/>
        <w:t>time,</w:t>
      </w:r>
      <w:r>
        <w:rPr>
          <w:spacing w:val="27"/>
        </w:rPr>
        <w:t> </w:t>
      </w:r>
      <w:r>
        <w:rPr>
          <w:rFonts w:ascii="Times New Roman"/>
          <w:i/>
        </w:rPr>
        <w:t>SynTiSeD</w:t>
      </w:r>
      <w:r>
        <w:rPr>
          <w:rFonts w:ascii="Times New Roman"/>
          <w:i/>
          <w:spacing w:val="27"/>
        </w:rPr>
        <w:t> </w:t>
      </w:r>
      <w:r>
        <w:rPr/>
        <w:t>iterates</w:t>
      </w:r>
      <w:r>
        <w:rPr>
          <w:spacing w:val="27"/>
        </w:rPr>
        <w:t> </w:t>
      </w:r>
      <w:r>
        <w:rPr/>
        <w:t>over</w:t>
      </w:r>
      <w:r>
        <w:rPr>
          <w:spacing w:val="27"/>
        </w:rPr>
        <w:t> </w:t>
      </w:r>
      <w:r>
        <w:rPr/>
        <w:t>each</w:t>
      </w:r>
      <w:r>
        <w:rPr>
          <w:spacing w:val="27"/>
        </w:rPr>
        <w:t> </w:t>
      </w:r>
      <w:r>
        <w:rPr/>
        <w:t>timestamp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day</w:t>
      </w:r>
      <w:r>
        <w:rPr>
          <w:spacing w:val="27"/>
        </w:rPr>
        <w:t> </w:t>
      </w:r>
      <w:r>
        <w:rPr/>
        <w:t>specified</w:t>
      </w:r>
      <w:r>
        <w:rPr>
          <w:spacing w:val="27"/>
        </w:rPr>
        <w:t> </w:t>
      </w:r>
      <w:r>
        <w:rPr/>
        <w:t>by</w:t>
      </w:r>
      <w:r>
        <w:rPr>
          <w:spacing w:val="40"/>
        </w:rPr>
        <w:t> </w:t>
      </w:r>
      <w:r>
        <w:rPr/>
        <w:t>the sampling rate of the simulation, constantly checking whether the</w:t>
      </w:r>
      <w:r>
        <w:rPr>
          <w:spacing w:val="40"/>
        </w:rPr>
        <w:t> </w:t>
      </w:r>
      <w:r>
        <w:rPr/>
        <w:t>residents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household</w:t>
      </w:r>
      <w:r>
        <w:rPr>
          <w:spacing w:val="-7"/>
        </w:rPr>
        <w:t> </w:t>
      </w:r>
      <w:r>
        <w:rPr/>
        <w:t>trigger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appliance</w:t>
      </w:r>
      <w:r>
        <w:rPr>
          <w:spacing w:val="-7"/>
        </w:rPr>
        <w:t> </w:t>
      </w:r>
      <w:r>
        <w:rPr/>
        <w:t>(human-induced</w:t>
      </w:r>
      <w:r>
        <w:rPr>
          <w:spacing w:val="-7"/>
        </w:rPr>
        <w:t> </w:t>
      </w:r>
      <w:r>
        <w:rPr/>
        <w:t>virtual</w:t>
      </w:r>
      <w:r>
        <w:rPr>
          <w:spacing w:val="40"/>
        </w:rPr>
        <w:t> </w:t>
      </w:r>
      <w:r>
        <w:rPr/>
        <w:t>appliance, containing </w:t>
      </w:r>
      <w:r>
        <w:rPr>
          <w:rFonts w:ascii="Times New Roman"/>
          <w:i/>
        </w:rPr>
        <w:t>single</w:t>
      </w:r>
      <w:r>
        <w:rPr>
          <w:rFonts w:ascii="Times New Roman"/>
          <w:i/>
          <w:spacing w:val="-1"/>
        </w:rPr>
        <w:t> </w:t>
      </w:r>
      <w:r>
        <w:rPr/>
        <w:t>and </w:t>
      </w:r>
      <w:r>
        <w:rPr>
          <w:rFonts w:ascii="Times New Roman"/>
          <w:i/>
        </w:rPr>
        <w:t>multi</w:t>
      </w:r>
      <w:r>
        <w:rPr>
          <w:rFonts w:ascii="Times New Roman"/>
          <w:i/>
          <w:spacing w:val="-1"/>
        </w:rPr>
        <w:t> </w:t>
      </w:r>
      <w:r>
        <w:rPr/>
        <w:t>appliance pattern types) over the</w:t>
      </w:r>
      <w:r>
        <w:rPr>
          <w:spacing w:val="40"/>
        </w:rPr>
        <w:t> </w:t>
      </w:r>
      <w:r>
        <w:rPr/>
        <w:t>iterated timestamp; and if an appliance is triggered, </w:t>
      </w:r>
      <w:r>
        <w:rPr>
          <w:rFonts w:ascii="Times New Roman"/>
          <w:i/>
        </w:rPr>
        <w:t>SynTiSeD</w:t>
      </w:r>
      <w:r>
        <w:rPr>
          <w:rFonts w:ascii="Times New Roman"/>
          <w:i/>
          <w:spacing w:val="-1"/>
        </w:rPr>
        <w:t> </w:t>
      </w:r>
      <w:r>
        <w:rPr/>
        <w:t>pulls the</w:t>
      </w:r>
      <w:r>
        <w:rPr>
          <w:spacing w:val="40"/>
        </w:rPr>
        <w:t> </w:t>
      </w:r>
      <w:r>
        <w:rPr/>
        <w:t>relevant</w:t>
      </w:r>
      <w:r>
        <w:rPr>
          <w:spacing w:val="19"/>
        </w:rPr>
        <w:t> </w:t>
      </w:r>
      <w:r>
        <w:rPr/>
        <w:t>stored</w:t>
      </w:r>
      <w:r>
        <w:rPr>
          <w:spacing w:val="20"/>
        </w:rPr>
        <w:t> </w:t>
      </w:r>
      <w:r>
        <w:rPr/>
        <w:t>PCP</w:t>
      </w:r>
      <w:r>
        <w:rPr>
          <w:spacing w:val="19"/>
        </w:rPr>
        <w:t> </w:t>
      </w:r>
      <w:r>
        <w:rPr/>
        <w:t>data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merges</w:t>
      </w:r>
      <w:r>
        <w:rPr>
          <w:spacing w:val="19"/>
        </w:rPr>
        <w:t> </w:t>
      </w:r>
      <w:r>
        <w:rPr/>
        <w:t>it</w:t>
      </w:r>
      <w:r>
        <w:rPr>
          <w:spacing w:val="20"/>
        </w:rPr>
        <w:t> </w:t>
      </w:r>
      <w:r>
        <w:rPr/>
        <w:t>into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virtual</w:t>
      </w:r>
      <w:r>
        <w:rPr>
          <w:spacing w:val="20"/>
        </w:rPr>
        <w:t> </w:t>
      </w:r>
      <w:r>
        <w:rPr/>
        <w:t>smart</w:t>
      </w:r>
      <w:r>
        <w:rPr>
          <w:spacing w:val="19"/>
        </w:rPr>
        <w:t> </w:t>
      </w:r>
      <w:r>
        <w:rPr>
          <w:spacing w:val="-2"/>
        </w:rPr>
        <w:t>meter.</w:t>
      </w:r>
    </w:p>
    <w:p>
      <w:pPr>
        <w:pStyle w:val="BodyText"/>
        <w:spacing w:line="245" w:lineRule="exact"/>
        <w:ind w:left="151"/>
        <w:jc w:val="both"/>
      </w:pPr>
      <w:r>
        <w:rPr/>
        <w:br w:type="column"/>
      </w:r>
      <w:r>
        <w:rPr/>
        <w:t>appliances</w:t>
      </w:r>
      <w:r>
        <w:rPr>
          <w:spacing w:val="-9"/>
        </w:rPr>
        <w:t> </w:t>
      </w:r>
      <w:r>
        <w:rPr>
          <w:rFonts w:ascii="STIX Math" w:eastAsia="STIX Math"/>
          <w:i/>
        </w:rPr>
        <w:t>𝑎𝑝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</w:rPr>
        <w:t>(</w:t>
      </w:r>
      <w:r>
        <w:rPr>
          <w:rFonts w:ascii="STIX Math" w:eastAsia="STIX Math"/>
          <w:i/>
        </w:rPr>
        <w:t>𝑡</w:t>
      </w:r>
      <w:r>
        <w:rPr>
          <w:rFonts w:ascii="STIX Math" w:eastAsia="STIX Math"/>
        </w:rPr>
        <w:t>)</w:t>
      </w:r>
      <w:r>
        <w:rPr>
          <w:rFonts w:ascii="STIX Math" w:eastAsia="STIX Math"/>
          <w:spacing w:val="-10"/>
        </w:rPr>
        <w:t> </w:t>
      </w:r>
      <w:r>
        <w:rPr/>
        <w:t>does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represent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complete</w:t>
      </w:r>
      <w:r>
        <w:rPr>
          <w:spacing w:val="-8"/>
        </w:rPr>
        <w:t> </w:t>
      </w:r>
      <w:r>
        <w:rPr/>
        <w:t>set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household</w:t>
      </w:r>
      <w:r>
        <w:rPr>
          <w:spacing w:val="-8"/>
        </w:rPr>
        <w:t> </w:t>
      </w:r>
      <w:r>
        <w:rPr>
          <w:spacing w:val="-2"/>
        </w:rPr>
        <w:t>appli-</w:t>
      </w:r>
    </w:p>
    <w:p>
      <w:pPr>
        <w:pStyle w:val="BodyText"/>
        <w:spacing w:line="161" w:lineRule="exact"/>
        <w:ind w:left="151"/>
        <w:jc w:val="both"/>
      </w:pPr>
      <w:r>
        <w:rPr/>
        <w:t>ances,</w:t>
      </w:r>
      <w:r>
        <w:rPr>
          <w:spacing w:val="9"/>
        </w:rPr>
        <w:t> </w:t>
      </w:r>
      <w:r>
        <w:rPr/>
        <w:t>since</w:t>
      </w:r>
      <w:r>
        <w:rPr>
          <w:spacing w:val="9"/>
        </w:rPr>
        <w:t> </w:t>
      </w:r>
      <w:r>
        <w:rPr/>
        <w:t>existing</w:t>
      </w:r>
      <w:r>
        <w:rPr>
          <w:spacing w:val="9"/>
        </w:rPr>
        <w:t> </w:t>
      </w:r>
      <w:r>
        <w:rPr/>
        <w:t>publicly</w:t>
      </w:r>
      <w:r>
        <w:rPr>
          <w:spacing w:val="9"/>
        </w:rPr>
        <w:t> </w:t>
      </w:r>
      <w:r>
        <w:rPr/>
        <w:t>available</w:t>
      </w:r>
      <w:r>
        <w:rPr>
          <w:spacing w:val="8"/>
        </w:rPr>
        <w:t> </w:t>
      </w:r>
      <w:r>
        <w:rPr/>
        <w:t>datasets</w:t>
      </w:r>
      <w:r>
        <w:rPr>
          <w:spacing w:val="9"/>
        </w:rPr>
        <w:t> </w:t>
      </w:r>
      <w:r>
        <w:rPr/>
        <w:t>do</w:t>
      </w:r>
      <w:r>
        <w:rPr>
          <w:spacing w:val="9"/>
        </w:rPr>
        <w:t> </w:t>
      </w:r>
      <w:r>
        <w:rPr/>
        <w:t>not</w:t>
      </w:r>
      <w:r>
        <w:rPr>
          <w:spacing w:val="9"/>
        </w:rPr>
        <w:t> </w:t>
      </w:r>
      <w:r>
        <w:rPr/>
        <w:t>provide</w:t>
      </w:r>
      <w:r>
        <w:rPr>
          <w:spacing w:val="9"/>
        </w:rPr>
        <w:t> </w:t>
      </w:r>
      <w:r>
        <w:rPr>
          <w:spacing w:val="-2"/>
        </w:rPr>
        <w:t>ground</w:t>
      </w:r>
    </w:p>
    <w:p>
      <w:pPr>
        <w:pStyle w:val="BodyText"/>
        <w:spacing w:line="273" w:lineRule="auto" w:before="25"/>
        <w:ind w:left="151" w:right="149"/>
        <w:jc w:val="both"/>
      </w:pPr>
      <w:r>
        <w:rPr/>
        <w:t>truth data for all appliances. To address this issue, we introduced the</w:t>
      </w:r>
      <w:r>
        <w:rPr>
          <w:spacing w:val="40"/>
        </w:rPr>
        <w:t> </w:t>
      </w:r>
      <w:r>
        <w:rPr/>
        <w:t>concept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UPC.</w:t>
      </w:r>
      <w:r>
        <w:rPr>
          <w:spacing w:val="37"/>
        </w:rPr>
        <w:t> </w:t>
      </w:r>
      <w:r>
        <w:rPr/>
        <w:t>If</w:t>
      </w:r>
      <w:r>
        <w:rPr>
          <w:spacing w:val="37"/>
        </w:rPr>
        <w:t> </w:t>
      </w:r>
      <w:r>
        <w:rPr/>
        <w:t>both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smart</w:t>
      </w:r>
      <w:r>
        <w:rPr>
          <w:spacing w:val="37"/>
        </w:rPr>
        <w:t> </w:t>
      </w:r>
      <w:r>
        <w:rPr/>
        <w:t>meter</w:t>
      </w:r>
      <w:r>
        <w:rPr>
          <w:spacing w:val="37"/>
        </w:rPr>
        <w:t> </w:t>
      </w:r>
      <w:r>
        <w:rPr/>
        <w:t>data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a</w:t>
      </w:r>
      <w:r>
        <w:rPr>
          <w:spacing w:val="37"/>
        </w:rPr>
        <w:t> </w:t>
      </w:r>
      <w:r>
        <w:rPr/>
        <w:t>household</w:t>
      </w:r>
      <w:r>
        <w:rPr>
          <w:spacing w:val="37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34"/>
        </w:rPr>
        <w:t> </w:t>
      </w:r>
      <w:r>
        <w:rPr/>
        <w:t>ground</w:t>
      </w:r>
      <w:r>
        <w:rPr>
          <w:spacing w:val="34"/>
        </w:rPr>
        <w:t> </w:t>
      </w:r>
      <w:r>
        <w:rPr/>
        <w:t>truth</w:t>
      </w:r>
      <w:r>
        <w:rPr>
          <w:spacing w:val="35"/>
        </w:rPr>
        <w:t> </w:t>
      </w:r>
      <w:r>
        <w:rPr/>
        <w:t>data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all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individual</w:t>
      </w:r>
      <w:r>
        <w:rPr>
          <w:spacing w:val="34"/>
        </w:rPr>
        <w:t> </w:t>
      </w:r>
      <w:r>
        <w:rPr/>
        <w:t>appliances</w:t>
      </w:r>
      <w:r>
        <w:rPr>
          <w:spacing w:val="35"/>
        </w:rPr>
        <w:t> </w:t>
      </w:r>
      <w:r>
        <w:rPr/>
        <w:t>are</w:t>
      </w:r>
      <w:r>
        <w:rPr>
          <w:spacing w:val="34"/>
        </w:rPr>
        <w:t> </w:t>
      </w:r>
      <w:r>
        <w:rPr>
          <w:spacing w:val="-2"/>
        </w:rPr>
        <w:t>available</w:t>
      </w:r>
    </w:p>
    <w:p>
      <w:pPr>
        <w:pStyle w:val="BodyText"/>
        <w:spacing w:line="219" w:lineRule="exact"/>
        <w:ind w:left="151"/>
        <w:jc w:val="both"/>
      </w:pPr>
      <w:r>
        <w:rPr/>
        <w:t>at</w:t>
      </w:r>
      <w:r>
        <w:rPr>
          <w:spacing w:val="15"/>
        </w:rPr>
        <w:t> </w:t>
      </w:r>
      <w:r>
        <w:rPr/>
        <w:t>the</w:t>
      </w:r>
      <w:r>
        <w:rPr>
          <w:spacing w:val="18"/>
        </w:rPr>
        <w:t> </w:t>
      </w:r>
      <w:r>
        <w:rPr/>
        <w:t>same</w:t>
      </w:r>
      <w:r>
        <w:rPr>
          <w:spacing w:val="18"/>
        </w:rPr>
        <w:t> </w:t>
      </w:r>
      <w:r>
        <w:rPr/>
        <w:t>time,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approximation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>
          <w:rFonts w:ascii="STIX Math" w:eastAsia="STIX Math"/>
          <w:i/>
        </w:rPr>
        <w:t>𝐹</w:t>
      </w:r>
      <w:r>
        <w:rPr>
          <w:rFonts w:ascii="STIX Math" w:eastAsia="STIX Math"/>
          <w:i/>
          <w:spacing w:val="-17"/>
        </w:rPr>
        <w:t> </w:t>
      </w:r>
      <w:r>
        <w:rPr>
          <w:rFonts w:ascii="STIX Math" w:eastAsia="STIX Math"/>
        </w:rPr>
        <w:t>(</w:t>
      </w:r>
      <w:r>
        <w:rPr>
          <w:rFonts w:ascii="STIX Math" w:eastAsia="STIX Math"/>
          <w:i/>
        </w:rPr>
        <w:t>𝑝𝑐</w:t>
      </w:r>
      <w:r>
        <w:rPr>
          <w:rFonts w:ascii="STIX Math" w:eastAsia="STIX Math"/>
        </w:rPr>
        <w:t>(</w:t>
      </w:r>
      <w:r>
        <w:rPr>
          <w:rFonts w:ascii="STIX Math" w:eastAsia="STIX Math"/>
          <w:i/>
        </w:rPr>
        <w:t>𝑡</w:t>
      </w:r>
      <w:r>
        <w:rPr>
          <w:rFonts w:ascii="STIX Math" w:eastAsia="STIX Math"/>
        </w:rPr>
        <w:t>))</w:t>
      </w:r>
      <w:r>
        <w:rPr>
          <w:rFonts w:ascii="STIX Math" w:eastAsia="STIX Math"/>
          <w:spacing w:val="17"/>
        </w:rPr>
        <w:t> </w:t>
      </w:r>
      <w:r>
        <w:rPr/>
        <w:t>can</w:t>
      </w:r>
      <w:r>
        <w:rPr>
          <w:spacing w:val="18"/>
        </w:rPr>
        <w:t> </w:t>
      </w:r>
      <w:r>
        <w:rPr/>
        <w:t>be</w:t>
      </w:r>
      <w:r>
        <w:rPr>
          <w:spacing w:val="18"/>
        </w:rPr>
        <w:t> </w:t>
      </w:r>
      <w:r>
        <w:rPr/>
        <w:t>considered</w:t>
      </w:r>
      <w:r>
        <w:rPr>
          <w:spacing w:val="18"/>
        </w:rPr>
        <w:t> </w:t>
      </w:r>
      <w:r>
        <w:rPr>
          <w:spacing w:val="-5"/>
        </w:rPr>
        <w:t>as</w:t>
      </w:r>
    </w:p>
    <w:p>
      <w:pPr>
        <w:pStyle w:val="BodyText"/>
        <w:spacing w:line="100" w:lineRule="auto" w:before="73"/>
        <w:ind w:left="151" w:right="149"/>
        <w:jc w:val="both"/>
      </w:pPr>
      <w:r>
        <w:rPr/>
        <w:t>each</w:t>
      </w:r>
      <w:r>
        <w:rPr>
          <w:spacing w:val="26"/>
        </w:rPr>
        <w:t> </w:t>
      </w:r>
      <w:r>
        <w:rPr/>
        <w:t>known</w:t>
      </w:r>
      <w:r>
        <w:rPr>
          <w:spacing w:val="26"/>
        </w:rPr>
        <w:t> </w:t>
      </w:r>
      <w:r>
        <w:rPr/>
        <w:t>appliance</w:t>
      </w:r>
      <w:r>
        <w:rPr>
          <w:spacing w:val="26"/>
        </w:rPr>
        <w:t> </w:t>
      </w:r>
      <w:r>
        <w:rPr>
          <w:rFonts w:ascii="STIX Math" w:hAnsi="STIX Math" w:eastAsia="STIX Math"/>
          <w:i/>
        </w:rPr>
        <w:t>𝑎̂𝑝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/>
        <w:t>at</w:t>
      </w:r>
      <w:r>
        <w:rPr>
          <w:spacing w:val="26"/>
        </w:rPr>
        <w:t> </w:t>
      </w:r>
      <w:r>
        <w:rPr/>
        <w:t>timestamp</w:t>
      </w:r>
      <w:r>
        <w:rPr>
          <w:spacing w:val="26"/>
        </w:rPr>
        <w:t> </w:t>
      </w:r>
      <w:r>
        <w:rPr>
          <w:rFonts w:ascii="STIX Math" w:hAnsi="STIX Math" w:eastAsia="STIX Math"/>
          <w:i/>
        </w:rPr>
        <w:t>𝑡</w:t>
      </w:r>
      <w:r>
        <w:rPr>
          <w:rFonts w:ascii="STIX Math" w:hAnsi="STIX Math" w:eastAsia="STIX Math"/>
          <w:i/>
          <w:spacing w:val="25"/>
        </w:rPr>
        <w:t> </w:t>
      </w:r>
      <w:r>
        <w:rPr/>
        <w:t>can</w:t>
      </w:r>
      <w:r>
        <w:rPr>
          <w:spacing w:val="26"/>
        </w:rPr>
        <w:t> </w:t>
      </w:r>
      <w:r>
        <w:rPr/>
        <w:t>be</w:t>
      </w:r>
      <w:r>
        <w:rPr>
          <w:spacing w:val="26"/>
        </w:rPr>
        <w:t> </w:t>
      </w:r>
      <w:r>
        <w:rPr/>
        <w:t>calculated</w:t>
      </w:r>
      <w:r>
        <w:rPr>
          <w:spacing w:val="26"/>
        </w:rPr>
        <w:t> </w:t>
      </w:r>
      <w:r>
        <w:rPr/>
        <w:t>using</w:t>
      </w:r>
      <w:r>
        <w:rPr>
          <w:spacing w:val="26"/>
        </w:rPr>
        <w:t> </w:t>
      </w:r>
      <w:r>
        <w:rPr/>
        <w:t>the</w:t>
      </w:r>
      <w:r>
        <w:rPr>
          <w:spacing w:val="40"/>
        </w:rPr>
        <w:t> </w:t>
      </w:r>
      <w:r>
        <w:rPr/>
        <w:t>a supervised learning problem. The estimated power consumption of</w:t>
      </w:r>
      <w:r>
        <w:rPr>
          <w:spacing w:val="40"/>
        </w:rPr>
        <w:t> </w:t>
      </w:r>
      <w:r>
        <w:rPr/>
        <w:t>average power consumption </w:t>
      </w:r>
      <w:r>
        <w:rPr>
          <w:rFonts w:ascii="STIX Math" w:hAnsi="STIX Math" w:eastAsia="STIX Math"/>
          <w:i/>
        </w:rPr>
        <w:t>𝑝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37"/>
          <w:position w:val="-3"/>
          <w:sz w:val="12"/>
        </w:rPr>
        <w:t> </w:t>
      </w:r>
      <w:r>
        <w:rPr/>
        <w:t>of an appliance </w:t>
      </w:r>
      <w:r>
        <w:rPr>
          <w:rFonts w:ascii="STIX Math" w:hAnsi="STIX Math" w:eastAsia="STIX Math"/>
          <w:i/>
        </w:rPr>
        <w:t>𝑖 </w:t>
      </w:r>
      <w:r>
        <w:rPr/>
        <w:t>and an estimation of</w:t>
      </w:r>
      <w:r>
        <w:rPr>
          <w:spacing w:val="40"/>
        </w:rPr>
        <w:t> </w:t>
      </w:r>
      <w:r>
        <w:rPr/>
        <w:t>the activation state </w:t>
      </w:r>
      <w:r>
        <w:rPr>
          <w:rFonts w:ascii="STIX Math" w:hAnsi="STIX Math" w:eastAsia="STIX Math"/>
          <w:i/>
        </w:rPr>
        <w:t>𝑎̂𝑠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</w:rPr>
        <w:t>(</w:t>
      </w:r>
      <w:r>
        <w:rPr>
          <w:rFonts w:ascii="STIX Math" w:hAnsi="STIX Math" w:eastAsia="STIX Math"/>
          <w:i/>
        </w:rPr>
        <w:t>𝑡</w:t>
      </w:r>
      <w:r>
        <w:rPr>
          <w:rFonts w:ascii="STIX Math" w:hAnsi="STIX Math" w:eastAsia="STIX Math"/>
        </w:rPr>
        <w:t>) </w:t>
      </w:r>
      <w:r>
        <w:rPr/>
        <w:t>of that appliance at timestamp </w:t>
      </w:r>
      <w:r>
        <w:rPr>
          <w:rFonts w:ascii="STIX Math" w:hAnsi="STIX Math" w:eastAsia="STIX Math"/>
          <w:i/>
        </w:rPr>
        <w:t>𝑡 </w:t>
      </w:r>
      <w:r>
        <w:rPr/>
        <w:t>(see Eqs. </w:t>
      </w:r>
      <w:r>
        <w:rPr>
          <w:color w:val="007FAC"/>
        </w:rPr>
        <w:t>(</w:t>
      </w:r>
      <w:hyperlink w:history="true" w:anchor="_bookmark17">
        <w:r>
          <w:rPr>
            <w:color w:val="007FAC"/>
          </w:rPr>
          <w:t>6</w:t>
        </w:r>
      </w:hyperlink>
      <w:r>
        <w:rPr>
          <w:color w:val="007FAC"/>
        </w:rPr>
        <w:t>)</w:t>
      </w:r>
    </w:p>
    <w:p>
      <w:pPr>
        <w:pStyle w:val="BodyText"/>
        <w:spacing w:line="107" w:lineRule="exact"/>
        <w:ind w:left="151"/>
        <w:jc w:val="both"/>
      </w:pPr>
      <w:r>
        <w:rPr/>
        <w:t>and</w:t>
      </w:r>
      <w:r>
        <w:rPr>
          <w:spacing w:val="13"/>
        </w:rPr>
        <w:t> </w:t>
      </w:r>
      <w:r>
        <w:rPr>
          <w:color w:val="007FAC"/>
        </w:rPr>
        <w:t>(</w:t>
      </w:r>
      <w:hyperlink w:history="true" w:anchor="_bookmark18">
        <w:r>
          <w:rPr>
            <w:color w:val="007FAC"/>
          </w:rPr>
          <w:t>7</w:t>
        </w:r>
      </w:hyperlink>
      <w:r>
        <w:rPr>
          <w:color w:val="007FAC"/>
        </w:rPr>
        <w:t>)</w:t>
      </w:r>
      <w:r>
        <w:rPr/>
        <w:t>)</w:t>
      </w:r>
      <w:r>
        <w:rPr>
          <w:spacing w:val="14"/>
        </w:rPr>
        <w:t> </w:t>
      </w:r>
      <w:r>
        <w:rPr>
          <w:spacing w:val="-2"/>
        </w:rPr>
        <w:t>[</w:t>
      </w:r>
      <w:hyperlink w:history="true" w:anchor="_bookmark106">
        <w:r>
          <w:rPr>
            <w:color w:val="007FAC"/>
            <w:spacing w:val="-2"/>
          </w:rPr>
          <w:t>55</w:t>
        </w:r>
      </w:hyperlink>
      <w:r>
        <w:rPr>
          <w:spacing w:val="-2"/>
        </w:rPr>
        <w:t>].</w:t>
      </w:r>
    </w:p>
    <w:p>
      <w:pPr>
        <w:tabs>
          <w:tab w:pos="4963" w:val="left" w:leader="none"/>
        </w:tabs>
        <w:spacing w:line="452" w:lineRule="exact" w:before="0"/>
        <w:ind w:left="151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𝑎̂𝑝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𝑡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8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𝑝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"/>
          <w:sz w:val="16"/>
        </w:rPr>
        <w:t>𝑎̂𝑠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𝑡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r>
        <w:rPr>
          <w:spacing w:val="-5"/>
          <w:sz w:val="16"/>
        </w:rPr>
        <w:t>(6)</w:t>
      </w:r>
    </w:p>
    <w:p>
      <w:pPr>
        <w:pStyle w:val="BodyText"/>
        <w:spacing w:line="91" w:lineRule="exact" w:before="74"/>
        <w:ind w:left="151"/>
      </w:pPr>
      <w:r>
        <w:rPr>
          <w:spacing w:val="-2"/>
        </w:rPr>
        <w:t>where:</w:t>
      </w:r>
    </w:p>
    <w:p>
      <w:pPr>
        <w:pStyle w:val="BodyText"/>
        <w:tabs>
          <w:tab w:pos="1285" w:val="left" w:leader="none"/>
        </w:tabs>
        <w:spacing w:line="242" w:lineRule="exact"/>
        <w:ind w:left="702"/>
        <w:rPr>
          <w:rFonts w:ascii="STIX Math" w:eastAsia="STIX Math"/>
          <w:i/>
        </w:rPr>
      </w:pPr>
      <w:r>
        <w:rPr>
          <w:rFonts w:ascii="Arial" w:eastAsia="Arial"/>
          <w:spacing w:val="-5"/>
          <w:w w:val="155"/>
          <w:position w:val="12"/>
        </w:rPr>
        <w:t>{</w:t>
      </w:r>
      <w:r>
        <w:rPr>
          <w:rFonts w:ascii="STIX Math" w:eastAsia="STIX Math"/>
          <w:spacing w:val="-5"/>
          <w:w w:val="155"/>
        </w:rPr>
        <w:t>1</w:t>
      </w:r>
      <w:r>
        <w:rPr>
          <w:rFonts w:ascii="STIX Math" w:eastAsia="STIX Math"/>
        </w:rPr>
        <w:tab/>
      </w:r>
      <w:r>
        <w:rPr/>
        <w:t>if</w:t>
      </w:r>
      <w:r>
        <w:rPr>
          <w:spacing w:val="8"/>
        </w:rPr>
        <w:t> </w:t>
      </w:r>
      <w:r>
        <w:rPr/>
        <w:t>appliance</w:t>
      </w:r>
      <w:r>
        <w:rPr>
          <w:spacing w:val="8"/>
        </w:rPr>
        <w:t> </w:t>
      </w:r>
      <w:r>
        <w:rPr>
          <w:rFonts w:ascii="STIX Math" w:eastAsia="STIX Math"/>
          <w:i/>
        </w:rPr>
        <w:t>𝑖</w:t>
      </w:r>
      <w:r>
        <w:rPr>
          <w:rFonts w:ascii="STIX Math" w:eastAsia="STIX Math"/>
          <w:i/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use</w:t>
      </w:r>
      <w:r>
        <w:rPr>
          <w:spacing w:val="9"/>
        </w:rPr>
        <w:t> </w:t>
      </w:r>
      <w:r>
        <w:rPr/>
        <w:t>at</w:t>
      </w:r>
      <w:r>
        <w:rPr>
          <w:spacing w:val="8"/>
        </w:rPr>
        <w:t> </w:t>
      </w:r>
      <w:r>
        <w:rPr/>
        <w:t>timestamp</w:t>
      </w:r>
      <w:r>
        <w:rPr>
          <w:spacing w:val="9"/>
        </w:rPr>
        <w:t> </w:t>
      </w:r>
      <w:r>
        <w:rPr>
          <w:rFonts w:ascii="STIX Math" w:eastAsia="STIX Math"/>
          <w:i/>
          <w:spacing w:val="-10"/>
        </w:rPr>
        <w:t>𝑡</w:t>
      </w:r>
    </w:p>
    <w:p>
      <w:pPr>
        <w:spacing w:after="0" w:line="242" w:lineRule="exact"/>
        <w:rPr>
          <w:rFonts w:ascii="STIX Math" w:eastAsia="STIX Math"/>
        </w:rPr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line="278" w:lineRule="auto" w:before="1"/>
        <w:ind w:left="151"/>
      </w:pPr>
      <w:r>
        <w:rPr/>
        <w:t>Thus,</w:t>
      </w:r>
      <w:r>
        <w:rPr>
          <w:spacing w:val="28"/>
        </w:rPr>
        <w:t> </w:t>
      </w:r>
      <w:r>
        <w:rPr/>
        <w:t>one</w:t>
      </w:r>
      <w:r>
        <w:rPr>
          <w:spacing w:val="28"/>
        </w:rPr>
        <w:t> </w:t>
      </w:r>
      <w:r>
        <w:rPr/>
        <w:t>day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virtual</w:t>
      </w:r>
      <w:r>
        <w:rPr>
          <w:spacing w:val="28"/>
        </w:rPr>
        <w:t> </w:t>
      </w:r>
      <w:r>
        <w:rPr/>
        <w:t>smart</w:t>
      </w:r>
      <w:r>
        <w:rPr>
          <w:spacing w:val="28"/>
        </w:rPr>
        <w:t> </w:t>
      </w:r>
      <w:r>
        <w:rPr/>
        <w:t>meter</w:t>
      </w:r>
      <w:r>
        <w:rPr>
          <w:spacing w:val="28"/>
        </w:rPr>
        <w:t> </w:t>
      </w:r>
      <w:r>
        <w:rPr/>
        <w:t>consists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data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all</w:t>
      </w:r>
      <w:r>
        <w:rPr>
          <w:spacing w:val="40"/>
        </w:rPr>
        <w:t> </w:t>
      </w:r>
      <w:r>
        <w:rPr/>
        <w:t>permanent</w:t>
      </w:r>
      <w:r>
        <w:rPr>
          <w:spacing w:val="2"/>
        </w:rPr>
        <w:t> </w:t>
      </w:r>
      <w:r>
        <w:rPr/>
        <w:t>virtual</w:t>
      </w:r>
      <w:r>
        <w:rPr>
          <w:spacing w:val="3"/>
        </w:rPr>
        <w:t> </w:t>
      </w:r>
      <w:r>
        <w:rPr/>
        <w:t>appliances,</w:t>
      </w:r>
      <w:r>
        <w:rPr>
          <w:spacing w:val="3"/>
        </w:rPr>
        <w:t> </w:t>
      </w:r>
      <w:r>
        <w:rPr/>
        <w:t>as</w:t>
      </w:r>
      <w:r>
        <w:rPr>
          <w:spacing w:val="2"/>
        </w:rPr>
        <w:t> </w:t>
      </w:r>
      <w:r>
        <w:rPr/>
        <w:t>well</w:t>
      </w:r>
      <w:r>
        <w:rPr>
          <w:spacing w:val="3"/>
        </w:rPr>
        <w:t> </w:t>
      </w:r>
      <w:r>
        <w:rPr/>
        <w:t>as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data</w:t>
      </w:r>
      <w:r>
        <w:rPr>
          <w:spacing w:val="3"/>
        </w:rPr>
        <w:t> </w:t>
      </w:r>
      <w:r>
        <w:rPr/>
        <w:t>of</w:t>
      </w:r>
      <w:r>
        <w:rPr>
          <w:spacing w:val="2"/>
        </w:rPr>
        <w:t> </w:t>
      </w:r>
      <w:r>
        <w:rPr/>
        <w:t>all</w:t>
      </w:r>
      <w:r>
        <w:rPr>
          <w:spacing w:val="3"/>
        </w:rPr>
        <w:t> </w:t>
      </w:r>
      <w:r>
        <w:rPr/>
        <w:t>human-</w:t>
      </w:r>
      <w:r>
        <w:rPr>
          <w:spacing w:val="-2"/>
        </w:rPr>
        <w:t>induced</w:t>
      </w:r>
    </w:p>
    <w:p>
      <w:pPr>
        <w:spacing w:line="283" w:lineRule="exact" w:before="0"/>
        <w:ind w:left="151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pacing w:val="-2"/>
          <w:sz w:val="16"/>
        </w:rPr>
        <w:t>𝑎̂𝑠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𝑡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spacing w:val="-8"/>
          <w:sz w:val="16"/>
        </w:rPr>
        <w:t> </w:t>
      </w:r>
      <w:r>
        <w:rPr>
          <w:rFonts w:ascii="STIX Math" w:hAnsi="STIX Math" w:eastAsia="STIX Math"/>
          <w:spacing w:val="-10"/>
          <w:sz w:val="16"/>
        </w:rPr>
        <w:t>=</w:t>
      </w:r>
    </w:p>
    <w:p>
      <w:pPr>
        <w:pStyle w:val="BodyText"/>
        <w:tabs>
          <w:tab w:pos="586" w:val="left" w:leader="none"/>
          <w:tab w:pos="4265" w:val="left" w:leader="none"/>
        </w:tabs>
        <w:spacing w:line="370" w:lineRule="exact"/>
        <w:ind w:left="148"/>
      </w:pPr>
      <w:r>
        <w:rPr/>
        <w:br w:type="column"/>
      </w:r>
      <w:r>
        <w:rPr>
          <w:rFonts w:ascii="STIX Math" w:eastAsia="STIX Math"/>
          <w:spacing w:val="-10"/>
        </w:rPr>
        <w:t>0</w:t>
      </w:r>
      <w:r>
        <w:rPr>
          <w:rFonts w:ascii="STIX Math" w:eastAsia="STIX Math"/>
        </w:rPr>
        <w:tab/>
      </w:r>
      <w:r>
        <w:rPr/>
        <w:t>if</w:t>
      </w:r>
      <w:r>
        <w:rPr>
          <w:spacing w:val="8"/>
        </w:rPr>
        <w:t> </w:t>
      </w:r>
      <w:r>
        <w:rPr/>
        <w:t>appl.</w:t>
      </w:r>
      <w:r>
        <w:rPr>
          <w:spacing w:val="9"/>
        </w:rPr>
        <w:t> </w:t>
      </w:r>
      <w:r>
        <w:rPr>
          <w:rFonts w:ascii="STIX Math" w:eastAsia="STIX Math"/>
          <w:i/>
        </w:rPr>
        <w:t>𝑖</w:t>
      </w:r>
      <w:r>
        <w:rPr>
          <w:rFonts w:ascii="STIX Math" w:eastAsia="STIX Math"/>
          <w:i/>
          <w:spacing w:val="7"/>
        </w:rPr>
        <w:t> </w:t>
      </w:r>
      <w:r>
        <w:rPr/>
        <w:t>is</w:t>
      </w:r>
      <w:r>
        <w:rPr>
          <w:spacing w:val="9"/>
        </w:rPr>
        <w:t> </w:t>
      </w:r>
      <w:r>
        <w:rPr/>
        <w:t>not</w:t>
      </w:r>
      <w:r>
        <w:rPr>
          <w:spacing w:val="8"/>
        </w:rPr>
        <w:t> </w:t>
      </w:r>
      <w:r>
        <w:rPr/>
        <w:t>in</w:t>
      </w:r>
      <w:r>
        <w:rPr>
          <w:spacing w:val="9"/>
        </w:rPr>
        <w:t> </w:t>
      </w:r>
      <w:r>
        <w:rPr/>
        <w:t>use</w:t>
      </w:r>
      <w:r>
        <w:rPr>
          <w:spacing w:val="9"/>
        </w:rPr>
        <w:t> </w:t>
      </w:r>
      <w:r>
        <w:rPr/>
        <w:t>at</w:t>
      </w:r>
      <w:r>
        <w:rPr>
          <w:spacing w:val="8"/>
        </w:rPr>
        <w:t> </w:t>
      </w:r>
      <w:r>
        <w:rPr/>
        <w:t>timestamp</w:t>
      </w:r>
      <w:r>
        <w:rPr>
          <w:spacing w:val="9"/>
        </w:rPr>
        <w:t> </w:t>
      </w:r>
      <w:r>
        <w:rPr>
          <w:rFonts w:ascii="STIX Math" w:eastAsia="STIX Math"/>
          <w:i/>
          <w:spacing w:val="-10"/>
        </w:rPr>
        <w:t>𝑡</w:t>
      </w:r>
      <w:r>
        <w:rPr>
          <w:rFonts w:ascii="STIX Math" w:eastAsia="STIX Math"/>
          <w:i/>
        </w:rPr>
        <w:tab/>
      </w:r>
      <w:r>
        <w:rPr>
          <w:spacing w:val="-5"/>
          <w:position w:val="11"/>
        </w:rPr>
        <w:t>(7)</w:t>
      </w:r>
    </w:p>
    <w:p>
      <w:pPr>
        <w:spacing w:after="0" w:line="370" w:lineRule="exact"/>
        <w:sectPr>
          <w:type w:val="continuous"/>
          <w:pgSz w:w="11910" w:h="15880"/>
          <w:pgMar w:header="208" w:footer="544" w:top="540" w:bottom="0" w:left="600" w:right="600"/>
          <w:cols w:num="3" w:equalWidth="0">
            <w:col w:w="5214" w:space="166"/>
            <w:col w:w="659" w:space="40"/>
            <w:col w:w="4631"/>
          </w:cols>
        </w:sectPr>
      </w:pPr>
    </w:p>
    <w:p>
      <w:pPr>
        <w:pStyle w:val="BodyText"/>
        <w:spacing w:before="1"/>
        <w:ind w:left="151"/>
      </w:pPr>
      <w:r>
        <w:rPr/>
        <w:t>virtual</w:t>
      </w:r>
      <w:r>
        <w:rPr>
          <w:spacing w:val="7"/>
        </w:rPr>
        <w:t> </w:t>
      </w:r>
      <w:r>
        <w:rPr/>
        <w:t>appliances</w:t>
      </w:r>
      <w:r>
        <w:rPr>
          <w:spacing w:val="8"/>
        </w:rPr>
        <w:t> </w:t>
      </w:r>
      <w:r>
        <w:rPr/>
        <w:t>used</w:t>
      </w:r>
      <w:r>
        <w:rPr>
          <w:spacing w:val="7"/>
        </w:rPr>
        <w:t> </w:t>
      </w:r>
      <w:r>
        <w:rPr/>
        <w:t>by</w:t>
      </w:r>
      <w:r>
        <w:rPr>
          <w:spacing w:val="8"/>
        </w:rPr>
        <w:t> </w:t>
      </w:r>
      <w:r>
        <w:rPr/>
        <w:t>all</w:t>
      </w:r>
      <w:r>
        <w:rPr>
          <w:spacing w:val="8"/>
        </w:rPr>
        <w:t> </w:t>
      </w:r>
      <w:r>
        <w:rPr/>
        <w:t>residents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household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/>
        <w:t>that</w:t>
      </w:r>
      <w:r>
        <w:rPr>
          <w:spacing w:val="7"/>
        </w:rPr>
        <w:t> </w:t>
      </w:r>
      <w:r>
        <w:rPr>
          <w:spacing w:val="-4"/>
        </w:rPr>
        <w:t>day.</w:t>
      </w:r>
    </w:p>
    <w:p>
      <w:pPr>
        <w:pStyle w:val="BodyText"/>
        <w:spacing w:before="14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477354</wp:posOffset>
                </wp:positionH>
                <wp:positionV relativeFrom="paragraph">
                  <wp:posOffset>251400</wp:posOffset>
                </wp:positionV>
                <wp:extent cx="455930" cy="1270"/>
                <wp:effectExtent l="0" t="0" r="0" b="0"/>
                <wp:wrapTopAndBottom/>
                <wp:docPr id="64" name="Graphic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Graphic 6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9.795326pt;width:35.9pt;height:.1pt;mso-position-horizontal-relative:page;mso-position-vertical-relative:paragraph;z-index:-15715840;mso-wrap-distance-left:0;mso-wrap-distance-right:0" id="docshape40" coordorigin="752,396" coordsize="718,0" path="m752,396l1469,396e" filled="false" stroked="true" strokeweight=".4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50"/>
        <w:ind w:left="304" w:right="0" w:firstLine="0"/>
        <w:jc w:val="left"/>
        <w:rPr>
          <w:sz w:val="14"/>
        </w:rPr>
      </w:pPr>
      <w:r>
        <w:rPr>
          <w:position w:val="5"/>
          <w:sz w:val="10"/>
        </w:rPr>
        <w:t>5</w:t>
      </w:r>
      <w:r>
        <w:rPr>
          <w:spacing w:val="78"/>
          <w:position w:val="5"/>
          <w:sz w:val="10"/>
        </w:rPr>
        <w:t> </w:t>
      </w:r>
      <w:r>
        <w:rPr>
          <w:rFonts w:ascii="Times New Roman"/>
          <w:i/>
          <w:sz w:val="14"/>
        </w:rPr>
        <w:t>SynTiSeD</w:t>
      </w:r>
      <w:r>
        <w:rPr>
          <w:sz w:val="14"/>
        </w:rPr>
        <w:t>:</w:t>
      </w:r>
      <w:r>
        <w:rPr>
          <w:spacing w:val="26"/>
          <w:sz w:val="14"/>
        </w:rPr>
        <w:t> </w:t>
      </w:r>
      <w:hyperlink r:id="rId22">
        <w:r>
          <w:rPr>
            <w:color w:val="007FAC"/>
            <w:spacing w:val="-2"/>
            <w:sz w:val="14"/>
          </w:rPr>
          <w:t>https://github.com/mmeism/SynTiSeD_research</w:t>
        </w:r>
      </w:hyperlink>
      <w:r>
        <w:rPr>
          <w:spacing w:val="-2"/>
          <w:sz w:val="14"/>
        </w:rPr>
        <w:t>.</w:t>
      </w:r>
    </w:p>
    <w:p>
      <w:pPr>
        <w:pStyle w:val="BodyText"/>
        <w:spacing w:line="273" w:lineRule="auto" w:before="7"/>
        <w:ind w:left="151" w:right="149" w:firstLine="239"/>
        <w:jc w:val="both"/>
      </w:pPr>
      <w:r>
        <w:rPr/>
        <w:br w:type="column"/>
      </w:r>
      <w:r>
        <w:rPr/>
        <w:t>In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work,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/>
        <w:t>focus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using</w:t>
      </w:r>
      <w:r>
        <w:rPr>
          <w:spacing w:val="40"/>
        </w:rPr>
        <w:t> </w:t>
      </w:r>
      <w:r>
        <w:rPr/>
        <w:t>NILM</w:t>
      </w:r>
      <w:r>
        <w:rPr>
          <w:spacing w:val="40"/>
        </w:rPr>
        <w:t> </w:t>
      </w:r>
      <w:r>
        <w:rPr/>
        <w:t>models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disaggregate</w:t>
      </w:r>
      <w:r>
        <w:rPr>
          <w:spacing w:val="40"/>
        </w:rPr>
        <w:t> </w:t>
      </w:r>
      <w:r>
        <w:rPr/>
        <w:t>the power consumption of a household to individual appliances </w:t>
      </w:r>
      <w:bookmarkStart w:name="_bookmark17" w:id="27"/>
      <w:bookmarkEnd w:id="27"/>
      <w:r>
        <w:rPr>
          <w:spacing w:val="-9"/>
        </w:rPr>
      </w:r>
      <w:bookmarkStart w:name="_bookmark18" w:id="28"/>
      <w:bookmarkEnd w:id="28"/>
      <w:r>
        <w:rPr/>
        <w:t>(see</w:t>
      </w:r>
      <w:r>
        <w:rPr>
          <w:spacing w:val="40"/>
        </w:rPr>
        <w:t> </w:t>
      </w:r>
      <w:r>
        <w:rPr/>
        <w:t>Eq. </w:t>
      </w:r>
      <w:r>
        <w:rPr>
          <w:color w:val="007FAC"/>
        </w:rPr>
        <w:t>(</w:t>
      </w:r>
      <w:hyperlink w:history="true" w:anchor="_bookmark17">
        <w:r>
          <w:rPr>
            <w:color w:val="007FAC"/>
          </w:rPr>
          <w:t>6</w:t>
        </w:r>
      </w:hyperlink>
      <w:r>
        <w:rPr>
          <w:color w:val="007FAC"/>
        </w:rPr>
        <w:t>)</w:t>
      </w:r>
      <w:r>
        <w:rPr/>
        <w:t>) in order to measure the quality of the training data of the</w:t>
      </w:r>
      <w:r>
        <w:rPr>
          <w:spacing w:val="40"/>
        </w:rPr>
        <w:t> </w:t>
      </w:r>
      <w:r>
        <w:rPr>
          <w:spacing w:val="-2"/>
        </w:rPr>
        <w:t>models.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208" w:footer="544" w:top="540" w:bottom="0" w:left="600" w:right="600"/>
          <w:cols w:num="2" w:equalWidth="0">
            <w:col w:w="5133" w:space="247"/>
            <w:col w:w="5330"/>
          </w:cols>
        </w:sectPr>
      </w:pPr>
    </w:p>
    <w:p>
      <w:pPr>
        <w:pStyle w:val="BodyText"/>
        <w:spacing w:before="47"/>
      </w:pPr>
    </w:p>
    <w:p>
      <w:pPr>
        <w:pStyle w:val="BodyText"/>
        <w:ind w:left="5532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493496</wp:posOffset>
            </wp:positionH>
            <wp:positionV relativeFrom="paragraph">
              <wp:posOffset>20428</wp:posOffset>
            </wp:positionV>
            <wp:extent cx="3147055" cy="2576398"/>
            <wp:effectExtent l="0" t="0" r="0" b="0"/>
            <wp:wrapNone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055" cy="2576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level</w:t>
      </w:r>
      <w:r>
        <w:rPr>
          <w:spacing w:val="9"/>
        </w:rPr>
        <w:t> </w:t>
      </w:r>
      <w:r>
        <w:rPr/>
        <w:t>value,</w:t>
      </w:r>
      <w:r>
        <w:rPr>
          <w:spacing w:val="9"/>
        </w:rPr>
        <w:t> </w:t>
      </w:r>
      <w:r>
        <w:rPr>
          <w:rFonts w:ascii="Times New Roman"/>
          <w:i/>
        </w:rPr>
        <w:t>s</w:t>
      </w:r>
      <w:r>
        <w:rPr>
          <w:rFonts w:ascii="Times New Roman"/>
          <w:i/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sample</w:t>
      </w:r>
      <w:r>
        <w:rPr>
          <w:spacing w:val="9"/>
        </w:rPr>
        <w:t> </w:t>
      </w:r>
      <w:r>
        <w:rPr/>
        <w:t>standard</w:t>
      </w:r>
      <w:r>
        <w:rPr>
          <w:spacing w:val="10"/>
        </w:rPr>
        <w:t> </w:t>
      </w:r>
      <w:r>
        <w:rPr/>
        <w:t>deviation,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sample</w:t>
      </w:r>
      <w:r>
        <w:rPr>
          <w:spacing w:val="10"/>
        </w:rPr>
        <w:t> </w:t>
      </w:r>
      <w:r>
        <w:rPr>
          <w:spacing w:val="-2"/>
        </w:rPr>
        <w:t>size.</w:t>
      </w:r>
    </w:p>
    <w:p>
      <w:pPr>
        <w:spacing w:after="0"/>
        <w:sectPr>
          <w:pgSz w:w="11910" w:h="15880"/>
          <w:pgMar w:header="208" w:footer="544" w:top="840" w:bottom="740" w:left="600" w:right="600"/>
        </w:sectPr>
      </w:pPr>
    </w:p>
    <w:p>
      <w:pPr>
        <w:spacing w:line="213" w:lineRule="exact" w:before="0"/>
        <w:ind w:left="0" w:right="38" w:firstLine="0"/>
        <w:jc w:val="righ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4351997</wp:posOffset>
                </wp:positionH>
                <wp:positionV relativeFrom="paragraph">
                  <wp:posOffset>111008</wp:posOffset>
                </wp:positionV>
                <wp:extent cx="93980" cy="14351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93980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8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65"/>
                                <w:sz w:val="16"/>
                              </w:rPr>
                              <w:t>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677002pt;margin-top:8.740859pt;width:7.4pt;height:11.3pt;mso-position-horizontal-relative:page;mso-position-vertical-relative:paragraph;z-index:15744000" type="#_x0000_t202" id="docshape41" filled="false" stroked="false">
                <v:textbox inset="0,0,0,0">
                  <w:txbxContent>
                    <w:p>
                      <w:pPr>
                        <w:spacing w:line="178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6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65"/>
                          <w:sz w:val="16"/>
                        </w:rPr>
                        <w:t>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CI</w:t>
      </w:r>
      <w:r>
        <w:rPr>
          <w:spacing w:val="-10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-6"/>
          <w:sz w:val="16"/>
        </w:rPr>
        <w:t> </w:t>
      </w:r>
      <w:r>
        <w:rPr>
          <w:rFonts w:ascii="STIX Math" w:hAnsi="STIX Math" w:eastAsia="STIX Math"/>
          <w:i/>
          <w:sz w:val="16"/>
        </w:rPr>
        <w:t>𝑥̄</w:t>
      </w:r>
      <w:r>
        <w:rPr>
          <w:rFonts w:ascii="STIX Math" w:hAnsi="STIX Math" w:eastAsia="STIX Math"/>
          <w:i/>
          <w:spacing w:val="-1"/>
          <w:sz w:val="16"/>
        </w:rPr>
        <w:t> </w:t>
      </w:r>
      <w:r>
        <w:rPr>
          <w:rFonts w:ascii="STIX Math" w:hAnsi="STIX Math" w:eastAsia="STIX Math"/>
          <w:sz w:val="16"/>
        </w:rPr>
        <w:t>±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𝑧</w:t>
      </w:r>
      <w:r>
        <w:rPr>
          <w:rFonts w:ascii="STIX Math" w:hAnsi="STIX Math" w:eastAsia="STIX Math"/>
          <w:i/>
          <w:spacing w:val="-17"/>
          <w:sz w:val="16"/>
        </w:rPr>
        <w:t> </w:t>
      </w:r>
      <w:r>
        <w:rPr>
          <w:rFonts w:ascii="Times New Roman" w:hAnsi="Times New Roman" w:eastAsia="Times New Roman"/>
          <w:spacing w:val="21"/>
          <w:position w:val="9"/>
          <w:sz w:val="16"/>
          <w:u w:val="single"/>
        </w:rPr>
        <w:t> </w:t>
      </w:r>
      <w:r>
        <w:rPr>
          <w:rFonts w:ascii="STIX Math" w:hAnsi="STIX Math" w:eastAsia="STIX Math"/>
          <w:i/>
          <w:spacing w:val="-10"/>
          <w:position w:val="9"/>
          <w:sz w:val="16"/>
          <w:u w:val="single"/>
        </w:rPr>
        <w:t>𝑠</w:t>
      </w:r>
      <w:r>
        <w:rPr>
          <w:rFonts w:ascii="STIX Math" w:hAnsi="STIX Math" w:eastAsia="STIX Math"/>
          <w:i/>
          <w:spacing w:val="80"/>
          <w:position w:val="9"/>
          <w:sz w:val="16"/>
          <w:u w:val="single"/>
        </w:rPr>
        <w:t> </w:t>
      </w:r>
    </w:p>
    <w:p>
      <w:pPr>
        <w:spacing w:line="323" w:lineRule="exact" w:before="0"/>
        <w:ind w:left="0" w:right="38" w:firstLine="0"/>
        <w:jc w:val="righ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85792">
                <wp:simplePos x="0" y="0"/>
                <wp:positionH relativeFrom="page">
                  <wp:posOffset>4445927</wp:posOffset>
                </wp:positionH>
                <wp:positionV relativeFrom="paragraph">
                  <wp:posOffset>63601</wp:posOffset>
                </wp:positionV>
                <wp:extent cx="50800" cy="1270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50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0">
                              <a:moveTo>
                                <a:pt x="0" y="0"/>
                              </a:moveTo>
                              <a:lnTo>
                                <a:pt x="50304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930688" from="350.072998pt,5.007982pt" to="354.033998pt,5.007982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10"/>
          <w:sz w:val="16"/>
        </w:rPr>
        <w:t>𝑛</w:t>
      </w:r>
    </w:p>
    <w:p>
      <w:pPr>
        <w:pStyle w:val="BodyText"/>
        <w:spacing w:before="154"/>
        <w:ind w:left="177"/>
      </w:pPr>
      <w:r>
        <w:rPr/>
        <w:br w:type="column"/>
      </w:r>
      <w:bookmarkStart w:name="_bookmark19" w:id="29"/>
      <w:bookmarkEnd w:id="29"/>
      <w:r>
        <w:rPr/>
      </w:r>
      <w:r>
        <w:rPr>
          <w:spacing w:val="-4"/>
          <w:w w:val="105"/>
        </w:rPr>
        <w:t>(10)</w:t>
      </w:r>
    </w:p>
    <w:p>
      <w:pPr>
        <w:spacing w:after="0"/>
        <w:sectPr>
          <w:type w:val="continuous"/>
          <w:pgSz w:w="11910" w:h="15880"/>
          <w:pgMar w:header="208" w:footer="544" w:top="540" w:bottom="0" w:left="600" w:right="600"/>
          <w:cols w:num="2" w:equalWidth="0">
            <w:col w:w="6521" w:space="3556"/>
            <w:col w:w="633"/>
          </w:cols>
        </w:sectPr>
      </w:pPr>
    </w:p>
    <w:p>
      <w:pPr>
        <w:pStyle w:val="BodyText"/>
        <w:spacing w:line="278" w:lineRule="auto" w:before="55"/>
        <w:ind w:left="5532" w:right="149" w:firstLine="239"/>
        <w:jc w:val="both"/>
      </w:pPr>
      <w:r>
        <w:rPr/>
        <w:t>In order to make well-founded statements about whether </w:t>
      </w:r>
      <w:r>
        <w:rPr/>
        <w:t>models</w:t>
      </w:r>
      <w:r>
        <w:rPr>
          <w:spacing w:val="40"/>
        </w:rPr>
        <w:t> </w:t>
      </w:r>
      <w:r>
        <w:rPr/>
        <w:t>trained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synthetic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models</w:t>
      </w:r>
      <w:r>
        <w:rPr>
          <w:spacing w:val="-6"/>
        </w:rPr>
        <w:t> </w:t>
      </w:r>
      <w:r>
        <w:rPr/>
        <w:t>trained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real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perform</w:t>
      </w:r>
      <w:r>
        <w:rPr>
          <w:spacing w:val="-6"/>
        </w:rPr>
        <w:t> </w:t>
      </w:r>
      <w:r>
        <w:rPr/>
        <w:t>better,</w:t>
      </w:r>
      <w:r>
        <w:rPr>
          <w:spacing w:val="40"/>
        </w:rPr>
        <w:t> </w:t>
      </w:r>
      <w:r>
        <w:rPr/>
        <w:t>it is necessary not only to consult the results of a single experiment,</w:t>
      </w:r>
      <w:r>
        <w:rPr>
          <w:spacing w:val="80"/>
        </w:rPr>
        <w:t> </w:t>
      </w:r>
      <w:r>
        <w:rPr/>
        <w:t>but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repeat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experiment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obtain</w:t>
      </w:r>
      <w:r>
        <w:rPr>
          <w:spacing w:val="21"/>
        </w:rPr>
        <w:t> </w:t>
      </w:r>
      <w:r>
        <w:rPr/>
        <w:t>stable</w:t>
      </w:r>
      <w:r>
        <w:rPr>
          <w:spacing w:val="21"/>
        </w:rPr>
        <w:t> </w:t>
      </w:r>
      <w:r>
        <w:rPr/>
        <w:t>results.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course,</w:t>
      </w:r>
      <w:r>
        <w:rPr>
          <w:spacing w:val="21"/>
        </w:rPr>
        <w:t> </w:t>
      </w:r>
      <w:r>
        <w:rPr/>
        <w:t>this</w:t>
      </w:r>
      <w:r>
        <w:rPr>
          <w:spacing w:val="40"/>
        </w:rPr>
        <w:t> </w:t>
      </w:r>
      <w:r>
        <w:rPr/>
        <w:t>is only feasible to a certain extent, since each experiment requires a</w:t>
      </w:r>
      <w:r>
        <w:rPr>
          <w:spacing w:val="40"/>
        </w:rPr>
        <w:t> </w:t>
      </w:r>
      <w:r>
        <w:rPr/>
        <w:t>corresponding amount of time and computational resources, which is</w:t>
      </w:r>
      <w:r>
        <w:rPr>
          <w:spacing w:val="40"/>
        </w:rPr>
        <w:t> </w:t>
      </w:r>
      <w:r>
        <w:rPr/>
        <w:t>why we need a sample size metric.</w:t>
      </w:r>
    </w:p>
    <w:p>
      <w:pPr>
        <w:pStyle w:val="BodyText"/>
        <w:spacing w:line="278" w:lineRule="auto"/>
        <w:ind w:left="5532" w:right="149" w:firstLine="239"/>
        <w:jc w:val="both"/>
      </w:pPr>
      <w:r>
        <w:rPr/>
        <w:t>To determine the number of necessary experiment repetitions, </w:t>
      </w:r>
      <w:r>
        <w:rPr/>
        <w:t>we</w:t>
      </w:r>
      <w:r>
        <w:rPr>
          <w:spacing w:val="40"/>
        </w:rPr>
        <w:t> </w:t>
      </w:r>
      <w:r>
        <w:rPr/>
        <w:t>use the concept of sample size described by Cochran [</w:t>
      </w:r>
      <w:hyperlink w:history="true" w:anchor="_bookmark109">
        <w:r>
          <w:rPr>
            <w:color w:val="007FAC"/>
          </w:rPr>
          <w:t>60</w:t>
        </w:r>
      </w:hyperlink>
      <w:r>
        <w:rPr/>
        <w:t>], which is</w:t>
      </w:r>
      <w:r>
        <w:rPr>
          <w:spacing w:val="40"/>
        </w:rPr>
        <w:t> </w:t>
      </w:r>
      <w:r>
        <w:rPr/>
        <w:t>frequently</w:t>
      </w:r>
      <w:r>
        <w:rPr>
          <w:spacing w:val="5"/>
        </w:rPr>
        <w:t> </w:t>
      </w:r>
      <w:r>
        <w:rPr/>
        <w:t>used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empirical</w:t>
      </w:r>
      <w:r>
        <w:rPr>
          <w:spacing w:val="6"/>
        </w:rPr>
        <w:t> </w:t>
      </w:r>
      <w:r>
        <w:rPr/>
        <w:t>studies.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way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calculate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required</w:t>
      </w:r>
    </w:p>
    <w:p>
      <w:pPr>
        <w:pStyle w:val="BodyText"/>
        <w:spacing w:line="86" w:lineRule="exact"/>
        <w:ind w:left="5532"/>
      </w:pPr>
      <w:r>
        <w:rPr/>
        <w:t>sample</w:t>
      </w:r>
      <w:r>
        <w:rPr>
          <w:spacing w:val="11"/>
        </w:rPr>
        <w:t> </w:t>
      </w:r>
      <w:r>
        <w:rPr/>
        <w:t>size</w:t>
      </w:r>
      <w:r>
        <w:rPr>
          <w:spacing w:val="11"/>
        </w:rPr>
        <w:t> </w:t>
      </w:r>
      <w:r>
        <w:rPr>
          <w:rFonts w:ascii="STIX Math" w:eastAsia="STIX Math"/>
          <w:i/>
        </w:rPr>
        <w:t>𝑛</w:t>
      </w:r>
      <w:r>
        <w:rPr>
          <w:rFonts w:ascii="STIX Math" w:eastAsia="STIX Math"/>
          <w:vertAlign w:val="subscript"/>
        </w:rPr>
        <w:t>0</w:t>
      </w:r>
      <w:r>
        <w:rPr>
          <w:rFonts w:ascii="STIX Math" w:eastAsia="STIX Math"/>
          <w:spacing w:val="20"/>
          <w:vertAlign w:val="baseline"/>
        </w:rPr>
        <w:t> </w:t>
      </w:r>
      <w:r>
        <w:rPr>
          <w:vertAlign w:val="baseline"/>
        </w:rPr>
        <w:t>is</w:t>
      </w:r>
      <w:r>
        <w:rPr>
          <w:spacing w:val="11"/>
          <w:vertAlign w:val="baseline"/>
        </w:rPr>
        <w:t> </w:t>
      </w:r>
      <w:r>
        <w:rPr>
          <w:vertAlign w:val="baseline"/>
        </w:rPr>
        <w:t>formalized</w:t>
      </w:r>
      <w:r>
        <w:rPr>
          <w:spacing w:val="11"/>
          <w:vertAlign w:val="baseline"/>
        </w:rPr>
        <w:t> </w:t>
      </w:r>
      <w:r>
        <w:rPr>
          <w:vertAlign w:val="baseline"/>
        </w:rPr>
        <w:t>in</w:t>
      </w:r>
      <w:r>
        <w:rPr>
          <w:spacing w:val="11"/>
          <w:vertAlign w:val="baseline"/>
        </w:rPr>
        <w:t> </w:t>
      </w:r>
      <w:r>
        <w:rPr>
          <w:vertAlign w:val="baseline"/>
        </w:rPr>
        <w:t>Eq.</w:t>
      </w:r>
      <w:r>
        <w:rPr>
          <w:spacing w:val="11"/>
          <w:vertAlign w:val="baseline"/>
        </w:rPr>
        <w:t> </w:t>
      </w:r>
      <w:r>
        <w:rPr>
          <w:color w:val="007FAC"/>
          <w:vertAlign w:val="baseline"/>
        </w:rPr>
        <w:t>(</w:t>
      </w:r>
      <w:hyperlink w:history="true" w:anchor="_bookmark20">
        <w:r>
          <w:rPr>
            <w:color w:val="007FAC"/>
            <w:vertAlign w:val="baseline"/>
          </w:rPr>
          <w:t>11</w:t>
        </w:r>
      </w:hyperlink>
      <w:r>
        <w:rPr>
          <w:color w:val="007FAC"/>
          <w:vertAlign w:val="baseline"/>
        </w:rPr>
        <w:t>)</w:t>
      </w:r>
      <w:r>
        <w:rPr>
          <w:vertAlign w:val="baseline"/>
        </w:rPr>
        <w:t>,</w:t>
      </w:r>
      <w:r>
        <w:rPr>
          <w:spacing w:val="11"/>
          <w:vertAlign w:val="baseline"/>
        </w:rPr>
        <w:t> </w:t>
      </w:r>
      <w:r>
        <w:rPr>
          <w:vertAlign w:val="baseline"/>
        </w:rPr>
        <w:t>where</w:t>
      </w:r>
      <w:r>
        <w:rPr>
          <w:spacing w:val="12"/>
          <w:vertAlign w:val="baseline"/>
        </w:rPr>
        <w:t> </w:t>
      </w:r>
      <w:r>
        <w:rPr>
          <w:rFonts w:ascii="STIX Math" w:eastAsia="STIX Math"/>
          <w:i/>
          <w:vertAlign w:val="baseline"/>
        </w:rPr>
        <w:t>𝑍</w:t>
      </w:r>
      <w:r>
        <w:rPr>
          <w:rFonts w:ascii="STIX Math" w:eastAsia="STIX Math"/>
          <w:i/>
          <w:spacing w:val="21"/>
          <w:vertAlign w:val="baseline"/>
        </w:rPr>
        <w:t> </w:t>
      </w:r>
      <w:r>
        <w:rPr>
          <w:vertAlign w:val="baseline"/>
        </w:rPr>
        <w:t>is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1"/>
          <w:vertAlign w:val="baseline"/>
        </w:rPr>
        <w:t> </w:t>
      </w:r>
      <w:r>
        <w:rPr>
          <w:vertAlign w:val="baseline"/>
        </w:rPr>
        <w:t>z-value</w:t>
      </w:r>
      <w:r>
        <w:rPr>
          <w:spacing w:val="11"/>
          <w:vertAlign w:val="baseline"/>
        </w:rPr>
        <w:t> </w:t>
      </w:r>
      <w:r>
        <w:rPr>
          <w:vertAlign w:val="baseline"/>
        </w:rPr>
        <w:t>for</w:t>
      </w:r>
      <w:r>
        <w:rPr>
          <w:spacing w:val="11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103" w:lineRule="auto" w:before="86"/>
        <w:ind w:left="5532"/>
      </w:pPr>
      <w:r>
        <w:rPr/>
        <w:t>confidence</w:t>
      </w:r>
      <w:r>
        <w:rPr>
          <w:spacing w:val="22"/>
        </w:rPr>
        <w:t> </w:t>
      </w:r>
      <w:r>
        <w:rPr/>
        <w:t>level,</w:t>
      </w:r>
      <w:r>
        <w:rPr>
          <w:spacing w:val="22"/>
        </w:rPr>
        <w:t> </w:t>
      </w:r>
      <w:r>
        <w:rPr/>
        <w:t>which</w:t>
      </w:r>
      <w:r>
        <w:rPr>
          <w:spacing w:val="22"/>
        </w:rPr>
        <w:t> </w:t>
      </w:r>
      <w:r>
        <w:rPr/>
        <w:t>can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found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Z</w:t>
      </w:r>
      <w:r>
        <w:rPr>
          <w:spacing w:val="22"/>
        </w:rPr>
        <w:t> </w:t>
      </w:r>
      <w:r>
        <w:rPr/>
        <w:t>table,</w:t>
      </w:r>
      <w:r>
        <w:rPr>
          <w:spacing w:val="22"/>
        </w:rPr>
        <w:t> </w:t>
      </w:r>
      <w:r>
        <w:rPr>
          <w:rFonts w:ascii="STIX Math" w:hAnsi="STIX Math" w:eastAsia="STIX Math"/>
          <w:i/>
        </w:rPr>
        <w:t>𝑒</w:t>
      </w:r>
      <w:r>
        <w:rPr>
          <w:rFonts w:ascii="STIX Math" w:hAnsi="STIX Math" w:eastAsia="STIX Math"/>
          <w:i/>
          <w:spacing w:val="21"/>
        </w:rPr>
        <w:t> </w:t>
      </w:r>
      <w:r>
        <w:rPr/>
        <w:t>is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margin</w:t>
      </w:r>
      <w:r>
        <w:rPr>
          <w:spacing w:val="22"/>
        </w:rPr>
        <w:t> </w:t>
      </w:r>
      <w:r>
        <w:rPr/>
        <w:t>of</w:t>
      </w:r>
      <w:r>
        <w:rPr>
          <w:spacing w:val="40"/>
        </w:rPr>
        <w:t> </w:t>
      </w:r>
      <w:r>
        <w:rPr/>
        <w:t>error, </w:t>
      </w:r>
      <w:r>
        <w:rPr>
          <w:rFonts w:ascii="STIX Math" w:hAnsi="STIX Math" w:eastAsia="STIX Math"/>
          <w:i/>
        </w:rPr>
        <w:t>𝑝 </w:t>
      </w:r>
      <w:r>
        <w:rPr/>
        <w:t>is the proportion of the population, and </w:t>
      </w:r>
      <w:r>
        <w:rPr>
          <w:rFonts w:ascii="STIX Math" w:hAnsi="STIX Math" w:eastAsia="STIX Math"/>
          <w:i/>
        </w:rPr>
        <w:t>𝑞 </w:t>
      </w:r>
      <w:r>
        <w:rPr/>
        <w:t>is </w:t>
      </w:r>
      <w:r>
        <w:rPr>
          <w:rFonts w:ascii="STIX Math" w:hAnsi="STIX Math" w:eastAsia="STIX Math"/>
        </w:rPr>
        <w:t>1 − </w:t>
      </w:r>
      <w:r>
        <w:rPr>
          <w:rFonts w:ascii="STIX Math" w:hAnsi="STIX Math" w:eastAsia="STIX Math"/>
          <w:i/>
        </w:rPr>
        <w:t>𝑝</w:t>
      </w:r>
      <w:r>
        <w:rPr/>
        <w:t>.</w:t>
      </w:r>
    </w:p>
    <w:p>
      <w:pPr>
        <w:spacing w:line="199" w:lineRule="exact" w:before="0"/>
        <w:ind w:left="1466" w:right="12" w:firstLine="0"/>
        <w:jc w:val="center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4"/>
          <w:w w:val="110"/>
          <w:sz w:val="16"/>
        </w:rPr>
        <w:t>𝑍</w:t>
      </w:r>
      <w:r>
        <w:rPr>
          <w:rFonts w:ascii="STIX Math" w:eastAsia="STIX Math"/>
          <w:spacing w:val="-4"/>
          <w:w w:val="110"/>
          <w:sz w:val="16"/>
          <w:vertAlign w:val="superscript"/>
        </w:rPr>
        <w:t>2</w:t>
      </w:r>
      <w:r>
        <w:rPr>
          <w:rFonts w:ascii="STIX Math" w:eastAsia="STIX Math"/>
          <w:i/>
          <w:spacing w:val="-4"/>
          <w:w w:val="110"/>
          <w:sz w:val="16"/>
          <w:vertAlign w:val="baseline"/>
        </w:rPr>
        <w:t>𝑝𝑞</w:t>
      </w:r>
    </w:p>
    <w:p>
      <w:pPr>
        <w:pStyle w:val="BodyText"/>
        <w:tabs>
          <w:tab w:pos="10254" w:val="left" w:leader="none"/>
        </w:tabs>
        <w:spacing w:line="70" w:lineRule="exact"/>
        <w:ind w:left="5532"/>
      </w:pPr>
      <w:r>
        <w:rPr>
          <w:rFonts w:ascii="STIX Math" w:eastAsia="STIX Math"/>
          <w:i/>
          <w:w w:val="110"/>
        </w:rPr>
        <w:t>𝑛</w:t>
      </w:r>
      <w:r>
        <w:rPr>
          <w:rFonts w:ascii="STIX Math" w:eastAsia="STIX Math"/>
          <w:w w:val="110"/>
          <w:vertAlign w:val="subscript"/>
        </w:rPr>
        <w:t>0</w:t>
      </w:r>
      <w:r>
        <w:rPr>
          <w:rFonts w:ascii="STIX Math" w:eastAsia="STIX Math"/>
          <w:spacing w:val="20"/>
          <w:w w:val="110"/>
          <w:vertAlign w:val="baseline"/>
        </w:rPr>
        <w:t> </w:t>
      </w:r>
      <w:r>
        <w:rPr>
          <w:rFonts w:ascii="STIX Math" w:eastAsia="STIX Math"/>
          <w:spacing w:val="-10"/>
          <w:w w:val="110"/>
          <w:vertAlign w:val="baseline"/>
        </w:rPr>
        <w:t>=</w:t>
      </w:r>
      <w:r>
        <w:rPr>
          <w:rFonts w:ascii="STIX Math" w:eastAsia="STIX Math"/>
          <w:vertAlign w:val="baseline"/>
        </w:rPr>
        <w:tab/>
      </w:r>
      <w:bookmarkStart w:name="_bookmark20" w:id="30"/>
      <w:bookmarkEnd w:id="30"/>
      <w:r>
        <w:rPr>
          <w:rFonts w:ascii="STIX Math" w:eastAsia="STIX Math"/>
          <w:vertAlign w:val="baseline"/>
        </w:rPr>
      </w:r>
      <w:r>
        <w:rPr>
          <w:spacing w:val="-4"/>
          <w:w w:val="110"/>
          <w:vertAlign w:val="baseline"/>
        </w:rPr>
        <w:t>(11)</w:t>
      </w:r>
    </w:p>
    <w:p>
      <w:pPr>
        <w:spacing w:line="317" w:lineRule="exact" w:before="0"/>
        <w:ind w:left="1463" w:right="12" w:firstLine="0"/>
        <w:jc w:val="center"/>
        <w:rPr>
          <w:rFonts w:asci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86304">
                <wp:simplePos x="0" y="0"/>
                <wp:positionH relativeFrom="page">
                  <wp:posOffset>4129214</wp:posOffset>
                </wp:positionH>
                <wp:positionV relativeFrom="paragraph">
                  <wp:posOffset>34029</wp:posOffset>
                </wp:positionV>
                <wp:extent cx="229870" cy="1270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229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9870" h="0">
                              <a:moveTo>
                                <a:pt x="0" y="0"/>
                              </a:moveTo>
                              <a:lnTo>
                                <a:pt x="229412" y="0"/>
                              </a:lnTo>
                            </a:path>
                          </a:pathLst>
                        </a:custGeom>
                        <a:ln w="66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930176" from="325.135010pt,2.679505pt" to="343.19901pt,2.679505pt" stroked="true" strokeweight=".52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5"/>
          <w:position w:val="-5"/>
          <w:sz w:val="16"/>
        </w:rPr>
        <w:t>𝑒</w:t>
      </w:r>
      <w:r>
        <w:rPr>
          <w:rFonts w:ascii="STIX Math" w:eastAsia="STIX Math"/>
          <w:spacing w:val="-5"/>
          <w:sz w:val="12"/>
        </w:rPr>
        <w:t>2</w:t>
      </w:r>
    </w:p>
    <w:p>
      <w:pPr>
        <w:spacing w:after="0" w:line="317" w:lineRule="exact"/>
        <w:jc w:val="center"/>
        <w:rPr>
          <w:rFonts w:ascii="STIX Math" w:eastAsia="STIX Math"/>
          <w:sz w:val="12"/>
        </w:rPr>
        <w:sectPr>
          <w:type w:val="continuous"/>
          <w:pgSz w:w="11910" w:h="15880"/>
          <w:pgMar w:header="208" w:footer="544" w:top="540" w:bottom="0" w:left="600" w:right="600"/>
        </w:sectPr>
      </w:pPr>
    </w:p>
    <w:p>
      <w:pPr>
        <w:spacing w:line="302" w:lineRule="auto" w:before="248"/>
        <w:ind w:left="151" w:right="38" w:firstLine="0"/>
        <w:jc w:val="both"/>
        <w:rPr>
          <w:sz w:val="12"/>
        </w:rPr>
      </w:pPr>
      <w:bookmarkStart w:name="_bookmark21" w:id="31"/>
      <w:bookmarkEnd w:id="31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16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2.</w:t>
      </w:r>
      <w:r>
        <w:rPr>
          <w:rFonts w:ascii="Times New Roman"/>
          <w:b/>
          <w:spacing w:val="40"/>
          <w:w w:val="115"/>
          <w:sz w:val="12"/>
        </w:rPr>
        <w:t> </w:t>
      </w:r>
      <w:r>
        <w:rPr>
          <w:w w:val="105"/>
          <w:sz w:val="12"/>
        </w:rPr>
        <w:t>MAE,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Moving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Average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MAE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confidence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interval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experiment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w w:val="105"/>
          <w:sz w:val="12"/>
        </w:rPr>
        <w:t> a</w:t>
      </w:r>
      <w:r>
        <w:rPr>
          <w:w w:val="105"/>
          <w:sz w:val="12"/>
        </w:rPr>
        <w:t> single</w:t>
      </w:r>
      <w:r>
        <w:rPr>
          <w:w w:val="105"/>
          <w:sz w:val="12"/>
        </w:rPr>
        <w:t> pattern</w:t>
      </w:r>
      <w:r>
        <w:rPr>
          <w:w w:val="105"/>
          <w:sz w:val="12"/>
        </w:rPr>
        <w:t> appliance</w:t>
      </w:r>
      <w:r>
        <w:rPr>
          <w:w w:val="105"/>
          <w:sz w:val="12"/>
        </w:rPr>
        <w:t> type</w:t>
      </w:r>
      <w:r>
        <w:rPr>
          <w:w w:val="105"/>
          <w:sz w:val="12"/>
        </w:rPr>
        <w:t> (kettle)</w:t>
      </w:r>
      <w:r>
        <w:rPr>
          <w:w w:val="105"/>
          <w:sz w:val="12"/>
        </w:rPr>
        <w:t> of</w:t>
      </w:r>
      <w:r>
        <w:rPr>
          <w:w w:val="105"/>
          <w:sz w:val="12"/>
        </w:rPr>
        <w:t> 100</w:t>
      </w:r>
      <w:r>
        <w:rPr>
          <w:w w:val="105"/>
          <w:sz w:val="12"/>
        </w:rPr>
        <w:t> seq2point</w:t>
      </w:r>
      <w:r>
        <w:rPr>
          <w:w w:val="105"/>
          <w:sz w:val="12"/>
        </w:rPr>
        <w:t> NILM</w:t>
      </w:r>
      <w:r>
        <w:rPr>
          <w:w w:val="105"/>
          <w:sz w:val="12"/>
        </w:rPr>
        <w:t> models</w:t>
      </w:r>
      <w:r>
        <w:rPr>
          <w:w w:val="105"/>
          <w:sz w:val="12"/>
        </w:rPr>
        <w:t> trained</w:t>
      </w:r>
      <w:r>
        <w:rPr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tested</w:t>
      </w:r>
      <w:r>
        <w:rPr>
          <w:w w:val="105"/>
          <w:sz w:val="12"/>
        </w:rPr>
        <w:t> on</w:t>
      </w:r>
      <w:r>
        <w:rPr>
          <w:w w:val="105"/>
          <w:sz w:val="12"/>
        </w:rPr>
        <w:t> the</w:t>
      </w:r>
      <w:r>
        <w:rPr>
          <w:w w:val="105"/>
          <w:sz w:val="12"/>
        </w:rPr>
        <w:t> real</w:t>
      </w:r>
      <w:r>
        <w:rPr>
          <w:w w:val="105"/>
          <w:sz w:val="12"/>
        </w:rPr>
        <w:t> data</w:t>
      </w:r>
      <w:r>
        <w:rPr>
          <w:w w:val="105"/>
          <w:sz w:val="12"/>
        </w:rPr>
        <w:t> of</w:t>
      </w:r>
      <w:r>
        <w:rPr>
          <w:w w:val="105"/>
          <w:sz w:val="12"/>
        </w:rPr>
        <w:t> GeLaP</w:t>
      </w:r>
      <w:r>
        <w:rPr>
          <w:w w:val="105"/>
          <w:sz w:val="12"/>
        </w:rPr>
        <w:t> dataset</w:t>
      </w:r>
      <w:r>
        <w:rPr>
          <w:w w:val="105"/>
          <w:sz w:val="12"/>
        </w:rPr>
        <w:t> (same</w:t>
      </w:r>
      <w:r>
        <w:rPr>
          <w:w w:val="105"/>
          <w:sz w:val="12"/>
        </w:rPr>
        <w:t> type</w:t>
      </w:r>
      <w:r>
        <w:rPr>
          <w:w w:val="105"/>
          <w:sz w:val="12"/>
        </w:rPr>
        <w:t> of</w:t>
      </w:r>
      <w:r>
        <w:rPr>
          <w:w w:val="105"/>
          <w:sz w:val="12"/>
        </w:rPr>
        <w:t> NILM</w:t>
      </w:r>
      <w:r>
        <w:rPr>
          <w:w w:val="105"/>
          <w:sz w:val="12"/>
        </w:rPr>
        <w:t> model,</w:t>
      </w:r>
      <w:r>
        <w:rPr>
          <w:w w:val="105"/>
          <w:sz w:val="12"/>
        </w:rPr>
        <w:t> same</w:t>
      </w:r>
      <w:r>
        <w:rPr>
          <w:w w:val="105"/>
          <w:sz w:val="12"/>
        </w:rPr>
        <w:t> training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households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household,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same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parameters).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9"/>
        <w:rPr>
          <w:sz w:val="12"/>
        </w:rPr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45"/>
        <w:jc w:val="left"/>
        <w:rPr>
          <w:rFonts w:ascii="Times New Roman"/>
          <w:i/>
          <w:sz w:val="16"/>
        </w:rPr>
      </w:pPr>
      <w:bookmarkStart w:name="Methodology" w:id="32"/>
      <w:bookmarkEnd w:id="32"/>
      <w:r>
        <w:rPr/>
      </w:r>
      <w:r>
        <w:rPr>
          <w:rFonts w:ascii="Times New Roman"/>
          <w:i/>
          <w:spacing w:val="-2"/>
          <w:sz w:val="16"/>
        </w:rPr>
        <w:t>Methodology</w:t>
      </w:r>
    </w:p>
    <w:p>
      <w:pPr>
        <w:pStyle w:val="BodyText"/>
        <w:spacing w:before="41"/>
        <w:rPr>
          <w:rFonts w:ascii="Times New Roman"/>
          <w:i/>
        </w:rPr>
      </w:pPr>
    </w:p>
    <w:p>
      <w:pPr>
        <w:pStyle w:val="BodyText"/>
        <w:spacing w:line="271" w:lineRule="auto"/>
        <w:ind w:left="151" w:right="38" w:firstLine="239"/>
        <w:jc w:val="both"/>
      </w:pPr>
      <w:bookmarkStart w:name="_bookmark22" w:id="33"/>
      <w:bookmarkEnd w:id="33"/>
      <w:r>
        <w:rPr/>
      </w:r>
      <w:r>
        <w:rPr/>
        <w:t>From the point of view of applicability, it is important that ML</w:t>
      </w:r>
      <w:r>
        <w:rPr>
          <w:spacing w:val="40"/>
        </w:rPr>
        <w:t> </w:t>
      </w:r>
      <w:r>
        <w:rPr/>
        <w:t>models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NILM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transferable.</w:t>
      </w:r>
      <w:r>
        <w:rPr>
          <w:spacing w:val="-10"/>
        </w:rPr>
        <w:t> </w:t>
      </w:r>
      <w:r>
        <w:rPr/>
        <w:t>Hence,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practice,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indispensable</w:t>
      </w:r>
      <w:r>
        <w:rPr>
          <w:spacing w:val="40"/>
        </w:rPr>
        <w:t> </w:t>
      </w:r>
      <w:r>
        <w:rPr/>
        <w:t>to use models that are already trained, or at least pretrained, in order</w:t>
      </w:r>
      <w:r>
        <w:rPr>
          <w:spacing w:val="40"/>
        </w:rPr>
        <w:t> </w:t>
      </w:r>
      <w:r>
        <w:rPr/>
        <w:t>to avoid long data acquisition phases when deploying them in a new</w:t>
      </w:r>
      <w:r>
        <w:rPr>
          <w:spacing w:val="40"/>
        </w:rPr>
        <w:t> </w:t>
      </w:r>
      <w:r>
        <w:rPr>
          <w:spacing w:val="-2"/>
        </w:rPr>
        <w:t>household.</w:t>
      </w:r>
    </w:p>
    <w:p>
      <w:pPr>
        <w:pStyle w:val="BodyText"/>
        <w:spacing w:line="271" w:lineRule="auto"/>
        <w:ind w:left="151" w:right="38" w:firstLine="239"/>
        <w:jc w:val="both"/>
      </w:pPr>
      <w:r>
        <w:rPr/>
        <w:t>Many</w:t>
      </w:r>
      <w:r>
        <w:rPr>
          <w:spacing w:val="-6"/>
        </w:rPr>
        <w:t> </w:t>
      </w:r>
      <w:r>
        <w:rPr/>
        <w:t>papers</w:t>
      </w:r>
      <w:r>
        <w:rPr>
          <w:spacing w:val="-6"/>
        </w:rPr>
        <w:t> </w:t>
      </w:r>
      <w:r>
        <w:rPr/>
        <w:t>evaluate</w:t>
      </w:r>
      <w:r>
        <w:rPr>
          <w:spacing w:val="-6"/>
        </w:rPr>
        <w:t> </w:t>
      </w:r>
      <w:r>
        <w:rPr/>
        <w:t>transferability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measuring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performance</w:t>
      </w:r>
      <w:r>
        <w:rPr>
          <w:spacing w:val="40"/>
        </w:rPr>
        <w:t> </w:t>
      </w:r>
      <w:r>
        <w:rPr/>
        <w:t>of one model trained on households different from the test households</w:t>
      </w:r>
      <w:r>
        <w:rPr>
          <w:spacing w:val="40"/>
        </w:rPr>
        <w:t> </w:t>
      </w:r>
      <w:r>
        <w:rPr/>
        <w:t>and</w:t>
      </w:r>
      <w:r>
        <w:rPr>
          <w:spacing w:val="33"/>
        </w:rPr>
        <w:t> </w:t>
      </w:r>
      <w:r>
        <w:rPr/>
        <w:t>comparing</w:t>
      </w:r>
      <w:r>
        <w:rPr>
          <w:spacing w:val="33"/>
        </w:rPr>
        <w:t> </w:t>
      </w:r>
      <w:r>
        <w:rPr/>
        <w:t>it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model</w:t>
      </w:r>
      <w:r>
        <w:rPr>
          <w:spacing w:val="33"/>
        </w:rPr>
        <w:t> </w:t>
      </w:r>
      <w:r>
        <w:rPr/>
        <w:t>trained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tested</w:t>
      </w:r>
      <w:r>
        <w:rPr>
          <w:spacing w:val="33"/>
        </w:rPr>
        <w:t> </w:t>
      </w:r>
      <w:r>
        <w:rPr/>
        <w:t>on</w:t>
      </w:r>
      <w:r>
        <w:rPr>
          <w:spacing w:val="33"/>
        </w:rPr>
        <w:t> </w:t>
      </w:r>
      <w:r>
        <w:rPr/>
        <w:t>another</w:t>
      </w:r>
      <w:r>
        <w:rPr>
          <w:spacing w:val="33"/>
        </w:rPr>
        <w:t> </w:t>
      </w:r>
      <w:r>
        <w:rPr>
          <w:spacing w:val="-2"/>
        </w:rPr>
        <w:t>house-</w:t>
      </w:r>
    </w:p>
    <w:p>
      <w:pPr>
        <w:pStyle w:val="BodyText"/>
        <w:spacing w:line="64" w:lineRule="exact" w:before="1"/>
        <w:ind w:left="390"/>
      </w:pPr>
      <w:r>
        <w:rPr/>
        <w:br w:type="column"/>
      </w:r>
      <w:r>
        <w:rPr/>
        <w:t>For</w:t>
      </w:r>
      <w:r>
        <w:rPr>
          <w:spacing w:val="11"/>
        </w:rPr>
        <w:t> </w:t>
      </w:r>
      <w:r>
        <w:rPr/>
        <w:t>our</w:t>
      </w:r>
      <w:r>
        <w:rPr>
          <w:spacing w:val="11"/>
        </w:rPr>
        <w:t> </w:t>
      </w:r>
      <w:r>
        <w:rPr/>
        <w:t>work,</w:t>
      </w:r>
      <w:r>
        <w:rPr>
          <w:spacing w:val="11"/>
        </w:rPr>
        <w:t> </w:t>
      </w:r>
      <w:r>
        <w:rPr/>
        <w:t>we</w:t>
      </w:r>
      <w:r>
        <w:rPr>
          <w:spacing w:val="11"/>
        </w:rPr>
        <w:t> </w:t>
      </w:r>
      <w:r>
        <w:rPr/>
        <w:t>use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confidence</w:t>
      </w:r>
      <w:r>
        <w:rPr>
          <w:spacing w:val="11"/>
        </w:rPr>
        <w:t> </w:t>
      </w:r>
      <w:r>
        <w:rPr/>
        <w:t>level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95%,</w:t>
      </w:r>
      <w:r>
        <w:rPr>
          <w:spacing w:val="11"/>
        </w:rPr>
        <w:t> </w:t>
      </w:r>
      <w:r>
        <w:rPr/>
        <w:t>which</w:t>
      </w:r>
      <w:r>
        <w:rPr>
          <w:spacing w:val="11"/>
        </w:rPr>
        <w:t> </w:t>
      </w:r>
      <w:r>
        <w:rPr/>
        <w:t>results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>
          <w:spacing w:val="-10"/>
        </w:rPr>
        <w:t>a</w:t>
      </w:r>
    </w:p>
    <w:p>
      <w:pPr>
        <w:pStyle w:val="BodyText"/>
        <w:spacing w:line="366" w:lineRule="exact"/>
        <w:ind w:left="151"/>
        <w:jc w:val="both"/>
      </w:pPr>
      <w:r>
        <w:rPr>
          <w:rFonts w:ascii="STIX Math" w:eastAsia="STIX Math"/>
          <w:i/>
        </w:rPr>
        <w:t>𝑍</w:t>
      </w:r>
      <w:r>
        <w:rPr>
          <w:rFonts w:ascii="STIX Math" w:eastAsia="STIX Math"/>
          <w:i/>
          <w:spacing w:val="19"/>
        </w:rPr>
        <w:t> </w:t>
      </w:r>
      <w:r>
        <w:rPr/>
        <w:t>of</w:t>
      </w:r>
      <w:r>
        <w:rPr>
          <w:spacing w:val="10"/>
        </w:rPr>
        <w:t> </w:t>
      </w:r>
      <w:r>
        <w:rPr/>
        <w:t>1.96,</w:t>
      </w:r>
      <w:r>
        <w:rPr>
          <w:spacing w:val="11"/>
        </w:rPr>
        <w:t> </w:t>
      </w:r>
      <w:r>
        <w:rPr>
          <w:rFonts w:ascii="STIX Math" w:eastAsia="STIX Math"/>
          <w:i/>
        </w:rPr>
        <w:t>𝑒</w:t>
      </w:r>
      <w:r>
        <w:rPr>
          <w:rFonts w:ascii="STIX Math" w:eastAsia="STIX Math"/>
          <w:i/>
          <w:spacing w:val="8"/>
        </w:rPr>
        <w:t> </w:t>
      </w:r>
      <w:r>
        <w:rPr/>
        <w:t>of</w:t>
      </w:r>
      <w:r>
        <w:rPr>
          <w:spacing w:val="10"/>
        </w:rPr>
        <w:t> </w:t>
      </w:r>
      <w:r>
        <w:rPr/>
        <w:t>10%,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>
          <w:rFonts w:ascii="STIX Math" w:eastAsia="STIX Math"/>
          <w:i/>
        </w:rPr>
        <w:t>𝑝</w:t>
      </w:r>
      <w:r>
        <w:rPr>
          <w:rFonts w:ascii="STIX Math" w:eastAsia="STIX Math"/>
          <w:i/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0.5,</w:t>
      </w:r>
      <w:r>
        <w:rPr>
          <w:spacing w:val="10"/>
        </w:rPr>
        <w:t> </w:t>
      </w:r>
      <w:r>
        <w:rPr/>
        <w:t>which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commonly</w:t>
      </w:r>
      <w:r>
        <w:rPr>
          <w:spacing w:val="10"/>
        </w:rPr>
        <w:t> </w:t>
      </w:r>
      <w:r>
        <w:rPr/>
        <w:t>used</w:t>
      </w:r>
      <w:r>
        <w:rPr>
          <w:spacing w:val="11"/>
        </w:rPr>
        <w:t> </w:t>
      </w:r>
      <w:r>
        <w:rPr>
          <w:spacing w:val="-2"/>
        </w:rPr>
        <w:t>value</w:t>
      </w:r>
    </w:p>
    <w:p>
      <w:pPr>
        <w:pStyle w:val="BodyText"/>
        <w:spacing w:line="108" w:lineRule="auto" w:before="70"/>
        <w:ind w:left="151" w:right="149"/>
        <w:jc w:val="both"/>
        <w:rPr>
          <w:rFonts w:ascii="STIX Math"/>
        </w:rPr>
      </w:pPr>
      <w:r>
        <w:rPr/>
        <w:t>of the experiments. This results in a sample size of at least </w:t>
      </w:r>
      <w:r>
        <w:rPr>
          <w:rFonts w:ascii="STIX Math"/>
        </w:rPr>
        <w:t>97</w:t>
      </w:r>
      <w:r>
        <w:rPr/>
        <w:t>, </w:t>
      </w:r>
      <w:r>
        <w:rPr/>
        <w:t>which</w:t>
      </w:r>
      <w:r>
        <w:rPr>
          <w:spacing w:val="40"/>
        </w:rPr>
        <w:t> </w:t>
      </w:r>
      <w:r>
        <w:rPr/>
        <w:t>when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proportion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population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unknown</w:t>
      </w:r>
      <w:r>
        <w:rPr>
          <w:spacing w:val="24"/>
        </w:rPr>
        <w:t> </w:t>
      </w:r>
      <w:r>
        <w:rPr/>
        <w:t>at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beginning</w:t>
      </w:r>
      <w:r>
        <w:rPr>
          <w:spacing w:val="40"/>
        </w:rPr>
        <w:t> </w:t>
      </w:r>
      <w:r>
        <w:rPr/>
        <w:t>is</w:t>
      </w:r>
      <w:r>
        <w:rPr>
          <w:spacing w:val="14"/>
        </w:rPr>
        <w:t> </w:t>
      </w:r>
      <w:r>
        <w:rPr/>
        <w:t>a</w:t>
      </w:r>
      <w:r>
        <w:rPr>
          <w:spacing w:val="15"/>
        </w:rPr>
        <w:t> </w:t>
      </w:r>
      <w:r>
        <w:rPr/>
        <w:t>feasible</w:t>
      </w:r>
      <w:r>
        <w:rPr>
          <w:spacing w:val="14"/>
        </w:rPr>
        <w:t> </w:t>
      </w:r>
      <w:r>
        <w:rPr/>
        <w:t>number</w:t>
      </w:r>
      <w:r>
        <w:rPr>
          <w:spacing w:val="15"/>
        </w:rPr>
        <w:t> </w:t>
      </w:r>
      <w:r>
        <w:rPr/>
        <w:t>of</w:t>
      </w:r>
      <w:r>
        <w:rPr>
          <w:spacing w:val="14"/>
        </w:rPr>
        <w:t> </w:t>
      </w:r>
      <w:r>
        <w:rPr/>
        <w:t>repetitions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our</w:t>
      </w:r>
      <w:r>
        <w:rPr>
          <w:spacing w:val="14"/>
        </w:rPr>
        <w:t> </w:t>
      </w:r>
      <w:r>
        <w:rPr/>
        <w:t>case.</w:t>
      </w:r>
      <w:r>
        <w:rPr>
          <w:spacing w:val="15"/>
        </w:rPr>
        <w:t> </w:t>
      </w:r>
      <w:r>
        <w:rPr/>
        <w:t>Therefore,</w:t>
      </w:r>
      <w:r>
        <w:rPr>
          <w:spacing w:val="14"/>
        </w:rPr>
        <w:t> </w:t>
      </w:r>
      <w:r>
        <w:rPr/>
        <w:t>we</w:t>
      </w:r>
      <w:r>
        <w:rPr>
          <w:spacing w:val="15"/>
        </w:rPr>
        <w:t> </w:t>
      </w:r>
      <w:r>
        <w:rPr/>
        <w:t>run</w:t>
      </w:r>
      <w:r>
        <w:rPr>
          <w:spacing w:val="15"/>
        </w:rPr>
        <w:t> </w:t>
      </w:r>
      <w:r>
        <w:rPr>
          <w:rFonts w:ascii="STIX Math"/>
          <w:spacing w:val="-5"/>
        </w:rPr>
        <w:t>100</w:t>
      </w:r>
    </w:p>
    <w:p>
      <w:pPr>
        <w:pStyle w:val="BodyText"/>
        <w:spacing w:before="23"/>
        <w:ind w:left="151"/>
        <w:jc w:val="both"/>
      </w:pPr>
      <w:r>
        <w:rPr/>
        <w:t>repetitions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/>
        <w:t>sure</w:t>
      </w:r>
      <w:r>
        <w:rPr>
          <w:spacing w:val="8"/>
        </w:rPr>
        <w:t> </w:t>
      </w:r>
      <w:r>
        <w:rPr/>
        <w:t>of</w:t>
      </w:r>
      <w:r>
        <w:rPr>
          <w:spacing w:val="9"/>
        </w:rPr>
        <w:t> </w:t>
      </w:r>
      <w:r>
        <w:rPr/>
        <w:t>getting</w:t>
      </w:r>
      <w:r>
        <w:rPr>
          <w:spacing w:val="9"/>
        </w:rPr>
        <w:t> </w:t>
      </w:r>
      <w:r>
        <w:rPr/>
        <w:t>usable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reliable</w:t>
      </w:r>
      <w:r>
        <w:rPr>
          <w:spacing w:val="9"/>
        </w:rPr>
        <w:t> </w:t>
      </w:r>
      <w:r>
        <w:rPr>
          <w:spacing w:val="-2"/>
        </w:rPr>
        <w:t>results.</w:t>
      </w:r>
    </w:p>
    <w:p>
      <w:pPr>
        <w:pStyle w:val="BodyText"/>
        <w:spacing w:line="276" w:lineRule="auto" w:before="29"/>
        <w:ind w:left="151" w:right="149" w:firstLine="239"/>
        <w:jc w:val="both"/>
      </w:pPr>
      <w:r>
        <w:rPr/>
        <w:t>Since we want to validate the transferability of NILM models, we</w:t>
      </w:r>
      <w:r>
        <w:rPr>
          <w:spacing w:val="40"/>
        </w:rPr>
        <w:t> </w:t>
      </w:r>
      <w:r>
        <w:rPr/>
        <w:t>need a specialized metric. Therefore, we adjust and extend the </w:t>
      </w:r>
      <w:r>
        <w:rPr/>
        <w:t>trans-</w:t>
      </w:r>
      <w:r>
        <w:rPr>
          <w:spacing w:val="40"/>
        </w:rPr>
        <w:t> </w:t>
      </w:r>
      <w:r>
        <w:rPr/>
        <w:t>ferability</w:t>
      </w:r>
      <w:r>
        <w:rPr>
          <w:spacing w:val="-2"/>
        </w:rPr>
        <w:t> </w:t>
      </w:r>
      <w:r>
        <w:rPr/>
        <w:t>regression</w:t>
      </w:r>
      <w:r>
        <w:rPr>
          <w:spacing w:val="-2"/>
        </w:rPr>
        <w:t> </w:t>
      </w:r>
      <w:r>
        <w:rPr/>
        <w:t>metric</w:t>
      </w:r>
      <w:r>
        <w:rPr>
          <w:spacing w:val="-2"/>
        </w:rPr>
        <w:t> </w:t>
      </w:r>
      <w:r>
        <w:rPr>
          <w:rFonts w:ascii="Times New Roman"/>
          <w:i/>
        </w:rPr>
        <w:t>error</w:t>
      </w:r>
      <w:r>
        <w:rPr>
          <w:rFonts w:ascii="Times New Roman"/>
          <w:i/>
          <w:spacing w:val="-3"/>
        </w:rPr>
        <w:t> </w:t>
      </w:r>
      <w:r>
        <w:rPr>
          <w:rFonts w:ascii="Times New Roman"/>
          <w:i/>
        </w:rPr>
        <w:t>on</w:t>
      </w:r>
      <w:r>
        <w:rPr>
          <w:rFonts w:ascii="Times New Roman"/>
          <w:i/>
          <w:spacing w:val="-3"/>
        </w:rPr>
        <w:t> </w:t>
      </w:r>
      <w:r>
        <w:rPr>
          <w:rFonts w:ascii="Times New Roman"/>
          <w:i/>
        </w:rPr>
        <w:t>unseen</w:t>
      </w:r>
      <w:r>
        <w:rPr>
          <w:rFonts w:ascii="Times New Roman"/>
          <w:i/>
          <w:spacing w:val="-3"/>
        </w:rPr>
        <w:t> </w:t>
      </w:r>
      <w:r>
        <w:rPr>
          <w:rFonts w:ascii="Times New Roman"/>
          <w:i/>
        </w:rPr>
        <w:t>houses</w:t>
      </w:r>
      <w:r>
        <w:rPr>
          <w:rFonts w:ascii="Times New Roman"/>
          <w:i/>
          <w:spacing w:val="-3"/>
        </w:rPr>
        <w:t> </w:t>
      </w:r>
      <w:r>
        <w:rPr/>
        <w:t>(EUH)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[</w:t>
      </w:r>
      <w:hyperlink w:history="true" w:anchor="_bookmark90">
        <w:r>
          <w:rPr>
            <w:color w:val="007FAC"/>
          </w:rPr>
          <w:t>39</w:t>
        </w:r>
      </w:hyperlink>
      <w:r>
        <w:rPr/>
        <w:t>],</w:t>
      </w:r>
      <w:r>
        <w:rPr>
          <w:spacing w:val="-2"/>
        </w:rPr>
        <w:t> </w:t>
      </w:r>
      <w:r>
        <w:rPr/>
        <w:t>which</w:t>
      </w:r>
      <w:r>
        <w:rPr>
          <w:spacing w:val="40"/>
        </w:rPr>
        <w:t> </w:t>
      </w:r>
      <w:r>
        <w:rPr/>
        <w:t>measures how well an algorithm generalizes to households that are not</w:t>
      </w:r>
      <w:r>
        <w:rPr>
          <w:spacing w:val="40"/>
        </w:rPr>
        <w:t> </w:t>
      </w:r>
      <w:r>
        <w:rPr/>
        <w:t>part of the training data, with the MAE and the sample size concept</w:t>
      </w:r>
      <w:r>
        <w:rPr>
          <w:spacing w:val="40"/>
        </w:rPr>
        <w:t> </w:t>
      </w:r>
      <w:r>
        <w:rPr/>
        <w:t>proposed by Cochran (see Eq. </w:t>
      </w:r>
      <w:r>
        <w:rPr>
          <w:color w:val="007FAC"/>
        </w:rPr>
        <w:t>(</w:t>
      </w:r>
      <w:hyperlink w:history="true" w:anchor="_bookmark20">
        <w:r>
          <w:rPr>
            <w:color w:val="007FAC"/>
          </w:rPr>
          <w:t>11</w:t>
        </w:r>
      </w:hyperlink>
      <w:r>
        <w:rPr>
          <w:color w:val="007FAC"/>
        </w:rPr>
        <w:t>)</w:t>
      </w:r>
      <w:r>
        <w:rPr/>
        <w:t>). The resulting </w:t>
      </w:r>
      <w:r>
        <w:rPr>
          <w:rFonts w:ascii="Times New Roman"/>
          <w:i/>
        </w:rPr>
        <w:t>mean absolute error</w:t>
      </w:r>
      <w:r>
        <w:rPr>
          <w:rFonts w:ascii="Times New Roman"/>
          <w:i/>
          <w:spacing w:val="80"/>
        </w:rPr>
        <w:t> </w:t>
      </w:r>
      <w:r>
        <w:rPr>
          <w:rFonts w:ascii="Times New Roman"/>
          <w:i/>
        </w:rPr>
        <w:t>on</w:t>
      </w:r>
      <w:r>
        <w:rPr>
          <w:rFonts w:ascii="Times New Roman"/>
          <w:i/>
          <w:spacing w:val="-3"/>
        </w:rPr>
        <w:t> </w:t>
      </w:r>
      <w:r>
        <w:rPr>
          <w:rFonts w:ascii="Times New Roman"/>
          <w:i/>
        </w:rPr>
        <w:t>unseen</w:t>
      </w:r>
      <w:r>
        <w:rPr>
          <w:rFonts w:ascii="Times New Roman"/>
          <w:i/>
          <w:spacing w:val="-2"/>
        </w:rPr>
        <w:t> </w:t>
      </w:r>
      <w:r>
        <w:rPr>
          <w:rFonts w:ascii="Times New Roman"/>
          <w:i/>
        </w:rPr>
        <w:t>houses</w:t>
      </w:r>
      <w:r>
        <w:rPr>
          <w:rFonts w:ascii="Times New Roman"/>
          <w:i/>
          <w:spacing w:val="-3"/>
        </w:rPr>
        <w:t> </w:t>
      </w:r>
      <w:r>
        <w:rPr/>
        <w:t>(MAEUH)</w:t>
      </w:r>
      <w:r>
        <w:rPr>
          <w:spacing w:val="-1"/>
        </w:rPr>
        <w:t> </w:t>
      </w:r>
      <w:r>
        <w:rPr/>
        <w:t>metric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calculated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sum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>
          <w:spacing w:val="-2"/>
        </w:rPr>
        <w:t>unseen</w:t>
      </w:r>
    </w:p>
    <w:p>
      <w:pPr>
        <w:pStyle w:val="BodyText"/>
        <w:spacing w:line="97" w:lineRule="exact"/>
        <w:ind w:left="151"/>
        <w:jc w:val="both"/>
      </w:pPr>
      <w:r>
        <w:rPr/>
        <w:t>households </w:t>
      </w:r>
      <w:r>
        <w:rPr>
          <w:rFonts w:ascii="STIX Math" w:hAnsi="STIX Math" w:eastAsia="STIX Math"/>
          <w:i/>
        </w:rPr>
        <w:t>𝑁</w:t>
      </w:r>
      <w:r>
        <w:rPr>
          <w:rFonts w:ascii="STIX Math" w:hAnsi="STIX Math" w:eastAsia="STIX Math"/>
          <w:i/>
          <w:position w:val="-3"/>
          <w:sz w:val="12"/>
        </w:rPr>
        <w:t>𝑢ℎ</w:t>
      </w:r>
      <w:r>
        <w:rPr>
          <w:rFonts w:ascii="STIX Math" w:hAnsi="STIX Math" w:eastAsia="STIX Math"/>
          <w:i/>
          <w:spacing w:val="18"/>
          <w:position w:val="-3"/>
          <w:sz w:val="12"/>
        </w:rPr>
        <w:t> </w:t>
      </w:r>
      <w:r>
        <w:rPr/>
        <w:t>over</w:t>
      </w:r>
      <w:r>
        <w:rPr>
          <w:spacing w:val="1"/>
        </w:rPr>
        <w:t> </w:t>
      </w:r>
      <w:r>
        <w:rPr/>
        <w:t>the sum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all MAE</w:t>
      </w:r>
      <w:r>
        <w:rPr>
          <w:spacing w:val="1"/>
        </w:rPr>
        <w:t> </w:t>
      </w:r>
      <w:r>
        <w:rPr/>
        <w:t>results with</w:t>
      </w:r>
      <w:r>
        <w:rPr>
          <w:spacing w:val="1"/>
        </w:rPr>
        <w:t> </w:t>
      </w:r>
      <w:r>
        <w:rPr/>
        <w:t>Cochran’s</w:t>
      </w:r>
      <w:r>
        <w:rPr>
          <w:spacing w:val="1"/>
        </w:rPr>
        <w:t> </w:t>
      </w:r>
      <w:r>
        <w:rPr>
          <w:spacing w:val="-2"/>
        </w:rPr>
        <w:t>sample</w:t>
      </w:r>
    </w:p>
    <w:p>
      <w:pPr>
        <w:pStyle w:val="BodyText"/>
        <w:spacing w:line="103" w:lineRule="auto" w:before="82"/>
        <w:ind w:left="151" w:right="149"/>
        <w:jc w:val="both"/>
      </w:pPr>
      <w:r>
        <w:rPr/>
        <w:t>size</w:t>
      </w:r>
      <w:r>
        <w:rPr>
          <w:spacing w:val="40"/>
        </w:rPr>
        <w:t> </w:t>
      </w:r>
      <w:r>
        <w:rPr>
          <w:rFonts w:ascii="STIX Math" w:hAnsi="STIX Math" w:eastAsia="STIX Math"/>
          <w:i/>
        </w:rPr>
        <w:t>𝑛</w:t>
      </w:r>
      <w:r>
        <w:rPr>
          <w:rFonts w:ascii="STIX Math" w:hAnsi="STIX Math" w:eastAsia="STIX Math"/>
          <w:vertAlign w:val="subscript"/>
        </w:rPr>
        <w:t>0</w:t>
      </w:r>
      <w:r>
        <w:rPr>
          <w:rFonts w:ascii="STIX Math" w:hAnsi="STIX Math" w:eastAsia="STIX Math"/>
          <w:spacing w:val="40"/>
          <w:vertAlign w:val="baseline"/>
        </w:rPr>
        <w:t> </w:t>
      </w:r>
      <w:r>
        <w:rPr>
          <w:vertAlign w:val="baseline"/>
        </w:rPr>
        <w:t>divided</w:t>
      </w:r>
      <w:r>
        <w:rPr>
          <w:spacing w:val="40"/>
          <w:vertAlign w:val="baseline"/>
        </w:rPr>
        <w:t> </w:t>
      </w:r>
      <w:r>
        <w:rPr>
          <w:vertAlign w:val="baseline"/>
        </w:rPr>
        <w:t>by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sample</w:t>
      </w:r>
      <w:r>
        <w:rPr>
          <w:spacing w:val="40"/>
          <w:vertAlign w:val="baseline"/>
        </w:rPr>
        <w:t> </w:t>
      </w:r>
      <w:r>
        <w:rPr>
          <w:vertAlign w:val="baseline"/>
        </w:rPr>
        <w:t>size</w:t>
      </w:r>
      <w:r>
        <w:rPr>
          <w:spacing w:val="40"/>
          <w:vertAlign w:val="baseline"/>
        </w:rPr>
        <w:t> </w:t>
      </w:r>
      <w:r>
        <w:rPr>
          <w:rFonts w:ascii="STIX Math" w:hAnsi="STIX Math" w:eastAsia="STIX Math"/>
          <w:i/>
          <w:vertAlign w:val="baseline"/>
        </w:rPr>
        <w:t>𝑛</w:t>
      </w:r>
      <w:r>
        <w:rPr>
          <w:rFonts w:ascii="STIX Math" w:hAnsi="STIX Math" w:eastAsia="STIX Math"/>
          <w:vertAlign w:val="subscript"/>
        </w:rPr>
        <w:t>0</w:t>
      </w:r>
      <w:r>
        <w:rPr>
          <w:rFonts w:ascii="STIX Math" w:hAnsi="STIX Math" w:eastAsia="STIX Math"/>
          <w:spacing w:val="40"/>
          <w:vertAlign w:val="baseline"/>
        </w:rPr>
        <w:t> </w:t>
      </w:r>
      <w:r>
        <w:rPr>
          <w:vertAlign w:val="baseline"/>
        </w:rPr>
        <w:t>divided</w:t>
      </w:r>
      <w:r>
        <w:rPr>
          <w:spacing w:val="40"/>
          <w:vertAlign w:val="baseline"/>
        </w:rPr>
        <w:t> </w:t>
      </w:r>
      <w:r>
        <w:rPr>
          <w:vertAlign w:val="baseline"/>
        </w:rPr>
        <w:t>by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number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all</w:t>
      </w:r>
      <w:r>
        <w:rPr>
          <w:spacing w:val="40"/>
          <w:vertAlign w:val="baseline"/>
        </w:rPr>
        <w:t> </w:t>
      </w:r>
      <w:r>
        <w:rPr>
          <w:vertAlign w:val="baseline"/>
        </w:rPr>
        <w:t>unseen households </w:t>
      </w:r>
      <w:r>
        <w:rPr>
          <w:rFonts w:ascii="STIX Math" w:hAnsi="STIX Math" w:eastAsia="STIX Math"/>
          <w:i/>
          <w:vertAlign w:val="baseline"/>
        </w:rPr>
        <w:t>𝑁</w:t>
      </w:r>
      <w:r>
        <w:rPr>
          <w:rFonts w:ascii="STIX Math" w:hAnsi="STIX Math" w:eastAsia="STIX Math"/>
          <w:i/>
          <w:position w:val="-3"/>
          <w:sz w:val="12"/>
          <w:vertAlign w:val="baseline"/>
        </w:rPr>
        <w:t>𝑢ℎ</w:t>
      </w:r>
      <w:r>
        <w:rPr>
          <w:rFonts w:ascii="STIX Math" w:hAnsi="STIX Math" w:eastAsia="STIX Math"/>
          <w:i/>
          <w:spacing w:val="40"/>
          <w:position w:val="-3"/>
          <w:sz w:val="12"/>
          <w:vertAlign w:val="baseline"/>
        </w:rPr>
        <w:t> </w:t>
      </w:r>
      <w:r>
        <w:rPr>
          <w:vertAlign w:val="baseline"/>
        </w:rPr>
        <w:t>(see Eq. </w:t>
      </w:r>
      <w:r>
        <w:rPr>
          <w:color w:val="007FAC"/>
          <w:vertAlign w:val="baseline"/>
        </w:rPr>
        <w:t>(</w:t>
      </w:r>
      <w:hyperlink w:history="true" w:anchor="_bookmark23">
        <w:r>
          <w:rPr>
            <w:color w:val="007FAC"/>
            <w:vertAlign w:val="baseline"/>
          </w:rPr>
          <w:t>12</w:t>
        </w:r>
      </w:hyperlink>
      <w:r>
        <w:rPr>
          <w:color w:val="007FAC"/>
          <w:vertAlign w:val="baseline"/>
        </w:rPr>
        <w:t>)</w:t>
      </w:r>
      <w:r>
        <w:rPr>
          <w:vertAlign w:val="baseline"/>
        </w:rPr>
        <w:t>).</w:t>
      </w:r>
    </w:p>
    <w:p>
      <w:pPr>
        <w:spacing w:after="0" w:line="103" w:lineRule="auto"/>
        <w:jc w:val="both"/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line="271" w:lineRule="auto"/>
        <w:ind w:left="151" w:right="38"/>
        <w:jc w:val="both"/>
      </w:pPr>
      <w:r>
        <w:rPr/>
        <w:t>hold</w:t>
      </w:r>
      <w:r>
        <w:rPr>
          <w:spacing w:val="31"/>
        </w:rPr>
        <w:t> </w:t>
      </w:r>
      <w:r>
        <w:rPr/>
        <w:t>[</w:t>
      </w:r>
      <w:hyperlink w:history="true" w:anchor="_bookmark85">
        <w:r>
          <w:rPr>
            <w:color w:val="007FAC"/>
          </w:rPr>
          <w:t>33</w:t>
        </w:r>
      </w:hyperlink>
      <w:r>
        <w:rPr/>
        <w:t>–</w:t>
      </w:r>
      <w:hyperlink w:history="true" w:anchor="_bookmark89">
        <w:r>
          <w:rPr>
            <w:color w:val="007FAC"/>
          </w:rPr>
          <w:t>38</w:t>
        </w:r>
      </w:hyperlink>
      <w:r>
        <w:rPr/>
        <w:t>].</w:t>
      </w:r>
      <w:r>
        <w:rPr>
          <w:spacing w:val="31"/>
        </w:rPr>
        <w:t> </w:t>
      </w:r>
      <w:r>
        <w:rPr/>
        <w:t>None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these</w:t>
      </w:r>
      <w:r>
        <w:rPr>
          <w:spacing w:val="31"/>
        </w:rPr>
        <w:t> </w:t>
      </w:r>
      <w:r>
        <w:rPr/>
        <w:t>papers</w:t>
      </w:r>
      <w:r>
        <w:rPr>
          <w:spacing w:val="31"/>
        </w:rPr>
        <w:t> </w:t>
      </w:r>
      <w:r>
        <w:rPr/>
        <w:t>address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issue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instability</w:t>
      </w:r>
      <w:r>
        <w:rPr>
          <w:spacing w:val="40"/>
        </w:rPr>
        <w:t> </w:t>
      </w:r>
      <w:r>
        <w:rPr/>
        <w:t>of NILM models, especially in terms of transferability (see Section </w:t>
      </w:r>
      <w:hyperlink w:history="true" w:anchor="_bookmark2">
        <w:r>
          <w:rPr>
            <w:color w:val="007FAC"/>
          </w:rPr>
          <w:t>2</w:t>
        </w:r>
      </w:hyperlink>
      <w:r>
        <w:rPr/>
        <w:t>).</w:t>
      </w:r>
      <w:r>
        <w:rPr>
          <w:spacing w:val="40"/>
        </w:rPr>
        <w:t> </w:t>
      </w:r>
      <w:r>
        <w:rPr/>
        <w:t>From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point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view,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seems</w:t>
      </w:r>
      <w:r>
        <w:rPr>
          <w:spacing w:val="-1"/>
        </w:rPr>
        <w:t> </w:t>
      </w:r>
      <w:r>
        <w:rPr/>
        <w:t>problematic</w:t>
      </w:r>
      <w:r>
        <w:rPr>
          <w:spacing w:val="-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stochas-</w:t>
      </w:r>
      <w:r>
        <w:rPr>
          <w:spacing w:val="40"/>
        </w:rPr>
        <w:t> </w:t>
      </w:r>
      <w:r>
        <w:rPr/>
        <w:t>tic</w:t>
      </w:r>
      <w:r>
        <w:rPr>
          <w:spacing w:val="18"/>
        </w:rPr>
        <w:t> </w:t>
      </w:r>
      <w:r>
        <w:rPr/>
        <w:t>properties</w:t>
      </w:r>
      <w:r>
        <w:rPr>
          <w:spacing w:val="18"/>
        </w:rPr>
        <w:t> </w:t>
      </w:r>
      <w:r>
        <w:rPr/>
        <w:t>of</w:t>
      </w:r>
      <w:r>
        <w:rPr>
          <w:spacing w:val="19"/>
        </w:rPr>
        <w:t> </w:t>
      </w:r>
      <w:r>
        <w:rPr/>
        <w:t>neural</w:t>
      </w:r>
      <w:r>
        <w:rPr>
          <w:spacing w:val="18"/>
        </w:rPr>
        <w:t> </w:t>
      </w:r>
      <w:r>
        <w:rPr/>
        <w:t>networks.</w:t>
      </w:r>
      <w:r>
        <w:rPr>
          <w:spacing w:val="18"/>
        </w:rPr>
        <w:t> </w:t>
      </w:r>
      <w:r>
        <w:rPr/>
        <w:t>It</w:t>
      </w:r>
      <w:r>
        <w:rPr>
          <w:spacing w:val="19"/>
        </w:rPr>
        <w:t> </w:t>
      </w:r>
      <w:r>
        <w:rPr/>
        <w:t>is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well-known</w:t>
      </w:r>
      <w:r>
        <w:rPr>
          <w:spacing w:val="19"/>
        </w:rPr>
        <w:t> </w:t>
      </w:r>
      <w:r>
        <w:rPr/>
        <w:t>fact</w:t>
      </w:r>
      <w:r>
        <w:rPr>
          <w:spacing w:val="18"/>
        </w:rPr>
        <w:t> </w:t>
      </w:r>
      <w:r>
        <w:rPr/>
        <w:t>that</w:t>
      </w:r>
      <w:r>
        <w:rPr>
          <w:spacing w:val="19"/>
        </w:rPr>
        <w:t> </w:t>
      </w:r>
      <w:r>
        <w:rPr>
          <w:spacing w:val="-2"/>
        </w:rPr>
        <w:t>models</w:t>
      </w:r>
    </w:p>
    <w:p>
      <w:pPr>
        <w:spacing w:line="231" w:lineRule="exact" w:before="0"/>
        <w:ind w:left="0" w:right="0" w:firstLine="0"/>
        <w:jc w:val="right"/>
        <w:rPr>
          <w:rFonts w:ascii="STIX Math" w:hAnsi="STIX Math" w:eastAsia="STIX Math"/>
          <w:i/>
          <w:sz w:val="10"/>
        </w:rPr>
      </w:pPr>
      <w:r>
        <w:rPr/>
        <w:br w:type="column"/>
      </w:r>
      <w:r>
        <w:rPr>
          <w:rFonts w:ascii="STIX Math" w:hAnsi="STIX Math" w:eastAsia="STIX Math"/>
          <w:i/>
          <w:spacing w:val="-101"/>
          <w:w w:val="99"/>
          <w:position w:val="3"/>
          <w:sz w:val="12"/>
        </w:rPr>
        <w:t>𝑁</w:t>
      </w:r>
      <w:r>
        <w:rPr>
          <w:rFonts w:ascii="Arial" w:hAnsi="Arial" w:eastAsia="Arial"/>
          <w:spacing w:val="-114"/>
          <w:w w:val="180"/>
          <w:position w:val="-3"/>
          <w:sz w:val="16"/>
        </w:rPr>
        <w:t>∑</w:t>
      </w:r>
      <w:r>
        <w:rPr>
          <w:rFonts w:ascii="STIX Math" w:hAnsi="STIX Math" w:eastAsia="STIX Math"/>
          <w:i/>
          <w:spacing w:val="-4"/>
          <w:w w:val="99"/>
          <w:sz w:val="10"/>
        </w:rPr>
        <w:t>𝑢ℎ</w:t>
      </w:r>
    </w:p>
    <w:p>
      <w:pPr>
        <w:pStyle w:val="BodyText"/>
        <w:spacing w:line="152" w:lineRule="exact"/>
        <w:ind w:left="151"/>
        <w:rPr>
          <w:rFonts w:ascii="STIX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87328">
                <wp:simplePos x="0" y="0"/>
                <wp:positionH relativeFrom="page">
                  <wp:posOffset>4397793</wp:posOffset>
                </wp:positionH>
                <wp:positionV relativeFrom="paragraph">
                  <wp:posOffset>2037</wp:posOffset>
                </wp:positionV>
                <wp:extent cx="172720" cy="13843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17272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7" w:lineRule="exact"/>
                              <w:rPr>
                                <w:rFonts w:ascii="STIX Math"/>
                              </w:rPr>
                            </w:pPr>
                            <w:r>
                              <w:rPr>
                                <w:rFonts w:ascii="Times New Roman"/>
                                <w:spacing w:val="54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STIX Math"/>
                                <w:spacing w:val="-10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STIX Math"/>
                                <w:spacing w:val="80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28299pt;margin-top:.160428pt;width:13.6pt;height:10.9pt;mso-position-horizontal-relative:page;mso-position-vertical-relative:paragraph;z-index:-18929152" type="#_x0000_t202" id="docshape42" filled="false" stroked="false">
                <v:textbox inset="0,0,0,0">
                  <w:txbxContent>
                    <w:p>
                      <w:pPr>
                        <w:pStyle w:val="BodyText"/>
                        <w:spacing w:line="217" w:lineRule="exact"/>
                        <w:rPr>
                          <w:rFonts w:ascii="STIX Math"/>
                        </w:rPr>
                      </w:pPr>
                      <w:r>
                        <w:rPr>
                          <w:rFonts w:ascii="Times New Roman"/>
                          <w:spacing w:val="54"/>
                          <w:u w:val="single"/>
                        </w:rPr>
                        <w:t> </w:t>
                      </w:r>
                      <w:r>
                        <w:rPr>
                          <w:rFonts w:ascii="STIX Math"/>
                          <w:spacing w:val="-10"/>
                          <w:u w:val="single"/>
                        </w:rPr>
                        <w:t>1</w:t>
                      </w:r>
                      <w:r>
                        <w:rPr>
                          <w:rFonts w:ascii="STIX Math"/>
                          <w:spacing w:val="80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9"/>
        </w:rPr>
        <w:t>MAEUH</w:t>
      </w:r>
      <w:r>
        <w:rPr>
          <w:spacing w:val="7"/>
        </w:rPr>
        <w:t> </w:t>
      </w:r>
      <w:r>
        <w:rPr>
          <w:rFonts w:ascii="STIX Math"/>
          <w:spacing w:val="-10"/>
        </w:rPr>
        <w:t>=</w:t>
      </w:r>
    </w:p>
    <w:p>
      <w:pPr>
        <w:spacing w:line="353" w:lineRule="exact" w:before="0"/>
        <w:ind w:left="945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i/>
          <w:position w:val="7"/>
          <w:sz w:val="16"/>
        </w:rPr>
        <w:t>𝑁</w:t>
      </w:r>
      <w:r>
        <w:rPr>
          <w:rFonts w:ascii="STIX Math" w:hAnsi="STIX Math" w:eastAsia="STIX Math"/>
          <w:i/>
          <w:position w:val="3"/>
          <w:sz w:val="12"/>
        </w:rPr>
        <w:t>𝑢ℎ</w:t>
      </w:r>
      <w:r>
        <w:rPr>
          <w:rFonts w:ascii="STIX Math" w:hAnsi="STIX Math" w:eastAsia="STIX Math"/>
          <w:i/>
          <w:spacing w:val="36"/>
          <w:position w:val="3"/>
          <w:sz w:val="12"/>
        </w:rPr>
        <w:t> </w:t>
      </w:r>
      <w:r>
        <w:rPr>
          <w:rFonts w:ascii="STIX Math" w:hAnsi="STIX Math" w:eastAsia="STIX Math"/>
          <w:i/>
          <w:spacing w:val="-5"/>
          <w:sz w:val="12"/>
        </w:rPr>
        <w:t>𝑢</w:t>
      </w:r>
      <w:r>
        <w:rPr>
          <w:rFonts w:ascii="STIX Math" w:hAnsi="STIX Math" w:eastAsia="STIX Math"/>
          <w:spacing w:val="-5"/>
          <w:sz w:val="12"/>
        </w:rPr>
        <w:t>=1</w:t>
      </w:r>
    </w:p>
    <w:p>
      <w:pPr>
        <w:spacing w:line="337" w:lineRule="exact" w:before="0"/>
        <w:ind w:left="0" w:right="0" w:firstLine="0"/>
        <w:jc w:val="left"/>
        <w:rPr>
          <w:rFonts w:ascii="STIX Math" w:hAnsi="STIX Math" w:eastAsia="STIX Math"/>
          <w:sz w:val="10"/>
        </w:rPr>
      </w:pPr>
      <w:r>
        <w:rPr/>
        <w:br w:type="column"/>
      </w:r>
      <w:r>
        <w:rPr>
          <w:rFonts w:ascii="Arial" w:hAnsi="Arial" w:eastAsia="Arial"/>
          <w:w w:val="220"/>
          <w:position w:val="18"/>
          <w:sz w:val="16"/>
        </w:rPr>
        <w:t>(</w:t>
      </w:r>
      <w:r>
        <w:rPr>
          <w:rFonts w:ascii="Arial" w:hAnsi="Arial" w:eastAsia="Arial"/>
          <w:spacing w:val="-75"/>
          <w:w w:val="220"/>
          <w:position w:val="18"/>
          <w:sz w:val="16"/>
        </w:rPr>
        <w:t> </w:t>
      </w:r>
      <w:r>
        <w:rPr>
          <w:rFonts w:ascii="Times New Roman" w:hAnsi="Times New Roman" w:eastAsia="Times New Roman"/>
          <w:spacing w:val="-54"/>
          <w:w w:val="220"/>
          <w:sz w:val="16"/>
          <w:u w:val="single"/>
        </w:rPr>
        <w:t> </w:t>
      </w:r>
      <w:r>
        <w:rPr>
          <w:rFonts w:ascii="STIX Math" w:hAnsi="STIX Math" w:eastAsia="STIX Math"/>
          <w:w w:val="120"/>
          <w:sz w:val="16"/>
          <w:u w:val="single"/>
        </w:rPr>
        <w:t>1</w:t>
      </w:r>
      <w:r>
        <w:rPr>
          <w:rFonts w:ascii="STIX Math" w:hAnsi="STIX Math" w:eastAsia="STIX Math"/>
          <w:spacing w:val="31"/>
          <w:w w:val="120"/>
          <w:sz w:val="16"/>
          <w:u w:val="none"/>
        </w:rPr>
        <w:t> </w:t>
      </w:r>
      <w:r>
        <w:rPr>
          <w:rFonts w:ascii="Arial" w:hAnsi="Arial" w:eastAsia="Arial"/>
          <w:spacing w:val="-168"/>
          <w:w w:val="174"/>
          <w:position w:val="5"/>
          <w:sz w:val="16"/>
          <w:u w:val="none"/>
        </w:rPr>
        <w:t>∑</w:t>
      </w:r>
      <w:r>
        <w:rPr>
          <w:rFonts w:ascii="STIX Math" w:hAnsi="STIX Math" w:eastAsia="STIX Math"/>
          <w:i/>
          <w:spacing w:val="-5"/>
          <w:w w:val="93"/>
          <w:position w:val="12"/>
          <w:sz w:val="12"/>
          <w:u w:val="none"/>
        </w:rPr>
        <w:t>𝑛</w:t>
      </w:r>
      <w:r>
        <w:rPr>
          <w:rFonts w:ascii="STIX Math" w:hAnsi="STIX Math" w:eastAsia="STIX Math"/>
          <w:spacing w:val="-5"/>
          <w:w w:val="93"/>
          <w:position w:val="9"/>
          <w:sz w:val="10"/>
          <w:u w:val="none"/>
        </w:rPr>
        <w:t>0</w:t>
      </w:r>
    </w:p>
    <w:p>
      <w:pPr>
        <w:spacing w:line="399" w:lineRule="exact" w:before="0"/>
        <w:ind w:left="152" w:right="0" w:firstLine="0"/>
        <w:jc w:val="left"/>
        <w:rPr>
          <w:rFonts w:ascii="STIX Math" w:eastAsia="STIX Math"/>
          <w:sz w:val="12"/>
        </w:rPr>
      </w:pPr>
      <w:r>
        <w:rPr>
          <w:rFonts w:ascii="STIX Math" w:eastAsia="STIX Math"/>
          <w:i/>
          <w:position w:val="7"/>
          <w:sz w:val="16"/>
        </w:rPr>
        <w:t>𝑛</w:t>
      </w:r>
      <w:r>
        <w:rPr>
          <w:rFonts w:ascii="STIX Math" w:eastAsia="STIX Math"/>
          <w:position w:val="3"/>
          <w:sz w:val="12"/>
        </w:rPr>
        <w:t>0</w:t>
      </w:r>
      <w:r>
        <w:rPr>
          <w:rFonts w:ascii="STIX Math" w:eastAsia="STIX Math"/>
          <w:spacing w:val="34"/>
          <w:position w:val="3"/>
          <w:sz w:val="12"/>
        </w:rPr>
        <w:t> </w:t>
      </w:r>
      <w:r>
        <w:rPr>
          <w:rFonts w:ascii="STIX Math" w:eastAsia="STIX Math"/>
          <w:i/>
          <w:spacing w:val="-5"/>
          <w:sz w:val="12"/>
        </w:rPr>
        <w:t>𝑒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line="170" w:lineRule="exact" w:before="65"/>
        <w:ind w:left="403" w:right="0" w:firstLine="0"/>
        <w:jc w:val="left"/>
        <w:rPr>
          <w:rFonts w:ascii="Arial"/>
          <w:sz w:val="16"/>
        </w:rPr>
      </w:pPr>
      <w:r>
        <w:rPr/>
        <w:br w:type="column"/>
      </w:r>
      <w:r>
        <w:rPr>
          <w:rFonts w:ascii="Arial"/>
          <w:spacing w:val="-10"/>
          <w:w w:val="240"/>
          <w:sz w:val="16"/>
        </w:rPr>
        <w:t>)</w:t>
      </w:r>
    </w:p>
    <w:p>
      <w:pPr>
        <w:spacing w:line="257" w:lineRule="exact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>
          <w:spacing w:val="-4"/>
          <w:sz w:val="16"/>
        </w:rPr>
        <w:t>MAE</w:t>
      </w:r>
      <w:r>
        <w:rPr>
          <w:rFonts w:ascii="STIX Math" w:eastAsia="STIX Math"/>
          <w:i/>
          <w:spacing w:val="-4"/>
          <w:position w:val="-3"/>
          <w:sz w:val="12"/>
        </w:rPr>
        <w:t>𝑒</w:t>
      </w:r>
    </w:p>
    <w:p>
      <w:pPr>
        <w:spacing w:line="271" w:lineRule="exact" w:before="0"/>
        <w:ind w:left="0" w:right="38" w:firstLine="0"/>
        <w:jc w:val="righ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𝑢</w:t>
      </w:r>
    </w:p>
    <w:p>
      <w:pPr>
        <w:pStyle w:val="BodyText"/>
        <w:spacing w:before="343"/>
        <w:ind w:left="151"/>
      </w:pPr>
      <w:r>
        <w:rPr/>
        <w:br w:type="column"/>
      </w:r>
      <w:bookmarkStart w:name="_bookmark23" w:id="34"/>
      <w:bookmarkEnd w:id="34"/>
      <w:r>
        <w:rPr/>
      </w:r>
      <w:r>
        <w:rPr>
          <w:spacing w:val="-4"/>
          <w:w w:val="105"/>
        </w:rPr>
        <w:t>(12)</w:t>
      </w:r>
    </w:p>
    <w:p>
      <w:pPr>
        <w:spacing w:after="0"/>
        <w:sectPr>
          <w:type w:val="continuous"/>
          <w:pgSz w:w="11910" w:h="15880"/>
          <w:pgMar w:header="208" w:footer="544" w:top="540" w:bottom="0" w:left="600" w:right="600"/>
          <w:cols w:num="5" w:equalWidth="0">
            <w:col w:w="5214" w:space="166"/>
            <w:col w:w="1475" w:space="35"/>
            <w:col w:w="553" w:space="32"/>
            <w:col w:w="629" w:space="1999"/>
            <w:col w:w="607"/>
          </w:cols>
        </w:sectPr>
      </w:pPr>
    </w:p>
    <w:p>
      <w:pPr>
        <w:pStyle w:val="BodyText"/>
        <w:spacing w:line="271" w:lineRule="auto"/>
        <w:ind w:left="151" w:right="38"/>
        <w:jc w:val="both"/>
      </w:pPr>
      <w:r>
        <w:rPr/>
        <w:t>trained on identical data can perform differently. According to </w:t>
      </w:r>
      <w:r>
        <w:rPr/>
        <w:t>our</w:t>
      </w:r>
      <w:r>
        <w:rPr>
          <w:spacing w:val="40"/>
        </w:rPr>
        <w:t> </w:t>
      </w:r>
      <w:r>
        <w:rPr/>
        <w:t>findings, this is a problem that must be taken into account when</w:t>
      </w:r>
      <w:r>
        <w:rPr>
          <w:spacing w:val="40"/>
        </w:rPr>
        <w:t> </w:t>
      </w:r>
      <w:r>
        <w:rPr/>
        <w:t>evaluating models for NILM transferability.</w:t>
      </w:r>
    </w:p>
    <w:p>
      <w:pPr>
        <w:pStyle w:val="BodyText"/>
        <w:spacing w:line="268" w:lineRule="auto"/>
        <w:ind w:left="151" w:right="3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performance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NILMTK</w:t>
      </w:r>
      <w:r>
        <w:rPr>
          <w:spacing w:val="-7"/>
        </w:rPr>
        <w:t> </w:t>
      </w:r>
      <w:r>
        <w:rPr>
          <w:spacing w:val="-2"/>
        </w:rPr>
        <w:t>models</w:t>
      </w:r>
      <w:r>
        <w:rPr>
          <w:spacing w:val="-8"/>
        </w:rPr>
        <w:t> </w:t>
      </w:r>
      <w:r>
        <w:rPr>
          <w:spacing w:val="-2"/>
        </w:rPr>
        <w:t>(seq2point,</w:t>
      </w:r>
      <w:r>
        <w:rPr>
          <w:spacing w:val="-7"/>
        </w:rPr>
        <w:t> </w:t>
      </w:r>
      <w:r>
        <w:rPr>
          <w:spacing w:val="-2"/>
        </w:rPr>
        <w:t>seq2seq,</w:t>
      </w:r>
      <w:r>
        <w:rPr>
          <w:spacing w:val="-8"/>
        </w:rPr>
        <w:t> </w:t>
      </w:r>
      <w:r>
        <w:rPr>
          <w:spacing w:val="-2"/>
        </w:rPr>
        <w:t>DAE,</w:t>
      </w:r>
      <w:r>
        <w:rPr>
          <w:spacing w:val="-7"/>
        </w:rPr>
        <w:t> </w:t>
      </w:r>
      <w:r>
        <w:rPr>
          <w:spacing w:val="-2"/>
        </w:rPr>
        <w:t>RNN</w:t>
      </w:r>
      <w:r>
        <w:rPr>
          <w:spacing w:val="40"/>
        </w:rPr>
        <w:t> </w:t>
      </w:r>
      <w:r>
        <w:rPr/>
        <w:t>and windowGRU, see Section </w:t>
      </w:r>
      <w:hyperlink w:history="true" w:anchor="_bookmark37">
        <w:r>
          <w:rPr>
            <w:color w:val="007FAC"/>
          </w:rPr>
          <w:t>5.3</w:t>
        </w:r>
      </w:hyperlink>
      <w:r>
        <w:rPr/>
        <w:t>) trained on the same data varies</w:t>
      </w:r>
      <w:r>
        <w:rPr>
          <w:spacing w:val="40"/>
        </w:rPr>
        <w:t> </w:t>
      </w:r>
      <w:r>
        <w:rPr/>
        <w:t>substantially in our experiments. Since in NILMTK the tested disag-</w:t>
      </w:r>
      <w:r>
        <w:rPr>
          <w:spacing w:val="40"/>
        </w:rPr>
        <w:t> </w:t>
      </w:r>
      <w:r>
        <w:rPr/>
        <w:t>gregation algorithms were implemented as a regression problem, we</w:t>
      </w:r>
      <w:r>
        <w:rPr>
          <w:spacing w:val="40"/>
        </w:rPr>
        <w:t> </w:t>
      </w:r>
      <w:r>
        <w:rPr/>
        <w:t>use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>
          <w:rFonts w:ascii="Times New Roman"/>
          <w:i/>
        </w:rPr>
        <w:t>mean</w:t>
      </w:r>
      <w:r>
        <w:rPr>
          <w:rFonts w:ascii="Times New Roman"/>
          <w:i/>
          <w:spacing w:val="24"/>
        </w:rPr>
        <w:t> </w:t>
      </w:r>
      <w:r>
        <w:rPr>
          <w:rFonts w:ascii="Times New Roman"/>
          <w:i/>
        </w:rPr>
        <w:t>absolute</w:t>
      </w:r>
      <w:r>
        <w:rPr>
          <w:rFonts w:ascii="Times New Roman"/>
          <w:i/>
          <w:spacing w:val="25"/>
        </w:rPr>
        <w:t> </w:t>
      </w:r>
      <w:r>
        <w:rPr>
          <w:rFonts w:ascii="Times New Roman"/>
          <w:i/>
        </w:rPr>
        <w:t>error</w:t>
      </w:r>
      <w:r>
        <w:rPr>
          <w:rFonts w:ascii="Times New Roman"/>
          <w:i/>
          <w:spacing w:val="39"/>
        </w:rPr>
        <w:t> </w:t>
      </w:r>
      <w:r>
        <w:rPr/>
        <w:t>(MAE)</w:t>
      </w:r>
      <w:r>
        <w:rPr>
          <w:spacing w:val="25"/>
        </w:rPr>
        <w:t> </w:t>
      </w:r>
      <w:r>
        <w:rPr/>
        <w:t>as</w:t>
      </w:r>
      <w:r>
        <w:rPr>
          <w:spacing w:val="26"/>
        </w:rPr>
        <w:t> </w:t>
      </w:r>
      <w:r>
        <w:rPr/>
        <w:t>comparison</w:t>
      </w:r>
      <w:r>
        <w:rPr>
          <w:spacing w:val="26"/>
        </w:rPr>
        <w:t> </w:t>
      </w:r>
      <w:r>
        <w:rPr/>
        <w:t>metric,</w:t>
      </w:r>
      <w:r>
        <w:rPr>
          <w:spacing w:val="25"/>
        </w:rPr>
        <w:t> </w:t>
      </w:r>
      <w:r>
        <w:rPr/>
        <w:t>which</w:t>
      </w:r>
      <w:r>
        <w:rPr>
          <w:spacing w:val="26"/>
        </w:rPr>
        <w:t> </w:t>
      </w:r>
      <w:r>
        <w:rPr/>
        <w:t>is</w:t>
      </w:r>
      <w:r>
        <w:rPr>
          <w:spacing w:val="25"/>
        </w:rPr>
        <w:t> </w:t>
      </w:r>
      <w:r>
        <w:rPr>
          <w:spacing w:val="-10"/>
        </w:rPr>
        <w:t>a</w:t>
      </w:r>
    </w:p>
    <w:p>
      <w:pPr>
        <w:pStyle w:val="BodyText"/>
        <w:spacing w:line="103" w:lineRule="auto" w:before="83"/>
        <w:ind w:left="151" w:right="38"/>
        <w:jc w:val="both"/>
      </w:pPr>
      <w:r>
        <w:rPr/>
        <w:t>Eq. </w:t>
      </w:r>
      <w:r>
        <w:rPr>
          <w:color w:val="007FAC"/>
        </w:rPr>
        <w:t>(</w:t>
      </w:r>
      <w:hyperlink w:history="true" w:anchor="_bookmark24">
        <w:r>
          <w:rPr>
            <w:color w:val="007FAC"/>
          </w:rPr>
          <w:t>8</w:t>
        </w:r>
      </w:hyperlink>
      <w:r>
        <w:rPr>
          <w:color w:val="007FAC"/>
        </w:rPr>
        <w:t>) </w:t>
      </w:r>
      <w:r>
        <w:rPr/>
        <w:t>denotes the MAE, where </w:t>
      </w:r>
      <w:r>
        <w:rPr>
          <w:rFonts w:ascii="STIX Math" w:hAnsi="STIX Math" w:eastAsia="STIX Math"/>
          <w:i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𝑡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/>
        <w:t>is the ground truth and </w:t>
      </w:r>
      <w:r>
        <w:rPr>
          <w:rFonts w:ascii="STIX Math" w:hAnsi="STIX Math" w:eastAsia="STIX Math"/>
          <w:i/>
        </w:rPr>
        <w:t>𝑥̂</w:t>
      </w:r>
      <w:r>
        <w:rPr>
          <w:rFonts w:ascii="STIX Math" w:hAnsi="STIX Math" w:eastAsia="STIX Math"/>
          <w:i/>
          <w:position w:val="-3"/>
          <w:sz w:val="12"/>
        </w:rPr>
        <w:t>𝑡</w:t>
      </w:r>
      <w:r>
        <w:rPr>
          <w:rFonts w:ascii="STIX Math" w:hAnsi="STIX Math" w:eastAsia="STIX Math"/>
          <w:i/>
          <w:spacing w:val="40"/>
          <w:position w:val="-3"/>
          <w:sz w:val="12"/>
        </w:rPr>
        <w:t> </w:t>
      </w:r>
      <w:r>
        <w:rPr/>
        <w:t>is the</w:t>
      </w:r>
      <w:r>
        <w:rPr>
          <w:spacing w:val="40"/>
        </w:rPr>
        <w:t> </w:t>
      </w:r>
      <w:r>
        <w:rPr/>
        <w:t>commonly used and accepted metric (see [</w:t>
      </w:r>
      <w:hyperlink w:history="true" w:anchor="_bookmark79">
        <w:r>
          <w:rPr>
            <w:color w:val="007FAC"/>
          </w:rPr>
          <w:t>25</w:t>
        </w:r>
      </w:hyperlink>
      <w:r>
        <w:rPr/>
        <w:t>,</w:t>
      </w:r>
      <w:hyperlink w:history="true" w:anchor="_bookmark84">
        <w:r>
          <w:rPr>
            <w:color w:val="007FAC"/>
          </w:rPr>
          <w:t>32</w:t>
        </w:r>
      </w:hyperlink>
      <w:r>
        <w:rPr/>
        <w:t>,</w:t>
      </w:r>
      <w:hyperlink w:history="true" w:anchor="_bookmark86">
        <w:r>
          <w:rPr>
            <w:color w:val="007FAC"/>
          </w:rPr>
          <w:t>34</w:t>
        </w:r>
      </w:hyperlink>
      <w:r>
        <w:rPr/>
        <w:t>,</w:t>
      </w:r>
      <w:hyperlink w:history="true" w:anchor="_bookmark87">
        <w:r>
          <w:rPr>
            <w:color w:val="007FAC"/>
          </w:rPr>
          <w:t>35</w:t>
        </w:r>
      </w:hyperlink>
      <w:r>
        <w:rPr/>
        <w:t>,</w:t>
      </w:r>
      <w:hyperlink w:history="true" w:anchor="_bookmark90">
        <w:r>
          <w:rPr>
            <w:color w:val="007FAC"/>
          </w:rPr>
          <w:t>39</w:t>
        </w:r>
      </w:hyperlink>
      <w:r>
        <w:rPr/>
        <w:t>,</w:t>
      </w:r>
      <w:hyperlink w:history="true" w:anchor="_bookmark95">
        <w:r>
          <w:rPr>
            <w:color w:val="007FAC"/>
          </w:rPr>
          <w:t>44</w:t>
        </w:r>
      </w:hyperlink>
      <w:r>
        <w:rPr/>
        <w:t>,</w:t>
      </w:r>
      <w:hyperlink w:history="true" w:anchor="_bookmark107">
        <w:r>
          <w:rPr>
            <w:color w:val="007FAC"/>
          </w:rPr>
          <w:t>56</w:t>
        </w:r>
      </w:hyperlink>
      <w:r>
        <w:rPr/>
        <w:t>–</w:t>
      </w:r>
      <w:hyperlink w:history="true" w:anchor="_bookmark108">
        <w:r>
          <w:rPr>
            <w:color w:val="007FAC"/>
          </w:rPr>
          <w:t>59</w:t>
        </w:r>
      </w:hyperlink>
      <w:r>
        <w:rPr/>
        <w:t>]).</w:t>
      </w:r>
      <w:r>
        <w:rPr>
          <w:spacing w:val="40"/>
        </w:rPr>
        <w:t> </w:t>
      </w:r>
      <w:r>
        <w:rPr/>
        <w:t>prediction of an appliance at time </w:t>
      </w:r>
      <w:r>
        <w:rPr>
          <w:rFonts w:ascii="STIX Math" w:hAnsi="STIX Math" w:eastAsia="STIX Math"/>
          <w:i/>
        </w:rPr>
        <w:t>𝑡</w:t>
      </w:r>
      <w:r>
        <w:rPr/>
        <w:t>.</w:t>
      </w:r>
    </w:p>
    <w:p>
      <w:pPr>
        <w:spacing w:line="230" w:lineRule="exact" w:before="0"/>
        <w:ind w:left="713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w w:val="120"/>
          <w:sz w:val="16"/>
          <w:u w:val="single"/>
        </w:rPr>
        <w:t>1</w:t>
      </w:r>
      <w:r>
        <w:rPr>
          <w:rFonts w:ascii="STIX Math" w:hAnsi="STIX Math" w:eastAsia="STIX Math"/>
          <w:spacing w:val="2"/>
          <w:w w:val="120"/>
          <w:sz w:val="16"/>
          <w:u w:val="none"/>
        </w:rPr>
        <w:t> </w:t>
      </w:r>
      <w:r>
        <w:rPr>
          <w:rFonts w:ascii="Arial" w:hAnsi="Arial" w:eastAsia="Arial"/>
          <w:spacing w:val="-151"/>
          <w:w w:val="160"/>
          <w:position w:val="5"/>
          <w:sz w:val="16"/>
          <w:u w:val="none"/>
        </w:rPr>
        <w:t>∑</w:t>
      </w:r>
      <w:r>
        <w:rPr>
          <w:rFonts w:ascii="STIX Math" w:hAnsi="STIX Math" w:eastAsia="STIX Math"/>
          <w:i/>
          <w:spacing w:val="-5"/>
          <w:w w:val="79"/>
          <w:position w:val="11"/>
          <w:sz w:val="12"/>
          <w:u w:val="none"/>
        </w:rPr>
        <w:t>𝑇</w:t>
      </w:r>
    </w:p>
    <w:p>
      <w:pPr>
        <w:pStyle w:val="BodyText"/>
        <w:spacing w:line="150" w:lineRule="exact"/>
        <w:ind w:left="390"/>
        <w:jc w:val="both"/>
      </w:pPr>
      <w:r>
        <w:rPr/>
        <w:br w:type="column"/>
      </w:r>
      <w:r>
        <w:rPr/>
        <w:t>After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experiments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completed,</w:t>
      </w:r>
      <w:r>
        <w:rPr>
          <w:spacing w:val="2"/>
        </w:rPr>
        <w:t> </w:t>
      </w:r>
      <w:r>
        <w:rPr/>
        <w:t>we</w:t>
      </w:r>
      <w:r>
        <w:rPr>
          <w:spacing w:val="2"/>
        </w:rPr>
        <w:t> </w:t>
      </w:r>
      <w:r>
        <w:rPr/>
        <w:t>want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check</w:t>
      </w:r>
      <w:r>
        <w:rPr>
          <w:spacing w:val="2"/>
        </w:rPr>
        <w:t> </w:t>
      </w:r>
      <w:r>
        <w:rPr/>
        <w:t>whether</w:t>
      </w:r>
      <w:r>
        <w:rPr>
          <w:spacing w:val="3"/>
        </w:rPr>
        <w:t> </w:t>
      </w:r>
      <w:r>
        <w:rPr>
          <w:spacing w:val="-5"/>
        </w:rPr>
        <w:t>the</w:t>
      </w:r>
    </w:p>
    <w:p>
      <w:pPr>
        <w:pStyle w:val="BodyText"/>
        <w:spacing w:line="278" w:lineRule="auto" w:before="28"/>
        <w:ind w:left="151" w:right="149"/>
        <w:jc w:val="both"/>
      </w:pPr>
      <w:r>
        <w:rPr/>
        <w:t>synthetic data is significantly different from the real data. The two-</w:t>
      </w:r>
      <w:r>
        <w:rPr>
          <w:spacing w:val="40"/>
        </w:rPr>
        <w:t> </w:t>
      </w:r>
      <w:r>
        <w:rPr/>
        <w:t>sample t-test (unpaired t-test or independent t-test) checks </w:t>
      </w:r>
      <w:r>
        <w:rPr/>
        <w:t>whether</w:t>
      </w:r>
      <w:r>
        <w:rPr>
          <w:spacing w:val="40"/>
        </w:rPr>
        <w:t> </w:t>
      </w:r>
      <w:r>
        <w:rPr/>
        <w:t>two</w:t>
      </w:r>
      <w:r>
        <w:rPr>
          <w:spacing w:val="23"/>
        </w:rPr>
        <w:t> </w:t>
      </w:r>
      <w:r>
        <w:rPr/>
        <w:t>independent</w:t>
      </w:r>
      <w:r>
        <w:rPr>
          <w:spacing w:val="23"/>
        </w:rPr>
        <w:t> </w:t>
      </w:r>
      <w:r>
        <w:rPr/>
        <w:t>groups</w:t>
      </w:r>
      <w:r>
        <w:rPr>
          <w:spacing w:val="23"/>
        </w:rPr>
        <w:t> </w:t>
      </w:r>
      <w:r>
        <w:rPr/>
        <w:t>are</w:t>
      </w:r>
      <w:r>
        <w:rPr>
          <w:spacing w:val="23"/>
        </w:rPr>
        <w:t> </w:t>
      </w:r>
      <w:r>
        <w:rPr/>
        <w:t>significantly</w:t>
      </w:r>
      <w:r>
        <w:rPr>
          <w:spacing w:val="23"/>
        </w:rPr>
        <w:t> </w:t>
      </w:r>
      <w:r>
        <w:rPr/>
        <w:t>different.</w:t>
      </w:r>
      <w:r>
        <w:rPr>
          <w:spacing w:val="23"/>
        </w:rPr>
        <w:t> </w:t>
      </w:r>
      <w:r>
        <w:rPr/>
        <w:t>However,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the</w:t>
      </w:r>
      <w:r>
        <w:rPr>
          <w:spacing w:val="40"/>
        </w:rPr>
        <w:t> </w:t>
      </w:r>
      <w:r>
        <w:rPr/>
        <w:t>t-test, the results of the repetitions must be normally distributed [</w:t>
      </w:r>
      <w:hyperlink w:history="true" w:anchor="_bookmark110">
        <w:r>
          <w:rPr>
            <w:color w:val="007FAC"/>
          </w:rPr>
          <w:t>61</w:t>
        </w:r>
      </w:hyperlink>
      <w:r>
        <w:rPr/>
        <w:t>].</w:t>
      </w:r>
      <w:r>
        <w:rPr>
          <w:spacing w:val="40"/>
        </w:rPr>
        <w:t> </w:t>
      </w:r>
      <w:r>
        <w:rPr/>
        <w:t>Therefore, we tested the normal distribution using the Shapiro–Wilk</w:t>
      </w:r>
      <w:r>
        <w:rPr>
          <w:spacing w:val="40"/>
        </w:rPr>
        <w:t> </w:t>
      </w:r>
      <w:r>
        <w:rPr/>
        <w:t>test [</w:t>
      </w:r>
      <w:hyperlink w:history="true" w:anchor="_bookmark111">
        <w:r>
          <w:rPr>
            <w:color w:val="007FAC"/>
          </w:rPr>
          <w:t>62</w:t>
        </w:r>
      </w:hyperlink>
      <w:r>
        <w:rPr/>
        <w:t>] and the test showed that not all result groups are normally</w:t>
      </w:r>
      <w:r>
        <w:rPr>
          <w:spacing w:val="40"/>
        </w:rPr>
        <w:t> </w:t>
      </w:r>
      <w:r>
        <w:rPr/>
        <w:t>distributed. For this reason, the t-test is only partially suitable for</w:t>
      </w:r>
      <w:r>
        <w:rPr>
          <w:spacing w:val="40"/>
        </w:rPr>
        <w:t> </w:t>
      </w:r>
      <w:r>
        <w:rPr/>
        <w:t>determining statistical significance. Consequently, we test significance</w:t>
      </w:r>
      <w:r>
        <w:rPr>
          <w:spacing w:val="40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Mann–Whitney-U</w:t>
      </w:r>
      <w:r>
        <w:rPr>
          <w:spacing w:val="-8"/>
        </w:rPr>
        <w:t> </w:t>
      </w:r>
      <w:r>
        <w:rPr/>
        <w:t>test,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significance</w:t>
      </w:r>
      <w:r>
        <w:rPr>
          <w:spacing w:val="-8"/>
        </w:rPr>
        <w:t> </w:t>
      </w:r>
      <w:r>
        <w:rPr/>
        <w:t>test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does</w:t>
      </w:r>
      <w:r>
        <w:rPr>
          <w:spacing w:val="-8"/>
        </w:rPr>
        <w:t> </w:t>
      </w:r>
      <w:r>
        <w:rPr/>
        <w:t>not</w:t>
      </w:r>
      <w:r>
        <w:rPr>
          <w:spacing w:val="-8"/>
        </w:rPr>
        <w:t> </w:t>
      </w:r>
      <w:r>
        <w:rPr/>
        <w:t>require</w:t>
      </w:r>
      <w:r>
        <w:rPr>
          <w:spacing w:val="40"/>
        </w:rPr>
        <w:t> </w:t>
      </w:r>
      <w:r>
        <w:rPr/>
        <w:t>a normal distribution of the groups [</w:t>
      </w:r>
      <w:hyperlink w:history="true" w:anchor="_bookmark112">
        <w:r>
          <w:rPr>
            <w:color w:val="007FAC"/>
          </w:rPr>
          <w:t>63</w:t>
        </w:r>
      </w:hyperlink>
      <w:r>
        <w:rPr/>
        <w:t>].</w:t>
      </w:r>
    </w:p>
    <w:p>
      <w:pPr>
        <w:pStyle w:val="BodyText"/>
        <w:spacing w:line="186" w:lineRule="exact"/>
        <w:ind w:left="390"/>
        <w:jc w:val="both"/>
      </w:pPr>
      <w:bookmarkStart w:name="_bookmark24" w:id="35"/>
      <w:bookmarkEnd w:id="35"/>
      <w:r>
        <w:rPr/>
      </w:r>
      <w:r>
        <w:rPr/>
        <w:t>For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significance</w:t>
      </w:r>
      <w:r>
        <w:rPr>
          <w:spacing w:val="33"/>
        </w:rPr>
        <w:t> </w:t>
      </w:r>
      <w:r>
        <w:rPr/>
        <w:t>level,</w:t>
      </w:r>
      <w:r>
        <w:rPr>
          <w:spacing w:val="32"/>
        </w:rPr>
        <w:t> </w:t>
      </w:r>
      <w:r>
        <w:rPr/>
        <w:t>we</w:t>
      </w:r>
      <w:r>
        <w:rPr>
          <w:spacing w:val="32"/>
        </w:rPr>
        <w:t> </w:t>
      </w:r>
      <w:r>
        <w:rPr/>
        <w:t>set</w:t>
      </w:r>
      <w:r>
        <w:rPr>
          <w:spacing w:val="33"/>
        </w:rPr>
        <w:t> </w:t>
      </w:r>
      <w:r>
        <w:rPr/>
        <w:t>an</w:t>
      </w:r>
      <w:r>
        <w:rPr>
          <w:spacing w:val="32"/>
        </w:rPr>
        <w:t> </w:t>
      </w:r>
      <w:r>
        <w:rPr>
          <w:rFonts w:ascii="STIX Math" w:eastAsia="STIX Math"/>
          <w:i/>
        </w:rPr>
        <w:t>𝛼</w:t>
      </w:r>
      <w:r>
        <w:rPr/>
        <w:t>-value</w:t>
      </w:r>
      <w:r>
        <w:rPr>
          <w:spacing w:val="32"/>
        </w:rPr>
        <w:t> </w:t>
      </w:r>
      <w:r>
        <w:rPr/>
        <w:t>of</w:t>
      </w:r>
      <w:r>
        <w:rPr>
          <w:spacing w:val="33"/>
        </w:rPr>
        <w:t> </w:t>
      </w:r>
      <w:r>
        <w:rPr/>
        <w:t>0.05,</w:t>
      </w:r>
      <w:r>
        <w:rPr>
          <w:spacing w:val="32"/>
        </w:rPr>
        <w:t> </w:t>
      </w:r>
      <w:r>
        <w:rPr/>
        <w:t>which</w:t>
      </w:r>
      <w:r>
        <w:rPr>
          <w:spacing w:val="32"/>
        </w:rPr>
        <w:t> </w:t>
      </w:r>
      <w:r>
        <w:rPr/>
        <w:t>is</w:t>
      </w:r>
      <w:r>
        <w:rPr>
          <w:spacing w:val="33"/>
        </w:rPr>
        <w:t> </w:t>
      </w:r>
      <w:r>
        <w:rPr>
          <w:spacing w:val="-10"/>
        </w:rPr>
        <w:t>a</w:t>
      </w:r>
    </w:p>
    <w:p>
      <w:pPr>
        <w:spacing w:after="0" w:line="186" w:lineRule="exact"/>
        <w:jc w:val="both"/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line="59" w:lineRule="exact"/>
        <w:ind w:left="151"/>
        <w:rPr>
          <w:rFonts w:ascii="STIX Math"/>
        </w:rPr>
      </w:pPr>
      <w:r>
        <w:rPr>
          <w:spacing w:val="-4"/>
        </w:rPr>
        <w:t>MAE</w:t>
      </w:r>
      <w:r>
        <w:rPr>
          <w:spacing w:val="-5"/>
        </w:rPr>
        <w:t> </w:t>
      </w:r>
      <w:r>
        <w:rPr>
          <w:rFonts w:ascii="STIX Math"/>
          <w:spacing w:val="-10"/>
        </w:rPr>
        <w:t>=</w:t>
      </w:r>
    </w:p>
    <w:p>
      <w:pPr>
        <w:spacing w:line="303" w:lineRule="exact" w:before="0"/>
        <w:ind w:left="0" w:right="0" w:firstLine="0"/>
        <w:jc w:val="righ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10"/>
          <w:sz w:val="16"/>
        </w:rPr>
        <w:t>𝑇</w:t>
      </w:r>
    </w:p>
    <w:p>
      <w:pPr>
        <w:spacing w:before="41"/>
        <w:ind w:left="49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𝑡</w:t>
      </w:r>
      <w:r>
        <w:rPr>
          <w:rFonts w:ascii="STIX Math" w:eastAsia="STIX Math"/>
          <w:spacing w:val="-5"/>
          <w:sz w:val="12"/>
        </w:rPr>
        <w:t>=1</w:t>
      </w:r>
    </w:p>
    <w:p>
      <w:pPr>
        <w:tabs>
          <w:tab w:pos="3854" w:val="left" w:leader="none"/>
        </w:tabs>
        <w:spacing w:line="270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rFonts w:ascii="Arial" w:hAnsi="Arial" w:eastAsia="Arial"/>
          <w:sz w:val="16"/>
        </w:rPr>
        <w:t>|</w:t>
      </w:r>
      <w:r>
        <w:rPr>
          <w:rFonts w:ascii="STIX Math" w:hAnsi="STIX Math" w:eastAsia="STIX Math"/>
          <w:i/>
          <w:sz w:val="16"/>
        </w:rPr>
        <w:t>𝑥̂</w:t>
      </w:r>
      <w:r>
        <w:rPr>
          <w:rFonts w:ascii="STIX Math" w:hAnsi="STIX Math" w:eastAsia="STIX Math"/>
          <w:i/>
          <w:position w:val="-3"/>
          <w:sz w:val="12"/>
        </w:rPr>
        <w:t>𝑡</w:t>
      </w:r>
      <w:r>
        <w:rPr>
          <w:rFonts w:ascii="STIX Math" w:hAnsi="STIX Math" w:eastAsia="STIX Math"/>
          <w:i/>
          <w:spacing w:val="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−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𝑥</w:t>
      </w:r>
      <w:r>
        <w:rPr>
          <w:rFonts w:ascii="STIX Math" w:hAnsi="STIX Math" w:eastAsia="STIX Math"/>
          <w:i/>
          <w:spacing w:val="-5"/>
          <w:position w:val="-3"/>
          <w:sz w:val="12"/>
        </w:rPr>
        <w:t>𝑡</w:t>
      </w:r>
      <w:r>
        <w:rPr>
          <w:rFonts w:ascii="Arial" w:hAnsi="Arial" w:eastAsia="Arial"/>
          <w:spacing w:val="-5"/>
          <w:sz w:val="16"/>
        </w:rPr>
        <w:t>|</w:t>
      </w:r>
      <w:r>
        <w:rPr>
          <w:rFonts w:ascii="Arial" w:hAnsi="Arial" w:eastAsia="Arial"/>
          <w:sz w:val="16"/>
        </w:rPr>
        <w:tab/>
      </w:r>
      <w:r>
        <w:rPr>
          <w:spacing w:val="-5"/>
          <w:sz w:val="16"/>
        </w:rPr>
        <w:t>(8)</w:t>
      </w:r>
    </w:p>
    <w:p>
      <w:pPr>
        <w:spacing w:line="105" w:lineRule="exact" w:before="0"/>
        <w:ind w:left="151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commonly</w:t>
      </w:r>
      <w:r>
        <w:rPr>
          <w:spacing w:val="30"/>
          <w:sz w:val="16"/>
        </w:rPr>
        <w:t> </w:t>
      </w:r>
      <w:r>
        <w:rPr>
          <w:sz w:val="16"/>
        </w:rPr>
        <w:t>accepted</w:t>
      </w:r>
      <w:r>
        <w:rPr>
          <w:spacing w:val="31"/>
          <w:sz w:val="16"/>
        </w:rPr>
        <w:t> </w:t>
      </w:r>
      <w:r>
        <w:rPr>
          <w:sz w:val="16"/>
        </w:rPr>
        <w:t>value.</w:t>
      </w:r>
      <w:r>
        <w:rPr>
          <w:spacing w:val="31"/>
          <w:sz w:val="16"/>
        </w:rPr>
        <w:t> </w:t>
      </w:r>
      <w:r>
        <w:rPr>
          <w:sz w:val="16"/>
        </w:rPr>
        <w:t>Thus,</w:t>
      </w:r>
      <w:r>
        <w:rPr>
          <w:spacing w:val="31"/>
          <w:sz w:val="16"/>
        </w:rPr>
        <w:t> </w:t>
      </w:r>
      <w:r>
        <w:rPr>
          <w:sz w:val="16"/>
        </w:rPr>
        <w:t>a</w:t>
      </w:r>
      <w:r>
        <w:rPr>
          <w:spacing w:val="31"/>
          <w:sz w:val="16"/>
        </w:rPr>
        <w:t> </w:t>
      </w:r>
      <w:r>
        <w:rPr>
          <w:rFonts w:ascii="STIX Math" w:eastAsia="STIX Math"/>
          <w:i/>
          <w:sz w:val="16"/>
        </w:rPr>
        <w:t>𝑝</w:t>
      </w:r>
      <w:r>
        <w:rPr>
          <w:sz w:val="16"/>
        </w:rPr>
        <w:t>-value</w:t>
      </w:r>
      <w:r>
        <w:rPr>
          <w:spacing w:val="31"/>
          <w:sz w:val="16"/>
        </w:rPr>
        <w:t> </w:t>
      </w:r>
      <w:r>
        <w:rPr>
          <w:rFonts w:ascii="STIX Math" w:eastAsia="STIX Math"/>
          <w:i/>
          <w:sz w:val="16"/>
        </w:rPr>
        <w:t>&gt;</w:t>
      </w:r>
      <w:r>
        <w:rPr>
          <w:rFonts w:ascii="STIX Math" w:eastAsia="STIX Math"/>
          <w:i/>
          <w:spacing w:val="45"/>
          <w:sz w:val="16"/>
        </w:rPr>
        <w:t> </w:t>
      </w:r>
      <w:r>
        <w:rPr>
          <w:rFonts w:ascii="STIX Math" w:eastAsia="STIX Math"/>
          <w:sz w:val="16"/>
        </w:rPr>
        <w:t>5</w:t>
      </w:r>
      <w:r>
        <w:rPr>
          <w:sz w:val="16"/>
        </w:rPr>
        <w:t>%</w:t>
      </w:r>
      <w:r>
        <w:rPr>
          <w:spacing w:val="31"/>
          <w:sz w:val="16"/>
        </w:rPr>
        <w:t> </w:t>
      </w:r>
      <w:r>
        <w:rPr>
          <w:sz w:val="16"/>
        </w:rPr>
        <w:t>is</w:t>
      </w:r>
      <w:r>
        <w:rPr>
          <w:spacing w:val="31"/>
          <w:sz w:val="16"/>
        </w:rPr>
        <w:t> </w:t>
      </w:r>
      <w:r>
        <w:rPr>
          <w:rFonts w:ascii="Times New Roman" w:eastAsia="Times New Roman"/>
          <w:i/>
          <w:sz w:val="16"/>
        </w:rPr>
        <w:t>not</w:t>
      </w:r>
      <w:r>
        <w:rPr>
          <w:rFonts w:ascii="Times New Roman" w:eastAsia="Times New Roman"/>
          <w:i/>
          <w:spacing w:val="30"/>
          <w:sz w:val="16"/>
        </w:rPr>
        <w:t> </w:t>
      </w:r>
      <w:r>
        <w:rPr>
          <w:rFonts w:ascii="Times New Roman" w:eastAsia="Times New Roman"/>
          <w:i/>
          <w:sz w:val="16"/>
        </w:rPr>
        <w:t>significant</w:t>
      </w:r>
      <w:r>
        <w:rPr>
          <w:sz w:val="16"/>
        </w:rPr>
        <w:t>,</w:t>
      </w:r>
      <w:r>
        <w:rPr>
          <w:spacing w:val="31"/>
          <w:sz w:val="16"/>
        </w:rPr>
        <w:t> </w:t>
      </w:r>
      <w:r>
        <w:rPr>
          <w:spacing w:val="-10"/>
          <w:sz w:val="16"/>
        </w:rPr>
        <w:t>a</w:t>
      </w:r>
    </w:p>
    <w:p>
      <w:pPr>
        <w:spacing w:line="316" w:lineRule="exact" w:before="0"/>
        <w:ind w:left="151" w:right="0" w:firstLine="0"/>
        <w:jc w:val="left"/>
        <w:rPr>
          <w:sz w:val="16"/>
        </w:rPr>
      </w:pPr>
      <w:r>
        <w:rPr>
          <w:rFonts w:ascii="STIX Math" w:hAnsi="STIX Math" w:eastAsia="STIX Math"/>
          <w:i/>
          <w:sz w:val="16"/>
        </w:rPr>
        <w:t>𝑝</w:t>
      </w:r>
      <w:r>
        <w:rPr>
          <w:sz w:val="16"/>
        </w:rPr>
        <w:t>-value</w:t>
      </w:r>
      <w:r>
        <w:rPr>
          <w:spacing w:val="11"/>
          <w:sz w:val="16"/>
        </w:rPr>
        <w:t> </w:t>
      </w:r>
      <w:r>
        <w:rPr>
          <w:sz w:val="16"/>
        </w:rPr>
        <w:t>of</w:t>
      </w:r>
      <w:r>
        <w:rPr>
          <w:spacing w:val="11"/>
          <w:sz w:val="16"/>
        </w:rPr>
        <w:t> </w:t>
      </w:r>
      <w:r>
        <w:rPr>
          <w:rFonts w:ascii="Arial" w:hAnsi="Arial" w:eastAsia="Arial"/>
          <w:sz w:val="16"/>
        </w:rPr>
        <w:t>≤</w:t>
      </w:r>
      <w:r>
        <w:rPr>
          <w:rFonts w:ascii="Arial" w:hAnsi="Arial" w:eastAsia="Arial"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5</w:t>
      </w:r>
      <w:r>
        <w:rPr>
          <w:sz w:val="16"/>
        </w:rPr>
        <w:t>%</w:t>
      </w:r>
      <w:r>
        <w:rPr>
          <w:spacing w:val="11"/>
          <w:sz w:val="16"/>
        </w:rPr>
        <w:t> </w:t>
      </w:r>
      <w:r>
        <w:rPr>
          <w:sz w:val="16"/>
        </w:rPr>
        <w:t>is</w:t>
      </w:r>
      <w:r>
        <w:rPr>
          <w:spacing w:val="12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significant</w:t>
      </w:r>
      <w:r>
        <w:rPr>
          <w:sz w:val="16"/>
        </w:rPr>
        <w:t>,</w:t>
      </w:r>
      <w:r>
        <w:rPr>
          <w:spacing w:val="11"/>
          <w:sz w:val="16"/>
        </w:rPr>
        <w:t> </w:t>
      </w:r>
      <w:r>
        <w:rPr>
          <w:sz w:val="16"/>
        </w:rPr>
        <w:t>a</w:t>
      </w:r>
      <w:r>
        <w:rPr>
          <w:spacing w:val="11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sz w:val="16"/>
        </w:rPr>
        <w:t>-value</w:t>
      </w:r>
      <w:r>
        <w:rPr>
          <w:spacing w:val="12"/>
          <w:sz w:val="16"/>
        </w:rPr>
        <w:t> </w:t>
      </w:r>
      <w:r>
        <w:rPr>
          <w:sz w:val="16"/>
        </w:rPr>
        <w:t>of</w:t>
      </w:r>
      <w:r>
        <w:rPr>
          <w:spacing w:val="11"/>
          <w:sz w:val="16"/>
        </w:rPr>
        <w:t> </w:t>
      </w:r>
      <w:r>
        <w:rPr>
          <w:rFonts w:ascii="Arial" w:hAnsi="Arial" w:eastAsia="Arial"/>
          <w:sz w:val="16"/>
        </w:rPr>
        <w:t>≤</w:t>
      </w:r>
      <w:r>
        <w:rPr>
          <w:rFonts w:ascii="Arial" w:hAnsi="Arial" w:eastAsia="Arial"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sz w:val="16"/>
        </w:rPr>
        <w:t>%</w:t>
      </w:r>
      <w:r>
        <w:rPr>
          <w:spacing w:val="11"/>
          <w:sz w:val="16"/>
        </w:rPr>
        <w:t> </w:t>
      </w:r>
      <w:r>
        <w:rPr>
          <w:sz w:val="16"/>
        </w:rPr>
        <w:t>is</w:t>
      </w:r>
      <w:r>
        <w:rPr>
          <w:spacing w:val="11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highly</w:t>
      </w:r>
      <w:r>
        <w:rPr>
          <w:rFonts w:ascii="Times New Roman" w:hAnsi="Times New Roman" w:eastAsia="Times New Roman"/>
          <w:i/>
          <w:spacing w:val="10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significant</w:t>
      </w:r>
      <w:r>
        <w:rPr>
          <w:sz w:val="16"/>
        </w:rPr>
        <w:t>,</w:t>
      </w:r>
      <w:r>
        <w:rPr>
          <w:spacing w:val="11"/>
          <w:sz w:val="16"/>
        </w:rPr>
        <w:t> </w:t>
      </w:r>
      <w:r>
        <w:rPr>
          <w:spacing w:val="-5"/>
          <w:sz w:val="16"/>
        </w:rPr>
        <w:t>and</w:t>
      </w:r>
    </w:p>
    <w:p>
      <w:pPr>
        <w:spacing w:after="0" w:line="316" w:lineRule="exact"/>
        <w:jc w:val="left"/>
        <w:rPr>
          <w:sz w:val="16"/>
        </w:rPr>
        <w:sectPr>
          <w:type w:val="continuous"/>
          <w:pgSz w:w="11910" w:h="15880"/>
          <w:pgMar w:header="208" w:footer="544" w:top="540" w:bottom="0" w:left="600" w:right="600"/>
          <w:cols w:num="4" w:equalWidth="0">
            <w:col w:w="802" w:space="40"/>
            <w:col w:w="229" w:space="39"/>
            <w:col w:w="4104" w:space="166"/>
            <w:col w:w="5330"/>
          </w:cols>
        </w:sectPr>
      </w:pPr>
    </w:p>
    <w:p>
      <w:pPr>
        <w:pStyle w:val="BodyText"/>
        <w:spacing w:line="271" w:lineRule="auto" w:before="23"/>
        <w:ind w:left="151" w:right="38" w:firstLine="239"/>
        <w:jc w:val="both"/>
      </w:pPr>
      <w:hyperlink w:history="true" w:anchor="_bookmark21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21">
        <w:r>
          <w:rPr>
            <w:color w:val="007FAC"/>
          </w:rPr>
          <w:t>2</w:t>
        </w:r>
      </w:hyperlink>
      <w:r>
        <w:rPr>
          <w:color w:val="007FAC"/>
        </w:rPr>
        <w:t> </w:t>
      </w:r>
      <w:r>
        <w:rPr/>
        <w:t>illustrates the MAE, the Moving Average MAE and the </w:t>
      </w:r>
      <w:r>
        <w:rPr/>
        <w:t>confi-</w:t>
      </w:r>
      <w:r>
        <w:rPr>
          <w:spacing w:val="40"/>
        </w:rPr>
        <w:t> </w:t>
      </w:r>
      <w:r>
        <w:rPr/>
        <w:t>dence interval for 100 results of a NILM model with the same training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test</w:t>
      </w:r>
      <w:r>
        <w:rPr>
          <w:spacing w:val="-10"/>
        </w:rPr>
        <w:t> </w:t>
      </w:r>
      <w:r>
        <w:rPr/>
        <w:t>households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identical</w:t>
      </w:r>
      <w:r>
        <w:rPr>
          <w:spacing w:val="-9"/>
        </w:rPr>
        <w:t> </w:t>
      </w:r>
      <w:r>
        <w:rPr/>
        <w:t>hyperparameters.</w:t>
      </w:r>
      <w:r>
        <w:rPr>
          <w:spacing w:val="-10"/>
        </w:rPr>
        <w:t> </w:t>
      </w:r>
      <w:r>
        <w:rPr/>
        <w:t>Examples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results of other NILM models can be found in </w:t>
      </w:r>
      <w:hyperlink w:history="true" w:anchor="_bookmark51">
        <w:r>
          <w:rPr>
            <w:color w:val="007FAC"/>
          </w:rPr>
          <w:t>Appendix</w:t>
        </w:r>
      </w:hyperlink>
      <w:r>
        <w:rPr>
          <w:color w:val="007FAC"/>
        </w:rPr>
        <w:t> </w:t>
      </w:r>
      <w:hyperlink w:history="true" w:anchor="_bookmark51">
        <w:r>
          <w:rPr>
            <w:color w:val="007FAC"/>
          </w:rPr>
          <w:t>A</w:t>
        </w:r>
      </w:hyperlink>
      <w:r>
        <w:rPr/>
        <w:t>.</w:t>
      </w:r>
    </w:p>
    <w:p>
      <w:pPr>
        <w:pStyle w:val="BodyText"/>
        <w:spacing w:line="181" w:lineRule="exact"/>
        <w:ind w:left="151" w:firstLine="239"/>
        <w:jc w:val="both"/>
      </w:pPr>
      <w:r>
        <w:rPr/>
        <w:t>The</w:t>
      </w:r>
      <w:r>
        <w:rPr>
          <w:spacing w:val="2"/>
        </w:rPr>
        <w:t> </w:t>
      </w:r>
      <w:r>
        <w:rPr/>
        <w:t>Moving</w:t>
      </w:r>
      <w:r>
        <w:rPr>
          <w:spacing w:val="2"/>
        </w:rPr>
        <w:t> </w:t>
      </w:r>
      <w:r>
        <w:rPr/>
        <w:t>Average</w:t>
      </w:r>
      <w:r>
        <w:rPr>
          <w:spacing w:val="2"/>
        </w:rPr>
        <w:t> </w:t>
      </w:r>
      <w:r>
        <w:rPr/>
        <w:t>MAE</w:t>
      </w:r>
      <w:r>
        <w:rPr>
          <w:spacing w:val="2"/>
        </w:rPr>
        <w:t> </w:t>
      </w:r>
      <w:r>
        <w:rPr/>
        <w:t>represents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series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average</w:t>
      </w:r>
      <w:r>
        <w:rPr>
          <w:spacing w:val="2"/>
        </w:rPr>
        <w:t> </w:t>
      </w:r>
      <w:r>
        <w:rPr/>
        <w:t>MAEs</w:t>
      </w:r>
      <w:r>
        <w:rPr>
          <w:spacing w:val="2"/>
        </w:rPr>
        <w:t> </w:t>
      </w:r>
      <w:r>
        <w:rPr>
          <w:spacing w:val="-4"/>
        </w:rPr>
        <w:t>(see</w:t>
      </w:r>
    </w:p>
    <w:p>
      <w:pPr>
        <w:pStyle w:val="BodyText"/>
        <w:spacing w:line="110" w:lineRule="auto" w:before="103"/>
        <w:ind w:left="151" w:right="51"/>
      </w:pPr>
      <w:r>
        <w:rPr/>
        <w:t>experiments</w:t>
      </w:r>
      <w:r>
        <w:rPr>
          <w:spacing w:val="28"/>
        </w:rPr>
        <w:t> </w:t>
      </w:r>
      <w:r>
        <w:rPr/>
        <w:t>divided</w:t>
      </w:r>
      <w:r>
        <w:rPr>
          <w:spacing w:val="28"/>
        </w:rPr>
        <w:t> </w:t>
      </w:r>
      <w:r>
        <w:rPr/>
        <w:t>by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number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performed</w:t>
      </w:r>
      <w:r>
        <w:rPr>
          <w:spacing w:val="28"/>
        </w:rPr>
        <w:t> </w:t>
      </w:r>
      <w:r>
        <w:rPr/>
        <w:t>experiments</w:t>
      </w:r>
      <w:r>
        <w:rPr>
          <w:spacing w:val="28"/>
        </w:rPr>
        <w:t> </w:t>
      </w:r>
      <w:r>
        <w:rPr>
          <w:rFonts w:ascii="STIX Math" w:eastAsia="STIX Math"/>
          <w:i/>
        </w:rPr>
        <w:t>𝑁</w:t>
      </w:r>
      <w:r>
        <w:rPr>
          <w:rFonts w:ascii="STIX Math" w:eastAsia="STIX Math"/>
          <w:i/>
          <w:position w:val="-3"/>
          <w:sz w:val="12"/>
        </w:rPr>
        <w:t>𝑒</w:t>
      </w:r>
      <w:r>
        <w:rPr/>
        <w:t>.</w:t>
      </w:r>
      <w:r>
        <w:rPr>
          <w:spacing w:val="40"/>
        </w:rPr>
        <w:t> </w:t>
      </w:r>
      <w:r>
        <w:rPr/>
        <w:t>Eq.</w:t>
      </w:r>
      <w:r>
        <w:rPr>
          <w:spacing w:val="-1"/>
        </w:rPr>
        <w:t> </w:t>
      </w:r>
      <w:r>
        <w:rPr>
          <w:color w:val="007FAC"/>
        </w:rPr>
        <w:t>(</w:t>
      </w:r>
      <w:hyperlink w:history="true" w:anchor="_bookmark26">
        <w:r>
          <w:rPr>
            <w:color w:val="007FAC"/>
          </w:rPr>
          <w:t>9</w:t>
        </w:r>
      </w:hyperlink>
      <w:r>
        <w:rPr>
          <w:color w:val="007FAC"/>
        </w:rPr>
        <w:t>)</w:t>
      </w:r>
      <w:r>
        <w:rPr/>
        <w:t>),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itself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equal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MAE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performed</w:t>
      </w:r>
    </w:p>
    <w:p>
      <w:pPr>
        <w:spacing w:line="238" w:lineRule="exact" w:before="0"/>
        <w:ind w:left="1341" w:right="0" w:firstLine="0"/>
        <w:jc w:val="left"/>
        <w:rPr>
          <w:rFonts w:ascii="STIX Math" w:hAnsi="STIX Math" w:eastAsia="STIX Math"/>
          <w:i/>
          <w:sz w:val="10"/>
        </w:rPr>
      </w:pPr>
      <w:r>
        <w:rPr>
          <w:rFonts w:ascii="Times New Roman" w:hAnsi="Times New Roman" w:eastAsia="Times New Roman"/>
          <w:spacing w:val="7"/>
          <w:w w:val="115"/>
          <w:sz w:val="16"/>
          <w:u w:val="single"/>
        </w:rPr>
        <w:t> </w:t>
      </w:r>
      <w:r>
        <w:rPr>
          <w:rFonts w:ascii="STIX Math" w:hAnsi="STIX Math" w:eastAsia="STIX Math"/>
          <w:w w:val="115"/>
          <w:sz w:val="16"/>
          <w:u w:val="single"/>
        </w:rPr>
        <w:t>1</w:t>
      </w:r>
      <w:r>
        <w:rPr>
          <w:rFonts w:ascii="STIX Math" w:hAnsi="STIX Math" w:eastAsia="STIX Math"/>
          <w:spacing w:val="9"/>
          <w:w w:val="115"/>
          <w:sz w:val="16"/>
          <w:u w:val="single"/>
        </w:rPr>
        <w:t> </w:t>
      </w:r>
      <w:r>
        <w:rPr>
          <w:rFonts w:ascii="STIX Math" w:hAnsi="STIX Math" w:eastAsia="STIX Math"/>
          <w:w w:val="115"/>
          <w:sz w:val="16"/>
          <w:u w:val="none"/>
        </w:rPr>
        <w:t> </w:t>
      </w:r>
      <w:r>
        <w:rPr>
          <w:rFonts w:ascii="Arial" w:hAnsi="Arial" w:eastAsia="Arial"/>
          <w:spacing w:val="-186"/>
          <w:w w:val="169"/>
          <w:position w:val="5"/>
          <w:sz w:val="16"/>
          <w:u w:val="none"/>
        </w:rPr>
        <w:t>∑</w:t>
      </w:r>
      <w:r>
        <w:rPr>
          <w:rFonts w:ascii="STIX Math" w:hAnsi="STIX Math" w:eastAsia="STIX Math"/>
          <w:i/>
          <w:spacing w:val="-6"/>
          <w:w w:val="88"/>
          <w:position w:val="12"/>
          <w:sz w:val="12"/>
          <w:u w:val="none"/>
        </w:rPr>
        <w:t>𝑁</w:t>
      </w:r>
      <w:r>
        <w:rPr>
          <w:rFonts w:ascii="STIX Math" w:hAnsi="STIX Math" w:eastAsia="STIX Math"/>
          <w:i/>
          <w:spacing w:val="-5"/>
          <w:w w:val="88"/>
          <w:position w:val="9"/>
          <w:sz w:val="10"/>
          <w:u w:val="none"/>
        </w:rPr>
        <w:t>𝑒</w:t>
      </w:r>
    </w:p>
    <w:p>
      <w:pPr>
        <w:spacing w:line="247" w:lineRule="exact" w:before="0"/>
        <w:ind w:left="151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a</w:t>
      </w:r>
      <w:r>
        <w:rPr>
          <w:spacing w:val="14"/>
          <w:sz w:val="16"/>
        </w:rPr>
        <w:t> </w:t>
      </w:r>
      <w:r>
        <w:rPr>
          <w:rFonts w:ascii="STIX Math" w:hAnsi="STIX Math" w:eastAsia="STIX Math"/>
          <w:i/>
          <w:sz w:val="16"/>
        </w:rPr>
        <w:t>𝑝</w:t>
      </w:r>
      <w:r>
        <w:rPr>
          <w:sz w:val="16"/>
        </w:rPr>
        <w:t>-value</w:t>
      </w:r>
      <w:r>
        <w:rPr>
          <w:spacing w:val="15"/>
          <w:sz w:val="16"/>
        </w:rPr>
        <w:t> </w:t>
      </w:r>
      <w:r>
        <w:rPr>
          <w:sz w:val="16"/>
        </w:rPr>
        <w:t>of</w:t>
      </w:r>
      <w:r>
        <w:rPr>
          <w:spacing w:val="14"/>
          <w:sz w:val="16"/>
        </w:rPr>
        <w:t> </w:t>
      </w:r>
      <w:r>
        <w:rPr>
          <w:rFonts w:ascii="Arial" w:hAnsi="Arial" w:eastAsia="Arial"/>
          <w:sz w:val="16"/>
        </w:rPr>
        <w:t>≤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1</w:t>
      </w:r>
      <w:r>
        <w:rPr>
          <w:sz w:val="16"/>
        </w:rPr>
        <w:t>%</w:t>
      </w:r>
      <w:r>
        <w:rPr>
          <w:spacing w:val="15"/>
          <w:sz w:val="16"/>
        </w:rPr>
        <w:t> </w:t>
      </w:r>
      <w:r>
        <w:rPr>
          <w:sz w:val="16"/>
        </w:rPr>
        <w:t>is</w:t>
      </w:r>
      <w:r>
        <w:rPr>
          <w:spacing w:val="14"/>
          <w:sz w:val="16"/>
        </w:rPr>
        <w:t> </w:t>
      </w:r>
      <w:r>
        <w:rPr>
          <w:sz w:val="16"/>
        </w:rPr>
        <w:t>a</w:t>
      </w:r>
      <w:r>
        <w:rPr>
          <w:spacing w:val="15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very</w:t>
      </w:r>
      <w:r>
        <w:rPr>
          <w:rFonts w:ascii="Times New Roman" w:hAnsi="Times New Roman" w:eastAsia="Times New Roman"/>
          <w:i/>
          <w:spacing w:val="14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highly</w:t>
      </w:r>
      <w:r>
        <w:rPr>
          <w:rFonts w:ascii="Times New Roman" w:hAnsi="Times New Roman" w:eastAsia="Times New Roman"/>
          <w:i/>
          <w:spacing w:val="13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significant</w:t>
      </w:r>
      <w:r>
        <w:rPr>
          <w:rFonts w:ascii="Times New Roman" w:hAnsi="Times New Roman" w:eastAsia="Times New Roman"/>
          <w:i/>
          <w:spacing w:val="31"/>
          <w:sz w:val="16"/>
        </w:rPr>
        <w:t> </w:t>
      </w:r>
      <w:r>
        <w:rPr>
          <w:sz w:val="16"/>
        </w:rPr>
        <w:t>result</w:t>
      </w:r>
      <w:r>
        <w:rPr>
          <w:spacing w:val="15"/>
          <w:sz w:val="16"/>
        </w:rPr>
        <w:t> </w:t>
      </w:r>
      <w:r>
        <w:rPr>
          <w:spacing w:val="-4"/>
          <w:sz w:val="16"/>
        </w:rPr>
        <w:t>[</w:t>
      </w:r>
      <w:hyperlink w:history="true" w:anchor="_bookmark113">
        <w:r>
          <w:rPr>
            <w:color w:val="007FAC"/>
            <w:spacing w:val="-4"/>
            <w:sz w:val="16"/>
          </w:rPr>
          <w:t>64</w:t>
        </w:r>
      </w:hyperlink>
      <w:r>
        <w:rPr>
          <w:spacing w:val="-4"/>
          <w:sz w:val="16"/>
        </w:rPr>
        <w:t>].</w:t>
      </w:r>
    </w:p>
    <w:p>
      <w:pPr>
        <w:pStyle w:val="BodyText"/>
        <w:spacing w:before="14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45"/>
        <w:jc w:val="left"/>
        <w:rPr>
          <w:rFonts w:ascii="Times New Roman"/>
          <w:i/>
          <w:sz w:val="16"/>
        </w:rPr>
      </w:pPr>
      <w:bookmarkStart w:name="Case Study" w:id="36"/>
      <w:bookmarkEnd w:id="36"/>
      <w:r>
        <w:rPr/>
      </w:r>
      <w:r>
        <w:rPr>
          <w:rFonts w:ascii="Times New Roman"/>
          <w:i/>
          <w:sz w:val="16"/>
        </w:rPr>
        <w:t>Case</w:t>
      </w:r>
      <w:r>
        <w:rPr>
          <w:rFonts w:ascii="Times New Roman"/>
          <w:i/>
          <w:spacing w:val="3"/>
          <w:sz w:val="16"/>
        </w:rPr>
        <w:t> </w:t>
      </w:r>
      <w:r>
        <w:rPr>
          <w:rFonts w:ascii="Times New Roman"/>
          <w:i/>
          <w:spacing w:val="-2"/>
          <w:sz w:val="16"/>
        </w:rPr>
        <w:t>study</w:t>
      </w:r>
    </w:p>
    <w:p>
      <w:pPr>
        <w:pStyle w:val="BodyText"/>
        <w:spacing w:before="42"/>
        <w:rPr>
          <w:rFonts w:ascii="Times New Roman"/>
          <w:i/>
        </w:rPr>
      </w:pPr>
    </w:p>
    <w:p>
      <w:pPr>
        <w:pStyle w:val="BodyText"/>
        <w:spacing w:line="278" w:lineRule="auto"/>
        <w:ind w:left="151" w:right="149" w:firstLine="239"/>
        <w:jc w:val="both"/>
      </w:pPr>
      <w:bookmarkStart w:name="_bookmark25" w:id="37"/>
      <w:bookmarkEnd w:id="37"/>
      <w:r>
        <w:rPr/>
      </w:r>
      <w:r>
        <w:rPr>
          <w:spacing w:val="-2"/>
        </w:rPr>
        <w:t>The following example illustrates the consequences of training </w:t>
      </w:r>
      <w:r>
        <w:rPr>
          <w:spacing w:val="-2"/>
        </w:rPr>
        <w:t>NILM</w:t>
      </w:r>
      <w:r>
        <w:rPr>
          <w:spacing w:val="40"/>
        </w:rPr>
        <w:t> </w:t>
      </w:r>
      <w:r>
        <w:rPr/>
        <w:t>models only once and then comparing them. We use the real data of</w:t>
      </w:r>
      <w:r>
        <w:rPr>
          <w:spacing w:val="40"/>
        </w:rPr>
        <w:t> </w:t>
      </w:r>
      <w:r>
        <w:rPr/>
        <w:t>the GeLaP dataset [</w:t>
      </w:r>
      <w:hyperlink w:history="true" w:anchor="_bookmark96">
        <w:r>
          <w:rPr>
            <w:color w:val="007FAC"/>
          </w:rPr>
          <w:t>45</w:t>
        </w:r>
      </w:hyperlink>
      <w:r>
        <w:rPr/>
        <w:t>], which includes a total of 20 households (hh).</w:t>
      </w:r>
      <w:r>
        <w:rPr>
          <w:spacing w:val="40"/>
        </w:rPr>
        <w:t> </w:t>
      </w:r>
      <w:bookmarkStart w:name="_bookmark26" w:id="38"/>
      <w:bookmarkEnd w:id="38"/>
      <w:r>
        <w:rPr/>
        <w:t>We</w:t>
      </w:r>
      <w:r>
        <w:rPr>
          <w:spacing w:val="13"/>
        </w:rPr>
        <w:t> </w:t>
      </w:r>
      <w:r>
        <w:rPr/>
        <w:t>train</w:t>
      </w:r>
      <w:r>
        <w:rPr>
          <w:spacing w:val="14"/>
        </w:rPr>
        <w:t> </w:t>
      </w:r>
      <w:r>
        <w:rPr/>
        <w:t>one</w:t>
      </w:r>
      <w:r>
        <w:rPr>
          <w:spacing w:val="13"/>
        </w:rPr>
        <w:t> </w:t>
      </w:r>
      <w:r>
        <w:rPr/>
        <w:t>model</w:t>
      </w:r>
      <w:r>
        <w:rPr>
          <w:spacing w:val="14"/>
        </w:rPr>
        <w:t> </w:t>
      </w:r>
      <w:r>
        <w:rPr/>
        <w:t>each</w:t>
      </w:r>
      <w:r>
        <w:rPr>
          <w:spacing w:val="14"/>
        </w:rPr>
        <w:t> </w:t>
      </w:r>
      <w:r>
        <w:rPr/>
        <w:t>for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multi</w:t>
      </w:r>
      <w:r>
        <w:rPr>
          <w:spacing w:val="14"/>
        </w:rPr>
        <w:t> </w:t>
      </w:r>
      <w:r>
        <w:rPr/>
        <w:t>pattern</w:t>
      </w:r>
      <w:r>
        <w:rPr>
          <w:spacing w:val="13"/>
        </w:rPr>
        <w:t> </w:t>
      </w:r>
      <w:r>
        <w:rPr/>
        <w:t>type</w:t>
      </w:r>
      <w:r>
        <w:rPr>
          <w:spacing w:val="14"/>
        </w:rPr>
        <w:t> </w:t>
      </w:r>
      <w:r>
        <w:rPr/>
        <w:t>appliance</w:t>
      </w:r>
      <w:r>
        <w:rPr>
          <w:spacing w:val="14"/>
        </w:rPr>
        <w:t> </w:t>
      </w:r>
      <w:r>
        <w:rPr>
          <w:spacing w:val="-2"/>
        </w:rPr>
        <w:t>(washing</w:t>
      </w:r>
    </w:p>
    <w:p>
      <w:pPr>
        <w:spacing w:after="0" w:line="278" w:lineRule="auto"/>
        <w:jc w:val="both"/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line="55" w:lineRule="exact"/>
        <w:ind w:left="151"/>
        <w:rPr>
          <w:rFonts w:ascii="STIX Math"/>
        </w:rPr>
      </w:pPr>
      <w:r>
        <w:rPr/>
        <w:t>Average</w:t>
      </w:r>
      <w:r>
        <w:rPr>
          <w:spacing w:val="5"/>
        </w:rPr>
        <w:t> </w:t>
      </w:r>
      <w:r>
        <w:rPr/>
        <w:t>MAE</w:t>
      </w:r>
      <w:r>
        <w:rPr>
          <w:spacing w:val="-2"/>
        </w:rPr>
        <w:t> </w:t>
      </w:r>
      <w:r>
        <w:rPr>
          <w:rFonts w:ascii="STIX Math"/>
          <w:spacing w:val="-10"/>
        </w:rPr>
        <w:t>=</w:t>
      </w:r>
    </w:p>
    <w:p>
      <w:pPr>
        <w:spacing w:line="303" w:lineRule="exact" w:before="0"/>
        <w:ind w:left="0" w:right="0" w:firstLine="0"/>
        <w:jc w:val="right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10"/>
          <w:sz w:val="16"/>
        </w:rPr>
        <w:t>𝑁</w:t>
      </w:r>
    </w:p>
    <w:p>
      <w:pPr>
        <w:spacing w:before="8"/>
        <w:ind w:left="0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position w:val="3"/>
          <w:sz w:val="12"/>
        </w:rPr>
        <w:t>𝑒</w:t>
      </w:r>
      <w:r>
        <w:rPr>
          <w:rFonts w:ascii="STIX Math" w:eastAsia="STIX Math"/>
          <w:i/>
          <w:spacing w:val="34"/>
          <w:position w:val="3"/>
          <w:sz w:val="12"/>
        </w:rPr>
        <w:t> </w:t>
      </w:r>
      <w:r>
        <w:rPr>
          <w:rFonts w:ascii="STIX Math" w:eastAsia="STIX Math"/>
          <w:i/>
          <w:spacing w:val="-5"/>
          <w:sz w:val="12"/>
        </w:rPr>
        <w:t>𝑒</w:t>
      </w:r>
      <w:r>
        <w:rPr>
          <w:rFonts w:ascii="STIX Math" w:eastAsia="STIX Math"/>
          <w:spacing w:val="-5"/>
          <w:sz w:val="12"/>
        </w:rPr>
        <w:t>=1</w:t>
      </w:r>
    </w:p>
    <w:p>
      <w:pPr>
        <w:tabs>
          <w:tab w:pos="3140" w:val="left" w:leader="none"/>
        </w:tabs>
        <w:spacing w:line="266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spacing w:val="-4"/>
          <w:sz w:val="16"/>
        </w:rPr>
        <w:t>MAE</w:t>
      </w:r>
      <w:r>
        <w:rPr>
          <w:rFonts w:ascii="STIX Math" w:eastAsia="STIX Math"/>
          <w:i/>
          <w:spacing w:val="-4"/>
          <w:position w:val="-3"/>
          <w:sz w:val="12"/>
        </w:rPr>
        <w:t>𝑒</w:t>
      </w:r>
      <w:r>
        <w:rPr>
          <w:rFonts w:ascii="STIX Math" w:eastAsia="STIX Math"/>
          <w:i/>
          <w:position w:val="-3"/>
          <w:sz w:val="12"/>
        </w:rPr>
        <w:tab/>
      </w:r>
      <w:r>
        <w:rPr>
          <w:spacing w:val="-5"/>
          <w:sz w:val="16"/>
        </w:rPr>
        <w:t>(9)</w:t>
      </w:r>
    </w:p>
    <w:p>
      <w:pPr>
        <w:pStyle w:val="BodyText"/>
        <w:spacing w:line="112" w:lineRule="auto" w:before="92"/>
        <w:ind w:left="151" w:right="149"/>
      </w:pPr>
      <w:r>
        <w:rPr/>
        <w:br w:type="column"/>
      </w:r>
      <w:r>
        <w:rPr/>
        <w:t>gorithms of the NILMTK (see Section </w:t>
      </w:r>
      <w:hyperlink w:history="true" w:anchor="_bookmark37">
        <w:r>
          <w:rPr>
            <w:color w:val="007FAC"/>
          </w:rPr>
          <w:t>5.3</w:t>
        </w:r>
      </w:hyperlink>
      <w:r>
        <w:rPr/>
        <w:t>) on the household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01 </w:t>
      </w:r>
      <w:r>
        <w:rPr/>
        <w:t>and</w:t>
      </w:r>
      <w:r>
        <w:rPr>
          <w:spacing w:val="40"/>
        </w:rPr>
        <w:t> </w:t>
      </w:r>
      <w:r>
        <w:rPr/>
        <w:t>machine)</w:t>
      </w:r>
      <w:r>
        <w:rPr>
          <w:spacing w:val="17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seq2point,</w:t>
      </w:r>
      <w:r>
        <w:rPr>
          <w:spacing w:val="20"/>
        </w:rPr>
        <w:t> </w:t>
      </w:r>
      <w:r>
        <w:rPr/>
        <w:t>seq2seq,</w:t>
      </w:r>
      <w:r>
        <w:rPr>
          <w:spacing w:val="19"/>
        </w:rPr>
        <w:t> </w:t>
      </w:r>
      <w:r>
        <w:rPr/>
        <w:t>DAE,</w:t>
      </w:r>
      <w:r>
        <w:rPr>
          <w:spacing w:val="20"/>
        </w:rPr>
        <w:t> </w:t>
      </w:r>
      <w:r>
        <w:rPr/>
        <w:t>RNN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windowGRU</w:t>
      </w:r>
      <w:r>
        <w:rPr>
          <w:spacing w:val="20"/>
        </w:rPr>
        <w:t> </w:t>
      </w:r>
      <w:r>
        <w:rPr>
          <w:spacing w:val="-5"/>
        </w:rPr>
        <w:t>al-</w:t>
      </w:r>
    </w:p>
    <w:p>
      <w:pPr>
        <w:spacing w:after="0" w:line="112" w:lineRule="auto"/>
        <w:sectPr>
          <w:type w:val="continuous"/>
          <w:pgSz w:w="11910" w:h="15880"/>
          <w:pgMar w:header="208" w:footer="544" w:top="540" w:bottom="0" w:left="600" w:right="600"/>
          <w:cols w:num="4" w:equalWidth="0">
            <w:col w:w="1478" w:space="0"/>
            <w:col w:w="315" w:space="31"/>
            <w:col w:w="3391" w:space="166"/>
            <w:col w:w="5329"/>
          </w:cols>
        </w:sectPr>
      </w:pPr>
    </w:p>
    <w:p>
      <w:pPr>
        <w:pStyle w:val="BodyText"/>
        <w:spacing w:line="110" w:lineRule="auto" w:before="109"/>
        <w:ind w:left="151" w:right="32" w:firstLine="239"/>
      </w:pPr>
      <w:r>
        <w:rPr/>
        <w:t>at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95%</w:t>
      </w:r>
      <w:r>
        <w:rPr>
          <w:spacing w:val="-5"/>
        </w:rPr>
        <w:t> </w:t>
      </w:r>
      <w:r>
        <w:rPr/>
        <w:t>level,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>
          <w:rFonts w:ascii="STIX Math" w:hAnsi="STIX Math" w:eastAsia="STIX Math"/>
          <w:i/>
        </w:rPr>
        <w:t>𝑥̄</w:t>
      </w:r>
      <w:r>
        <w:rPr>
          <w:rFonts w:ascii="STIX Math" w:hAnsi="STIX Math" w:eastAsia="STIX Math"/>
          <w:i/>
          <w:spacing w:val="3"/>
        </w:rPr>
        <w:t> </w:t>
      </w:r>
      <w:r>
        <w:rPr/>
        <w:t>representing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sample</w:t>
      </w:r>
      <w:r>
        <w:rPr>
          <w:spacing w:val="-6"/>
        </w:rPr>
        <w:t> </w:t>
      </w:r>
      <w:r>
        <w:rPr/>
        <w:t>mean,</w:t>
      </w:r>
      <w:r>
        <w:rPr>
          <w:spacing w:val="-6"/>
        </w:rPr>
        <w:t> </w:t>
      </w:r>
      <w:r>
        <w:rPr>
          <w:rFonts w:ascii="Times New Roman" w:hAnsi="Times New Roman" w:eastAsia="Times New Roman"/>
          <w:i/>
        </w:rPr>
        <w:t>z </w:t>
      </w:r>
      <w:r>
        <w:rPr/>
        <w:t>the</w:t>
      </w:r>
      <w:r>
        <w:rPr>
          <w:spacing w:val="-6"/>
        </w:rPr>
        <w:t> </w:t>
      </w:r>
      <w:r>
        <w:rPr/>
        <w:t>confidence</w:t>
      </w:r>
      <w:r>
        <w:rPr>
          <w:spacing w:val="40"/>
        </w:rPr>
        <w:t> </w:t>
      </w:r>
      <w:r>
        <w:rPr/>
        <w:t>In this work, the confidence interval (CI) (see Eq. </w:t>
      </w:r>
      <w:r>
        <w:rPr>
          <w:color w:val="007FAC"/>
        </w:rPr>
        <w:t>(</w:t>
      </w:r>
      <w:hyperlink w:history="true" w:anchor="_bookmark19">
        <w:r>
          <w:rPr>
            <w:color w:val="007FAC"/>
          </w:rPr>
          <w:t>10</w:t>
        </w:r>
      </w:hyperlink>
      <w:r>
        <w:rPr>
          <w:color w:val="007FAC"/>
        </w:rPr>
        <w:t>)</w:t>
      </w:r>
      <w:r>
        <w:rPr/>
        <w:t>) is computed</w:t>
      </w:r>
    </w:p>
    <w:p>
      <w:pPr>
        <w:spacing w:line="246" w:lineRule="exact" w:before="0"/>
        <w:ind w:left="151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test</w:t>
      </w:r>
      <w:r>
        <w:rPr>
          <w:spacing w:val="4"/>
          <w:sz w:val="16"/>
        </w:rPr>
        <w:t> </w:t>
      </w:r>
      <w:r>
        <w:rPr>
          <w:sz w:val="16"/>
        </w:rPr>
        <w:t>them</w:t>
      </w:r>
      <w:r>
        <w:rPr>
          <w:spacing w:val="4"/>
          <w:sz w:val="16"/>
        </w:rPr>
        <w:t> </w:t>
      </w:r>
      <w:r>
        <w:rPr>
          <w:sz w:val="16"/>
        </w:rPr>
        <w:t>on</w:t>
      </w:r>
      <w:r>
        <w:rPr>
          <w:spacing w:val="4"/>
          <w:sz w:val="16"/>
        </w:rPr>
        <w:t> </w:t>
      </w:r>
      <w:r>
        <w:rPr>
          <w:sz w:val="16"/>
        </w:rPr>
        <w:t>7</w:t>
      </w:r>
      <w:r>
        <w:rPr>
          <w:spacing w:val="5"/>
          <w:sz w:val="16"/>
        </w:rPr>
        <w:t> </w:t>
      </w:r>
      <w:r>
        <w:rPr>
          <w:sz w:val="16"/>
        </w:rPr>
        <w:t>households</w:t>
      </w:r>
      <w:r>
        <w:rPr>
          <w:spacing w:val="4"/>
          <w:sz w:val="16"/>
        </w:rPr>
        <w:t> </w:t>
      </w:r>
      <w:r>
        <w:rPr>
          <w:sz w:val="16"/>
        </w:rPr>
        <w:t>(</w:t>
      </w:r>
      <w:r>
        <w:rPr>
          <w:rFonts w:ascii="STIX Math" w:hAnsi="STIX Math"/>
          <w:i/>
          <w:sz w:val="16"/>
        </w:rPr>
        <w:t>ℎℎ</w:t>
      </w:r>
      <w:r>
        <w:rPr>
          <w:rFonts w:ascii="STIX Math" w:hAnsi="STIX Math"/>
          <w:sz w:val="16"/>
        </w:rPr>
        <w:t>03</w:t>
      </w:r>
      <w:r>
        <w:rPr>
          <w:sz w:val="16"/>
        </w:rPr>
        <w:t>,</w:t>
      </w:r>
      <w:r>
        <w:rPr>
          <w:spacing w:val="4"/>
          <w:sz w:val="16"/>
        </w:rPr>
        <w:t> </w:t>
      </w:r>
      <w:r>
        <w:rPr>
          <w:rFonts w:ascii="STIX Math" w:hAnsi="STIX Math"/>
          <w:i/>
          <w:sz w:val="16"/>
        </w:rPr>
        <w:t>ℎℎ</w:t>
      </w:r>
      <w:r>
        <w:rPr>
          <w:rFonts w:ascii="STIX Math" w:hAnsi="STIX Math"/>
          <w:sz w:val="16"/>
        </w:rPr>
        <w:t>05</w:t>
      </w:r>
      <w:r>
        <w:rPr>
          <w:sz w:val="16"/>
        </w:rPr>
        <w:t>,</w:t>
      </w:r>
      <w:r>
        <w:rPr>
          <w:spacing w:val="4"/>
          <w:sz w:val="16"/>
        </w:rPr>
        <w:t> </w:t>
      </w:r>
      <w:r>
        <w:rPr>
          <w:rFonts w:ascii="STIX Math" w:hAnsi="STIX Math"/>
          <w:i/>
          <w:sz w:val="16"/>
        </w:rPr>
        <w:t>ℎℎ</w:t>
      </w:r>
      <w:r>
        <w:rPr>
          <w:rFonts w:ascii="STIX Math" w:hAnsi="STIX Math"/>
          <w:sz w:val="16"/>
        </w:rPr>
        <w:t>06</w:t>
      </w:r>
      <w:r>
        <w:rPr>
          <w:sz w:val="16"/>
        </w:rPr>
        <w:t>,</w:t>
      </w:r>
      <w:r>
        <w:rPr>
          <w:spacing w:val="5"/>
          <w:sz w:val="16"/>
        </w:rPr>
        <w:t> </w:t>
      </w:r>
      <w:r>
        <w:rPr>
          <w:rFonts w:ascii="STIX Math" w:hAnsi="STIX Math"/>
          <w:i/>
          <w:sz w:val="16"/>
        </w:rPr>
        <w:t>ℎℎ</w:t>
      </w:r>
      <w:r>
        <w:rPr>
          <w:rFonts w:ascii="STIX Math" w:hAnsi="STIX Math"/>
          <w:sz w:val="16"/>
        </w:rPr>
        <w:t>09</w:t>
      </w:r>
      <w:r>
        <w:rPr>
          <w:sz w:val="16"/>
        </w:rPr>
        <w:t>,</w:t>
      </w:r>
      <w:r>
        <w:rPr>
          <w:spacing w:val="4"/>
          <w:sz w:val="16"/>
        </w:rPr>
        <w:t> </w:t>
      </w:r>
      <w:r>
        <w:rPr>
          <w:rFonts w:ascii="STIX Math" w:hAnsi="STIX Math"/>
          <w:i/>
          <w:sz w:val="16"/>
        </w:rPr>
        <w:t>ℎℎ</w:t>
      </w:r>
      <w:r>
        <w:rPr>
          <w:rFonts w:ascii="STIX Math" w:hAnsi="STIX Math"/>
          <w:sz w:val="16"/>
        </w:rPr>
        <w:t>13</w:t>
      </w:r>
      <w:r>
        <w:rPr>
          <w:sz w:val="16"/>
        </w:rPr>
        <w:t>,</w:t>
      </w:r>
      <w:r>
        <w:rPr>
          <w:spacing w:val="4"/>
          <w:sz w:val="16"/>
        </w:rPr>
        <w:t> </w:t>
      </w:r>
      <w:r>
        <w:rPr>
          <w:rFonts w:ascii="STIX Math" w:hAnsi="STIX Math"/>
          <w:i/>
          <w:sz w:val="16"/>
        </w:rPr>
        <w:t>ℎℎ</w:t>
      </w:r>
      <w:r>
        <w:rPr>
          <w:rFonts w:ascii="STIX Math" w:hAnsi="STIX Math"/>
          <w:sz w:val="16"/>
        </w:rPr>
        <w:t>15</w:t>
      </w:r>
      <w:r>
        <w:rPr>
          <w:sz w:val="16"/>
        </w:rPr>
        <w:t>,</w:t>
      </w:r>
      <w:r>
        <w:rPr>
          <w:spacing w:val="4"/>
          <w:sz w:val="16"/>
        </w:rPr>
        <w:t> </w:t>
      </w:r>
      <w:r>
        <w:rPr>
          <w:rFonts w:ascii="STIX Math" w:hAnsi="STIX Math"/>
          <w:i/>
          <w:spacing w:val="-2"/>
          <w:sz w:val="16"/>
        </w:rPr>
        <w:t>ℎℎ</w:t>
      </w:r>
      <w:r>
        <w:rPr>
          <w:rFonts w:ascii="STIX Math" w:hAnsi="STIX Math"/>
          <w:spacing w:val="-2"/>
          <w:sz w:val="16"/>
        </w:rPr>
        <w:t>19</w:t>
      </w:r>
      <w:r>
        <w:rPr>
          <w:spacing w:val="-2"/>
          <w:sz w:val="16"/>
        </w:rPr>
        <w:t>).</w:t>
      </w:r>
    </w:p>
    <w:p>
      <w:pPr>
        <w:pStyle w:val="BodyText"/>
        <w:spacing w:line="172" w:lineRule="exact"/>
        <w:ind w:left="151"/>
      </w:pPr>
      <w:r>
        <w:rPr/>
        <w:t>Then,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train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appliance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seq2point,</w:t>
      </w:r>
    </w:p>
    <w:p>
      <w:pPr>
        <w:spacing w:after="0" w:line="172" w:lineRule="exact"/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208" w:footer="544" w:top="840" w:bottom="740" w:left="600" w:right="600"/>
        </w:sectPr>
      </w:pPr>
    </w:p>
    <w:p>
      <w:pPr>
        <w:spacing w:before="101"/>
        <w:ind w:left="151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2</w:t>
      </w:r>
    </w:p>
    <w:p>
      <w:pPr>
        <w:spacing w:line="297" w:lineRule="auto" w:before="35"/>
        <w:ind w:left="151" w:right="84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439254</wp:posOffset>
                </wp:positionH>
                <wp:positionV relativeFrom="paragraph">
                  <wp:posOffset>347504</wp:posOffset>
                </wp:positionV>
                <wp:extent cx="6682105" cy="74168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6682105" cy="741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20"/>
                              <w:gridCol w:w="1412"/>
                              <w:gridCol w:w="2790"/>
                              <w:gridCol w:w="359"/>
                              <w:gridCol w:w="554"/>
                              <w:gridCol w:w="831"/>
                              <w:gridCol w:w="722"/>
                              <w:gridCol w:w="742"/>
                              <w:gridCol w:w="742"/>
                              <w:gridCol w:w="742"/>
                              <w:gridCol w:w="691"/>
                            </w:tblGrid>
                            <w:tr>
                              <w:trPr>
                                <w:trHeight w:val="241" w:hRule="atLeast"/>
                              </w:trPr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line="114" w:lineRule="exact" w:before="107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S2P</w:t>
                                  </w:r>
                                </w:p>
                              </w:tc>
                              <w:tc>
                                <w:tcPr>
                                  <w:tcW w:w="1412" w:type="dxa"/>
                                </w:tcPr>
                                <w:p>
                                  <w:pPr>
                                    <w:pStyle w:val="TableParagraph"/>
                                    <w:spacing w:line="114" w:lineRule="exact" w:before="107"/>
                                    <w:ind w:left="3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24.208</w:t>
                                  </w:r>
                                </w:p>
                              </w:tc>
                              <w:tc>
                                <w:tcPr>
                                  <w:tcW w:w="2790" w:type="dxa"/>
                                </w:tcPr>
                                <w:p>
                                  <w:pPr>
                                    <w:pStyle w:val="TableParagraph"/>
                                    <w:spacing w:line="114" w:lineRule="exact" w:before="107"/>
                                    <w:ind w:left="6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25.571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8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Dataset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2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7" w:hRule="atLeast"/>
                              </w:trPr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7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S2S</w:t>
                                  </w:r>
                                </w:p>
                              </w:tc>
                              <w:tc>
                                <w:tcPr>
                                  <w:tcW w:w="1412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7"/>
                                    <w:ind w:left="3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23.691</w:t>
                                  </w:r>
                                </w:p>
                              </w:tc>
                              <w:tc>
                                <w:tcPr>
                                  <w:tcW w:w="2790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7"/>
                                    <w:ind w:left="6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27.582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86" w:right="2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1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0.614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0.690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0.652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2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0.209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1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DAE</w:t>
                                  </w:r>
                                </w:p>
                              </w:tc>
                              <w:tc>
                                <w:tcPr>
                                  <w:tcW w:w="1412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1"/>
                                    <w:ind w:left="3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42.184</w:t>
                                  </w:r>
                                </w:p>
                              </w:tc>
                              <w:tc>
                                <w:tcPr>
                                  <w:tcW w:w="2790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1"/>
                                    <w:ind w:left="6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34.778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1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86" w:right="2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0.614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0.925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0.931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2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0.448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20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1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wGRU</w:t>
                                  </w:r>
                                </w:p>
                              </w:tc>
                              <w:tc>
                                <w:tcPr>
                                  <w:tcW w:w="1412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1"/>
                                    <w:ind w:left="3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30.322</w:t>
                                  </w:r>
                                </w:p>
                              </w:tc>
                              <w:tc>
                                <w:tcPr>
                                  <w:tcW w:w="2790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1"/>
                                    <w:ind w:left="6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34.225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S2P</w:t>
                                  </w:r>
                                </w:p>
                              </w:tc>
                              <w:tc>
                                <w:tcPr>
                                  <w:tcW w:w="831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86" w:right="2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0.690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0.925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0.991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2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0.375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7" w:hRule="atLeast"/>
                              </w:trPr>
                              <w:tc>
                                <w:tcPr>
                                  <w:tcW w:w="82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RNN</w:t>
                                  </w:r>
                                </w:p>
                              </w:tc>
                              <w:tc>
                                <w:tcPr>
                                  <w:tcW w:w="141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36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27.478</w:t>
                                  </w:r>
                                </w:p>
                              </w:tc>
                              <w:tc>
                                <w:tcPr>
                                  <w:tcW w:w="279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6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30.785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1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86" w:right="2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0.652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0.931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0.991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20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0.378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1" w:hRule="atLeast"/>
                              </w:trPr>
                              <w:tc>
                                <w:tcPr>
                                  <w:tcW w:w="82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9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86" w:right="2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18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0.209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0.448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0.375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0.378</w:t>
                                  </w:r>
                                </w:p>
                              </w:tc>
                              <w:tc>
                                <w:tcPr>
                                  <w:tcW w:w="69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27.362562pt;width:526.15pt;height:58.4pt;mso-position-horizontal-relative:page;mso-position-vertical-relative:paragraph;z-index:15746048" type="#_x0000_t202" id="docshape4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20"/>
                        <w:gridCol w:w="1412"/>
                        <w:gridCol w:w="2790"/>
                        <w:gridCol w:w="359"/>
                        <w:gridCol w:w="554"/>
                        <w:gridCol w:w="831"/>
                        <w:gridCol w:w="722"/>
                        <w:gridCol w:w="742"/>
                        <w:gridCol w:w="742"/>
                        <w:gridCol w:w="742"/>
                        <w:gridCol w:w="691"/>
                      </w:tblGrid>
                      <w:tr>
                        <w:trPr>
                          <w:trHeight w:val="241" w:hRule="atLeast"/>
                        </w:trPr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line="114" w:lineRule="exact" w:before="107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S2P</w:t>
                            </w:r>
                          </w:p>
                        </w:tc>
                        <w:tc>
                          <w:tcPr>
                            <w:tcW w:w="1412" w:type="dxa"/>
                          </w:tcPr>
                          <w:p>
                            <w:pPr>
                              <w:pStyle w:val="TableParagraph"/>
                              <w:spacing w:line="114" w:lineRule="exact" w:before="107"/>
                              <w:ind w:left="3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24.208</w:t>
                            </w:r>
                          </w:p>
                        </w:tc>
                        <w:tc>
                          <w:tcPr>
                            <w:tcW w:w="2790" w:type="dxa"/>
                          </w:tcPr>
                          <w:p>
                            <w:pPr>
                              <w:pStyle w:val="TableParagraph"/>
                              <w:spacing w:line="114" w:lineRule="exact" w:before="107"/>
                              <w:ind w:left="6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25.571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3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8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Dataset</w:t>
                            </w:r>
                          </w:p>
                        </w:tc>
                        <w:tc>
                          <w:tcPr>
                            <w:tcW w:w="7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18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4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4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4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206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177" w:hRule="atLeast"/>
                        </w:trPr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line="131" w:lineRule="exact" w:before="27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S2S</w:t>
                            </w:r>
                          </w:p>
                        </w:tc>
                        <w:tc>
                          <w:tcPr>
                            <w:tcW w:w="1412" w:type="dxa"/>
                          </w:tcPr>
                          <w:p>
                            <w:pPr>
                              <w:pStyle w:val="TableParagraph"/>
                              <w:spacing w:line="131" w:lineRule="exact" w:before="27"/>
                              <w:ind w:left="3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23.691</w:t>
                            </w:r>
                          </w:p>
                        </w:tc>
                        <w:tc>
                          <w:tcPr>
                            <w:tcW w:w="2790" w:type="dxa"/>
                          </w:tcPr>
                          <w:p>
                            <w:pPr>
                              <w:pStyle w:val="TableParagraph"/>
                              <w:spacing w:line="131" w:lineRule="exact" w:before="27"/>
                              <w:ind w:left="6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27.582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3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86" w:right="2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18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4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0.614</w:t>
                            </w:r>
                          </w:p>
                        </w:tc>
                        <w:tc>
                          <w:tcPr>
                            <w:tcW w:w="74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0.690</w:t>
                            </w:r>
                          </w:p>
                        </w:tc>
                        <w:tc>
                          <w:tcPr>
                            <w:tcW w:w="74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0.652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2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0.209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line="131" w:lineRule="exact" w:before="21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DAE</w:t>
                            </w:r>
                          </w:p>
                        </w:tc>
                        <w:tc>
                          <w:tcPr>
                            <w:tcW w:w="1412" w:type="dxa"/>
                          </w:tcPr>
                          <w:p>
                            <w:pPr>
                              <w:pStyle w:val="TableParagraph"/>
                              <w:spacing w:line="131" w:lineRule="exact" w:before="21"/>
                              <w:ind w:left="3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42.184</w:t>
                            </w:r>
                          </w:p>
                        </w:tc>
                        <w:tc>
                          <w:tcPr>
                            <w:tcW w:w="2790" w:type="dxa"/>
                          </w:tcPr>
                          <w:p>
                            <w:pPr>
                              <w:pStyle w:val="TableParagraph"/>
                              <w:spacing w:line="131" w:lineRule="exact" w:before="21"/>
                              <w:ind w:left="6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34.778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1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86" w:right="2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22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8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0.614</w:t>
                            </w:r>
                          </w:p>
                        </w:tc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0.925</w:t>
                            </w:r>
                          </w:p>
                        </w:tc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0.931</w:t>
                            </w:r>
                          </w:p>
                        </w:tc>
                        <w:tc>
                          <w:tcPr>
                            <w:tcW w:w="691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2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0.448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20" w:type="dxa"/>
                          </w:tcPr>
                          <w:p>
                            <w:pPr>
                              <w:pStyle w:val="TableParagraph"/>
                              <w:spacing w:line="131" w:lineRule="exact" w:before="21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wGRU</w:t>
                            </w:r>
                          </w:p>
                        </w:tc>
                        <w:tc>
                          <w:tcPr>
                            <w:tcW w:w="1412" w:type="dxa"/>
                          </w:tcPr>
                          <w:p>
                            <w:pPr>
                              <w:pStyle w:val="TableParagraph"/>
                              <w:spacing w:line="131" w:lineRule="exact" w:before="21"/>
                              <w:ind w:left="3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30.322</w:t>
                            </w:r>
                          </w:p>
                        </w:tc>
                        <w:tc>
                          <w:tcPr>
                            <w:tcW w:w="2790" w:type="dxa"/>
                          </w:tcPr>
                          <w:p>
                            <w:pPr>
                              <w:pStyle w:val="TableParagraph"/>
                              <w:spacing w:line="131" w:lineRule="exact" w:before="21"/>
                              <w:ind w:left="6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34.225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4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S2P</w:t>
                            </w:r>
                          </w:p>
                        </w:tc>
                        <w:tc>
                          <w:tcPr>
                            <w:tcW w:w="831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86" w:right="2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22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8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0.690</w:t>
                            </w:r>
                          </w:p>
                        </w:tc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0.925</w:t>
                            </w:r>
                          </w:p>
                        </w:tc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0.991</w:t>
                            </w:r>
                          </w:p>
                        </w:tc>
                        <w:tc>
                          <w:tcPr>
                            <w:tcW w:w="691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2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0.375</w:t>
                            </w:r>
                          </w:p>
                        </w:tc>
                      </w:tr>
                      <w:tr>
                        <w:trPr>
                          <w:trHeight w:val="177" w:hRule="atLeast"/>
                        </w:trPr>
                        <w:tc>
                          <w:tcPr>
                            <w:tcW w:w="82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1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RNN</w:t>
                            </w:r>
                          </w:p>
                        </w:tc>
                        <w:tc>
                          <w:tcPr>
                            <w:tcW w:w="141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1"/>
                              <w:ind w:left="36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27.478</w:t>
                            </w:r>
                          </w:p>
                        </w:tc>
                        <w:tc>
                          <w:tcPr>
                            <w:tcW w:w="279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1"/>
                              <w:ind w:left="6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30.785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831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86" w:right="2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22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18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0.652</w:t>
                            </w:r>
                          </w:p>
                        </w:tc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0.931</w:t>
                            </w:r>
                          </w:p>
                        </w:tc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0.991</w:t>
                            </w:r>
                          </w:p>
                        </w:tc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91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20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0.378</w:t>
                            </w:r>
                          </w:p>
                        </w:tc>
                      </w:tr>
                      <w:tr>
                        <w:trPr>
                          <w:trHeight w:val="191" w:hRule="atLeast"/>
                        </w:trPr>
                        <w:tc>
                          <w:tcPr>
                            <w:tcW w:w="82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1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79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5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3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86" w:right="2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2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18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0.209</w:t>
                            </w:r>
                          </w:p>
                        </w:tc>
                        <w:tc>
                          <w:tcPr>
                            <w:tcW w:w="74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0.448</w:t>
                            </w:r>
                          </w:p>
                        </w:tc>
                        <w:tc>
                          <w:tcPr>
                            <w:tcW w:w="74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0.375</w:t>
                            </w:r>
                          </w:p>
                        </w:tc>
                        <w:tc>
                          <w:tcPr>
                            <w:tcW w:w="74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0.378</w:t>
                            </w:r>
                          </w:p>
                        </w:tc>
                        <w:tc>
                          <w:tcPr>
                            <w:tcW w:w="69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20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7" w:id="39"/>
      <w:bookmarkEnd w:id="39"/>
      <w:r>
        <w:rPr/>
      </w:r>
      <w:r>
        <w:rPr>
          <w:w w:val="105"/>
          <w:sz w:val="12"/>
        </w:rPr>
        <w:t>MAEUH</w:t>
      </w:r>
      <w:r>
        <w:rPr>
          <w:w w:val="105"/>
          <w:sz w:val="12"/>
        </w:rPr>
        <w:t> results</w:t>
      </w:r>
      <w:r>
        <w:rPr>
          <w:w w:val="105"/>
          <w:sz w:val="12"/>
        </w:rPr>
        <w:t> (watt)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NILM</w:t>
      </w:r>
      <w:r>
        <w:rPr>
          <w:w w:val="105"/>
          <w:sz w:val="12"/>
        </w:rPr>
        <w:t> Models</w:t>
      </w:r>
      <w:r>
        <w:rPr>
          <w:w w:val="105"/>
          <w:sz w:val="12"/>
        </w:rPr>
        <w:t> for</w:t>
      </w:r>
      <w:r>
        <w:rPr>
          <w:w w:val="105"/>
          <w:sz w:val="12"/>
        </w:rPr>
        <w:t> the</w:t>
      </w:r>
      <w:r>
        <w:rPr>
          <w:w w:val="105"/>
          <w:sz w:val="12"/>
        </w:rPr>
        <w:t> 7</w:t>
      </w:r>
      <w:r>
        <w:rPr>
          <w:w w:val="105"/>
          <w:sz w:val="12"/>
        </w:rPr>
        <w:t> test</w:t>
      </w:r>
      <w:r>
        <w:rPr>
          <w:w w:val="105"/>
          <w:sz w:val="12"/>
        </w:rPr>
        <w:t> households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GeLaP</w:t>
      </w:r>
      <w:r>
        <w:rPr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type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appliance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(washing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machine),</w:t>
      </w:r>
      <w:r>
        <w:rPr>
          <w:spacing w:val="40"/>
          <w:w w:val="105"/>
          <w:sz w:val="12"/>
        </w:rPr>
        <w:t> </w:t>
      </w:r>
      <w:r>
        <w:rPr>
          <w:rFonts w:ascii="Times New Roman"/>
          <w:b/>
          <w:w w:val="105"/>
          <w:sz w:val="12"/>
        </w:rPr>
        <w:t>1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rFonts w:ascii="Times New Roman"/>
          <w:b/>
          <w:w w:val="105"/>
          <w:sz w:val="12"/>
        </w:rPr>
        <w:t>experiment</w:t>
      </w:r>
      <w:r>
        <w:rPr>
          <w:w w:val="105"/>
          <w:sz w:val="12"/>
        </w:rPr>
        <w:t>.</w:t>
      </w:r>
    </w:p>
    <w:p>
      <w:pPr>
        <w:pStyle w:val="BodyText"/>
        <w:spacing w:line="20" w:lineRule="exact"/>
        <w:ind w:left="151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44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339" w:val="left" w:leader="none"/>
          <w:tab w:pos="3033" w:val="left" w:leader="none"/>
        </w:tabs>
        <w:spacing w:line="197" w:lineRule="exact" w:before="0"/>
        <w:ind w:left="242" w:right="0" w:firstLine="0"/>
        <w:jc w:val="left"/>
        <w:rPr>
          <w:rFonts w:ascii="STIX Math" w:hAnsi="STIX Math"/>
          <w:sz w:val="12"/>
        </w:rPr>
      </w:pPr>
      <w:r>
        <w:rPr>
          <w:spacing w:val="-2"/>
          <w:w w:val="105"/>
          <w:sz w:val="12"/>
        </w:rPr>
        <w:t>Model</w:t>
      </w:r>
      <w:r>
        <w:rPr>
          <w:sz w:val="12"/>
        </w:rPr>
        <w:tab/>
      </w:r>
      <w:r>
        <w:rPr>
          <w:w w:val="105"/>
          <w:sz w:val="12"/>
        </w:rPr>
        <w:t>Trained</w:t>
      </w:r>
      <w:r>
        <w:rPr>
          <w:spacing w:val="18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19"/>
          <w:w w:val="105"/>
          <w:sz w:val="12"/>
        </w:rPr>
        <w:t> </w:t>
      </w:r>
      <w:r>
        <w:rPr>
          <w:rFonts w:ascii="STIX Math" w:hAnsi="STIX Math"/>
          <w:i/>
          <w:spacing w:val="-4"/>
          <w:w w:val="105"/>
          <w:sz w:val="12"/>
        </w:rPr>
        <w:t>ℎℎ</w:t>
      </w:r>
      <w:r>
        <w:rPr>
          <w:rFonts w:ascii="STIX Math" w:hAnsi="STIX Math"/>
          <w:spacing w:val="-4"/>
          <w:w w:val="105"/>
          <w:sz w:val="12"/>
        </w:rPr>
        <w:t>01</w:t>
      </w:r>
      <w:r>
        <w:rPr>
          <w:rFonts w:ascii="STIX Math" w:hAnsi="STIX Math"/>
          <w:sz w:val="12"/>
        </w:rPr>
        <w:tab/>
      </w:r>
      <w:r>
        <w:rPr>
          <w:w w:val="105"/>
          <w:sz w:val="12"/>
        </w:rPr>
        <w:t>Trained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3"/>
          <w:w w:val="105"/>
          <w:sz w:val="12"/>
        </w:rPr>
        <w:t> </w:t>
      </w:r>
      <w:r>
        <w:rPr>
          <w:rFonts w:ascii="STIX Math" w:hAnsi="STIX Math"/>
          <w:i/>
          <w:w w:val="105"/>
          <w:sz w:val="12"/>
        </w:rPr>
        <w:t>ℎℎ</w:t>
      </w:r>
      <w:r>
        <w:rPr>
          <w:rFonts w:ascii="STIX Math" w:hAnsi="STIX Math"/>
          <w:w w:val="105"/>
          <w:sz w:val="12"/>
        </w:rPr>
        <w:t>01</w:t>
      </w:r>
      <w:r>
        <w:rPr>
          <w:w w:val="105"/>
          <w:sz w:val="12"/>
        </w:rPr>
        <w:t>,</w:t>
      </w:r>
      <w:r>
        <w:rPr>
          <w:spacing w:val="23"/>
          <w:w w:val="105"/>
          <w:sz w:val="12"/>
        </w:rPr>
        <w:t> </w:t>
      </w:r>
      <w:r>
        <w:rPr>
          <w:rFonts w:ascii="STIX Math" w:hAnsi="STIX Math"/>
          <w:i/>
          <w:w w:val="105"/>
          <w:sz w:val="12"/>
        </w:rPr>
        <w:t>ℎℎ</w:t>
      </w:r>
      <w:r>
        <w:rPr>
          <w:rFonts w:ascii="STIX Math" w:hAnsi="STIX Math"/>
          <w:w w:val="105"/>
          <w:sz w:val="12"/>
        </w:rPr>
        <w:t>04</w:t>
      </w:r>
      <w:r>
        <w:rPr>
          <w:w w:val="105"/>
          <w:sz w:val="12"/>
        </w:rPr>
        <w:t>,</w:t>
      </w:r>
      <w:r>
        <w:rPr>
          <w:spacing w:val="23"/>
          <w:w w:val="105"/>
          <w:sz w:val="12"/>
        </w:rPr>
        <w:t> </w:t>
      </w:r>
      <w:r>
        <w:rPr>
          <w:rFonts w:ascii="STIX Math" w:hAnsi="STIX Math"/>
          <w:i/>
          <w:w w:val="105"/>
          <w:sz w:val="12"/>
        </w:rPr>
        <w:t>ℎℎ</w:t>
      </w:r>
      <w:r>
        <w:rPr>
          <w:rFonts w:ascii="STIX Math" w:hAnsi="STIX Math"/>
          <w:w w:val="105"/>
          <w:sz w:val="12"/>
        </w:rPr>
        <w:t>14</w:t>
      </w:r>
      <w:r>
        <w:rPr>
          <w:w w:val="105"/>
          <w:sz w:val="12"/>
        </w:rPr>
        <w:t>,</w:t>
      </w:r>
      <w:r>
        <w:rPr>
          <w:spacing w:val="23"/>
          <w:w w:val="105"/>
          <w:sz w:val="12"/>
        </w:rPr>
        <w:t> </w:t>
      </w:r>
      <w:r>
        <w:rPr>
          <w:rFonts w:ascii="STIX Math" w:hAnsi="STIX Math"/>
          <w:i/>
          <w:spacing w:val="-4"/>
          <w:w w:val="105"/>
          <w:sz w:val="12"/>
        </w:rPr>
        <w:t>ℎℎ</w:t>
      </w:r>
      <w:r>
        <w:rPr>
          <w:rFonts w:ascii="STIX Math" w:hAnsi="STIX Math"/>
          <w:spacing w:val="-4"/>
          <w:w w:val="105"/>
          <w:sz w:val="12"/>
        </w:rPr>
        <w:t>20</w:t>
      </w:r>
    </w:p>
    <w:p>
      <w:pPr>
        <w:spacing w:before="101"/>
        <w:ind w:left="151" w:right="0" w:firstLine="0"/>
        <w:jc w:val="both"/>
        <w:rPr>
          <w:rFonts w:ascii="Times New Roman"/>
          <w:b/>
          <w:sz w:val="12"/>
        </w:rPr>
      </w:pPr>
      <w:r>
        <w:rPr/>
        <w:br w:type="column"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5</w:t>
      </w:r>
    </w:p>
    <w:p>
      <w:pPr>
        <w:spacing w:line="302" w:lineRule="auto" w:before="35"/>
        <w:ind w:left="151" w:right="149" w:firstLine="0"/>
        <w:jc w:val="both"/>
        <w:rPr>
          <w:sz w:val="12"/>
        </w:rPr>
      </w:pPr>
      <w:r>
        <w:rPr>
          <w:sz w:val="12"/>
        </w:rPr>
        <w:t>Cross</w:t>
      </w:r>
      <w:r>
        <w:rPr>
          <w:spacing w:val="59"/>
          <w:sz w:val="12"/>
        </w:rPr>
        <w:t> </w:t>
      </w:r>
      <w:r>
        <w:rPr>
          <w:sz w:val="12"/>
        </w:rPr>
        <w:t>significance</w:t>
      </w:r>
      <w:r>
        <w:rPr>
          <w:spacing w:val="59"/>
          <w:sz w:val="12"/>
        </w:rPr>
        <w:t> </w:t>
      </w:r>
      <w:r>
        <w:rPr>
          <w:sz w:val="12"/>
        </w:rPr>
        <w:t>table</w:t>
      </w:r>
      <w:r>
        <w:rPr>
          <w:spacing w:val="59"/>
          <w:sz w:val="12"/>
        </w:rPr>
        <w:t> </w:t>
      </w:r>
      <w:r>
        <w:rPr>
          <w:sz w:val="12"/>
        </w:rPr>
        <w:t>—</w:t>
      </w:r>
      <w:r>
        <w:rPr>
          <w:spacing w:val="59"/>
          <w:sz w:val="12"/>
        </w:rPr>
        <w:t> </w:t>
      </w:r>
      <w:r>
        <w:rPr>
          <w:sz w:val="12"/>
        </w:rPr>
        <w:t>p-values</w:t>
      </w:r>
      <w:r>
        <w:rPr>
          <w:spacing w:val="59"/>
          <w:sz w:val="12"/>
        </w:rPr>
        <w:t> </w:t>
      </w:r>
      <w:r>
        <w:rPr>
          <w:sz w:val="12"/>
        </w:rPr>
        <w:t>for</w:t>
      </w:r>
      <w:r>
        <w:rPr>
          <w:spacing w:val="59"/>
          <w:sz w:val="12"/>
        </w:rPr>
        <w:t> </w:t>
      </w:r>
      <w:r>
        <w:rPr>
          <w:sz w:val="12"/>
        </w:rPr>
        <w:t>the</w:t>
      </w:r>
      <w:r>
        <w:rPr>
          <w:spacing w:val="59"/>
          <w:sz w:val="12"/>
        </w:rPr>
        <w:t> </w:t>
      </w:r>
      <w:r>
        <w:rPr>
          <w:sz w:val="12"/>
        </w:rPr>
        <w:t>Mann–Whitney-U</w:t>
      </w:r>
      <w:r>
        <w:rPr>
          <w:spacing w:val="59"/>
          <w:sz w:val="12"/>
        </w:rPr>
        <w:t> </w:t>
      </w:r>
      <w:r>
        <w:rPr>
          <w:sz w:val="12"/>
        </w:rPr>
        <w:t>test</w:t>
      </w:r>
      <w:r>
        <w:rPr>
          <w:spacing w:val="59"/>
          <w:sz w:val="12"/>
        </w:rPr>
        <w:t> </w:t>
      </w:r>
      <w:r>
        <w:rPr>
          <w:sz w:val="12"/>
        </w:rPr>
        <w:t>between</w:t>
      </w:r>
      <w:r>
        <w:rPr>
          <w:spacing w:val="59"/>
          <w:sz w:val="12"/>
        </w:rPr>
        <w:t> </w:t>
      </w:r>
      <w:r>
        <w:rPr>
          <w:sz w:val="12"/>
        </w:rPr>
        <w:t>each</w:t>
      </w:r>
      <w:r>
        <w:rPr>
          <w:spacing w:val="59"/>
          <w:sz w:val="12"/>
        </w:rPr>
        <w:t> </w:t>
      </w:r>
      <w:r>
        <w:rPr>
          <w:sz w:val="12"/>
        </w:rPr>
        <w:t>of</w:t>
      </w:r>
      <w:r>
        <w:rPr>
          <w:spacing w:val="40"/>
          <w:sz w:val="12"/>
        </w:rPr>
        <w:t> </w:t>
      </w:r>
      <w:bookmarkStart w:name="_bookmark28" w:id="40"/>
      <w:bookmarkEnd w:id="40"/>
      <w:r>
        <w:rPr>
          <w:sz w:val="12"/>
        </w:rPr>
        <w:t>the</w:t>
      </w:r>
      <w:r>
        <w:rPr>
          <w:sz w:val="12"/>
        </w:rPr>
        <w:t> 5 RUNs of the multi pattern type appliance (washing machine), where each RUN</w:t>
      </w:r>
      <w:r>
        <w:rPr>
          <w:spacing w:val="40"/>
          <w:sz w:val="12"/>
        </w:rPr>
        <w:t> </w:t>
      </w:r>
      <w:r>
        <w:rPr>
          <w:sz w:val="12"/>
        </w:rPr>
        <w:t>represents</w:t>
      </w:r>
      <w:r>
        <w:rPr>
          <w:spacing w:val="40"/>
          <w:sz w:val="12"/>
        </w:rPr>
        <w:t> </w:t>
      </w:r>
      <w:r>
        <w:rPr>
          <w:sz w:val="12"/>
        </w:rPr>
        <w:t>100</w:t>
      </w:r>
      <w:r>
        <w:rPr>
          <w:spacing w:val="40"/>
          <w:sz w:val="12"/>
        </w:rPr>
        <w:t> </w:t>
      </w:r>
      <w:r>
        <w:rPr>
          <w:sz w:val="12"/>
        </w:rPr>
        <w:t>model</w:t>
      </w:r>
      <w:r>
        <w:rPr>
          <w:spacing w:val="40"/>
          <w:sz w:val="12"/>
        </w:rPr>
        <w:t> </w:t>
      </w:r>
      <w:r>
        <w:rPr>
          <w:sz w:val="12"/>
        </w:rPr>
        <w:t>results.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74" name="Graphic 74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45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5"/>
        <w:rPr>
          <w:sz w:val="12"/>
        </w:rPr>
      </w:pPr>
    </w:p>
    <w:p>
      <w:pPr>
        <w:spacing w:before="0"/>
        <w:ind w:left="151" w:right="0" w:firstLine="0"/>
        <w:jc w:val="left"/>
        <w:rPr>
          <w:rFonts w:ascii="Times New Roman"/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3852805</wp:posOffset>
                </wp:positionH>
                <wp:positionV relativeFrom="paragraph">
                  <wp:posOffset>-81687</wp:posOffset>
                </wp:positionV>
                <wp:extent cx="3249930" cy="43942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3249930" cy="439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54"/>
                              <w:gridCol w:w="834"/>
                              <w:gridCol w:w="721"/>
                              <w:gridCol w:w="741"/>
                              <w:gridCol w:w="741"/>
                              <w:gridCol w:w="741"/>
                              <w:gridCol w:w="661"/>
                            </w:tblGrid>
                            <w:tr>
                              <w:trPr>
                                <w:trHeight w:val="191" w:hRule="atLeast"/>
                              </w:trPr>
                              <w:tc>
                                <w:tcPr>
                                  <w:tcW w:w="554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41"/>
                                    <w:ind w:left="6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41"/>
                                    <w:ind w:left="1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41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0.715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41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0.982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41"/>
                                    <w:ind w:left="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0.772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41"/>
                                    <w:ind w:left="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0.887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54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0"/>
                                    <w:ind w:left="6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0"/>
                                    <w:ind w:left="1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0.715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0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0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0.680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0"/>
                                    <w:ind w:left="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0.527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0"/>
                                    <w:ind w:left="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0.813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9" w:hRule="atLeast"/>
                              </w:trPr>
                              <w:tc>
                                <w:tcPr>
                                  <w:tcW w:w="554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0"/>
                                    <w:ind w:left="9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S2S</w:t>
                                  </w:r>
                                </w:p>
                              </w:tc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0"/>
                                    <w:ind w:left="6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0"/>
                                    <w:ind w:left="1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0.982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0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0.680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0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0"/>
                                    <w:ind w:left="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0.818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20"/>
                                    <w:ind w:left="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0.880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88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32"/>
                                    <w:ind w:left="80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721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32"/>
                                    <w:ind w:left="1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0.772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32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0.527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32"/>
                                    <w:ind w:left="21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0.818</w:t>
                                  </w:r>
                                </w:p>
                              </w:tc>
                              <w:tc>
                                <w:tcPr>
                                  <w:tcW w:w="741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32"/>
                                    <w:ind w:left="21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61" w:type="dxa"/>
                                </w:tcPr>
                                <w:p>
                                  <w:pPr>
                                    <w:pStyle w:val="TableParagraph"/>
                                    <w:spacing w:line="119" w:lineRule="exact" w:before="32"/>
                                    <w:ind w:left="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0.693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370514pt;margin-top:-6.432053pt;width:255.9pt;height:34.6pt;mso-position-horizontal-relative:page;mso-position-vertical-relative:paragraph;z-index:15747072" type="#_x0000_t202" id="docshape4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54"/>
                        <w:gridCol w:w="834"/>
                        <w:gridCol w:w="721"/>
                        <w:gridCol w:w="741"/>
                        <w:gridCol w:w="741"/>
                        <w:gridCol w:w="741"/>
                        <w:gridCol w:w="661"/>
                      </w:tblGrid>
                      <w:tr>
                        <w:trPr>
                          <w:trHeight w:val="191" w:hRule="atLeast"/>
                        </w:trPr>
                        <w:tc>
                          <w:tcPr>
                            <w:tcW w:w="554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131" w:lineRule="exact" w:before="41"/>
                              <w:ind w:left="6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>
                            <w:pPr>
                              <w:pStyle w:val="TableParagraph"/>
                              <w:spacing w:line="131" w:lineRule="exact" w:before="41"/>
                              <w:ind w:left="1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>
                            <w:pPr>
                              <w:pStyle w:val="TableParagraph"/>
                              <w:spacing w:line="131" w:lineRule="exact" w:before="41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0.715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>
                            <w:pPr>
                              <w:pStyle w:val="TableParagraph"/>
                              <w:spacing w:line="131" w:lineRule="exact" w:before="41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0.982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>
                            <w:pPr>
                              <w:pStyle w:val="TableParagraph"/>
                              <w:spacing w:line="131" w:lineRule="exact" w:before="41"/>
                              <w:ind w:left="2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0.772</w:t>
                            </w:r>
                          </w:p>
                        </w:tc>
                        <w:tc>
                          <w:tcPr>
                            <w:tcW w:w="661" w:type="dxa"/>
                          </w:tcPr>
                          <w:p>
                            <w:pPr>
                              <w:pStyle w:val="TableParagraph"/>
                              <w:spacing w:line="131" w:lineRule="exact" w:before="41"/>
                              <w:ind w:left="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0.887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54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131" w:lineRule="exact" w:before="20"/>
                              <w:ind w:left="6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>
                            <w:pPr>
                              <w:pStyle w:val="TableParagraph"/>
                              <w:spacing w:line="131" w:lineRule="exact" w:before="20"/>
                              <w:ind w:left="1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0.715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>
                            <w:pPr>
                              <w:pStyle w:val="TableParagraph"/>
                              <w:spacing w:line="131" w:lineRule="exact" w:before="20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>
                            <w:pPr>
                              <w:pStyle w:val="TableParagraph"/>
                              <w:spacing w:line="131" w:lineRule="exact" w:before="20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0.680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>
                            <w:pPr>
                              <w:pStyle w:val="TableParagraph"/>
                              <w:spacing w:line="131" w:lineRule="exact" w:before="20"/>
                              <w:ind w:left="2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0.527</w:t>
                            </w:r>
                          </w:p>
                        </w:tc>
                        <w:tc>
                          <w:tcPr>
                            <w:tcW w:w="661" w:type="dxa"/>
                          </w:tcPr>
                          <w:p>
                            <w:pPr>
                              <w:pStyle w:val="TableParagraph"/>
                              <w:spacing w:line="131" w:lineRule="exact" w:before="20"/>
                              <w:ind w:left="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0.813</w:t>
                            </w:r>
                          </w:p>
                        </w:tc>
                      </w:tr>
                      <w:tr>
                        <w:trPr>
                          <w:trHeight w:val="159" w:hRule="atLeast"/>
                        </w:trPr>
                        <w:tc>
                          <w:tcPr>
                            <w:tcW w:w="554" w:type="dxa"/>
                          </w:tcPr>
                          <w:p>
                            <w:pPr>
                              <w:pStyle w:val="TableParagraph"/>
                              <w:spacing w:line="119" w:lineRule="exact" w:before="20"/>
                              <w:ind w:left="9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S2S</w:t>
                            </w:r>
                          </w:p>
                        </w:tc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spacing w:line="119" w:lineRule="exact" w:before="20"/>
                              <w:ind w:left="6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>
                            <w:pPr>
                              <w:pStyle w:val="TableParagraph"/>
                              <w:spacing w:line="119" w:lineRule="exact" w:before="20"/>
                              <w:ind w:left="1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0.982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>
                            <w:pPr>
                              <w:pStyle w:val="TableParagraph"/>
                              <w:spacing w:line="119" w:lineRule="exact" w:before="20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0.680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>
                            <w:pPr>
                              <w:pStyle w:val="TableParagraph"/>
                              <w:spacing w:line="119" w:lineRule="exact" w:before="20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>
                            <w:pPr>
                              <w:pStyle w:val="TableParagraph"/>
                              <w:spacing w:line="119" w:lineRule="exact" w:before="20"/>
                              <w:ind w:left="2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0.818</w:t>
                            </w:r>
                          </w:p>
                        </w:tc>
                        <w:tc>
                          <w:tcPr>
                            <w:tcW w:w="661" w:type="dxa"/>
                          </w:tcPr>
                          <w:p>
                            <w:pPr>
                              <w:pStyle w:val="TableParagraph"/>
                              <w:spacing w:line="119" w:lineRule="exact" w:before="20"/>
                              <w:ind w:left="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0.880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88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19" w:lineRule="exact" w:before="32"/>
                              <w:ind w:left="808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721" w:type="dxa"/>
                          </w:tcPr>
                          <w:p>
                            <w:pPr>
                              <w:pStyle w:val="TableParagraph"/>
                              <w:spacing w:line="119" w:lineRule="exact" w:before="32"/>
                              <w:ind w:left="1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0.772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>
                            <w:pPr>
                              <w:pStyle w:val="TableParagraph"/>
                              <w:spacing w:line="119" w:lineRule="exact" w:before="32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0.527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>
                            <w:pPr>
                              <w:pStyle w:val="TableParagraph"/>
                              <w:spacing w:line="119" w:lineRule="exact" w:before="32"/>
                              <w:ind w:left="21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0.818</w:t>
                            </w:r>
                          </w:p>
                        </w:tc>
                        <w:tc>
                          <w:tcPr>
                            <w:tcW w:w="741" w:type="dxa"/>
                          </w:tcPr>
                          <w:p>
                            <w:pPr>
                              <w:pStyle w:val="TableParagraph"/>
                              <w:spacing w:line="119" w:lineRule="exact" w:before="32"/>
                              <w:ind w:left="21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61" w:type="dxa"/>
                          </w:tcPr>
                          <w:p>
                            <w:pPr>
                              <w:pStyle w:val="TableParagraph"/>
                              <w:spacing w:line="119" w:lineRule="exact" w:before="32"/>
                              <w:ind w:left="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0.693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3</w:t>
      </w:r>
    </w:p>
    <w:p>
      <w:pPr>
        <w:spacing w:line="297" w:lineRule="auto" w:before="35" w:after="2"/>
        <w:ind w:left="151" w:right="5580" w:firstLine="0"/>
        <w:jc w:val="left"/>
        <w:rPr>
          <w:sz w:val="12"/>
        </w:rPr>
      </w:pPr>
      <w:bookmarkStart w:name="_bookmark29" w:id="41"/>
      <w:bookmarkEnd w:id="41"/>
      <w:r>
        <w:rPr/>
      </w:r>
      <w:r>
        <w:rPr>
          <w:w w:val="105"/>
          <w:sz w:val="12"/>
        </w:rPr>
        <w:t>MAEUH</w:t>
      </w:r>
      <w:r>
        <w:rPr>
          <w:w w:val="105"/>
          <w:sz w:val="12"/>
        </w:rPr>
        <w:t> results</w:t>
      </w:r>
      <w:r>
        <w:rPr>
          <w:w w:val="105"/>
          <w:sz w:val="12"/>
        </w:rPr>
        <w:t> (watt)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NILM</w:t>
      </w:r>
      <w:r>
        <w:rPr>
          <w:w w:val="105"/>
          <w:sz w:val="12"/>
        </w:rPr>
        <w:t> Models</w:t>
      </w:r>
      <w:r>
        <w:rPr>
          <w:w w:val="105"/>
          <w:sz w:val="12"/>
        </w:rPr>
        <w:t> for</w:t>
      </w:r>
      <w:r>
        <w:rPr>
          <w:w w:val="105"/>
          <w:sz w:val="12"/>
        </w:rPr>
        <w:t> the</w:t>
      </w:r>
      <w:r>
        <w:rPr>
          <w:w w:val="105"/>
          <w:sz w:val="12"/>
        </w:rPr>
        <w:t> 7</w:t>
      </w:r>
      <w:r>
        <w:rPr>
          <w:w w:val="105"/>
          <w:sz w:val="12"/>
        </w:rPr>
        <w:t> test</w:t>
      </w:r>
      <w:r>
        <w:rPr>
          <w:w w:val="105"/>
          <w:sz w:val="12"/>
        </w:rPr>
        <w:t> households</w:t>
      </w:r>
      <w:r>
        <w:rPr>
          <w:w w:val="105"/>
          <w:sz w:val="12"/>
        </w:rPr>
        <w:t> of</w:t>
      </w:r>
      <w:r>
        <w:rPr>
          <w:w w:val="105"/>
          <w:sz w:val="12"/>
        </w:rPr>
        <w:t> the</w:t>
      </w:r>
      <w:r>
        <w:rPr>
          <w:w w:val="105"/>
          <w:sz w:val="12"/>
        </w:rPr>
        <w:t> GeLaP</w:t>
      </w:r>
      <w:r>
        <w:rPr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type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appliance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(washing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machine),</w:t>
      </w:r>
      <w:r>
        <w:rPr>
          <w:spacing w:val="40"/>
          <w:w w:val="105"/>
          <w:sz w:val="12"/>
        </w:rPr>
        <w:t> </w:t>
      </w:r>
      <w:r>
        <w:rPr>
          <w:rFonts w:ascii="Times New Roman"/>
          <w:b/>
          <w:w w:val="105"/>
          <w:sz w:val="12"/>
        </w:rPr>
        <w:t>100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rFonts w:ascii="Times New Roman"/>
          <w:b/>
          <w:w w:val="105"/>
          <w:sz w:val="12"/>
        </w:rPr>
        <w:t>experiments</w:t>
      </w:r>
      <w:r>
        <w:rPr>
          <w:w w:val="105"/>
          <w:sz w:val="12"/>
        </w:rPr>
        <w:t>.</w:t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0"/>
        <w:gridCol w:w="1694"/>
        <w:gridCol w:w="2508"/>
        <w:gridCol w:w="359"/>
        <w:gridCol w:w="572"/>
        <w:gridCol w:w="812"/>
        <w:gridCol w:w="722"/>
        <w:gridCol w:w="742"/>
        <w:gridCol w:w="742"/>
        <w:gridCol w:w="742"/>
        <w:gridCol w:w="691"/>
      </w:tblGrid>
      <w:tr>
        <w:trPr>
          <w:trHeight w:val="264" w:hRule="atLeast"/>
        </w:trPr>
        <w:tc>
          <w:tcPr>
            <w:tcW w:w="8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16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367"/>
              <w:rPr>
                <w:rFonts w:ascii="STIX Math" w:hAnsi="STIX Math"/>
                <w:sz w:val="12"/>
              </w:rPr>
            </w:pPr>
            <w:r>
              <w:rPr>
                <w:w w:val="105"/>
                <w:sz w:val="12"/>
              </w:rPr>
              <w:t>Trained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on</w:t>
            </w:r>
            <w:r>
              <w:rPr>
                <w:spacing w:val="19"/>
                <w:w w:val="105"/>
                <w:sz w:val="12"/>
              </w:rPr>
              <w:t> </w:t>
            </w: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01</w:t>
            </w:r>
          </w:p>
        </w:tc>
        <w:tc>
          <w:tcPr>
            <w:tcW w:w="25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left="367"/>
              <w:rPr>
                <w:rFonts w:ascii="STIX Math" w:hAnsi="STIX Math"/>
                <w:sz w:val="12"/>
              </w:rPr>
            </w:pPr>
            <w:r>
              <w:rPr>
                <w:w w:val="105"/>
                <w:sz w:val="12"/>
              </w:rPr>
              <w:t>Trained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on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rFonts w:ascii="STIX Math" w:hAnsi="STIX Math"/>
                <w:i/>
                <w:w w:val="105"/>
                <w:sz w:val="12"/>
              </w:rPr>
              <w:t>ℎℎ</w:t>
            </w:r>
            <w:r>
              <w:rPr>
                <w:rFonts w:ascii="STIX Math" w:hAnsi="STIX Math"/>
                <w:w w:val="105"/>
                <w:sz w:val="12"/>
              </w:rPr>
              <w:t>01</w:t>
            </w:r>
            <w:r>
              <w:rPr>
                <w:w w:val="105"/>
                <w:sz w:val="12"/>
              </w:rPr>
              <w:t>,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rFonts w:ascii="STIX Math" w:hAnsi="STIX Math"/>
                <w:i/>
                <w:w w:val="105"/>
                <w:sz w:val="12"/>
              </w:rPr>
              <w:t>ℎℎ</w:t>
            </w:r>
            <w:r>
              <w:rPr>
                <w:rFonts w:ascii="STIX Math" w:hAnsi="STIX Math"/>
                <w:w w:val="105"/>
                <w:sz w:val="12"/>
              </w:rPr>
              <w:t>04</w:t>
            </w:r>
            <w:r>
              <w:rPr>
                <w:w w:val="105"/>
                <w:sz w:val="12"/>
              </w:rPr>
              <w:t>,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rFonts w:ascii="STIX Math" w:hAnsi="STIX Math"/>
                <w:i/>
                <w:w w:val="105"/>
                <w:sz w:val="12"/>
              </w:rPr>
              <w:t>ℎℎ</w:t>
            </w:r>
            <w:r>
              <w:rPr>
                <w:rFonts w:ascii="STIX Math" w:hAnsi="STIX Math"/>
                <w:w w:val="105"/>
                <w:sz w:val="12"/>
              </w:rPr>
              <w:t>14</w:t>
            </w:r>
            <w:r>
              <w:rPr>
                <w:w w:val="105"/>
                <w:sz w:val="12"/>
              </w:rPr>
              <w:t>,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20</w:t>
            </w:r>
          </w:p>
        </w:tc>
        <w:tc>
          <w:tcPr>
            <w:tcW w:w="3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7"/>
              <w:ind w:left="4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RUN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5</w:t>
            </w:r>
          </w:p>
        </w:tc>
        <w:tc>
          <w:tcPr>
            <w:tcW w:w="7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7"/>
              <w:ind w:left="1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0.887</w:t>
            </w:r>
          </w:p>
        </w:tc>
        <w:tc>
          <w:tcPr>
            <w:tcW w:w="7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7"/>
              <w:ind w:left="20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0.813</w:t>
            </w:r>
          </w:p>
        </w:tc>
        <w:tc>
          <w:tcPr>
            <w:tcW w:w="7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7"/>
              <w:ind w:left="208"/>
              <w:rPr>
                <w:sz w:val="12"/>
              </w:rPr>
            </w:pPr>
            <w:r>
              <w:rPr>
                <w:spacing w:val="-2"/>
                <w:sz w:val="12"/>
              </w:rPr>
              <w:t>0.880</w:t>
            </w:r>
          </w:p>
        </w:tc>
        <w:tc>
          <w:tcPr>
            <w:tcW w:w="7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7"/>
              <w:ind w:left="20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0.693</w:t>
            </w:r>
          </w:p>
        </w:tc>
        <w:tc>
          <w:tcPr>
            <w:tcW w:w="6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7"/>
              <w:ind w:left="20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73" w:hRule="atLeast"/>
        </w:trPr>
        <w:tc>
          <w:tcPr>
            <w:tcW w:w="8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90"/>
              <w:rPr>
                <w:sz w:val="12"/>
              </w:rPr>
            </w:pPr>
            <w:r>
              <w:rPr>
                <w:spacing w:val="-5"/>
                <w:sz w:val="12"/>
              </w:rPr>
              <w:t>S2P</w:t>
            </w:r>
          </w:p>
        </w:tc>
        <w:tc>
          <w:tcPr>
            <w:tcW w:w="16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36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25.797</w:t>
            </w:r>
          </w:p>
        </w:tc>
        <w:tc>
          <w:tcPr>
            <w:tcW w:w="25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36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23.823</w:t>
            </w:r>
          </w:p>
        </w:tc>
        <w:tc>
          <w:tcPr>
            <w:tcW w:w="3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2" w:lineRule="exact" w:before="39"/>
              <w:ind w:left="4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RUN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7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2" w:lineRule="exact" w:before="39"/>
              <w:ind w:left="189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7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2" w:lineRule="exact" w:before="39"/>
              <w:ind w:left="20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0.874</w:t>
            </w:r>
          </w:p>
        </w:tc>
        <w:tc>
          <w:tcPr>
            <w:tcW w:w="7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2" w:lineRule="exact" w:before="39"/>
              <w:ind w:left="20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0.719</w:t>
            </w:r>
          </w:p>
        </w:tc>
        <w:tc>
          <w:tcPr>
            <w:tcW w:w="7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2" w:lineRule="exact" w:before="39"/>
              <w:ind w:left="20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0.735</w:t>
            </w:r>
          </w:p>
        </w:tc>
        <w:tc>
          <w:tcPr>
            <w:tcW w:w="6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2" w:lineRule="exact" w:before="39"/>
              <w:ind w:left="20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0.563</w:t>
            </w:r>
          </w:p>
        </w:tc>
      </w:tr>
      <w:tr>
        <w:trPr>
          <w:trHeight w:val="171" w:hRule="atLeast"/>
        </w:trPr>
        <w:tc>
          <w:tcPr>
            <w:tcW w:w="820" w:type="dxa"/>
          </w:tcPr>
          <w:p>
            <w:pPr>
              <w:pStyle w:val="TableParagraph"/>
              <w:spacing w:before="1"/>
              <w:ind w:left="90"/>
              <w:rPr>
                <w:sz w:val="12"/>
              </w:rPr>
            </w:pPr>
            <w:r>
              <w:rPr>
                <w:spacing w:val="-5"/>
                <w:sz w:val="12"/>
              </w:rPr>
              <w:t>S2S</w:t>
            </w:r>
          </w:p>
        </w:tc>
        <w:tc>
          <w:tcPr>
            <w:tcW w:w="1694" w:type="dxa"/>
          </w:tcPr>
          <w:p>
            <w:pPr>
              <w:pStyle w:val="TableParagraph"/>
              <w:spacing w:before="1"/>
              <w:ind w:left="36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25.847</w:t>
            </w:r>
          </w:p>
        </w:tc>
        <w:tc>
          <w:tcPr>
            <w:tcW w:w="2508" w:type="dxa"/>
          </w:tcPr>
          <w:p>
            <w:pPr>
              <w:pStyle w:val="TableParagraph"/>
              <w:spacing w:before="1"/>
              <w:ind w:left="36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25.784</w:t>
            </w:r>
          </w:p>
        </w:tc>
        <w:tc>
          <w:tcPr>
            <w:tcW w:w="3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2" w:type="dxa"/>
          </w:tcPr>
          <w:p>
            <w:pPr>
              <w:pStyle w:val="TableParagraph"/>
              <w:spacing w:line="112" w:lineRule="exact" w:before="39"/>
              <w:ind w:left="41"/>
              <w:jc w:val="center"/>
              <w:rPr>
                <w:sz w:val="12"/>
              </w:rPr>
            </w:pPr>
            <w:r>
              <w:rPr>
                <w:sz w:val="12"/>
              </w:rPr>
              <w:t>RUN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line="112" w:lineRule="exact" w:before="39"/>
              <w:ind w:left="1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0.874</w:t>
            </w:r>
          </w:p>
        </w:tc>
        <w:tc>
          <w:tcPr>
            <w:tcW w:w="742" w:type="dxa"/>
          </w:tcPr>
          <w:p>
            <w:pPr>
              <w:pStyle w:val="TableParagraph"/>
              <w:spacing w:line="112" w:lineRule="exact" w:before="39"/>
              <w:ind w:left="20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742" w:type="dxa"/>
          </w:tcPr>
          <w:p>
            <w:pPr>
              <w:pStyle w:val="TableParagraph"/>
              <w:spacing w:line="112" w:lineRule="exact" w:before="39"/>
              <w:ind w:left="20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0.856</w:t>
            </w:r>
          </w:p>
        </w:tc>
        <w:tc>
          <w:tcPr>
            <w:tcW w:w="742" w:type="dxa"/>
          </w:tcPr>
          <w:p>
            <w:pPr>
              <w:pStyle w:val="TableParagraph"/>
              <w:spacing w:line="112" w:lineRule="exact" w:before="39"/>
              <w:ind w:left="20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0.857</w:t>
            </w:r>
          </w:p>
        </w:tc>
        <w:tc>
          <w:tcPr>
            <w:tcW w:w="691" w:type="dxa"/>
          </w:tcPr>
          <w:p>
            <w:pPr>
              <w:pStyle w:val="TableParagraph"/>
              <w:spacing w:line="112" w:lineRule="exact" w:before="39"/>
              <w:ind w:left="20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0.648</w:t>
            </w:r>
          </w:p>
        </w:tc>
      </w:tr>
      <w:tr>
        <w:trPr>
          <w:trHeight w:val="171" w:hRule="atLeast"/>
        </w:trPr>
        <w:tc>
          <w:tcPr>
            <w:tcW w:w="820" w:type="dxa"/>
          </w:tcPr>
          <w:p>
            <w:pPr>
              <w:pStyle w:val="TableParagraph"/>
              <w:spacing w:before="1"/>
              <w:ind w:left="90"/>
              <w:rPr>
                <w:sz w:val="12"/>
              </w:rPr>
            </w:pPr>
            <w:r>
              <w:rPr>
                <w:spacing w:val="-5"/>
                <w:sz w:val="12"/>
              </w:rPr>
              <w:t>DAE</w:t>
            </w:r>
          </w:p>
        </w:tc>
        <w:tc>
          <w:tcPr>
            <w:tcW w:w="1694" w:type="dxa"/>
          </w:tcPr>
          <w:p>
            <w:pPr>
              <w:pStyle w:val="TableParagraph"/>
              <w:spacing w:before="1"/>
              <w:ind w:left="36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44.814</w:t>
            </w:r>
          </w:p>
        </w:tc>
        <w:tc>
          <w:tcPr>
            <w:tcW w:w="2508" w:type="dxa"/>
          </w:tcPr>
          <w:p>
            <w:pPr>
              <w:pStyle w:val="TableParagraph"/>
              <w:spacing w:before="1"/>
              <w:ind w:left="3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31.975</w:t>
            </w:r>
          </w:p>
        </w:tc>
        <w:tc>
          <w:tcPr>
            <w:tcW w:w="3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2" w:type="dxa"/>
          </w:tcPr>
          <w:p>
            <w:pPr>
              <w:pStyle w:val="TableParagraph"/>
              <w:spacing w:line="112" w:lineRule="exact" w:before="39"/>
              <w:ind w:left="90"/>
              <w:rPr>
                <w:sz w:val="12"/>
              </w:rPr>
            </w:pPr>
            <w:r>
              <w:rPr>
                <w:spacing w:val="-5"/>
                <w:sz w:val="12"/>
              </w:rPr>
              <w:t>DAE</w:t>
            </w:r>
          </w:p>
        </w:tc>
        <w:tc>
          <w:tcPr>
            <w:tcW w:w="812" w:type="dxa"/>
          </w:tcPr>
          <w:p>
            <w:pPr>
              <w:pStyle w:val="TableParagraph"/>
              <w:spacing w:line="112" w:lineRule="exact" w:before="39"/>
              <w:ind w:left="41"/>
              <w:jc w:val="center"/>
              <w:rPr>
                <w:sz w:val="12"/>
              </w:rPr>
            </w:pPr>
            <w:r>
              <w:rPr>
                <w:sz w:val="12"/>
              </w:rPr>
              <w:t>RUN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10"/>
                <w:sz w:val="12"/>
              </w:rPr>
              <w:t>3</w:t>
            </w:r>
          </w:p>
        </w:tc>
        <w:tc>
          <w:tcPr>
            <w:tcW w:w="722" w:type="dxa"/>
          </w:tcPr>
          <w:p>
            <w:pPr>
              <w:pStyle w:val="TableParagraph"/>
              <w:spacing w:line="112" w:lineRule="exact" w:before="39"/>
              <w:ind w:left="1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0.719</w:t>
            </w:r>
          </w:p>
        </w:tc>
        <w:tc>
          <w:tcPr>
            <w:tcW w:w="742" w:type="dxa"/>
          </w:tcPr>
          <w:p>
            <w:pPr>
              <w:pStyle w:val="TableParagraph"/>
              <w:spacing w:line="112" w:lineRule="exact" w:before="39"/>
              <w:ind w:left="20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0.856</w:t>
            </w:r>
          </w:p>
        </w:tc>
        <w:tc>
          <w:tcPr>
            <w:tcW w:w="742" w:type="dxa"/>
          </w:tcPr>
          <w:p>
            <w:pPr>
              <w:pStyle w:val="TableParagraph"/>
              <w:spacing w:line="112" w:lineRule="exact" w:before="39"/>
              <w:ind w:left="20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742" w:type="dxa"/>
          </w:tcPr>
          <w:p>
            <w:pPr>
              <w:pStyle w:val="TableParagraph"/>
              <w:spacing w:line="112" w:lineRule="exact" w:before="39"/>
              <w:ind w:left="20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0.998</w:t>
            </w:r>
          </w:p>
        </w:tc>
        <w:tc>
          <w:tcPr>
            <w:tcW w:w="691" w:type="dxa"/>
          </w:tcPr>
          <w:p>
            <w:pPr>
              <w:pStyle w:val="TableParagraph"/>
              <w:spacing w:line="112" w:lineRule="exact" w:before="39"/>
              <w:ind w:left="20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0.781</w:t>
            </w:r>
          </w:p>
        </w:tc>
      </w:tr>
      <w:tr>
        <w:trPr>
          <w:trHeight w:val="171" w:hRule="atLeast"/>
        </w:trPr>
        <w:tc>
          <w:tcPr>
            <w:tcW w:w="820" w:type="dxa"/>
          </w:tcPr>
          <w:p>
            <w:pPr>
              <w:pStyle w:val="TableParagraph"/>
              <w:spacing w:before="1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wGRU</w:t>
            </w:r>
          </w:p>
        </w:tc>
        <w:tc>
          <w:tcPr>
            <w:tcW w:w="1694" w:type="dxa"/>
          </w:tcPr>
          <w:p>
            <w:pPr>
              <w:pStyle w:val="TableParagraph"/>
              <w:spacing w:before="1"/>
              <w:ind w:left="36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35.126</w:t>
            </w:r>
          </w:p>
        </w:tc>
        <w:tc>
          <w:tcPr>
            <w:tcW w:w="2508" w:type="dxa"/>
          </w:tcPr>
          <w:p>
            <w:pPr>
              <w:pStyle w:val="TableParagraph"/>
              <w:spacing w:before="1"/>
              <w:ind w:left="36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28.830</w:t>
            </w:r>
          </w:p>
        </w:tc>
        <w:tc>
          <w:tcPr>
            <w:tcW w:w="35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7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812" w:type="dxa"/>
          </w:tcPr>
          <w:p>
            <w:pPr>
              <w:pStyle w:val="TableParagraph"/>
              <w:spacing w:line="112" w:lineRule="exact" w:before="39"/>
              <w:ind w:left="41"/>
              <w:jc w:val="center"/>
              <w:rPr>
                <w:sz w:val="12"/>
              </w:rPr>
            </w:pPr>
            <w:r>
              <w:rPr>
                <w:sz w:val="12"/>
              </w:rPr>
              <w:t>RUN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10"/>
                <w:sz w:val="12"/>
              </w:rPr>
              <w:t>4</w:t>
            </w:r>
          </w:p>
        </w:tc>
        <w:tc>
          <w:tcPr>
            <w:tcW w:w="722" w:type="dxa"/>
          </w:tcPr>
          <w:p>
            <w:pPr>
              <w:pStyle w:val="TableParagraph"/>
              <w:spacing w:line="112" w:lineRule="exact" w:before="39"/>
              <w:ind w:left="18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0.735</w:t>
            </w:r>
          </w:p>
        </w:tc>
        <w:tc>
          <w:tcPr>
            <w:tcW w:w="742" w:type="dxa"/>
          </w:tcPr>
          <w:p>
            <w:pPr>
              <w:pStyle w:val="TableParagraph"/>
              <w:spacing w:line="112" w:lineRule="exact" w:before="39"/>
              <w:ind w:left="20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0.857</w:t>
            </w:r>
          </w:p>
        </w:tc>
        <w:tc>
          <w:tcPr>
            <w:tcW w:w="742" w:type="dxa"/>
          </w:tcPr>
          <w:p>
            <w:pPr>
              <w:pStyle w:val="TableParagraph"/>
              <w:spacing w:line="112" w:lineRule="exact" w:before="39"/>
              <w:ind w:left="20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0.998</w:t>
            </w:r>
          </w:p>
        </w:tc>
        <w:tc>
          <w:tcPr>
            <w:tcW w:w="742" w:type="dxa"/>
          </w:tcPr>
          <w:p>
            <w:pPr>
              <w:pStyle w:val="TableParagraph"/>
              <w:spacing w:line="112" w:lineRule="exact" w:before="39"/>
              <w:ind w:left="20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691" w:type="dxa"/>
          </w:tcPr>
          <w:p>
            <w:pPr>
              <w:pStyle w:val="TableParagraph"/>
              <w:spacing w:line="112" w:lineRule="exact" w:before="39"/>
              <w:ind w:left="20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0.754</w:t>
            </w:r>
          </w:p>
        </w:tc>
      </w:tr>
      <w:tr>
        <w:trPr>
          <w:trHeight w:val="226" w:hRule="atLeast"/>
        </w:trPr>
        <w:tc>
          <w:tcPr>
            <w:tcW w:w="8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90"/>
              <w:rPr>
                <w:sz w:val="12"/>
              </w:rPr>
            </w:pPr>
            <w:r>
              <w:rPr>
                <w:spacing w:val="-5"/>
                <w:sz w:val="12"/>
              </w:rPr>
              <w:t>RNN</w:t>
            </w:r>
          </w:p>
        </w:tc>
        <w:tc>
          <w:tcPr>
            <w:tcW w:w="16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36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30.022</w:t>
            </w:r>
          </w:p>
        </w:tc>
        <w:tc>
          <w:tcPr>
            <w:tcW w:w="25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36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26.528</w:t>
            </w:r>
          </w:p>
        </w:tc>
        <w:tc>
          <w:tcPr>
            <w:tcW w:w="35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7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4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RUN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5</w:t>
            </w:r>
          </w:p>
        </w:tc>
        <w:tc>
          <w:tcPr>
            <w:tcW w:w="7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8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0.563</w:t>
            </w:r>
          </w:p>
        </w:tc>
        <w:tc>
          <w:tcPr>
            <w:tcW w:w="7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20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0.648</w:t>
            </w:r>
          </w:p>
        </w:tc>
        <w:tc>
          <w:tcPr>
            <w:tcW w:w="7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20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0.781</w:t>
            </w:r>
          </w:p>
        </w:tc>
        <w:tc>
          <w:tcPr>
            <w:tcW w:w="7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20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0.754</w:t>
            </w:r>
          </w:p>
        </w:tc>
        <w:tc>
          <w:tcPr>
            <w:tcW w:w="69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208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</w:tr>
      <w:tr>
        <w:trPr>
          <w:trHeight w:val="179" w:hRule="atLeast"/>
        </w:trPr>
        <w:tc>
          <w:tcPr>
            <w:tcW w:w="82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69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50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5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72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9" w:lineRule="exact" w:before="39"/>
              <w:ind w:left="41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RUN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7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9" w:lineRule="exact" w:before="39"/>
              <w:ind w:left="189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7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9" w:lineRule="exact" w:before="39"/>
              <w:ind w:left="20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0.945</w:t>
            </w:r>
          </w:p>
        </w:tc>
        <w:tc>
          <w:tcPr>
            <w:tcW w:w="7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9" w:lineRule="exact" w:before="39"/>
              <w:ind w:left="20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0.822</w:t>
            </w:r>
          </w:p>
        </w:tc>
        <w:tc>
          <w:tcPr>
            <w:tcW w:w="7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9" w:lineRule="exact" w:before="39"/>
              <w:ind w:left="20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0.556</w:t>
            </w:r>
          </w:p>
        </w:tc>
        <w:tc>
          <w:tcPr>
            <w:tcW w:w="6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19" w:lineRule="exact" w:before="39"/>
              <w:ind w:left="20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0.993</w:t>
            </w:r>
          </w:p>
        </w:tc>
      </w:tr>
    </w:tbl>
    <w:p>
      <w:pPr>
        <w:spacing w:after="0" w:line="119" w:lineRule="exact"/>
        <w:rPr>
          <w:sz w:val="12"/>
        </w:rPr>
        <w:sectPr>
          <w:type w:val="continuous"/>
          <w:pgSz w:w="11910" w:h="15880"/>
          <w:pgMar w:header="208" w:footer="544" w:top="540" w:bottom="0" w:left="600" w:right="600"/>
        </w:sectPr>
      </w:pPr>
    </w:p>
    <w:p>
      <w:pPr>
        <w:spacing w:before="79"/>
        <w:ind w:left="151" w:right="0" w:firstLine="0"/>
        <w:jc w:val="left"/>
        <w:rPr>
          <w:rFonts w:ascii="Times New Roman"/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407504</wp:posOffset>
                </wp:positionH>
                <wp:positionV relativeFrom="paragraph">
                  <wp:posOffset>122028</wp:posOffset>
                </wp:positionV>
                <wp:extent cx="6694805" cy="27686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6694805" cy="276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296"/>
                              <w:gridCol w:w="714"/>
                              <w:gridCol w:w="803"/>
                              <w:gridCol w:w="722"/>
                              <w:gridCol w:w="742"/>
                              <w:gridCol w:w="742"/>
                              <w:gridCol w:w="742"/>
                              <w:gridCol w:w="662"/>
                            </w:tblGrid>
                            <w:tr>
                              <w:trPr>
                                <w:trHeight w:val="185" w:hRule="atLeast"/>
                              </w:trPr>
                              <w:tc>
                                <w:tcPr>
                                  <w:tcW w:w="5296" w:type="dxa"/>
                                </w:tcPr>
                                <w:p>
                                  <w:pPr>
                                    <w:pStyle w:val="TableParagraph"/>
                                    <w:spacing w:line="105" w:lineRule="exact" w:before="60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MAEUH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results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(watt)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multi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pattern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type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appliance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(washing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machine)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from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each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RNN</w:t>
                                  </w:r>
                                </w:p>
                              </w:tc>
                              <w:tc>
                                <w:tcPr>
                                  <w:tcW w:w="803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1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0.822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0.880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0.705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2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0.811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1" w:hRule="atLeast"/>
                              </w:trPr>
                              <w:tc>
                                <w:tcPr>
                                  <w:tcW w:w="5296" w:type="dxa"/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five</w:t>
                                  </w:r>
                                  <w:r>
                                    <w:rPr>
                                      <w:spacing w:val="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RUNs,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where</w:t>
                                  </w:r>
                                  <w:r>
                                    <w:rPr>
                                      <w:spacing w:val="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each</w:t>
                                  </w:r>
                                  <w:r>
                                    <w:rPr>
                                      <w:spacing w:val="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represents</w:t>
                                  </w:r>
                                  <w:r>
                                    <w:rPr>
                                      <w:spacing w:val="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100</w:t>
                                  </w:r>
                                  <w:r>
                                    <w:rPr>
                                      <w:spacing w:val="2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model</w:t>
                                  </w:r>
                                  <w:r>
                                    <w:rPr>
                                      <w:spacing w:val="19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results.</w:t>
                                  </w:r>
                                </w:p>
                              </w:tc>
                              <w:tc>
                                <w:tcPr>
                                  <w:tcW w:w="71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03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2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6" w:lineRule="exact" w:before="35"/>
                                    <w:ind w:left="2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RUN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722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1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0.556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6" w:lineRule="exact" w:before="35"/>
                                    <w:ind w:left="19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0.993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2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0.587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6" w:lineRule="exact" w:before="35"/>
                                    <w:ind w:left="2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0.947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2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0.705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6" w:lineRule="exact" w:before="35"/>
                                    <w:ind w:left="2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0.811</w:t>
                                  </w:r>
                                </w:p>
                              </w:tc>
                              <w:tc>
                                <w:tcPr>
                                  <w:tcW w:w="742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2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6" w:lineRule="exact" w:before="35"/>
                                    <w:ind w:left="2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0.534</w:t>
                                  </w:r>
                                </w:p>
                              </w:tc>
                              <w:tc>
                                <w:tcPr>
                                  <w:tcW w:w="662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2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0.534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6" w:lineRule="exact" w:before="35"/>
                                    <w:ind w:left="2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4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087002pt;margin-top:9.608560pt;width:527.15pt;height:21.8pt;mso-position-horizontal-relative:page;mso-position-vertical-relative:paragraph;z-index:15746560" type="#_x0000_t202" id="docshape4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296"/>
                        <w:gridCol w:w="714"/>
                        <w:gridCol w:w="803"/>
                        <w:gridCol w:w="722"/>
                        <w:gridCol w:w="742"/>
                        <w:gridCol w:w="742"/>
                        <w:gridCol w:w="742"/>
                        <w:gridCol w:w="662"/>
                      </w:tblGrid>
                      <w:tr>
                        <w:trPr>
                          <w:trHeight w:val="185" w:hRule="atLeast"/>
                        </w:trPr>
                        <w:tc>
                          <w:tcPr>
                            <w:tcW w:w="5296" w:type="dxa"/>
                          </w:tcPr>
                          <w:p>
                            <w:pPr>
                              <w:pStyle w:val="TableParagraph"/>
                              <w:spacing w:line="105" w:lineRule="exact" w:before="60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MAEUH</w:t>
                            </w:r>
                            <w:r>
                              <w:rPr>
                                <w:spacing w:val="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results</w:t>
                            </w:r>
                            <w:r>
                              <w:rPr>
                                <w:spacing w:val="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(watt)</w:t>
                            </w:r>
                            <w:r>
                              <w:rPr>
                                <w:spacing w:val="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</w:t>
                            </w:r>
                            <w:r>
                              <w:rPr>
                                <w:spacing w:val="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multi</w:t>
                            </w:r>
                            <w:r>
                              <w:rPr>
                                <w:spacing w:val="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pattern</w:t>
                            </w:r>
                            <w:r>
                              <w:rPr>
                                <w:spacing w:val="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type</w:t>
                            </w:r>
                            <w:r>
                              <w:rPr>
                                <w:spacing w:val="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appliance</w:t>
                            </w:r>
                            <w:r>
                              <w:rPr>
                                <w:spacing w:val="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(washing</w:t>
                            </w:r>
                            <w:r>
                              <w:rPr>
                                <w:spacing w:val="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machine)</w:t>
                            </w:r>
                            <w:r>
                              <w:rPr>
                                <w:spacing w:val="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from</w:t>
                            </w:r>
                            <w:r>
                              <w:rPr>
                                <w:spacing w:val="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each</w:t>
                            </w:r>
                          </w:p>
                        </w:tc>
                        <w:tc>
                          <w:tcPr>
                            <w:tcW w:w="714" w:type="dxa"/>
                          </w:tcPr>
                          <w:p>
                            <w:pPr>
                              <w:pStyle w:val="TableParagraph"/>
                              <w:spacing w:before="8"/>
                              <w:ind w:left="22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RNN</w:t>
                            </w:r>
                          </w:p>
                        </w:tc>
                        <w:tc>
                          <w:tcPr>
                            <w:tcW w:w="803" w:type="dxa"/>
                          </w:tcPr>
                          <w:p>
                            <w:pPr>
                              <w:pStyle w:val="TableParagraph"/>
                              <w:spacing w:before="8"/>
                              <w:ind w:left="22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722" w:type="dxa"/>
                          </w:tcPr>
                          <w:p>
                            <w:pPr>
                              <w:pStyle w:val="TableParagraph"/>
                              <w:spacing w:before="8"/>
                              <w:ind w:left="1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0.822</w:t>
                            </w:r>
                          </w:p>
                        </w:tc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before="8"/>
                              <w:ind w:left="2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0.880</w:t>
                            </w:r>
                          </w:p>
                        </w:tc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before="8"/>
                              <w:ind w:left="2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before="8"/>
                              <w:ind w:left="2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0.705</w:t>
                            </w:r>
                          </w:p>
                        </w:tc>
                        <w:tc>
                          <w:tcPr>
                            <w:tcW w:w="662" w:type="dxa"/>
                          </w:tcPr>
                          <w:p>
                            <w:pPr>
                              <w:pStyle w:val="TableParagraph"/>
                              <w:spacing w:before="8"/>
                              <w:ind w:left="20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0.811</w:t>
                            </w:r>
                          </w:p>
                        </w:tc>
                      </w:tr>
                      <w:tr>
                        <w:trPr>
                          <w:trHeight w:val="251" w:hRule="atLeast"/>
                        </w:trPr>
                        <w:tc>
                          <w:tcPr>
                            <w:tcW w:w="5296" w:type="dxa"/>
                          </w:tcPr>
                          <w:p>
                            <w:pPr>
                              <w:pStyle w:val="TableParagraph"/>
                              <w:spacing w:before="46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1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five</w:t>
                            </w:r>
                            <w:r>
                              <w:rPr>
                                <w:spacing w:val="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RUNs,</w:t>
                            </w:r>
                            <w:r>
                              <w:rPr>
                                <w:spacing w:val="1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where</w:t>
                            </w:r>
                            <w:r>
                              <w:rPr>
                                <w:spacing w:val="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each</w:t>
                            </w:r>
                            <w:r>
                              <w:rPr>
                                <w:spacing w:val="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1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represents</w:t>
                            </w:r>
                            <w:r>
                              <w:rPr>
                                <w:spacing w:val="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100</w:t>
                            </w:r>
                            <w:r>
                              <w:rPr>
                                <w:spacing w:val="2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model</w:t>
                            </w:r>
                            <w:r>
                              <w:rPr>
                                <w:spacing w:val="19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results.</w:t>
                            </w:r>
                          </w:p>
                        </w:tc>
                        <w:tc>
                          <w:tcPr>
                            <w:tcW w:w="71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803" w:type="dxa"/>
                          </w:tcPr>
                          <w:p>
                            <w:pPr>
                              <w:pStyle w:val="TableParagraph"/>
                              <w:spacing w:line="131" w:lineRule="exact"/>
                              <w:ind w:left="224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12"/>
                              </w:rPr>
                              <w:t>4</w:t>
                            </w:r>
                          </w:p>
                          <w:p>
                            <w:pPr>
                              <w:pStyle w:val="TableParagraph"/>
                              <w:spacing w:line="66" w:lineRule="exact" w:before="35"/>
                              <w:ind w:left="22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RUN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722" w:type="dxa"/>
                          </w:tcPr>
                          <w:p>
                            <w:pPr>
                              <w:pStyle w:val="TableParagraph"/>
                              <w:spacing w:line="131" w:lineRule="exact"/>
                              <w:ind w:left="1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0.556</w:t>
                            </w:r>
                          </w:p>
                          <w:p>
                            <w:pPr>
                              <w:pStyle w:val="TableParagraph"/>
                              <w:spacing w:line="66" w:lineRule="exact" w:before="35"/>
                              <w:ind w:left="19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0.993</w:t>
                            </w:r>
                          </w:p>
                        </w:tc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line="131" w:lineRule="exact"/>
                              <w:ind w:left="2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0.587</w:t>
                            </w:r>
                          </w:p>
                          <w:p>
                            <w:pPr>
                              <w:pStyle w:val="TableParagraph"/>
                              <w:spacing w:line="66" w:lineRule="exact" w:before="35"/>
                              <w:ind w:left="2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0.947</w:t>
                            </w:r>
                          </w:p>
                        </w:tc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line="131" w:lineRule="exact"/>
                              <w:ind w:left="2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0.705</w:t>
                            </w:r>
                          </w:p>
                          <w:p>
                            <w:pPr>
                              <w:pStyle w:val="TableParagraph"/>
                              <w:spacing w:line="66" w:lineRule="exact" w:before="35"/>
                              <w:ind w:left="2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0.811</w:t>
                            </w:r>
                          </w:p>
                        </w:tc>
                        <w:tc>
                          <w:tcPr>
                            <w:tcW w:w="742" w:type="dxa"/>
                          </w:tcPr>
                          <w:p>
                            <w:pPr>
                              <w:pStyle w:val="TableParagraph"/>
                              <w:spacing w:line="131" w:lineRule="exact"/>
                              <w:ind w:left="2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  <w:p>
                            <w:pPr>
                              <w:pStyle w:val="TableParagraph"/>
                              <w:spacing w:line="66" w:lineRule="exact" w:before="35"/>
                              <w:ind w:left="2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0.534</w:t>
                            </w:r>
                          </w:p>
                        </w:tc>
                        <w:tc>
                          <w:tcPr>
                            <w:tcW w:w="662" w:type="dxa"/>
                          </w:tcPr>
                          <w:p>
                            <w:pPr>
                              <w:pStyle w:val="TableParagraph"/>
                              <w:spacing w:line="131" w:lineRule="exact"/>
                              <w:ind w:left="20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0.534</w:t>
                            </w:r>
                          </w:p>
                          <w:p>
                            <w:pPr>
                              <w:pStyle w:val="TableParagraph"/>
                              <w:spacing w:line="66" w:lineRule="exact" w:before="35"/>
                              <w:ind w:left="2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40"/>
                                <w:sz w:val="12"/>
                              </w:rPr>
                              <w:t>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4</w:t>
      </w:r>
    </w:p>
    <w:p>
      <w:pPr>
        <w:tabs>
          <w:tab w:pos="921" w:val="left" w:leader="none"/>
          <w:tab w:pos="1663" w:val="left" w:leader="none"/>
          <w:tab w:pos="2404" w:val="left" w:leader="none"/>
          <w:tab w:pos="3146" w:val="left" w:leader="none"/>
          <w:tab w:pos="4211" w:val="right" w:leader="none"/>
        </w:tabs>
        <w:spacing w:before="29"/>
        <w:ind w:left="1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RUN</w:t>
      </w:r>
      <w:r>
        <w:rPr>
          <w:spacing w:val="5"/>
          <w:w w:val="105"/>
          <w:sz w:val="12"/>
        </w:rPr>
        <w:t> </w:t>
      </w:r>
      <w:r>
        <w:rPr>
          <w:spacing w:val="-10"/>
          <w:sz w:val="12"/>
        </w:rPr>
        <w:t>2</w:t>
      </w:r>
      <w:r>
        <w:rPr>
          <w:sz w:val="12"/>
        </w:rPr>
        <w:tab/>
      </w:r>
      <w:r>
        <w:rPr>
          <w:spacing w:val="-2"/>
          <w:sz w:val="12"/>
        </w:rPr>
        <w:t>0.945</w:t>
      </w:r>
      <w:r>
        <w:rPr>
          <w:sz w:val="12"/>
        </w:rPr>
        <w:tab/>
      </w:r>
      <w:r>
        <w:rPr>
          <w:spacing w:val="-10"/>
          <w:w w:val="110"/>
          <w:sz w:val="12"/>
        </w:rPr>
        <w:t>1</w:t>
      </w:r>
      <w:r>
        <w:rPr>
          <w:sz w:val="12"/>
        </w:rPr>
        <w:tab/>
      </w:r>
      <w:r>
        <w:rPr>
          <w:spacing w:val="-2"/>
          <w:sz w:val="12"/>
        </w:rPr>
        <w:t>0.880</w:t>
      </w:r>
      <w:r>
        <w:rPr>
          <w:sz w:val="12"/>
        </w:rPr>
        <w:tab/>
      </w:r>
      <w:r>
        <w:rPr>
          <w:spacing w:val="-2"/>
          <w:w w:val="105"/>
          <w:sz w:val="12"/>
        </w:rPr>
        <w:t>0.587</w:t>
      </w:r>
      <w:r>
        <w:rPr>
          <w:rFonts w:ascii="Times New Roman"/>
          <w:sz w:val="12"/>
        </w:rPr>
        <w:tab/>
      </w:r>
      <w:r>
        <w:rPr>
          <w:spacing w:val="-2"/>
          <w:w w:val="105"/>
          <w:sz w:val="12"/>
        </w:rPr>
        <w:t>0.947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208" w:footer="544" w:top="540" w:bottom="0" w:left="600" w:right="600"/>
          <w:cols w:num="2" w:equalWidth="0">
            <w:col w:w="655" w:space="5530"/>
            <w:col w:w="4525"/>
          </w:cols>
        </w:sectPr>
      </w:pPr>
    </w:p>
    <w:p>
      <w:pPr>
        <w:pStyle w:val="BodyText"/>
        <w:spacing w:before="148"/>
        <w:rPr>
          <w:sz w:val="20"/>
        </w:r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3"/>
        <w:gridCol w:w="896"/>
        <w:gridCol w:w="896"/>
        <w:gridCol w:w="896"/>
        <w:gridCol w:w="896"/>
        <w:gridCol w:w="736"/>
      </w:tblGrid>
      <w:tr>
        <w:trPr>
          <w:trHeight w:val="227" w:hRule="atLeast"/>
        </w:trPr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right="166"/>
              <w:jc w:val="center"/>
              <w:rPr>
                <w:sz w:val="12"/>
              </w:rPr>
            </w:pPr>
            <w:bookmarkStart w:name="_bookmark30" w:id="42"/>
            <w:bookmarkEnd w:id="42"/>
            <w:r>
              <w:rPr/>
            </w: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8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2" w:right="4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RUN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8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2" w:right="4"/>
              <w:jc w:val="center"/>
              <w:rPr>
                <w:sz w:val="12"/>
              </w:rPr>
            </w:pPr>
            <w:r>
              <w:rPr>
                <w:sz w:val="12"/>
              </w:rPr>
              <w:t>RUN</w:t>
            </w:r>
            <w:r>
              <w:rPr>
                <w:spacing w:val="19"/>
                <w:sz w:val="12"/>
              </w:rPr>
              <w:t> 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8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" w:right="4"/>
              <w:jc w:val="center"/>
              <w:rPr>
                <w:sz w:val="12"/>
              </w:rPr>
            </w:pPr>
            <w:r>
              <w:rPr>
                <w:sz w:val="12"/>
              </w:rPr>
              <w:t>RUN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10"/>
                <w:sz w:val="12"/>
              </w:rPr>
              <w:t>3</w:t>
            </w:r>
          </w:p>
        </w:tc>
        <w:tc>
          <w:tcPr>
            <w:tcW w:w="8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right="4"/>
              <w:jc w:val="center"/>
              <w:rPr>
                <w:sz w:val="12"/>
              </w:rPr>
            </w:pPr>
            <w:r>
              <w:rPr>
                <w:sz w:val="12"/>
              </w:rPr>
              <w:t>RUN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10"/>
                <w:sz w:val="12"/>
              </w:rPr>
              <w:t>4</w:t>
            </w:r>
          </w:p>
        </w:tc>
        <w:tc>
          <w:tcPr>
            <w:tcW w:w="7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right="94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RUN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5</w:t>
            </w:r>
          </w:p>
        </w:tc>
      </w:tr>
      <w:tr>
        <w:trPr>
          <w:trHeight w:val="190" w:hRule="atLeast"/>
        </w:trPr>
        <w:tc>
          <w:tcPr>
            <w:tcW w:w="7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8" w:right="315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S2P</w:t>
            </w:r>
          </w:p>
        </w:tc>
        <w:tc>
          <w:tcPr>
            <w:tcW w:w="8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4" w:right="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25.797</w:t>
            </w:r>
          </w:p>
        </w:tc>
        <w:tc>
          <w:tcPr>
            <w:tcW w:w="8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4" w:right="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25.676</w:t>
            </w:r>
          </w:p>
        </w:tc>
        <w:tc>
          <w:tcPr>
            <w:tcW w:w="8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3" w:right="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25.729</w:t>
            </w:r>
          </w:p>
        </w:tc>
        <w:tc>
          <w:tcPr>
            <w:tcW w:w="8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3" w:right="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25.769</w:t>
            </w:r>
          </w:p>
        </w:tc>
        <w:tc>
          <w:tcPr>
            <w:tcW w:w="7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right="89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25.886</w:t>
            </w:r>
          </w:p>
        </w:tc>
      </w:tr>
      <w:tr>
        <w:trPr>
          <w:trHeight w:val="171" w:hRule="atLeast"/>
        </w:trPr>
        <w:tc>
          <w:tcPr>
            <w:tcW w:w="703" w:type="dxa"/>
          </w:tcPr>
          <w:p>
            <w:pPr>
              <w:pStyle w:val="TableParagraph"/>
              <w:spacing w:line="131" w:lineRule="exact" w:before="20"/>
              <w:ind w:right="315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S2S</w:t>
            </w:r>
          </w:p>
        </w:tc>
        <w:tc>
          <w:tcPr>
            <w:tcW w:w="896" w:type="dxa"/>
          </w:tcPr>
          <w:p>
            <w:pPr>
              <w:pStyle w:val="TableParagraph"/>
              <w:spacing w:line="131" w:lineRule="exact" w:before="20"/>
              <w:ind w:left="4" w:right="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25.847</w:t>
            </w:r>
          </w:p>
        </w:tc>
        <w:tc>
          <w:tcPr>
            <w:tcW w:w="896" w:type="dxa"/>
          </w:tcPr>
          <w:p>
            <w:pPr>
              <w:pStyle w:val="TableParagraph"/>
              <w:spacing w:line="131" w:lineRule="exact" w:before="20"/>
              <w:ind w:left="4" w:right="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25.779</w:t>
            </w:r>
          </w:p>
        </w:tc>
        <w:tc>
          <w:tcPr>
            <w:tcW w:w="896" w:type="dxa"/>
          </w:tcPr>
          <w:p>
            <w:pPr>
              <w:pStyle w:val="TableParagraph"/>
              <w:spacing w:line="131" w:lineRule="exact" w:before="20"/>
              <w:ind w:left="3" w:right="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25.956</w:t>
            </w:r>
          </w:p>
        </w:tc>
        <w:tc>
          <w:tcPr>
            <w:tcW w:w="896" w:type="dxa"/>
          </w:tcPr>
          <w:p>
            <w:pPr>
              <w:pStyle w:val="TableParagraph"/>
              <w:spacing w:line="131" w:lineRule="exact" w:before="20"/>
              <w:ind w:left="4" w:right="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25.946</w:t>
            </w:r>
          </w:p>
        </w:tc>
        <w:tc>
          <w:tcPr>
            <w:tcW w:w="736" w:type="dxa"/>
          </w:tcPr>
          <w:p>
            <w:pPr>
              <w:pStyle w:val="TableParagraph"/>
              <w:spacing w:line="131" w:lineRule="exact" w:before="20"/>
              <w:ind w:right="91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25.889</w:t>
            </w:r>
          </w:p>
        </w:tc>
      </w:tr>
      <w:tr>
        <w:trPr>
          <w:trHeight w:val="171" w:hRule="atLeast"/>
        </w:trPr>
        <w:tc>
          <w:tcPr>
            <w:tcW w:w="703" w:type="dxa"/>
          </w:tcPr>
          <w:p>
            <w:pPr>
              <w:pStyle w:val="TableParagraph"/>
              <w:spacing w:line="131" w:lineRule="exact" w:before="20"/>
              <w:ind w:left="45" w:right="315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DAE</w:t>
            </w:r>
          </w:p>
        </w:tc>
        <w:tc>
          <w:tcPr>
            <w:tcW w:w="896" w:type="dxa"/>
          </w:tcPr>
          <w:p>
            <w:pPr>
              <w:pStyle w:val="TableParagraph"/>
              <w:spacing w:line="131" w:lineRule="exact" w:before="20"/>
              <w:ind w:left="4" w:right="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44.814</w:t>
            </w:r>
          </w:p>
        </w:tc>
        <w:tc>
          <w:tcPr>
            <w:tcW w:w="896" w:type="dxa"/>
          </w:tcPr>
          <w:p>
            <w:pPr>
              <w:pStyle w:val="TableParagraph"/>
              <w:spacing w:line="131" w:lineRule="exact" w:before="20"/>
              <w:ind w:left="4" w:right="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44.704</w:t>
            </w:r>
          </w:p>
        </w:tc>
        <w:tc>
          <w:tcPr>
            <w:tcW w:w="896" w:type="dxa"/>
          </w:tcPr>
          <w:p>
            <w:pPr>
              <w:pStyle w:val="TableParagraph"/>
              <w:spacing w:line="131" w:lineRule="exact" w:before="20"/>
              <w:ind w:left="3" w:right="4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44.808</w:t>
            </w:r>
          </w:p>
        </w:tc>
        <w:tc>
          <w:tcPr>
            <w:tcW w:w="896" w:type="dxa"/>
          </w:tcPr>
          <w:p>
            <w:pPr>
              <w:pStyle w:val="TableParagraph"/>
              <w:spacing w:line="131" w:lineRule="exact" w:before="20"/>
              <w:ind w:left="3" w:right="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44.789</w:t>
            </w:r>
          </w:p>
        </w:tc>
        <w:tc>
          <w:tcPr>
            <w:tcW w:w="736" w:type="dxa"/>
          </w:tcPr>
          <w:p>
            <w:pPr>
              <w:pStyle w:val="TableParagraph"/>
              <w:spacing w:line="131" w:lineRule="exact" w:before="20"/>
              <w:ind w:right="89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44.920</w:t>
            </w:r>
          </w:p>
        </w:tc>
      </w:tr>
      <w:tr>
        <w:trPr>
          <w:trHeight w:val="171" w:hRule="atLeast"/>
        </w:trPr>
        <w:tc>
          <w:tcPr>
            <w:tcW w:w="703" w:type="dxa"/>
          </w:tcPr>
          <w:p>
            <w:pPr>
              <w:pStyle w:val="TableParagraph"/>
              <w:spacing w:line="131" w:lineRule="exact" w:before="20"/>
              <w:ind w:left="9" w:right="16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wGRU</w:t>
            </w:r>
          </w:p>
        </w:tc>
        <w:tc>
          <w:tcPr>
            <w:tcW w:w="896" w:type="dxa"/>
          </w:tcPr>
          <w:p>
            <w:pPr>
              <w:pStyle w:val="TableParagraph"/>
              <w:spacing w:line="131" w:lineRule="exact" w:before="20"/>
              <w:ind w:left="4" w:right="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35.126</w:t>
            </w:r>
          </w:p>
        </w:tc>
        <w:tc>
          <w:tcPr>
            <w:tcW w:w="896" w:type="dxa"/>
          </w:tcPr>
          <w:p>
            <w:pPr>
              <w:pStyle w:val="TableParagraph"/>
              <w:spacing w:line="131" w:lineRule="exact" w:before="20"/>
              <w:ind w:left="4" w:right="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35.059</w:t>
            </w:r>
          </w:p>
        </w:tc>
        <w:tc>
          <w:tcPr>
            <w:tcW w:w="896" w:type="dxa"/>
          </w:tcPr>
          <w:p>
            <w:pPr>
              <w:pStyle w:val="TableParagraph"/>
              <w:spacing w:line="131" w:lineRule="exact" w:before="20"/>
              <w:ind w:left="3" w:right="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35.232</w:t>
            </w:r>
          </w:p>
        </w:tc>
        <w:tc>
          <w:tcPr>
            <w:tcW w:w="896" w:type="dxa"/>
          </w:tcPr>
          <w:p>
            <w:pPr>
              <w:pStyle w:val="TableParagraph"/>
              <w:spacing w:line="131" w:lineRule="exact" w:before="20"/>
              <w:ind w:left="3" w:right="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35.025</w:t>
            </w:r>
          </w:p>
        </w:tc>
        <w:tc>
          <w:tcPr>
            <w:tcW w:w="736" w:type="dxa"/>
          </w:tcPr>
          <w:p>
            <w:pPr>
              <w:pStyle w:val="TableParagraph"/>
              <w:spacing w:line="131" w:lineRule="exact" w:before="20"/>
              <w:ind w:right="90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35.197</w:t>
            </w:r>
          </w:p>
        </w:tc>
      </w:tr>
      <w:tr>
        <w:trPr>
          <w:trHeight w:val="208" w:hRule="atLeast"/>
        </w:trPr>
        <w:tc>
          <w:tcPr>
            <w:tcW w:w="7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63" w:right="315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RNN</w:t>
            </w:r>
          </w:p>
        </w:tc>
        <w:tc>
          <w:tcPr>
            <w:tcW w:w="8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4" w:right="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30.022</w:t>
            </w:r>
          </w:p>
        </w:tc>
        <w:tc>
          <w:tcPr>
            <w:tcW w:w="8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4" w:right="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29.896</w:t>
            </w:r>
          </w:p>
        </w:tc>
        <w:tc>
          <w:tcPr>
            <w:tcW w:w="8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3" w:right="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29.961</w:t>
            </w:r>
          </w:p>
        </w:tc>
        <w:tc>
          <w:tcPr>
            <w:tcW w:w="8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3" w:right="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29.784</w:t>
            </w:r>
          </w:p>
        </w:tc>
        <w:tc>
          <w:tcPr>
            <w:tcW w:w="7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89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30.128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26"/>
      </w:pPr>
    </w:p>
    <w:p>
      <w:pPr>
        <w:pStyle w:val="BodyText"/>
        <w:spacing w:line="110" w:lineRule="auto"/>
        <w:ind w:left="151" w:right="38"/>
        <w:jc w:val="both"/>
      </w:pPr>
      <w:r>
        <w:rPr/>
        <w:t>on the households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01</w:t>
      </w:r>
      <w:r>
        <w:rPr/>
        <w:t>,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04</w:t>
      </w:r>
      <w:r>
        <w:rPr/>
        <w:t>,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14</w:t>
      </w:r>
      <w:r>
        <w:rPr/>
        <w:t>, and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20 </w:t>
      </w:r>
      <w:r>
        <w:rPr/>
        <w:t>and test them again </w:t>
      </w:r>
      <w:r>
        <w:rPr/>
        <w:t>on</w:t>
      </w:r>
      <w:r>
        <w:rPr>
          <w:spacing w:val="40"/>
        </w:rPr>
        <w:t> </w:t>
      </w:r>
      <w:r>
        <w:rPr>
          <w:spacing w:val="-2"/>
        </w:rPr>
        <w:t>seq2seq,</w:t>
      </w:r>
      <w:r>
        <w:rPr>
          <w:spacing w:val="-4"/>
        </w:rPr>
        <w:t> </w:t>
      </w:r>
      <w:r>
        <w:rPr>
          <w:spacing w:val="-2"/>
        </w:rPr>
        <w:t>DAE,</w:t>
      </w:r>
      <w:r>
        <w:rPr>
          <w:spacing w:val="-4"/>
        </w:rPr>
        <w:t> </w:t>
      </w:r>
      <w:r>
        <w:rPr>
          <w:spacing w:val="-2"/>
        </w:rPr>
        <w:t>windowGRU,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RNN</w:t>
      </w:r>
      <w:r>
        <w:rPr>
          <w:spacing w:val="-4"/>
        </w:rPr>
        <w:t> </w:t>
      </w:r>
      <w:r>
        <w:rPr>
          <w:spacing w:val="-2"/>
        </w:rPr>
        <w:t>algorithms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NILMTK</w:t>
      </w:r>
      <w:r>
        <w:rPr>
          <w:spacing w:val="-4"/>
        </w:rPr>
        <w:t> </w:t>
      </w:r>
      <w:r>
        <w:rPr>
          <w:spacing w:val="-2"/>
        </w:rPr>
        <w:t>toolkit</w:t>
      </w:r>
      <w:r>
        <w:rPr>
          <w:spacing w:val="40"/>
        </w:rPr>
        <w:t> </w:t>
      </w:r>
      <w:r>
        <w:rPr/>
        <w:t>the</w:t>
      </w:r>
      <w:r>
        <w:rPr>
          <w:spacing w:val="14"/>
        </w:rPr>
        <w:t> </w:t>
      </w:r>
      <w:r>
        <w:rPr/>
        <w:t>same</w:t>
      </w:r>
      <w:r>
        <w:rPr>
          <w:spacing w:val="14"/>
        </w:rPr>
        <w:t> </w:t>
      </w:r>
      <w:r>
        <w:rPr/>
        <w:t>7</w:t>
      </w:r>
      <w:r>
        <w:rPr>
          <w:spacing w:val="15"/>
        </w:rPr>
        <w:t> </w:t>
      </w:r>
      <w:r>
        <w:rPr/>
        <w:t>households</w:t>
      </w:r>
      <w:r>
        <w:rPr>
          <w:spacing w:val="14"/>
        </w:rPr>
        <w:t> </w:t>
      </w:r>
      <w:r>
        <w:rPr/>
        <w:t>(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03</w:t>
      </w:r>
      <w:r>
        <w:rPr/>
        <w:t>,</w:t>
      </w:r>
      <w:r>
        <w:rPr>
          <w:spacing w:val="15"/>
        </w:rPr>
        <w:t>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05</w:t>
      </w:r>
      <w:r>
        <w:rPr/>
        <w:t>,</w:t>
      </w:r>
      <w:r>
        <w:rPr>
          <w:spacing w:val="14"/>
        </w:rPr>
        <w:t>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06</w:t>
      </w:r>
      <w:r>
        <w:rPr/>
        <w:t>,</w:t>
      </w:r>
      <w:r>
        <w:rPr>
          <w:spacing w:val="15"/>
        </w:rPr>
        <w:t>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09</w:t>
      </w:r>
      <w:r>
        <w:rPr/>
        <w:t>,</w:t>
      </w:r>
      <w:r>
        <w:rPr>
          <w:spacing w:val="14"/>
        </w:rPr>
        <w:t>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13</w:t>
      </w:r>
      <w:r>
        <w:rPr/>
        <w:t>,</w:t>
      </w:r>
      <w:r>
        <w:rPr>
          <w:spacing w:val="15"/>
        </w:rPr>
        <w:t>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15</w:t>
      </w:r>
      <w:r>
        <w:rPr/>
        <w:t>,</w:t>
      </w:r>
      <w:r>
        <w:rPr>
          <w:spacing w:val="14"/>
        </w:rPr>
        <w:t>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19</w:t>
      </w:r>
      <w:r>
        <w:rPr/>
        <w:t>)</w:t>
      </w:r>
      <w:r>
        <w:rPr>
          <w:spacing w:val="14"/>
        </w:rPr>
        <w:t> </w:t>
      </w:r>
      <w:r>
        <w:rPr>
          <w:spacing w:val="-5"/>
        </w:rPr>
        <w:t>of</w:t>
      </w:r>
    </w:p>
    <w:p>
      <w:pPr>
        <w:pStyle w:val="BodyText"/>
        <w:spacing w:line="288" w:lineRule="auto" w:before="38"/>
        <w:ind w:left="151" w:right="38"/>
        <w:jc w:val="both"/>
      </w:pPr>
      <w:r>
        <w:rPr/>
        <w:t>the real data of the GeLaP dataset. In both cases, the </w:t>
      </w:r>
      <w:r>
        <w:rPr/>
        <w:t>hyperparameters</w:t>
      </w:r>
      <w:r>
        <w:rPr>
          <w:spacing w:val="40"/>
        </w:rPr>
        <w:t> </w:t>
      </w:r>
      <w:r>
        <w:rPr/>
        <w:t>of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(default</w:t>
      </w:r>
      <w:r>
        <w:rPr>
          <w:spacing w:val="-5"/>
        </w:rPr>
        <w:t> </w:t>
      </w:r>
      <w:r>
        <w:rPr/>
        <w:t>NILMTK</w:t>
      </w:r>
      <w:r>
        <w:rPr>
          <w:spacing w:val="-5"/>
        </w:rPr>
        <w:t> </w:t>
      </w:r>
      <w:r>
        <w:rPr/>
        <w:t>settings)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test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each</w:t>
      </w:r>
      <w:r>
        <w:rPr>
          <w:spacing w:val="40"/>
        </w:rPr>
        <w:t> </w:t>
      </w:r>
      <w:r>
        <w:rPr/>
        <w:t>model are identical, the only difference being the number of training</w:t>
      </w:r>
      <w:r>
        <w:rPr>
          <w:spacing w:val="40"/>
        </w:rPr>
        <w:t> </w:t>
      </w:r>
      <w:r>
        <w:rPr/>
        <w:t>households. The results for the MAEUH over all test households are</w:t>
      </w:r>
      <w:r>
        <w:rPr>
          <w:spacing w:val="40"/>
        </w:rPr>
        <w:t> </w:t>
      </w:r>
      <w:r>
        <w:rPr/>
        <w:t>summarized in </w:t>
      </w:r>
      <w:hyperlink w:history="true" w:anchor="_bookmark27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27">
        <w:r>
          <w:rPr>
            <w:color w:val="007FAC"/>
          </w:rPr>
          <w:t>2</w:t>
        </w:r>
      </w:hyperlink>
      <w:r>
        <w:rPr/>
        <w:t>.</w:t>
      </w:r>
    </w:p>
    <w:p>
      <w:pPr>
        <w:pStyle w:val="BodyText"/>
        <w:spacing w:line="288" w:lineRule="auto" w:before="2"/>
        <w:ind w:left="151" w:right="38" w:firstLine="239"/>
        <w:jc w:val="both"/>
      </w:pPr>
      <w:r>
        <w:rPr/>
        <w:t>Comparing the results in </w:t>
      </w:r>
      <w:hyperlink w:history="true" w:anchor="_bookmark27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27">
        <w:r>
          <w:rPr>
            <w:color w:val="007FAC"/>
          </w:rPr>
          <w:t>2</w:t>
        </w:r>
      </w:hyperlink>
      <w:r>
        <w:rPr/>
        <w:t>, we can clearly observe that </w:t>
      </w:r>
      <w:r>
        <w:rPr/>
        <w:t>the</w:t>
      </w:r>
      <w:r>
        <w:rPr>
          <w:spacing w:val="40"/>
        </w:rPr>
        <w:t> </w:t>
      </w:r>
      <w:r>
        <w:rPr/>
        <w:t>MAEUH</w:t>
      </w:r>
      <w:r>
        <w:rPr>
          <w:spacing w:val="-1"/>
        </w:rPr>
        <w:t> </w:t>
      </w:r>
      <w:r>
        <w:rPr/>
        <w:t>results</w:t>
      </w:r>
      <w:r>
        <w:rPr>
          <w:spacing w:val="1"/>
        </w:rPr>
        <w:t> </w:t>
      </w:r>
      <w:r>
        <w:rPr/>
        <w:t>of 4 of the</w:t>
      </w:r>
      <w:r>
        <w:rPr>
          <w:spacing w:val="1"/>
        </w:rPr>
        <w:t> </w:t>
      </w:r>
      <w:r>
        <w:rPr/>
        <w:t>NILM models (s2p, s2s, RNN,</w:t>
      </w:r>
      <w:r>
        <w:rPr>
          <w:spacing w:val="1"/>
        </w:rPr>
        <w:t> </w:t>
      </w:r>
      <w:r>
        <w:rPr/>
        <w:t>and </w:t>
      </w:r>
      <w:r>
        <w:rPr>
          <w:spacing w:val="-2"/>
        </w:rPr>
        <w:t>window-</w:t>
      </w:r>
    </w:p>
    <w:p>
      <w:pPr>
        <w:pStyle w:val="BodyText"/>
        <w:spacing w:line="93" w:lineRule="exact"/>
        <w:ind w:left="151"/>
        <w:jc w:val="both"/>
      </w:pPr>
      <w:r>
        <w:rPr/>
        <w:t>GRU) trained only</w:t>
      </w:r>
      <w:r>
        <w:rPr>
          <w:spacing w:val="1"/>
        </w:rPr>
        <w:t> </w:t>
      </w:r>
      <w:r>
        <w:rPr/>
        <w:t>on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01</w:t>
      </w:r>
      <w:r>
        <w:rPr>
          <w:rFonts w:ascii="STIX Math" w:hAnsi="STIX Math"/>
          <w:spacing w:val="-1"/>
        </w:rPr>
        <w:t> </w:t>
      </w:r>
      <w:r>
        <w:rPr/>
        <w:t>are substantially</w:t>
      </w:r>
      <w:r>
        <w:rPr>
          <w:spacing w:val="1"/>
        </w:rPr>
        <w:t> </w:t>
      </w:r>
      <w:r>
        <w:rPr/>
        <w:t>lower and therefore</w:t>
      </w:r>
      <w:r>
        <w:rPr>
          <w:spacing w:val="1"/>
        </w:rPr>
        <w:t> </w:t>
      </w:r>
      <w:r>
        <w:rPr>
          <w:spacing w:val="-2"/>
        </w:rPr>
        <w:t>better</w:t>
      </w:r>
    </w:p>
    <w:p>
      <w:pPr>
        <w:pStyle w:val="BodyText"/>
        <w:spacing w:line="350" w:lineRule="exact"/>
        <w:ind w:left="151"/>
      </w:pPr>
      <w:r>
        <w:rPr/>
        <w:t>than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models</w:t>
      </w:r>
      <w:r>
        <w:rPr>
          <w:spacing w:val="23"/>
        </w:rPr>
        <w:t> </w:t>
      </w:r>
      <w:r>
        <w:rPr/>
        <w:t>trained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households</w:t>
      </w:r>
      <w:r>
        <w:rPr>
          <w:spacing w:val="22"/>
        </w:rPr>
        <w:t>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01</w:t>
      </w:r>
      <w:r>
        <w:rPr/>
        <w:t>,</w:t>
      </w:r>
      <w:r>
        <w:rPr>
          <w:spacing w:val="23"/>
        </w:rPr>
        <w:t>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04</w:t>
      </w:r>
      <w:r>
        <w:rPr/>
        <w:t>,</w:t>
      </w:r>
      <w:r>
        <w:rPr>
          <w:spacing w:val="23"/>
        </w:rPr>
        <w:t>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14</w:t>
      </w:r>
      <w:r>
        <w:rPr/>
        <w:t>,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>
          <w:rFonts w:ascii="STIX Math" w:hAnsi="STIX Math"/>
          <w:i/>
          <w:spacing w:val="-4"/>
        </w:rPr>
        <w:t>ℎℎ</w:t>
      </w:r>
      <w:r>
        <w:rPr>
          <w:rFonts w:ascii="STIX Math" w:hAnsi="STIX Math"/>
          <w:spacing w:val="-4"/>
        </w:rPr>
        <w:t>20</w:t>
      </w:r>
      <w:r>
        <w:rPr>
          <w:spacing w:val="-4"/>
        </w:rPr>
        <w:t>.</w:t>
      </w:r>
    </w:p>
    <w:p>
      <w:pPr>
        <w:pStyle w:val="BodyText"/>
        <w:spacing w:line="176" w:lineRule="exact"/>
        <w:ind w:left="151"/>
      </w:pPr>
      <w:r>
        <w:rPr/>
        <w:t>Only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results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DAE</w:t>
      </w:r>
      <w:r>
        <w:rPr>
          <w:spacing w:val="6"/>
        </w:rPr>
        <w:t> </w:t>
      </w:r>
      <w:r>
        <w:rPr/>
        <w:t>models</w:t>
      </w:r>
      <w:r>
        <w:rPr>
          <w:spacing w:val="7"/>
        </w:rPr>
        <w:t> </w:t>
      </w:r>
      <w:r>
        <w:rPr/>
        <w:t>behave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opposite</w:t>
      </w:r>
      <w:r>
        <w:rPr>
          <w:spacing w:val="6"/>
        </w:rPr>
        <w:t> </w:t>
      </w:r>
      <w:r>
        <w:rPr>
          <w:spacing w:val="-4"/>
        </w:rPr>
        <w:t>way.</w:t>
      </w:r>
    </w:p>
    <w:p>
      <w:pPr>
        <w:pStyle w:val="BodyText"/>
        <w:spacing w:line="288" w:lineRule="auto" w:before="37"/>
        <w:ind w:left="151" w:firstLine="239"/>
      </w:pPr>
      <w:r>
        <w:rPr/>
        <w:t>If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now</w:t>
      </w:r>
      <w:r>
        <w:rPr>
          <w:spacing w:val="-1"/>
        </w:rPr>
        <w:t> </w:t>
      </w:r>
      <w:r>
        <w:rPr/>
        <w:t>compare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hyperlink w:history="true" w:anchor="_bookmark29">
        <w:r>
          <w:rPr>
            <w:color w:val="007FAC"/>
          </w:rPr>
          <w:t>Table</w:t>
        </w:r>
      </w:hyperlink>
      <w:r>
        <w:rPr>
          <w:color w:val="007FAC"/>
          <w:spacing w:val="-1"/>
        </w:rPr>
        <w:t> </w:t>
      </w:r>
      <w:hyperlink w:history="true" w:anchor="_bookmark29">
        <w:r>
          <w:rPr>
            <w:color w:val="007FAC"/>
          </w:rPr>
          <w:t>3</w:t>
        </w:r>
      </w:hyperlink>
      <w:r>
        <w:rPr>
          <w:color w:val="007FAC"/>
          <w:spacing w:val="-1"/>
        </w:rPr>
        <w:t> </w:t>
      </w:r>
      <w:r>
        <w:rPr/>
        <w:t>(MAEUH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100</w:t>
      </w:r>
      <w:r>
        <w:rPr>
          <w:spacing w:val="40"/>
        </w:rPr>
        <w:t> </w:t>
      </w:r>
      <w:r>
        <w:rPr/>
        <w:t>experiments),</w:t>
      </w:r>
      <w:r>
        <w:rPr>
          <w:spacing w:val="5"/>
        </w:rPr>
        <w:t> </w:t>
      </w:r>
      <w:r>
        <w:rPr/>
        <w:t>we</w:t>
      </w:r>
      <w:r>
        <w:rPr>
          <w:spacing w:val="6"/>
        </w:rPr>
        <w:t> </w:t>
      </w:r>
      <w:r>
        <w:rPr/>
        <w:t>observe</w:t>
      </w:r>
      <w:r>
        <w:rPr>
          <w:spacing w:val="5"/>
        </w:rPr>
        <w:t> </w:t>
      </w:r>
      <w:r>
        <w:rPr/>
        <w:t>that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MAEUH</w:t>
      </w:r>
      <w:r>
        <w:rPr>
          <w:spacing w:val="6"/>
        </w:rPr>
        <w:t> </w:t>
      </w:r>
      <w:r>
        <w:rPr/>
        <w:t>results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all</w:t>
      </w:r>
      <w:r>
        <w:rPr>
          <w:spacing w:val="6"/>
        </w:rPr>
        <w:t> </w:t>
      </w:r>
      <w:r>
        <w:rPr/>
        <w:t>NILM</w:t>
      </w:r>
      <w:r>
        <w:rPr>
          <w:spacing w:val="5"/>
        </w:rPr>
        <w:t> </w:t>
      </w:r>
      <w:r>
        <w:rPr>
          <w:spacing w:val="-2"/>
        </w:rPr>
        <w:t>models</w:t>
      </w:r>
    </w:p>
    <w:p>
      <w:pPr>
        <w:pStyle w:val="BodyText"/>
        <w:spacing w:line="93" w:lineRule="exact"/>
        <w:ind w:left="151"/>
      </w:pPr>
      <w:r>
        <w:rPr/>
        <w:t>trained</w:t>
      </w:r>
      <w:r>
        <w:rPr>
          <w:spacing w:val="15"/>
        </w:rPr>
        <w:t> </w:t>
      </w:r>
      <w:r>
        <w:rPr/>
        <w:t>on</w:t>
      </w:r>
      <w:r>
        <w:rPr>
          <w:spacing w:val="17"/>
        </w:rPr>
        <w:t>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01</w:t>
      </w:r>
      <w:r>
        <w:rPr>
          <w:rFonts w:ascii="STIX Math" w:hAnsi="STIX Math"/>
          <w:spacing w:val="16"/>
        </w:rPr>
        <w:t> </w:t>
      </w:r>
      <w:r>
        <w:rPr/>
        <w:t>are</w:t>
      </w:r>
      <w:r>
        <w:rPr>
          <w:spacing w:val="16"/>
        </w:rPr>
        <w:t> </w:t>
      </w:r>
      <w:r>
        <w:rPr/>
        <w:t>higher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hence</w:t>
      </w:r>
      <w:r>
        <w:rPr>
          <w:spacing w:val="16"/>
        </w:rPr>
        <w:t> </w:t>
      </w:r>
      <w:r>
        <w:rPr/>
        <w:t>worse</w:t>
      </w:r>
      <w:r>
        <w:rPr>
          <w:spacing w:val="16"/>
        </w:rPr>
        <w:t> </w:t>
      </w:r>
      <w:r>
        <w:rPr/>
        <w:t>than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models</w:t>
      </w:r>
      <w:r>
        <w:rPr>
          <w:spacing w:val="17"/>
        </w:rPr>
        <w:t> </w:t>
      </w:r>
      <w:r>
        <w:rPr>
          <w:spacing w:val="-2"/>
        </w:rPr>
        <w:t>trained</w:t>
      </w:r>
    </w:p>
    <w:p>
      <w:pPr>
        <w:pStyle w:val="BodyText"/>
        <w:spacing w:line="349" w:lineRule="exact"/>
        <w:ind w:left="151"/>
      </w:pPr>
      <w:r>
        <w:rPr/>
        <w:t>on</w:t>
      </w:r>
      <w:r>
        <w:rPr>
          <w:spacing w:val="23"/>
        </w:rPr>
        <w:t> </w:t>
      </w:r>
      <w:r>
        <w:rPr/>
        <w:t>households</w:t>
      </w:r>
      <w:r>
        <w:rPr>
          <w:spacing w:val="23"/>
        </w:rPr>
        <w:t>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01</w:t>
      </w:r>
      <w:r>
        <w:rPr/>
        <w:t>,</w:t>
      </w:r>
      <w:r>
        <w:rPr>
          <w:spacing w:val="23"/>
        </w:rPr>
        <w:t>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04</w:t>
      </w:r>
      <w:r>
        <w:rPr/>
        <w:t>,</w:t>
      </w:r>
      <w:r>
        <w:rPr>
          <w:spacing w:val="23"/>
        </w:rPr>
        <w:t>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14</w:t>
      </w:r>
      <w:r>
        <w:rPr/>
        <w:t>,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20</w:t>
      </w:r>
      <w:r>
        <w:rPr/>
        <w:t>.</w:t>
      </w:r>
      <w:r>
        <w:rPr>
          <w:spacing w:val="23"/>
        </w:rPr>
        <w:t> </w:t>
      </w:r>
      <w:r>
        <w:rPr/>
        <w:t>According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2"/>
        </w:rPr>
        <w:t>Mann–</w:t>
      </w:r>
    </w:p>
    <w:p>
      <w:pPr>
        <w:pStyle w:val="BodyText"/>
        <w:spacing w:line="177" w:lineRule="exact"/>
        <w:ind w:left="151"/>
        <w:rPr>
          <w:rFonts w:ascii="Times New Roman"/>
          <w:i/>
        </w:rPr>
      </w:pPr>
      <w:r>
        <w:rPr/>
        <w:t>Whitney-U</w:t>
      </w:r>
      <w:r>
        <w:rPr>
          <w:spacing w:val="29"/>
        </w:rPr>
        <w:t> </w:t>
      </w:r>
      <w:r>
        <w:rPr/>
        <w:t>test</w:t>
      </w:r>
      <w:r>
        <w:rPr>
          <w:spacing w:val="29"/>
        </w:rPr>
        <w:t> </w:t>
      </w:r>
      <w:r>
        <w:rPr/>
        <w:t>for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s2p</w:t>
      </w:r>
      <w:r>
        <w:rPr>
          <w:spacing w:val="30"/>
        </w:rPr>
        <w:t> </w:t>
      </w:r>
      <w:r>
        <w:rPr/>
        <w:t>algorithm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improvement</w:t>
      </w:r>
      <w:r>
        <w:rPr>
          <w:spacing w:val="29"/>
        </w:rPr>
        <w:t> </w:t>
      </w:r>
      <w:r>
        <w:rPr/>
        <w:t>is</w:t>
      </w:r>
      <w:r>
        <w:rPr>
          <w:spacing w:val="29"/>
        </w:rPr>
        <w:t> </w:t>
      </w:r>
      <w:r>
        <w:rPr>
          <w:rFonts w:ascii="Times New Roman"/>
          <w:i/>
          <w:spacing w:val="-2"/>
        </w:rPr>
        <w:t>significant</w:t>
      </w:r>
    </w:p>
    <w:p>
      <w:pPr>
        <w:spacing w:line="110" w:lineRule="auto" w:before="116"/>
        <w:ind w:left="151" w:right="38" w:firstLine="0"/>
        <w:jc w:val="both"/>
        <w:rPr>
          <w:sz w:val="16"/>
        </w:rPr>
      </w:pPr>
      <w:r>
        <w:rPr>
          <w:sz w:val="16"/>
        </w:rPr>
        <w:t>DAE it is </w:t>
      </w:r>
      <w:r>
        <w:rPr>
          <w:rFonts w:ascii="Times New Roman" w:hAnsi="Times New Roman"/>
          <w:i/>
          <w:sz w:val="16"/>
        </w:rPr>
        <w:t>very highly significant </w:t>
      </w:r>
      <w:r>
        <w:rPr>
          <w:sz w:val="16"/>
        </w:rPr>
        <w:t>(p-value: </w:t>
      </w:r>
      <w:r>
        <w:rPr>
          <w:rFonts w:ascii="STIX Math" w:hAnsi="STIX Math"/>
          <w:sz w:val="16"/>
        </w:rPr>
        <w:t>8</w:t>
      </w:r>
      <w:r>
        <w:rPr>
          <w:rFonts w:ascii="STIX Math" w:hAnsi="STIX Math"/>
          <w:i/>
          <w:sz w:val="16"/>
        </w:rPr>
        <w:t>.</w:t>
      </w:r>
      <w:r>
        <w:rPr>
          <w:rFonts w:ascii="STIX Math" w:hAnsi="STIX Math"/>
          <w:sz w:val="16"/>
        </w:rPr>
        <w:t>84</w:t>
      </w:r>
      <w:r>
        <w:rPr>
          <w:rFonts w:ascii="STIX Math" w:hAnsi="STIX Math"/>
          <w:spacing w:val="-1"/>
          <w:sz w:val="16"/>
        </w:rPr>
        <w:t> </w:t>
      </w:r>
      <w:r>
        <w:rPr>
          <w:rFonts w:ascii="STIX Math" w:hAnsi="STIX Math"/>
          <w:sz w:val="16"/>
        </w:rPr>
        <w:t>∗</w:t>
      </w:r>
      <w:r>
        <w:rPr>
          <w:rFonts w:ascii="STIX Math" w:hAnsi="STIX Math"/>
          <w:spacing w:val="-1"/>
          <w:sz w:val="16"/>
        </w:rPr>
        <w:t> </w:t>
      </w:r>
      <w:r>
        <w:rPr>
          <w:rFonts w:ascii="STIX Math" w:hAnsi="STIX Math"/>
          <w:sz w:val="16"/>
        </w:rPr>
        <w:t>10</w:t>
      </w:r>
      <w:r>
        <w:rPr>
          <w:rFonts w:ascii="STIX Math" w:hAnsi="STIX Math"/>
          <w:position w:val="6"/>
          <w:sz w:val="12"/>
        </w:rPr>
        <w:t>−66</w:t>
      </w:r>
      <w:r>
        <w:rPr>
          <w:sz w:val="16"/>
        </w:rPr>
        <w:t>), for the RNN it is</w:t>
      </w:r>
      <w:r>
        <w:rPr>
          <w:spacing w:val="40"/>
          <w:sz w:val="16"/>
        </w:rPr>
        <w:t> </w:t>
      </w:r>
      <w:r>
        <w:rPr>
          <w:sz w:val="16"/>
        </w:rPr>
        <w:t>(p-value:</w:t>
      </w:r>
      <w:r>
        <w:rPr>
          <w:spacing w:val="-4"/>
          <w:sz w:val="16"/>
        </w:rPr>
        <w:t> </w:t>
      </w:r>
      <w:r>
        <w:rPr>
          <w:sz w:val="16"/>
        </w:rPr>
        <w:t>0.043),</w:t>
      </w:r>
      <w:r>
        <w:rPr>
          <w:spacing w:val="-4"/>
          <w:sz w:val="16"/>
        </w:rPr>
        <w:t> </w:t>
      </w:r>
      <w:r>
        <w:rPr>
          <w:sz w:val="16"/>
        </w:rPr>
        <w:t>for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s2s</w:t>
      </w:r>
      <w:r>
        <w:rPr>
          <w:spacing w:val="-4"/>
          <w:sz w:val="16"/>
        </w:rPr>
        <w:t> </w:t>
      </w:r>
      <w:r>
        <w:rPr>
          <w:sz w:val="16"/>
        </w:rPr>
        <w:t>it</w:t>
      </w:r>
      <w:r>
        <w:rPr>
          <w:spacing w:val="-4"/>
          <w:sz w:val="16"/>
        </w:rPr>
        <w:t> </w:t>
      </w:r>
      <w:r>
        <w:rPr>
          <w:sz w:val="16"/>
        </w:rPr>
        <w:t>is</w:t>
      </w:r>
      <w:r>
        <w:rPr>
          <w:spacing w:val="-4"/>
          <w:sz w:val="16"/>
        </w:rPr>
        <w:t> </w:t>
      </w:r>
      <w:r>
        <w:rPr>
          <w:sz w:val="16"/>
        </w:rPr>
        <w:t>not</w:t>
      </w:r>
      <w:r>
        <w:rPr>
          <w:spacing w:val="-4"/>
          <w:sz w:val="16"/>
        </w:rPr>
        <w:t> </w:t>
      </w:r>
      <w:r>
        <w:rPr>
          <w:sz w:val="16"/>
        </w:rPr>
        <w:t>significant</w:t>
      </w:r>
      <w:r>
        <w:rPr>
          <w:spacing w:val="-4"/>
          <w:sz w:val="16"/>
        </w:rPr>
        <w:t> </w:t>
      </w:r>
      <w:r>
        <w:rPr>
          <w:sz w:val="16"/>
        </w:rPr>
        <w:t>(p-value:</w:t>
      </w:r>
      <w:r>
        <w:rPr>
          <w:spacing w:val="-4"/>
          <w:sz w:val="16"/>
        </w:rPr>
        <w:t> </w:t>
      </w:r>
      <w:r>
        <w:rPr>
          <w:sz w:val="16"/>
        </w:rPr>
        <w:t>0.107),</w:t>
      </w:r>
      <w:r>
        <w:rPr>
          <w:spacing w:val="-4"/>
          <w:sz w:val="16"/>
        </w:rPr>
        <w:t> </w:t>
      </w:r>
      <w:r>
        <w:rPr>
          <w:sz w:val="16"/>
        </w:rPr>
        <w:t>for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rFonts w:ascii="Times New Roman" w:hAnsi="Times New Roman"/>
          <w:i/>
          <w:sz w:val="16"/>
        </w:rPr>
        <w:t>very highly significant</w:t>
      </w:r>
      <w:r>
        <w:rPr>
          <w:rFonts w:ascii="Times New Roman" w:hAnsi="Times New Roman"/>
          <w:i/>
          <w:spacing w:val="24"/>
          <w:sz w:val="16"/>
        </w:rPr>
        <w:t> </w:t>
      </w:r>
      <w:r>
        <w:rPr>
          <w:sz w:val="16"/>
        </w:rPr>
        <w:t>(p-value: </w:t>
      </w:r>
      <w:r>
        <w:rPr>
          <w:rFonts w:ascii="STIX Math" w:hAnsi="STIX Math"/>
          <w:sz w:val="16"/>
        </w:rPr>
        <w:t>1</w:t>
      </w:r>
      <w:r>
        <w:rPr>
          <w:rFonts w:ascii="STIX Math" w:hAnsi="STIX Math"/>
          <w:i/>
          <w:sz w:val="16"/>
        </w:rPr>
        <w:t>.</w:t>
      </w:r>
      <w:r>
        <w:rPr>
          <w:rFonts w:ascii="STIX Math" w:hAnsi="STIX Math"/>
          <w:sz w:val="16"/>
        </w:rPr>
        <w:t>06 ∗ 10</w:t>
      </w:r>
      <w:r>
        <w:rPr>
          <w:rFonts w:ascii="STIX Math" w:hAnsi="STIX Math"/>
          <w:position w:val="6"/>
          <w:sz w:val="12"/>
        </w:rPr>
        <w:t>−9</w:t>
      </w:r>
      <w:r>
        <w:rPr>
          <w:sz w:val="16"/>
        </w:rPr>
        <w:t>), and for the windowGRU it</w:t>
      </w:r>
      <w:r>
        <w:rPr>
          <w:spacing w:val="40"/>
          <w:sz w:val="16"/>
        </w:rPr>
        <w:t> </w:t>
      </w:r>
      <w:r>
        <w:rPr>
          <w:sz w:val="16"/>
        </w:rPr>
        <w:t>is</w:t>
      </w:r>
      <w:r>
        <w:rPr>
          <w:spacing w:val="-2"/>
          <w:sz w:val="16"/>
        </w:rPr>
        <w:t> </w:t>
      </w:r>
      <w:r>
        <w:rPr>
          <w:rFonts w:ascii="Times New Roman" w:hAnsi="Times New Roman"/>
          <w:i/>
          <w:sz w:val="16"/>
        </w:rPr>
        <w:t>very</w:t>
      </w:r>
      <w:r>
        <w:rPr>
          <w:rFonts w:ascii="Times New Roman" w:hAnsi="Times New Roman"/>
          <w:i/>
          <w:spacing w:val="-3"/>
          <w:sz w:val="16"/>
        </w:rPr>
        <w:t> </w:t>
      </w:r>
      <w:r>
        <w:rPr>
          <w:rFonts w:ascii="Times New Roman" w:hAnsi="Times New Roman"/>
          <w:i/>
          <w:sz w:val="16"/>
        </w:rPr>
        <w:t>highly</w:t>
      </w:r>
      <w:r>
        <w:rPr>
          <w:rFonts w:ascii="Times New Roman" w:hAnsi="Times New Roman"/>
          <w:i/>
          <w:spacing w:val="-2"/>
          <w:sz w:val="16"/>
        </w:rPr>
        <w:t> </w:t>
      </w:r>
      <w:r>
        <w:rPr>
          <w:rFonts w:ascii="Times New Roman" w:hAnsi="Times New Roman"/>
          <w:i/>
          <w:sz w:val="16"/>
        </w:rPr>
        <w:t>significant</w:t>
      </w:r>
      <w:r>
        <w:rPr>
          <w:rFonts w:ascii="Times New Roman" w:hAnsi="Times New Roman"/>
          <w:i/>
          <w:spacing w:val="13"/>
          <w:sz w:val="16"/>
        </w:rPr>
        <w:t> </w:t>
      </w:r>
      <w:r>
        <w:rPr>
          <w:sz w:val="16"/>
        </w:rPr>
        <w:t>(p-value:</w:t>
      </w:r>
      <w:r>
        <w:rPr>
          <w:spacing w:val="-1"/>
          <w:sz w:val="16"/>
        </w:rPr>
        <w:t> </w:t>
      </w:r>
      <w:r>
        <w:rPr>
          <w:rFonts w:ascii="STIX Math" w:hAnsi="STIX Math"/>
          <w:sz w:val="16"/>
        </w:rPr>
        <w:t>1</w:t>
      </w:r>
      <w:r>
        <w:rPr>
          <w:rFonts w:ascii="STIX Math" w:hAnsi="STIX Math"/>
          <w:i/>
          <w:sz w:val="16"/>
        </w:rPr>
        <w:t>.</w:t>
      </w:r>
      <w:r>
        <w:rPr>
          <w:rFonts w:ascii="STIX Math" w:hAnsi="STIX Math"/>
          <w:sz w:val="16"/>
        </w:rPr>
        <w:t>56</w:t>
      </w:r>
      <w:r>
        <w:rPr>
          <w:rFonts w:ascii="STIX Math" w:hAnsi="STIX Math"/>
          <w:spacing w:val="-1"/>
          <w:sz w:val="16"/>
        </w:rPr>
        <w:t> </w:t>
      </w:r>
      <w:r>
        <w:rPr>
          <w:rFonts w:ascii="STIX Math" w:hAnsi="STIX Math"/>
          <w:sz w:val="16"/>
        </w:rPr>
        <w:t>∗</w:t>
      </w:r>
      <w:r>
        <w:rPr>
          <w:rFonts w:ascii="STIX Math" w:hAnsi="STIX Math"/>
          <w:spacing w:val="-1"/>
          <w:sz w:val="16"/>
        </w:rPr>
        <w:t> </w:t>
      </w:r>
      <w:r>
        <w:rPr>
          <w:rFonts w:ascii="STIX Math" w:hAnsi="STIX Math"/>
          <w:sz w:val="16"/>
        </w:rPr>
        <w:t>10</w:t>
      </w:r>
      <w:r>
        <w:rPr>
          <w:rFonts w:ascii="STIX Math" w:hAnsi="STIX Math"/>
          <w:position w:val="6"/>
          <w:sz w:val="12"/>
        </w:rPr>
        <w:t>−13</w:t>
      </w:r>
      <w:r>
        <w:rPr>
          <w:sz w:val="16"/>
        </w:rPr>
        <w:t>).</w:t>
      </w:r>
      <w:r>
        <w:rPr>
          <w:spacing w:val="-1"/>
          <w:sz w:val="16"/>
        </w:rPr>
        <w:t> </w:t>
      </w:r>
      <w:r>
        <w:rPr>
          <w:sz w:val="16"/>
        </w:rPr>
        <w:t>Furthermore,</w:t>
      </w:r>
      <w:r>
        <w:rPr>
          <w:spacing w:val="-2"/>
          <w:sz w:val="16"/>
        </w:rPr>
        <w:t> comparing</w:t>
      </w:r>
    </w:p>
    <w:p>
      <w:pPr>
        <w:pStyle w:val="BodyText"/>
        <w:spacing w:line="288" w:lineRule="auto" w:before="29"/>
        <w:ind w:left="151" w:right="38"/>
        <w:jc w:val="both"/>
      </w:pPr>
      <w:r>
        <w:rPr/>
        <w:t>the results of </w:t>
      </w:r>
      <w:hyperlink w:history="true" w:anchor="_bookmark27">
        <w:r>
          <w:rPr>
            <w:color w:val="007FAC"/>
          </w:rPr>
          <w:t>Tables</w:t>
        </w:r>
      </w:hyperlink>
      <w:r>
        <w:rPr>
          <w:color w:val="007FAC"/>
        </w:rPr>
        <w:t> </w:t>
      </w:r>
      <w:hyperlink w:history="true" w:anchor="_bookmark27">
        <w:r>
          <w:rPr>
            <w:color w:val="007FAC"/>
          </w:rPr>
          <w:t>2</w:t>
        </w:r>
      </w:hyperlink>
      <w:r>
        <w:rPr>
          <w:color w:val="007FAC"/>
        </w:rPr>
        <w:t> </w:t>
      </w:r>
      <w:r>
        <w:rPr/>
        <w:t>and </w:t>
      </w:r>
      <w:hyperlink w:history="true" w:anchor="_bookmark29">
        <w:r>
          <w:rPr>
            <w:color w:val="007FAC"/>
          </w:rPr>
          <w:t>3</w:t>
        </w:r>
      </w:hyperlink>
      <w:r>
        <w:rPr/>
        <w:t>, we notice that the results have </w:t>
      </w:r>
      <w:r>
        <w:rPr/>
        <w:t>changed</w:t>
      </w:r>
      <w:r>
        <w:rPr>
          <w:spacing w:val="40"/>
        </w:rPr>
        <w:t> </w:t>
      </w:r>
      <w:r>
        <w:rPr/>
        <w:t>substantially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all</w:t>
      </w:r>
      <w:r>
        <w:rPr>
          <w:spacing w:val="-9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both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datasets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100 models compared to training only a single model.</w:t>
      </w:r>
    </w:p>
    <w:p>
      <w:pPr>
        <w:pStyle w:val="BodyText"/>
        <w:spacing w:line="117" w:lineRule="auto" w:before="76"/>
        <w:ind w:left="151" w:right="38" w:firstLine="239"/>
        <w:jc w:val="both"/>
      </w:pPr>
      <w:r>
        <w:rPr>
          <w:spacing w:val="-2"/>
        </w:rPr>
        <w:t>experiments</w:t>
      </w:r>
      <w:r>
        <w:rPr>
          <w:spacing w:val="-6"/>
        </w:rPr>
        <w:t> </w:t>
      </w:r>
      <w:r>
        <w:rPr>
          <w:spacing w:val="-2"/>
        </w:rPr>
        <w:t>5</w:t>
      </w:r>
      <w:r>
        <w:rPr>
          <w:spacing w:val="-6"/>
        </w:rPr>
        <w:t> </w:t>
      </w:r>
      <w:r>
        <w:rPr>
          <w:spacing w:val="-2"/>
        </w:rPr>
        <w:t>times</w:t>
      </w:r>
      <w:r>
        <w:rPr>
          <w:spacing w:val="-6"/>
        </w:rPr>
        <w:t> </w:t>
      </w:r>
      <w:r>
        <w:rPr>
          <w:spacing w:val="-2"/>
        </w:rPr>
        <w:t>(RUN)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training</w:t>
      </w:r>
      <w:r>
        <w:rPr>
          <w:spacing w:val="-6"/>
        </w:rPr>
        <w:t> </w:t>
      </w:r>
      <w:r>
        <w:rPr>
          <w:spacing w:val="-2"/>
        </w:rPr>
        <w:t>household</w:t>
      </w:r>
      <w:r>
        <w:rPr>
          <w:spacing w:val="-6"/>
        </w:rPr>
        <w:t> </w:t>
      </w:r>
      <w:r>
        <w:rPr>
          <w:rFonts w:ascii="STIX Math" w:hAnsi="STIX Math"/>
          <w:i/>
          <w:spacing w:val="-2"/>
        </w:rPr>
        <w:t>ℎℎ</w:t>
      </w:r>
      <w:r>
        <w:rPr>
          <w:rFonts w:ascii="STIX Math" w:hAnsi="STIX Math"/>
          <w:spacing w:val="-2"/>
        </w:rPr>
        <w:t>01</w:t>
      </w:r>
      <w:r>
        <w:rPr>
          <w:rFonts w:ascii="STIX Math" w:hAnsi="STIX Math"/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compare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check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reliability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our</w:t>
      </w:r>
      <w:r>
        <w:rPr>
          <w:spacing w:val="40"/>
        </w:rPr>
        <w:t> </w:t>
      </w:r>
      <w:r>
        <w:rPr/>
        <w:t>methodology,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/>
        <w:t>repeat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100</w:t>
      </w:r>
    </w:p>
    <w:p>
      <w:pPr>
        <w:pStyle w:val="BodyText"/>
        <w:spacing w:line="288" w:lineRule="auto" w:before="31"/>
        <w:ind w:left="151" w:right="38"/>
        <w:jc w:val="both"/>
      </w:pPr>
      <w:r>
        <w:rPr/>
        <w:t>the</w:t>
      </w:r>
      <w:r>
        <w:rPr>
          <w:spacing w:val="-1"/>
        </w:rPr>
        <w:t> </w:t>
      </w:r>
      <w:r>
        <w:rPr/>
        <w:t>MAEUH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(see</w:t>
      </w:r>
      <w:r>
        <w:rPr>
          <w:spacing w:val="-1"/>
        </w:rPr>
        <w:t> </w:t>
      </w:r>
      <w:hyperlink w:history="true" w:anchor="_bookmark30">
        <w:r>
          <w:rPr>
            <w:color w:val="007FAC"/>
          </w:rPr>
          <w:t>Table</w:t>
        </w:r>
      </w:hyperlink>
      <w:r>
        <w:rPr>
          <w:color w:val="007FAC"/>
          <w:spacing w:val="-1"/>
        </w:rPr>
        <w:t> </w:t>
      </w:r>
      <w:hyperlink w:history="true" w:anchor="_bookmark30">
        <w:r>
          <w:rPr>
            <w:color w:val="007FAC"/>
          </w:rPr>
          <w:t>4</w:t>
        </w:r>
      </w:hyperlink>
      <w:r>
        <w:rPr/>
        <w:t>).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Mann–Whitney-U</w:t>
      </w:r>
      <w:r>
        <w:rPr>
          <w:spacing w:val="-1"/>
        </w:rPr>
        <w:t> </w:t>
      </w:r>
      <w:r>
        <w:rPr/>
        <w:t>test,</w:t>
      </w:r>
      <w:r>
        <w:rPr>
          <w:spacing w:val="-1"/>
        </w:rPr>
        <w:t> </w:t>
      </w:r>
      <w:r>
        <w:rPr/>
        <w:t>no</w:t>
      </w:r>
      <w:r>
        <w:rPr>
          <w:spacing w:val="40"/>
        </w:rPr>
        <w:t> </w:t>
      </w:r>
      <w:r>
        <w:rPr/>
        <w:t>significant differences can be identified between the individual RUNs</w:t>
      </w:r>
      <w:r>
        <w:rPr>
          <w:spacing w:val="40"/>
        </w:rPr>
        <w:t> </w:t>
      </w:r>
      <w:r>
        <w:rPr/>
        <w:t>for any of the NILM algorithms examined (see </w:t>
      </w:r>
      <w:hyperlink w:history="true" w:anchor="_bookmark28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28">
        <w:r>
          <w:rPr>
            <w:color w:val="007FAC"/>
          </w:rPr>
          <w:t>5</w:t>
        </w:r>
      </w:hyperlink>
      <w:r>
        <w:rPr/>
        <w:t>). This demon-</w:t>
      </w:r>
      <w:r>
        <w:rPr>
          <w:spacing w:val="40"/>
        </w:rPr>
        <w:t> </w:t>
      </w:r>
      <w:r>
        <w:rPr/>
        <w:t>strates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/>
        <w:t>methodology</w:t>
      </w:r>
      <w:r>
        <w:rPr>
          <w:spacing w:val="-10"/>
        </w:rPr>
        <w:t> </w:t>
      </w:r>
      <w:r>
        <w:rPr/>
        <w:t>provides</w:t>
      </w:r>
      <w:r>
        <w:rPr>
          <w:spacing w:val="-10"/>
        </w:rPr>
        <w:t> </w:t>
      </w:r>
      <w:r>
        <w:rPr/>
        <w:t>reliable</w:t>
      </w:r>
      <w:r>
        <w:rPr>
          <w:spacing w:val="-9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comparing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performance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NILM</w:t>
      </w:r>
      <w:r>
        <w:rPr>
          <w:spacing w:val="-4"/>
        </w:rPr>
        <w:t> </w:t>
      </w:r>
      <w:r>
        <w:rPr/>
        <w:t>models,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contrast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comparing</w:t>
      </w:r>
      <w:r>
        <w:rPr>
          <w:spacing w:val="-4"/>
        </w:rPr>
        <w:t> </w:t>
      </w:r>
      <w:r>
        <w:rPr/>
        <w:t>only</w:t>
      </w:r>
      <w:r>
        <w:rPr>
          <w:spacing w:val="-4"/>
        </w:rPr>
        <w:t> </w:t>
      </w:r>
      <w:r>
        <w:rPr/>
        <w:t>individual</w:t>
      </w:r>
      <w:r>
        <w:rPr>
          <w:spacing w:val="40"/>
        </w:rPr>
        <w:t> </w:t>
      </w:r>
      <w:r>
        <w:rPr/>
        <w:t>NILM models. The example clearly highlights that the results of single</w:t>
      </w:r>
      <w:r>
        <w:rPr>
          <w:spacing w:val="40"/>
        </w:rPr>
        <w:t> </w:t>
      </w:r>
      <w:r>
        <w:rPr/>
        <w:t>NILM</w:t>
      </w:r>
      <w:r>
        <w:rPr>
          <w:spacing w:val="-2"/>
        </w:rPr>
        <w:t> </w:t>
      </w:r>
      <w:r>
        <w:rPr/>
        <w:t>models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sufficient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reliably</w:t>
      </w:r>
      <w:r>
        <w:rPr>
          <w:spacing w:val="-2"/>
        </w:rPr>
        <w:t> </w:t>
      </w:r>
      <w:r>
        <w:rPr/>
        <w:t>compare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quality</w:t>
      </w:r>
      <w:r>
        <w:rPr>
          <w:spacing w:val="-2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40"/>
        </w:rPr>
        <w:t> </w:t>
      </w:r>
      <w:r>
        <w:rPr/>
        <w:t>their stochastic nature.</w:t>
      </w:r>
    </w:p>
    <w:p>
      <w:pPr>
        <w:spacing w:line="240" w:lineRule="auto" w:before="90" w:after="1"/>
        <w:rPr>
          <w:sz w:val="20"/>
        </w:rPr>
      </w:pPr>
      <w:r>
        <w:rPr/>
        <w:br w:type="column"/>
      </w:r>
      <w:r>
        <w:rPr>
          <w:sz w:val="20"/>
        </w:rPr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8"/>
        <w:gridCol w:w="755"/>
        <w:gridCol w:w="721"/>
        <w:gridCol w:w="741"/>
        <w:gridCol w:w="741"/>
        <w:gridCol w:w="741"/>
        <w:gridCol w:w="690"/>
      </w:tblGrid>
      <w:tr>
        <w:trPr>
          <w:trHeight w:val="196" w:hRule="atLeast"/>
        </w:trPr>
        <w:tc>
          <w:tcPr>
            <w:tcW w:w="628" w:type="dxa"/>
            <w:vMerge w:val="restart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>
            <w:pPr/>
          </w:p>
        </w:tc>
        <w:tc>
          <w:tcPr>
            <w:tcW w:w="72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41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9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90" w:hRule="atLeast"/>
        </w:trPr>
        <w:tc>
          <w:tcPr>
            <w:tcW w:w="62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5" w:type="dxa"/>
          </w:tcPr>
          <w:p>
            <w:pPr>
              <w:pStyle w:val="TableParagraph"/>
              <w:spacing w:line="131" w:lineRule="exact" w:before="36"/>
              <w:ind w:right="10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RUN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721" w:type="dxa"/>
          </w:tcPr>
          <w:p>
            <w:pPr>
              <w:pStyle w:val="TableParagraph"/>
              <w:spacing w:line="131" w:lineRule="exact" w:before="36"/>
              <w:ind w:left="190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line="131" w:lineRule="exact" w:before="36"/>
              <w:ind w:left="21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0.896</w:t>
            </w:r>
          </w:p>
        </w:tc>
        <w:tc>
          <w:tcPr>
            <w:tcW w:w="741" w:type="dxa"/>
          </w:tcPr>
          <w:p>
            <w:pPr>
              <w:pStyle w:val="TableParagraph"/>
              <w:spacing w:line="131" w:lineRule="exact" w:before="36"/>
              <w:ind w:left="21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0.737</w:t>
            </w:r>
          </w:p>
        </w:tc>
        <w:tc>
          <w:tcPr>
            <w:tcW w:w="741" w:type="dxa"/>
          </w:tcPr>
          <w:p>
            <w:pPr>
              <w:pStyle w:val="TableParagraph"/>
              <w:spacing w:line="131" w:lineRule="exact" w:before="36"/>
              <w:ind w:left="21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0.919</w:t>
            </w:r>
          </w:p>
        </w:tc>
        <w:tc>
          <w:tcPr>
            <w:tcW w:w="690" w:type="dxa"/>
          </w:tcPr>
          <w:p>
            <w:pPr>
              <w:pStyle w:val="TableParagraph"/>
              <w:spacing w:line="131" w:lineRule="exact" w:before="36"/>
              <w:ind w:left="213"/>
              <w:rPr>
                <w:sz w:val="12"/>
              </w:rPr>
            </w:pPr>
            <w:r>
              <w:rPr>
                <w:spacing w:val="-2"/>
                <w:sz w:val="12"/>
              </w:rPr>
              <w:t>0.886</w:t>
            </w:r>
          </w:p>
        </w:tc>
      </w:tr>
      <w:tr>
        <w:trPr>
          <w:trHeight w:val="171" w:hRule="atLeast"/>
        </w:trPr>
        <w:tc>
          <w:tcPr>
            <w:tcW w:w="62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55" w:type="dxa"/>
          </w:tcPr>
          <w:p>
            <w:pPr>
              <w:pStyle w:val="TableParagraph"/>
              <w:spacing w:line="131" w:lineRule="exact" w:before="20"/>
              <w:ind w:right="10"/>
              <w:jc w:val="center"/>
              <w:rPr>
                <w:sz w:val="12"/>
              </w:rPr>
            </w:pPr>
            <w:r>
              <w:rPr>
                <w:sz w:val="12"/>
              </w:rPr>
              <w:t>RUN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10"/>
                <w:sz w:val="12"/>
              </w:rPr>
              <w:t>2</w:t>
            </w:r>
          </w:p>
        </w:tc>
        <w:tc>
          <w:tcPr>
            <w:tcW w:w="721" w:type="dxa"/>
          </w:tcPr>
          <w:p>
            <w:pPr>
              <w:pStyle w:val="TableParagraph"/>
              <w:spacing w:line="131" w:lineRule="exact" w:before="20"/>
              <w:ind w:left="1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0.896</w:t>
            </w:r>
          </w:p>
        </w:tc>
        <w:tc>
          <w:tcPr>
            <w:tcW w:w="741" w:type="dxa"/>
          </w:tcPr>
          <w:p>
            <w:pPr>
              <w:pStyle w:val="TableParagraph"/>
              <w:spacing w:line="131" w:lineRule="exact" w:before="20"/>
              <w:ind w:left="211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line="131" w:lineRule="exact" w:before="20"/>
              <w:ind w:left="212"/>
              <w:rPr>
                <w:sz w:val="12"/>
              </w:rPr>
            </w:pPr>
            <w:r>
              <w:rPr>
                <w:spacing w:val="-2"/>
                <w:sz w:val="12"/>
              </w:rPr>
              <w:t>0.606</w:t>
            </w:r>
          </w:p>
        </w:tc>
        <w:tc>
          <w:tcPr>
            <w:tcW w:w="741" w:type="dxa"/>
          </w:tcPr>
          <w:p>
            <w:pPr>
              <w:pStyle w:val="TableParagraph"/>
              <w:spacing w:line="131" w:lineRule="exact" w:before="20"/>
              <w:ind w:left="2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0.953</w:t>
            </w:r>
          </w:p>
        </w:tc>
        <w:tc>
          <w:tcPr>
            <w:tcW w:w="690" w:type="dxa"/>
          </w:tcPr>
          <w:p>
            <w:pPr>
              <w:pStyle w:val="TableParagraph"/>
              <w:spacing w:line="131" w:lineRule="exact" w:before="20"/>
              <w:ind w:left="2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0.774</w:t>
            </w:r>
          </w:p>
        </w:tc>
      </w:tr>
      <w:tr>
        <w:trPr>
          <w:trHeight w:val="171" w:hRule="atLeast"/>
        </w:trPr>
        <w:tc>
          <w:tcPr>
            <w:tcW w:w="628" w:type="dxa"/>
          </w:tcPr>
          <w:p>
            <w:pPr>
              <w:pStyle w:val="TableParagraph"/>
              <w:spacing w:line="131" w:lineRule="exact" w:before="20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wGRU</w:t>
            </w:r>
          </w:p>
        </w:tc>
        <w:tc>
          <w:tcPr>
            <w:tcW w:w="755" w:type="dxa"/>
          </w:tcPr>
          <w:p>
            <w:pPr>
              <w:pStyle w:val="TableParagraph"/>
              <w:spacing w:line="131" w:lineRule="exact" w:before="20"/>
              <w:ind w:right="10"/>
              <w:jc w:val="center"/>
              <w:rPr>
                <w:sz w:val="12"/>
              </w:rPr>
            </w:pPr>
            <w:r>
              <w:rPr>
                <w:sz w:val="12"/>
              </w:rPr>
              <w:t>RUN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10"/>
                <w:sz w:val="12"/>
              </w:rPr>
              <w:t>3</w:t>
            </w:r>
          </w:p>
        </w:tc>
        <w:tc>
          <w:tcPr>
            <w:tcW w:w="721" w:type="dxa"/>
          </w:tcPr>
          <w:p>
            <w:pPr>
              <w:pStyle w:val="TableParagraph"/>
              <w:spacing w:line="131" w:lineRule="exact" w:before="20"/>
              <w:ind w:left="1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0.737</w:t>
            </w:r>
          </w:p>
        </w:tc>
        <w:tc>
          <w:tcPr>
            <w:tcW w:w="741" w:type="dxa"/>
          </w:tcPr>
          <w:p>
            <w:pPr>
              <w:pStyle w:val="TableParagraph"/>
              <w:spacing w:line="131" w:lineRule="exact" w:before="20"/>
              <w:ind w:left="211"/>
              <w:rPr>
                <w:sz w:val="12"/>
              </w:rPr>
            </w:pPr>
            <w:r>
              <w:rPr>
                <w:spacing w:val="-2"/>
                <w:sz w:val="12"/>
              </w:rPr>
              <w:t>0.606</w:t>
            </w:r>
          </w:p>
        </w:tc>
        <w:tc>
          <w:tcPr>
            <w:tcW w:w="741" w:type="dxa"/>
          </w:tcPr>
          <w:p>
            <w:pPr>
              <w:pStyle w:val="TableParagraph"/>
              <w:spacing w:line="131" w:lineRule="exact" w:before="20"/>
              <w:ind w:left="212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741" w:type="dxa"/>
          </w:tcPr>
          <w:p>
            <w:pPr>
              <w:pStyle w:val="TableParagraph"/>
              <w:spacing w:line="131" w:lineRule="exact" w:before="20"/>
              <w:ind w:left="2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0.663</w:t>
            </w:r>
          </w:p>
        </w:tc>
        <w:tc>
          <w:tcPr>
            <w:tcW w:w="690" w:type="dxa"/>
          </w:tcPr>
          <w:p>
            <w:pPr>
              <w:pStyle w:val="TableParagraph"/>
              <w:spacing w:line="131" w:lineRule="exact" w:before="20"/>
              <w:ind w:left="21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0.843</w:t>
            </w:r>
          </w:p>
        </w:tc>
      </w:tr>
      <w:tr>
        <w:trPr>
          <w:trHeight w:val="171" w:hRule="atLeast"/>
        </w:trPr>
        <w:tc>
          <w:tcPr>
            <w:tcW w:w="62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55" w:type="dxa"/>
          </w:tcPr>
          <w:p>
            <w:pPr>
              <w:pStyle w:val="TableParagraph"/>
              <w:spacing w:line="131" w:lineRule="exact" w:before="20"/>
              <w:ind w:right="10"/>
              <w:jc w:val="center"/>
              <w:rPr>
                <w:sz w:val="12"/>
              </w:rPr>
            </w:pPr>
            <w:r>
              <w:rPr>
                <w:sz w:val="12"/>
              </w:rPr>
              <w:t>RUN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10"/>
                <w:sz w:val="12"/>
              </w:rPr>
              <w:t>4</w:t>
            </w:r>
          </w:p>
        </w:tc>
        <w:tc>
          <w:tcPr>
            <w:tcW w:w="721" w:type="dxa"/>
          </w:tcPr>
          <w:p>
            <w:pPr>
              <w:pStyle w:val="TableParagraph"/>
              <w:spacing w:line="131" w:lineRule="exact" w:before="20"/>
              <w:ind w:left="19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0.919</w:t>
            </w:r>
          </w:p>
        </w:tc>
        <w:tc>
          <w:tcPr>
            <w:tcW w:w="741" w:type="dxa"/>
          </w:tcPr>
          <w:p>
            <w:pPr>
              <w:pStyle w:val="TableParagraph"/>
              <w:spacing w:line="131" w:lineRule="exact" w:before="20"/>
              <w:ind w:left="21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0.953</w:t>
            </w:r>
          </w:p>
        </w:tc>
        <w:tc>
          <w:tcPr>
            <w:tcW w:w="741" w:type="dxa"/>
          </w:tcPr>
          <w:p>
            <w:pPr>
              <w:pStyle w:val="TableParagraph"/>
              <w:spacing w:line="131" w:lineRule="exact" w:before="20"/>
              <w:ind w:left="2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0.663</w:t>
            </w:r>
          </w:p>
        </w:tc>
        <w:tc>
          <w:tcPr>
            <w:tcW w:w="741" w:type="dxa"/>
          </w:tcPr>
          <w:p>
            <w:pPr>
              <w:pStyle w:val="TableParagraph"/>
              <w:spacing w:line="131" w:lineRule="exact" w:before="20"/>
              <w:ind w:left="212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690" w:type="dxa"/>
          </w:tcPr>
          <w:p>
            <w:pPr>
              <w:pStyle w:val="TableParagraph"/>
              <w:spacing w:line="131" w:lineRule="exact" w:before="20"/>
              <w:ind w:left="213"/>
              <w:rPr>
                <w:sz w:val="12"/>
              </w:rPr>
            </w:pPr>
            <w:r>
              <w:rPr>
                <w:spacing w:val="-2"/>
                <w:sz w:val="12"/>
              </w:rPr>
              <w:t>0.806</w:t>
            </w:r>
          </w:p>
        </w:tc>
      </w:tr>
      <w:tr>
        <w:trPr>
          <w:trHeight w:val="208" w:hRule="atLeast"/>
        </w:trPr>
        <w:tc>
          <w:tcPr>
            <w:tcW w:w="62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right="10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RUN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5</w:t>
            </w:r>
          </w:p>
        </w:tc>
        <w:tc>
          <w:tcPr>
            <w:tcW w:w="7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90"/>
              <w:rPr>
                <w:sz w:val="12"/>
              </w:rPr>
            </w:pPr>
            <w:r>
              <w:rPr>
                <w:spacing w:val="-2"/>
                <w:sz w:val="12"/>
              </w:rPr>
              <w:t>0.886</w:t>
            </w:r>
          </w:p>
        </w:tc>
        <w:tc>
          <w:tcPr>
            <w:tcW w:w="7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21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0.774</w:t>
            </w:r>
          </w:p>
        </w:tc>
        <w:tc>
          <w:tcPr>
            <w:tcW w:w="7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21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0.843</w:t>
            </w:r>
          </w:p>
        </w:tc>
        <w:tc>
          <w:tcPr>
            <w:tcW w:w="7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212"/>
              <w:rPr>
                <w:sz w:val="12"/>
              </w:rPr>
            </w:pPr>
            <w:r>
              <w:rPr>
                <w:spacing w:val="-2"/>
                <w:sz w:val="12"/>
              </w:rPr>
              <w:t>0.806</w:t>
            </w:r>
          </w:p>
        </w:tc>
        <w:tc>
          <w:tcPr>
            <w:tcW w:w="6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213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</w:tr>
    </w:tbl>
    <w:p>
      <w:pPr>
        <w:pStyle w:val="BodyText"/>
      </w:pPr>
    </w:p>
    <w:p>
      <w:pPr>
        <w:pStyle w:val="BodyText"/>
        <w:spacing w:before="131"/>
      </w:pPr>
    </w:p>
    <w:p>
      <w:pPr>
        <w:pStyle w:val="Heading1"/>
        <w:numPr>
          <w:ilvl w:val="0"/>
          <w:numId w:val="2"/>
        </w:numPr>
        <w:tabs>
          <w:tab w:pos="374" w:val="left" w:leader="none"/>
        </w:tabs>
        <w:spacing w:line="240" w:lineRule="auto" w:before="0" w:after="0"/>
        <w:ind w:left="374" w:right="0" w:hanging="223"/>
        <w:jc w:val="left"/>
      </w:pPr>
      <w:bookmarkStart w:name="Evaluation Design" w:id="43"/>
      <w:bookmarkEnd w:id="43"/>
      <w:r>
        <w:rPr>
          <w:b w:val="0"/>
        </w:rPr>
      </w:r>
      <w:r>
        <w:rPr>
          <w:w w:val="110"/>
        </w:rPr>
        <w:t>Evaluation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design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76" w:lineRule="auto" w:before="1"/>
        <w:ind w:left="151" w:right="149" w:firstLine="239"/>
        <w:jc w:val="both"/>
      </w:pPr>
      <w:bookmarkStart w:name="_bookmark31" w:id="44"/>
      <w:bookmarkEnd w:id="44"/>
      <w:r>
        <w:rPr/>
      </w:r>
      <w:r>
        <w:rPr/>
        <w:t>Having</w:t>
      </w:r>
      <w:r>
        <w:rPr>
          <w:spacing w:val="23"/>
        </w:rPr>
        <w:t> </w:t>
      </w:r>
      <w:r>
        <w:rPr/>
        <w:t>established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evaluation</w:t>
      </w:r>
      <w:r>
        <w:rPr>
          <w:spacing w:val="23"/>
        </w:rPr>
        <w:t> </w:t>
      </w:r>
      <w:r>
        <w:rPr/>
        <w:t>methodology,</w:t>
      </w:r>
      <w:r>
        <w:rPr>
          <w:spacing w:val="23"/>
        </w:rPr>
        <w:t> </w:t>
      </w:r>
      <w:r>
        <w:rPr/>
        <w:t>we</w:t>
      </w:r>
      <w:r>
        <w:rPr>
          <w:spacing w:val="23"/>
        </w:rPr>
        <w:t> </w:t>
      </w:r>
      <w:r>
        <w:rPr/>
        <w:t>are</w:t>
      </w:r>
      <w:r>
        <w:rPr>
          <w:spacing w:val="23"/>
        </w:rPr>
        <w:t> </w:t>
      </w:r>
      <w:r>
        <w:rPr/>
        <w:t>now</w:t>
      </w:r>
      <w:r>
        <w:rPr>
          <w:spacing w:val="23"/>
        </w:rPr>
        <w:t> </w:t>
      </w:r>
      <w:r>
        <w:rPr/>
        <w:t>able</w:t>
      </w:r>
      <w:r>
        <w:rPr>
          <w:spacing w:val="40"/>
        </w:rPr>
        <w:t> </w:t>
      </w:r>
      <w:r>
        <w:rPr/>
        <w:t>to reliably compare data using NILM algorithms. Furthermore, we are</w:t>
      </w:r>
      <w:r>
        <w:rPr>
          <w:spacing w:val="40"/>
        </w:rPr>
        <w:t> </w:t>
      </w:r>
      <w:r>
        <w:rPr/>
        <w:t>capable of generating single and multi pattern appliance type data</w:t>
      </w:r>
      <w:r>
        <w:rPr>
          <w:spacing w:val="40"/>
        </w:rPr>
        <w:t> </w:t>
      </w:r>
      <w:r>
        <w:rPr/>
        <w:t>using </w:t>
      </w:r>
      <w:r>
        <w:rPr>
          <w:rFonts w:ascii="Times New Roman"/>
          <w:i/>
        </w:rPr>
        <w:t>SynTiSeD</w:t>
      </w:r>
      <w:r>
        <w:rPr/>
        <w:t>. With these elements, we are now in a position to</w:t>
      </w:r>
      <w:r>
        <w:rPr>
          <w:spacing w:val="40"/>
        </w:rPr>
        <w:t> </w:t>
      </w:r>
      <w:r>
        <w:rPr/>
        <w:t>address the goal of this work, which is to determine the impact of</w:t>
      </w:r>
      <w:r>
        <w:rPr>
          <w:spacing w:val="40"/>
        </w:rPr>
        <w:t> </w:t>
      </w:r>
      <w:r>
        <w:rPr/>
        <w:t>unknown</w:t>
      </w:r>
      <w:r>
        <w:rPr>
          <w:spacing w:val="-6"/>
        </w:rPr>
        <w:t> </w:t>
      </w:r>
      <w:r>
        <w:rPr/>
        <w:t>appliances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smart</w:t>
      </w:r>
      <w:r>
        <w:rPr>
          <w:spacing w:val="-6"/>
        </w:rPr>
        <w:t> </w:t>
      </w:r>
      <w:r>
        <w:rPr/>
        <w:t>meter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robust</w:t>
      </w:r>
      <w:r>
        <w:rPr>
          <w:spacing w:val="-6"/>
        </w:rPr>
        <w:t> </w:t>
      </w:r>
      <w:r>
        <w:rPr/>
        <w:t>ML</w:t>
      </w:r>
      <w:r>
        <w:rPr>
          <w:spacing w:val="-6"/>
        </w:rPr>
        <w:t> </w:t>
      </w:r>
      <w:r>
        <w:rPr/>
        <w:t>models</w:t>
      </w:r>
      <w:r>
        <w:rPr>
          <w:spacing w:val="40"/>
        </w:rPr>
        <w:t> </w:t>
      </w:r>
      <w:r>
        <w:rPr/>
        <w:t>for transferability.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In this section, we describe how to prepare the data of a public</w:t>
      </w:r>
      <w:r>
        <w:rPr>
          <w:spacing w:val="40"/>
        </w:rPr>
        <w:t> </w:t>
      </w:r>
      <w:r>
        <w:rPr/>
        <w:t>dataset in order to be able to generate synthetic data (see Section </w:t>
      </w:r>
      <w:hyperlink w:history="true" w:anchor="_bookmark32">
        <w:r>
          <w:rPr>
            <w:color w:val="007FAC"/>
          </w:rPr>
          <w:t>5.1</w:t>
        </w:r>
      </w:hyperlink>
      <w:r>
        <w:rPr/>
        <w:t>),</w:t>
      </w:r>
      <w:r>
        <w:rPr>
          <w:spacing w:val="40"/>
        </w:rPr>
        <w:t> </w:t>
      </w:r>
      <w:r>
        <w:rPr/>
        <w:t>before</w:t>
      </w:r>
      <w:r>
        <w:rPr>
          <w:spacing w:val="33"/>
        </w:rPr>
        <w:t> </w:t>
      </w:r>
      <w:r>
        <w:rPr/>
        <w:t>we</w:t>
      </w:r>
      <w:r>
        <w:rPr>
          <w:spacing w:val="33"/>
        </w:rPr>
        <w:t> </w:t>
      </w:r>
      <w:r>
        <w:rPr/>
        <w:t>describe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detail</w:t>
      </w:r>
      <w:r>
        <w:rPr>
          <w:spacing w:val="33"/>
        </w:rPr>
        <w:t> </w:t>
      </w:r>
      <w:r>
        <w:rPr/>
        <w:t>how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generate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synthetic</w:t>
      </w:r>
      <w:r>
        <w:rPr>
          <w:spacing w:val="33"/>
        </w:rPr>
        <w:t> </w:t>
      </w:r>
      <w:r>
        <w:rPr/>
        <w:t>datasets</w:t>
      </w:r>
      <w:r>
        <w:rPr>
          <w:spacing w:val="40"/>
        </w:rPr>
        <w:t> </w:t>
      </w:r>
      <w:r>
        <w:rPr/>
        <w:t>we</w:t>
      </w:r>
      <w:r>
        <w:rPr>
          <w:spacing w:val="24"/>
        </w:rPr>
        <w:t> </w:t>
      </w:r>
      <w:r>
        <w:rPr/>
        <w:t>used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evaluation</w:t>
      </w:r>
      <w:r>
        <w:rPr>
          <w:spacing w:val="24"/>
        </w:rPr>
        <w:t> </w:t>
      </w:r>
      <w:r>
        <w:rPr/>
        <w:t>(see</w:t>
      </w:r>
      <w:r>
        <w:rPr>
          <w:spacing w:val="24"/>
        </w:rPr>
        <w:t> </w:t>
      </w:r>
      <w:r>
        <w:rPr/>
        <w:t>Section</w:t>
      </w:r>
      <w:r>
        <w:rPr>
          <w:spacing w:val="24"/>
        </w:rPr>
        <w:t> </w:t>
      </w:r>
      <w:hyperlink w:history="true" w:anchor="_bookmark36">
        <w:r>
          <w:rPr>
            <w:color w:val="007FAC"/>
          </w:rPr>
          <w:t>5.2</w:t>
        </w:r>
      </w:hyperlink>
      <w:r>
        <w:rPr/>
        <w:t>).</w:t>
      </w:r>
      <w:r>
        <w:rPr>
          <w:spacing w:val="24"/>
        </w:rPr>
        <w:t> </w:t>
      </w:r>
      <w:r>
        <w:rPr/>
        <w:t>After</w:t>
      </w:r>
      <w:r>
        <w:rPr>
          <w:spacing w:val="24"/>
        </w:rPr>
        <w:t> </w:t>
      </w:r>
      <w:r>
        <w:rPr/>
        <w:t>that,</w:t>
      </w:r>
      <w:r>
        <w:rPr>
          <w:spacing w:val="24"/>
        </w:rPr>
        <w:t> </w:t>
      </w:r>
      <w:r>
        <w:rPr/>
        <w:t>we</w:t>
      </w:r>
      <w:r>
        <w:rPr>
          <w:spacing w:val="24"/>
        </w:rPr>
        <w:t> </w:t>
      </w:r>
      <w:r>
        <w:rPr/>
        <w:t>describe</w:t>
      </w:r>
      <w:r>
        <w:rPr>
          <w:spacing w:val="40"/>
        </w:rPr>
        <w:t> </w:t>
      </w:r>
      <w:r>
        <w:rPr/>
        <w:t>the NILM disaggregation algorithms we selected for the evaluation</w:t>
      </w:r>
      <w:r>
        <w:rPr>
          <w:spacing w:val="80"/>
        </w:rPr>
        <w:t> </w:t>
      </w:r>
      <w:r>
        <w:rPr/>
        <w:t>(see Section </w:t>
      </w:r>
      <w:hyperlink w:history="true" w:anchor="_bookmark37">
        <w:r>
          <w:rPr>
            <w:color w:val="007FAC"/>
          </w:rPr>
          <w:t>5.3</w:t>
        </w:r>
      </w:hyperlink>
      <w:r>
        <w:rPr/>
        <w:t>). Finally, we explain how we set up the experimental</w:t>
      </w:r>
      <w:r>
        <w:rPr>
          <w:spacing w:val="40"/>
        </w:rPr>
        <w:t> </w:t>
      </w:r>
      <w:r>
        <w:rPr/>
        <w:t>environment to achieve the goal of this work (see Section </w:t>
      </w:r>
      <w:hyperlink w:history="true" w:anchor="_bookmark39">
        <w:r>
          <w:rPr>
            <w:color w:val="007FAC"/>
          </w:rPr>
          <w:t>5.4</w:t>
        </w:r>
      </w:hyperlink>
      <w:r>
        <w:rPr/>
        <w:t>).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45"/>
        <w:jc w:val="left"/>
        <w:rPr>
          <w:rFonts w:ascii="Times New Roman"/>
          <w:i/>
          <w:sz w:val="16"/>
        </w:rPr>
      </w:pPr>
      <w:bookmarkStart w:name="Data Preparation" w:id="45"/>
      <w:bookmarkEnd w:id="45"/>
      <w:r>
        <w:rPr/>
      </w:r>
      <w:r>
        <w:rPr>
          <w:rFonts w:ascii="Times New Roman"/>
          <w:i/>
          <w:sz w:val="16"/>
        </w:rPr>
        <w:t>Data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pacing w:val="-2"/>
          <w:sz w:val="16"/>
        </w:rPr>
        <w:t>preparation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6" w:lineRule="auto"/>
        <w:ind w:left="151" w:right="149" w:firstLine="239"/>
        <w:jc w:val="both"/>
      </w:pPr>
      <w:bookmarkStart w:name="_bookmark32" w:id="46"/>
      <w:bookmarkEnd w:id="46"/>
      <w:r>
        <w:rPr/>
      </w:r>
      <w:r>
        <w:rPr/>
        <w:t>As already described, </w:t>
      </w:r>
      <w:r>
        <w:rPr>
          <w:rFonts w:ascii="Times New Roman"/>
          <w:i/>
        </w:rPr>
        <w:t>SynTiSeD </w:t>
      </w:r>
      <w:r>
        <w:rPr/>
        <w:t>uses real appliance data to </w:t>
      </w:r>
      <w:r>
        <w:rPr/>
        <w:t>generate</w:t>
      </w:r>
      <w:r>
        <w:rPr>
          <w:spacing w:val="40"/>
        </w:rPr>
        <w:t> </w:t>
      </w:r>
      <w:r>
        <w:rPr/>
        <w:t>virtual</w:t>
      </w:r>
      <w:r>
        <w:rPr>
          <w:spacing w:val="-2"/>
        </w:rPr>
        <w:t> </w:t>
      </w:r>
      <w:r>
        <w:rPr/>
        <w:t>smart</w:t>
      </w:r>
      <w:r>
        <w:rPr>
          <w:spacing w:val="-2"/>
        </w:rPr>
        <w:t> </w:t>
      </w:r>
      <w:r>
        <w:rPr/>
        <w:t>meter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(see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hyperlink w:history="true" w:anchor="_bookmark11">
        <w:r>
          <w:rPr>
            <w:color w:val="007FAC"/>
          </w:rPr>
          <w:t>3.3</w:t>
        </w:r>
      </w:hyperlink>
      <w:r>
        <w:rPr/>
        <w:t>).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study,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appliance</w:t>
      </w:r>
      <w:r>
        <w:rPr>
          <w:spacing w:val="40"/>
        </w:rPr>
        <w:t> </w:t>
      </w:r>
      <w:r>
        <w:rPr/>
        <w:t>data is derived from the GeLaP dataset [</w:t>
      </w:r>
      <w:hyperlink w:history="true" w:anchor="_bookmark96">
        <w:r>
          <w:rPr>
            <w:color w:val="007FAC"/>
          </w:rPr>
          <w:t>45</w:t>
        </w:r>
      </w:hyperlink>
      <w:r>
        <w:rPr/>
        <w:t>]. An advantage of this</w:t>
      </w:r>
      <w:r>
        <w:rPr>
          <w:spacing w:val="40"/>
        </w:rPr>
        <w:t> </w:t>
      </w:r>
      <w:r>
        <w:rPr/>
        <w:t>dataset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appliances</w:t>
      </w:r>
      <w:r>
        <w:rPr>
          <w:spacing w:val="-3"/>
        </w:rPr>
        <w:t> </w:t>
      </w:r>
      <w:r>
        <w:rPr/>
        <w:t>contained</w:t>
      </w:r>
      <w:r>
        <w:rPr>
          <w:spacing w:val="-3"/>
        </w:rPr>
        <w:t> </w:t>
      </w:r>
      <w:r>
        <w:rPr/>
        <w:t>therein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separately</w:t>
      </w:r>
      <w:r>
        <w:rPr>
          <w:spacing w:val="40"/>
        </w:rPr>
        <w:t> </w:t>
      </w:r>
      <w:r>
        <w:rPr/>
        <w:t>(ground</w:t>
      </w:r>
      <w:r>
        <w:rPr>
          <w:spacing w:val="-3"/>
        </w:rPr>
        <w:t> </w:t>
      </w:r>
      <w:r>
        <w:rPr/>
        <w:t>truth</w:t>
      </w:r>
      <w:r>
        <w:rPr>
          <w:spacing w:val="-3"/>
        </w:rPr>
        <w:t> </w:t>
      </w:r>
      <w:r>
        <w:rPr/>
        <w:t>data)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aggregated</w:t>
      </w:r>
      <w:r>
        <w:rPr>
          <w:spacing w:val="-2"/>
        </w:rPr>
        <w:t> </w:t>
      </w:r>
      <w:r>
        <w:rPr/>
        <w:t>(smart</w:t>
      </w:r>
      <w:r>
        <w:rPr>
          <w:spacing w:val="-3"/>
        </w:rPr>
        <w:t> </w:t>
      </w:r>
      <w:r>
        <w:rPr/>
        <w:t>meter</w:t>
      </w:r>
      <w:r>
        <w:rPr>
          <w:spacing w:val="-2"/>
        </w:rPr>
        <w:t> </w:t>
      </w:r>
      <w:r>
        <w:rPr/>
        <w:t>data).</w:t>
      </w:r>
      <w:r>
        <w:rPr>
          <w:spacing w:val="-3"/>
        </w:rPr>
        <w:t> </w:t>
      </w:r>
      <w:r>
        <w:rPr/>
        <w:t>There</w:t>
      </w:r>
      <w:r>
        <w:rPr>
          <w:spacing w:val="-2"/>
        </w:rPr>
        <w:t> </w:t>
      </w:r>
      <w:r>
        <w:rPr>
          <w:spacing w:val="-5"/>
        </w:rPr>
        <w:t>are</w:t>
      </w:r>
    </w:p>
    <w:p>
      <w:pPr>
        <w:pStyle w:val="BodyText"/>
        <w:spacing w:line="87" w:lineRule="exact"/>
        <w:ind w:left="151"/>
        <w:jc w:val="both"/>
      </w:pPr>
      <w:r>
        <w:rPr/>
        <w:t>a</w:t>
      </w:r>
      <w:r>
        <w:rPr>
          <w:spacing w:val="17"/>
        </w:rPr>
        <w:t> </w:t>
      </w:r>
      <w:r>
        <w:rPr/>
        <w:t>total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>
          <w:rFonts w:ascii="STIX Math"/>
        </w:rPr>
        <w:t>20</w:t>
      </w:r>
      <w:r>
        <w:rPr>
          <w:rFonts w:ascii="STIX Math"/>
          <w:spacing w:val="18"/>
        </w:rPr>
        <w:t> </w:t>
      </w:r>
      <w:r>
        <w:rPr/>
        <w:t>households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GeLaP</w:t>
      </w:r>
      <w:r>
        <w:rPr>
          <w:spacing w:val="18"/>
        </w:rPr>
        <w:t> </w:t>
      </w:r>
      <w:r>
        <w:rPr/>
        <w:t>dataset,</w:t>
      </w:r>
      <w:r>
        <w:rPr>
          <w:spacing w:val="18"/>
        </w:rPr>
        <w:t> </w:t>
      </w:r>
      <w:r>
        <w:rPr/>
        <w:t>each</w:t>
      </w:r>
      <w:r>
        <w:rPr>
          <w:spacing w:val="18"/>
        </w:rPr>
        <w:t> </w:t>
      </w:r>
      <w:r>
        <w:rPr/>
        <w:t>containing</w:t>
      </w:r>
      <w:r>
        <w:rPr>
          <w:spacing w:val="18"/>
        </w:rPr>
        <w:t> </w:t>
      </w:r>
      <w:r>
        <w:rPr>
          <w:spacing w:val="-2"/>
        </w:rPr>
        <w:t>smart</w:t>
      </w:r>
    </w:p>
    <w:p>
      <w:pPr>
        <w:pStyle w:val="BodyText"/>
        <w:spacing w:line="100" w:lineRule="auto" w:before="96"/>
        <w:ind w:left="151" w:right="149"/>
        <w:jc w:val="both"/>
      </w:pPr>
      <w:r>
        <w:rPr/>
        <w:t>meter data and ground truth data from </w:t>
      </w:r>
      <w:r>
        <w:rPr>
          <w:rFonts w:ascii="STIX Math"/>
        </w:rPr>
        <w:t>10 </w:t>
      </w:r>
      <w:r>
        <w:rPr/>
        <w:t>appliances per </w:t>
      </w:r>
      <w:r>
        <w:rPr/>
        <w:t>household,</w:t>
      </w:r>
      <w:r>
        <w:rPr>
          <w:spacing w:val="40"/>
        </w:rPr>
        <w:t> </w:t>
      </w:r>
      <w:r>
        <w:rPr/>
        <w:t>with these </w:t>
      </w:r>
      <w:r>
        <w:rPr>
          <w:rFonts w:ascii="STIX Math"/>
        </w:rPr>
        <w:t>10 </w:t>
      </w:r>
      <w:r>
        <w:rPr/>
        <w:t>appliances being different in each household. The GeLaP</w:t>
      </w:r>
      <w:r>
        <w:rPr>
          <w:spacing w:val="40"/>
        </w:rPr>
        <w:t> </w:t>
      </w:r>
      <w:r>
        <w:rPr/>
        <w:t>data</w:t>
      </w:r>
      <w:r>
        <w:rPr>
          <w:spacing w:val="28"/>
        </w:rPr>
        <w:t> </w:t>
      </w:r>
      <w:r>
        <w:rPr/>
        <w:t>also</w:t>
      </w:r>
      <w:r>
        <w:rPr>
          <w:spacing w:val="29"/>
        </w:rPr>
        <w:t> </w:t>
      </w:r>
      <w:r>
        <w:rPr/>
        <w:t>provides</w:t>
      </w:r>
      <w:r>
        <w:rPr>
          <w:spacing w:val="29"/>
        </w:rPr>
        <w:t> </w:t>
      </w:r>
      <w:r>
        <w:rPr/>
        <w:t>relatively</w:t>
      </w:r>
      <w:r>
        <w:rPr>
          <w:spacing w:val="29"/>
        </w:rPr>
        <w:t> </w:t>
      </w:r>
      <w:r>
        <w:rPr/>
        <w:t>high</w:t>
      </w:r>
      <w:r>
        <w:rPr>
          <w:spacing w:val="28"/>
        </w:rPr>
        <w:t> </w:t>
      </w:r>
      <w:r>
        <w:rPr/>
        <w:t>resolution</w:t>
      </w:r>
      <w:r>
        <w:rPr>
          <w:spacing w:val="29"/>
        </w:rPr>
        <w:t> </w:t>
      </w:r>
      <w:r>
        <w:rPr/>
        <w:t>(</w:t>
      </w:r>
      <w:r>
        <w:rPr>
          <w:rFonts w:ascii="STIX Math"/>
        </w:rPr>
        <w:t>1</w:t>
      </w:r>
      <w:r>
        <w:rPr>
          <w:rFonts w:ascii="STIX Math"/>
          <w:spacing w:val="28"/>
        </w:rPr>
        <w:t> </w:t>
      </w:r>
      <w:r>
        <w:rPr>
          <w:rFonts w:ascii="STIX Math"/>
        </w:rPr>
        <w:t>Hz</w:t>
      </w:r>
      <w:r>
        <w:rPr/>
        <w:t>),</w:t>
      </w:r>
      <w:r>
        <w:rPr>
          <w:spacing w:val="29"/>
        </w:rPr>
        <w:t> </w:t>
      </w:r>
      <w:r>
        <w:rPr/>
        <w:t>hence</w:t>
      </w:r>
      <w:r>
        <w:rPr>
          <w:spacing w:val="29"/>
        </w:rPr>
        <w:t> </w:t>
      </w:r>
      <w:r>
        <w:rPr/>
        <w:t>it</w:t>
      </w:r>
      <w:r>
        <w:rPr>
          <w:spacing w:val="28"/>
        </w:rPr>
        <w:t> </w:t>
      </w:r>
      <w:r>
        <w:rPr/>
        <w:t>can</w:t>
      </w:r>
      <w:r>
        <w:rPr>
          <w:spacing w:val="29"/>
        </w:rPr>
        <w:t> </w:t>
      </w:r>
      <w:r>
        <w:rPr>
          <w:spacing w:val="-5"/>
        </w:rPr>
        <w:t>be</w:t>
      </w:r>
    </w:p>
    <w:p>
      <w:pPr>
        <w:pStyle w:val="BodyText"/>
        <w:spacing w:line="276" w:lineRule="auto" w:before="30"/>
        <w:ind w:left="151" w:right="149"/>
        <w:jc w:val="both"/>
      </w:pPr>
      <w:r>
        <w:rPr/>
        <w:t>used to generate very accurate synthetic data. In addition, the GeLaP</w:t>
      </w:r>
      <w:r>
        <w:rPr>
          <w:spacing w:val="40"/>
        </w:rPr>
        <w:t> </w:t>
      </w:r>
      <w:r>
        <w:rPr/>
        <w:t>dataset is publicly accessible, ensuring comparability with other work.</w:t>
      </w:r>
      <w:r>
        <w:rPr>
          <w:spacing w:val="40"/>
        </w:rPr>
        <w:t> </w:t>
      </w:r>
      <w:r>
        <w:rPr/>
        <w:t>Of</w:t>
      </w:r>
      <w:r>
        <w:rPr>
          <w:spacing w:val="-6"/>
        </w:rPr>
        <w:t> </w:t>
      </w:r>
      <w:r>
        <w:rPr/>
        <w:t>course,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other</w:t>
      </w:r>
      <w:r>
        <w:rPr>
          <w:spacing w:val="-5"/>
        </w:rPr>
        <w:t> </w:t>
      </w:r>
      <w:r>
        <w:rPr/>
        <w:t>dataset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meets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properties</w:t>
      </w:r>
      <w:r>
        <w:rPr>
          <w:spacing w:val="-5"/>
        </w:rPr>
        <w:t> </w:t>
      </w:r>
      <w:r>
        <w:rPr/>
        <w:t>mentioned</w:t>
      </w:r>
      <w:r>
        <w:rPr>
          <w:spacing w:val="-6"/>
        </w:rPr>
        <w:t> </w:t>
      </w:r>
      <w:r>
        <w:rPr/>
        <w:t>above</w:t>
      </w:r>
      <w:r>
        <w:rPr>
          <w:spacing w:val="40"/>
        </w:rPr>
        <w:t> </w:t>
      </w:r>
      <w:r>
        <w:rPr/>
        <w:t>can be used.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We focus our NILM evaluation on appliances that require </w:t>
      </w:r>
      <w:r>
        <w:rPr/>
        <w:t>user</w:t>
      </w:r>
      <w:r>
        <w:rPr>
          <w:spacing w:val="40"/>
        </w:rPr>
        <w:t> </w:t>
      </w:r>
      <w:r>
        <w:rPr/>
        <w:t>activation because they represent the vast majority of appliances in a</w:t>
      </w:r>
      <w:r>
        <w:rPr>
          <w:spacing w:val="40"/>
        </w:rPr>
        <w:t> </w:t>
      </w:r>
      <w:r>
        <w:rPr/>
        <w:t>typical household, resulting in two appliance types (see Section </w:t>
      </w:r>
      <w:hyperlink w:history="true" w:anchor="_bookmark8">
        <w:r>
          <w:rPr>
            <w:color w:val="007FAC"/>
          </w:rPr>
          <w:t>3.1</w:t>
        </w:r>
      </w:hyperlink>
      <w:r>
        <w:rPr/>
        <w:t>).</w:t>
      </w:r>
      <w:r>
        <w:rPr>
          <w:spacing w:val="40"/>
        </w:rPr>
        <w:t> </w:t>
      </w:r>
      <w:r>
        <w:rPr/>
        <w:t>One is the </w:t>
      </w:r>
      <w:r>
        <w:rPr>
          <w:rFonts w:ascii="Times New Roman"/>
          <w:i/>
        </w:rPr>
        <w:t>single pattern type </w:t>
      </w:r>
      <w:r>
        <w:rPr/>
        <w:t>representing appliances with a typical</w:t>
      </w:r>
      <w:r>
        <w:rPr>
          <w:spacing w:val="40"/>
        </w:rPr>
        <w:t> </w:t>
      </w:r>
      <w:r>
        <w:rPr/>
        <w:t>power</w:t>
      </w:r>
      <w:r>
        <w:rPr>
          <w:spacing w:val="9"/>
        </w:rPr>
        <w:t> </w:t>
      </w:r>
      <w:r>
        <w:rPr/>
        <w:t>consumption</w:t>
      </w:r>
      <w:r>
        <w:rPr>
          <w:spacing w:val="10"/>
        </w:rPr>
        <w:t> </w:t>
      </w:r>
      <w:r>
        <w:rPr/>
        <w:t>pattern</w:t>
      </w:r>
      <w:r>
        <w:rPr>
          <w:spacing w:val="10"/>
        </w:rPr>
        <w:t> </w:t>
      </w:r>
      <w:r>
        <w:rPr/>
        <w:t>(PCP)</w:t>
      </w:r>
      <w:r>
        <w:rPr>
          <w:spacing w:val="9"/>
        </w:rPr>
        <w:t> </w:t>
      </w:r>
      <w:r>
        <w:rPr/>
        <w:t>with</w:t>
      </w:r>
      <w:r>
        <w:rPr>
          <w:spacing w:val="10"/>
        </w:rPr>
        <w:t> </w:t>
      </w:r>
      <w:r>
        <w:rPr/>
        <w:t>constant</w:t>
      </w:r>
      <w:r>
        <w:rPr>
          <w:spacing w:val="10"/>
        </w:rPr>
        <w:t> </w:t>
      </w:r>
      <w:r>
        <w:rPr/>
        <w:t>main</w:t>
      </w:r>
      <w:r>
        <w:rPr>
          <w:spacing w:val="9"/>
        </w:rPr>
        <w:t> </w:t>
      </w:r>
      <w:r>
        <w:rPr>
          <w:spacing w:val="-2"/>
        </w:rPr>
        <w:t>characteristics.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208" w:footer="544" w:top="840" w:bottom="740" w:left="600" w:right="600"/>
        </w:sectPr>
      </w:pPr>
    </w:p>
    <w:p>
      <w:pPr>
        <w:spacing w:before="101"/>
        <w:ind w:left="151" w:right="0" w:firstLine="0"/>
        <w:jc w:val="left"/>
        <w:rPr>
          <w:rFonts w:ascii="Times New Roman"/>
          <w:b/>
          <w:sz w:val="12"/>
        </w:rPr>
      </w:pPr>
      <w:bookmarkStart w:name="_bookmark33" w:id="47"/>
      <w:bookmarkEnd w:id="47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6</w:t>
      </w:r>
    </w:p>
    <w:p>
      <w:pPr>
        <w:spacing w:before="35"/>
        <w:ind w:left="151" w:right="0" w:firstLine="0"/>
        <w:jc w:val="left"/>
        <w:rPr>
          <w:sz w:val="12"/>
        </w:rPr>
      </w:pPr>
      <w:r>
        <w:rPr>
          <w:w w:val="105"/>
          <w:sz w:val="12"/>
        </w:rPr>
        <w:t>GeLaP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15"/>
          <w:w w:val="105"/>
          <w:sz w:val="12"/>
        </w:rPr>
        <w:t> </w:t>
      </w:r>
      <w:r>
        <w:rPr>
          <w:spacing w:val="-2"/>
          <w:w w:val="105"/>
          <w:sz w:val="12"/>
        </w:rPr>
        <w:t>used.</w:t>
      </w:r>
    </w:p>
    <w:p>
      <w:pPr>
        <w:pStyle w:val="BodyText"/>
        <w:spacing w:before="10"/>
        <w:rPr>
          <w:sz w:val="2"/>
        </w:r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7"/>
        <w:gridCol w:w="2119"/>
        <w:gridCol w:w="1686"/>
      </w:tblGrid>
      <w:tr>
        <w:trPr>
          <w:trHeight w:val="227" w:hRule="atLeast"/>
        </w:trPr>
        <w:tc>
          <w:tcPr>
            <w:tcW w:w="121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9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Household</w:t>
            </w:r>
          </w:p>
        </w:tc>
        <w:tc>
          <w:tcPr>
            <w:tcW w:w="21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52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Kettle</w:t>
            </w:r>
          </w:p>
        </w:tc>
        <w:tc>
          <w:tcPr>
            <w:tcW w:w="168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523"/>
              <w:rPr>
                <w:sz w:val="12"/>
              </w:rPr>
            </w:pPr>
            <w:r>
              <w:rPr>
                <w:w w:val="105"/>
                <w:sz w:val="12"/>
              </w:rPr>
              <w:t>Washing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machine</w:t>
            </w:r>
          </w:p>
        </w:tc>
      </w:tr>
      <w:tr>
        <w:trPr>
          <w:trHeight w:val="191" w:hRule="atLeast"/>
        </w:trPr>
        <w:tc>
          <w:tcPr>
            <w:tcW w:w="121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2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01</w:t>
            </w:r>
          </w:p>
        </w:tc>
        <w:tc>
          <w:tcPr>
            <w:tcW w:w="21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2" w:lineRule="exact"/>
              <w:ind w:left="523"/>
              <w:rPr>
                <w:rFonts w:ascii="STIX Math" w:hAnsi="STIX Math"/>
                <w:sz w:val="12"/>
              </w:rPr>
            </w:pPr>
            <w:r>
              <w:rPr>
                <w:w w:val="105"/>
                <w:sz w:val="12"/>
              </w:rPr>
              <w:t>2020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05"/>
                <w:sz w:val="12"/>
              </w:rPr>
              <w:t>03∕01−03∕14</w:t>
            </w:r>
          </w:p>
        </w:tc>
        <w:tc>
          <w:tcPr>
            <w:tcW w:w="168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2" w:lineRule="exact"/>
              <w:ind w:left="523"/>
              <w:rPr>
                <w:rFonts w:ascii="STIX Math" w:hAnsi="STIX Math"/>
                <w:sz w:val="12"/>
              </w:rPr>
            </w:pPr>
            <w:r>
              <w:rPr>
                <w:w w:val="105"/>
                <w:sz w:val="12"/>
              </w:rPr>
              <w:t>2020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05"/>
                <w:sz w:val="12"/>
              </w:rPr>
              <w:t>03∕01−03∕14</w:t>
            </w:r>
          </w:p>
        </w:tc>
      </w:tr>
      <w:tr>
        <w:trPr>
          <w:trHeight w:val="171" w:hRule="atLeast"/>
        </w:trPr>
        <w:tc>
          <w:tcPr>
            <w:tcW w:w="1217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03</w:t>
            </w:r>
          </w:p>
        </w:tc>
        <w:tc>
          <w:tcPr>
            <w:tcW w:w="2119" w:type="dxa"/>
          </w:tcPr>
          <w:p>
            <w:pPr>
              <w:pStyle w:val="TableParagraph"/>
              <w:spacing w:line="132" w:lineRule="exact" w:before="19"/>
              <w:ind w:left="523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  <w:tc>
          <w:tcPr>
            <w:tcW w:w="1686" w:type="dxa"/>
          </w:tcPr>
          <w:p>
            <w:pPr>
              <w:pStyle w:val="TableParagraph"/>
              <w:spacing w:line="151" w:lineRule="exact"/>
              <w:ind w:left="523"/>
              <w:rPr>
                <w:rFonts w:ascii="STIX Math" w:hAnsi="STIX Math"/>
                <w:sz w:val="12"/>
              </w:rPr>
            </w:pPr>
            <w:r>
              <w:rPr>
                <w:w w:val="110"/>
                <w:sz w:val="12"/>
              </w:rPr>
              <w:t>2019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10"/>
                <w:sz w:val="12"/>
              </w:rPr>
              <w:t>12∕04−12∕17</w:t>
            </w:r>
          </w:p>
        </w:tc>
      </w:tr>
      <w:tr>
        <w:trPr>
          <w:trHeight w:val="171" w:hRule="atLeast"/>
        </w:trPr>
        <w:tc>
          <w:tcPr>
            <w:tcW w:w="1217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04</w:t>
            </w:r>
          </w:p>
        </w:tc>
        <w:tc>
          <w:tcPr>
            <w:tcW w:w="2119" w:type="dxa"/>
          </w:tcPr>
          <w:p>
            <w:pPr>
              <w:pStyle w:val="TableParagraph"/>
              <w:spacing w:line="151" w:lineRule="exact"/>
              <w:ind w:left="523"/>
              <w:rPr>
                <w:rFonts w:ascii="STIX Math" w:hAnsi="STIX Math"/>
                <w:sz w:val="12"/>
              </w:rPr>
            </w:pPr>
            <w:r>
              <w:rPr>
                <w:w w:val="105"/>
                <w:sz w:val="12"/>
              </w:rPr>
              <w:t>2020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05"/>
                <w:sz w:val="12"/>
              </w:rPr>
              <w:t>01∕04−03∕17</w:t>
            </w:r>
          </w:p>
        </w:tc>
        <w:tc>
          <w:tcPr>
            <w:tcW w:w="1686" w:type="dxa"/>
          </w:tcPr>
          <w:p>
            <w:pPr>
              <w:pStyle w:val="TableParagraph"/>
              <w:spacing w:line="151" w:lineRule="exact"/>
              <w:ind w:left="523"/>
              <w:rPr>
                <w:rFonts w:ascii="STIX Math" w:hAnsi="STIX Math"/>
                <w:sz w:val="12"/>
              </w:rPr>
            </w:pPr>
            <w:r>
              <w:rPr>
                <w:w w:val="105"/>
                <w:sz w:val="12"/>
              </w:rPr>
              <w:t>2020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05"/>
                <w:sz w:val="12"/>
              </w:rPr>
              <w:t>01∕04−03∕17</w:t>
            </w:r>
          </w:p>
        </w:tc>
      </w:tr>
      <w:tr>
        <w:trPr>
          <w:trHeight w:val="171" w:hRule="atLeast"/>
        </w:trPr>
        <w:tc>
          <w:tcPr>
            <w:tcW w:w="1217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05</w:t>
            </w:r>
          </w:p>
        </w:tc>
        <w:tc>
          <w:tcPr>
            <w:tcW w:w="2119" w:type="dxa"/>
          </w:tcPr>
          <w:p>
            <w:pPr>
              <w:pStyle w:val="TableParagraph"/>
              <w:spacing w:line="132" w:lineRule="exact" w:before="19"/>
              <w:ind w:left="523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  <w:tc>
          <w:tcPr>
            <w:tcW w:w="1686" w:type="dxa"/>
          </w:tcPr>
          <w:p>
            <w:pPr>
              <w:pStyle w:val="TableParagraph"/>
              <w:spacing w:line="151" w:lineRule="exact"/>
              <w:ind w:left="523"/>
              <w:rPr>
                <w:rFonts w:ascii="STIX Math" w:hAnsi="STIX Math"/>
                <w:sz w:val="12"/>
              </w:rPr>
            </w:pPr>
            <w:r>
              <w:rPr>
                <w:w w:val="110"/>
                <w:sz w:val="12"/>
              </w:rPr>
              <w:t>2019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10"/>
                <w:sz w:val="12"/>
              </w:rPr>
              <w:t>10∕01−10∕14</w:t>
            </w:r>
          </w:p>
        </w:tc>
      </w:tr>
      <w:tr>
        <w:trPr>
          <w:trHeight w:val="171" w:hRule="atLeast"/>
        </w:trPr>
        <w:tc>
          <w:tcPr>
            <w:tcW w:w="1217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06</w:t>
            </w:r>
          </w:p>
        </w:tc>
        <w:tc>
          <w:tcPr>
            <w:tcW w:w="2119" w:type="dxa"/>
          </w:tcPr>
          <w:p>
            <w:pPr>
              <w:pStyle w:val="TableParagraph"/>
              <w:spacing w:line="132" w:lineRule="exact" w:before="19"/>
              <w:ind w:left="523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  <w:tc>
          <w:tcPr>
            <w:tcW w:w="1686" w:type="dxa"/>
          </w:tcPr>
          <w:p>
            <w:pPr>
              <w:pStyle w:val="TableParagraph"/>
              <w:spacing w:line="151" w:lineRule="exact"/>
              <w:ind w:left="523"/>
              <w:rPr>
                <w:rFonts w:ascii="STIX Math" w:hAnsi="STIX Math"/>
                <w:sz w:val="12"/>
              </w:rPr>
            </w:pPr>
            <w:r>
              <w:rPr>
                <w:w w:val="110"/>
                <w:sz w:val="12"/>
              </w:rPr>
              <w:t>2019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10"/>
                <w:sz w:val="12"/>
              </w:rPr>
              <w:t>11∕10−11∕23</w:t>
            </w:r>
          </w:p>
        </w:tc>
      </w:tr>
      <w:tr>
        <w:trPr>
          <w:trHeight w:val="171" w:hRule="atLeast"/>
        </w:trPr>
        <w:tc>
          <w:tcPr>
            <w:tcW w:w="1217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07</w:t>
            </w:r>
          </w:p>
        </w:tc>
        <w:tc>
          <w:tcPr>
            <w:tcW w:w="2119" w:type="dxa"/>
          </w:tcPr>
          <w:p>
            <w:pPr>
              <w:pStyle w:val="TableParagraph"/>
              <w:spacing w:line="151" w:lineRule="exact"/>
              <w:ind w:left="523"/>
              <w:rPr>
                <w:rFonts w:ascii="STIX Math" w:hAnsi="STIX Math"/>
                <w:sz w:val="12"/>
              </w:rPr>
            </w:pPr>
            <w:r>
              <w:rPr>
                <w:w w:val="110"/>
                <w:sz w:val="12"/>
              </w:rPr>
              <w:t>2019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10"/>
                <w:sz w:val="12"/>
              </w:rPr>
              <w:t>11∕01−11∕14</w:t>
            </w:r>
          </w:p>
        </w:tc>
        <w:tc>
          <w:tcPr>
            <w:tcW w:w="1686" w:type="dxa"/>
          </w:tcPr>
          <w:p>
            <w:pPr>
              <w:pStyle w:val="TableParagraph"/>
              <w:spacing w:line="132" w:lineRule="exact" w:before="19"/>
              <w:ind w:left="523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217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08</w:t>
            </w:r>
          </w:p>
        </w:tc>
        <w:tc>
          <w:tcPr>
            <w:tcW w:w="2119" w:type="dxa"/>
          </w:tcPr>
          <w:p>
            <w:pPr>
              <w:pStyle w:val="TableParagraph"/>
              <w:spacing w:line="151" w:lineRule="exact"/>
              <w:ind w:left="523"/>
              <w:rPr>
                <w:rFonts w:ascii="STIX Math" w:hAnsi="STIX Math"/>
                <w:sz w:val="12"/>
              </w:rPr>
            </w:pPr>
            <w:r>
              <w:rPr>
                <w:w w:val="105"/>
                <w:sz w:val="12"/>
              </w:rPr>
              <w:t>2020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05"/>
                <w:sz w:val="12"/>
              </w:rPr>
              <w:t>01∕03−01∕31</w:t>
            </w:r>
          </w:p>
        </w:tc>
        <w:tc>
          <w:tcPr>
            <w:tcW w:w="1686" w:type="dxa"/>
          </w:tcPr>
          <w:p>
            <w:pPr>
              <w:pStyle w:val="TableParagraph"/>
              <w:spacing w:line="132" w:lineRule="exact" w:before="19"/>
              <w:ind w:left="523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217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09</w:t>
            </w:r>
          </w:p>
        </w:tc>
        <w:tc>
          <w:tcPr>
            <w:tcW w:w="2119" w:type="dxa"/>
          </w:tcPr>
          <w:p>
            <w:pPr>
              <w:pStyle w:val="TableParagraph"/>
              <w:spacing w:line="132" w:lineRule="exact" w:before="19"/>
              <w:ind w:left="523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  <w:tc>
          <w:tcPr>
            <w:tcW w:w="1686" w:type="dxa"/>
          </w:tcPr>
          <w:p>
            <w:pPr>
              <w:pStyle w:val="TableParagraph"/>
              <w:spacing w:line="151" w:lineRule="exact"/>
              <w:ind w:left="523"/>
              <w:rPr>
                <w:rFonts w:ascii="STIX Math" w:hAnsi="STIX Math"/>
                <w:sz w:val="12"/>
              </w:rPr>
            </w:pPr>
            <w:r>
              <w:rPr>
                <w:w w:val="110"/>
                <w:sz w:val="12"/>
              </w:rPr>
              <w:t>2019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10"/>
                <w:sz w:val="12"/>
              </w:rPr>
              <w:t>09∕07−09∕20</w:t>
            </w:r>
          </w:p>
        </w:tc>
      </w:tr>
      <w:tr>
        <w:trPr>
          <w:trHeight w:val="171" w:hRule="atLeast"/>
        </w:trPr>
        <w:tc>
          <w:tcPr>
            <w:tcW w:w="1217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11</w:t>
            </w:r>
          </w:p>
        </w:tc>
        <w:tc>
          <w:tcPr>
            <w:tcW w:w="2119" w:type="dxa"/>
          </w:tcPr>
          <w:p>
            <w:pPr>
              <w:pStyle w:val="TableParagraph"/>
              <w:spacing w:line="151" w:lineRule="exact"/>
              <w:ind w:left="523"/>
              <w:rPr>
                <w:rFonts w:ascii="STIX Math" w:hAnsi="STIX Math"/>
                <w:sz w:val="12"/>
              </w:rPr>
            </w:pPr>
            <w:r>
              <w:rPr>
                <w:w w:val="110"/>
                <w:sz w:val="12"/>
              </w:rPr>
              <w:t>2019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10"/>
                <w:sz w:val="12"/>
              </w:rPr>
              <w:t>12∕12−12∕29</w:t>
            </w:r>
          </w:p>
        </w:tc>
        <w:tc>
          <w:tcPr>
            <w:tcW w:w="1686" w:type="dxa"/>
          </w:tcPr>
          <w:p>
            <w:pPr>
              <w:pStyle w:val="TableParagraph"/>
              <w:spacing w:line="132" w:lineRule="exact" w:before="19"/>
              <w:ind w:left="523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217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13</w:t>
            </w:r>
          </w:p>
        </w:tc>
        <w:tc>
          <w:tcPr>
            <w:tcW w:w="2119" w:type="dxa"/>
          </w:tcPr>
          <w:p>
            <w:pPr>
              <w:pStyle w:val="TableParagraph"/>
              <w:spacing w:line="132" w:lineRule="exact" w:before="19"/>
              <w:ind w:left="523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  <w:tc>
          <w:tcPr>
            <w:tcW w:w="1686" w:type="dxa"/>
          </w:tcPr>
          <w:p>
            <w:pPr>
              <w:pStyle w:val="TableParagraph"/>
              <w:spacing w:line="151" w:lineRule="exact"/>
              <w:ind w:left="523"/>
              <w:rPr>
                <w:rFonts w:ascii="STIX Math" w:hAnsi="STIX Math"/>
                <w:sz w:val="12"/>
              </w:rPr>
            </w:pPr>
            <w:r>
              <w:rPr>
                <w:w w:val="105"/>
                <w:sz w:val="12"/>
              </w:rPr>
              <w:t>2020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05"/>
                <w:sz w:val="12"/>
              </w:rPr>
              <w:t>01∕04−01∕17</w:t>
            </w:r>
          </w:p>
        </w:tc>
      </w:tr>
      <w:tr>
        <w:trPr>
          <w:trHeight w:val="171" w:hRule="atLeast"/>
        </w:trPr>
        <w:tc>
          <w:tcPr>
            <w:tcW w:w="1217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14</w:t>
            </w:r>
          </w:p>
        </w:tc>
        <w:tc>
          <w:tcPr>
            <w:tcW w:w="2119" w:type="dxa"/>
          </w:tcPr>
          <w:p>
            <w:pPr>
              <w:pStyle w:val="TableParagraph"/>
              <w:spacing w:line="151" w:lineRule="exact"/>
              <w:ind w:left="523"/>
              <w:rPr>
                <w:rFonts w:ascii="STIX Math" w:hAnsi="STIX Math"/>
                <w:sz w:val="12"/>
              </w:rPr>
            </w:pPr>
            <w:r>
              <w:rPr>
                <w:w w:val="105"/>
                <w:sz w:val="12"/>
              </w:rPr>
              <w:t>2020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05"/>
                <w:sz w:val="12"/>
              </w:rPr>
              <w:t>04∕01−04∕14</w:t>
            </w:r>
          </w:p>
        </w:tc>
        <w:tc>
          <w:tcPr>
            <w:tcW w:w="1686" w:type="dxa"/>
          </w:tcPr>
          <w:p>
            <w:pPr>
              <w:pStyle w:val="TableParagraph"/>
              <w:spacing w:line="151" w:lineRule="exact"/>
              <w:ind w:left="523"/>
              <w:rPr>
                <w:rFonts w:ascii="STIX Math" w:hAnsi="STIX Math"/>
                <w:sz w:val="12"/>
              </w:rPr>
            </w:pPr>
            <w:r>
              <w:rPr>
                <w:w w:val="105"/>
                <w:sz w:val="12"/>
              </w:rPr>
              <w:t>2020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05"/>
                <w:sz w:val="12"/>
              </w:rPr>
              <w:t>04∕01−04∕14</w:t>
            </w:r>
          </w:p>
        </w:tc>
      </w:tr>
      <w:tr>
        <w:trPr>
          <w:trHeight w:val="171" w:hRule="atLeast"/>
        </w:trPr>
        <w:tc>
          <w:tcPr>
            <w:tcW w:w="1217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15</w:t>
            </w:r>
          </w:p>
        </w:tc>
        <w:tc>
          <w:tcPr>
            <w:tcW w:w="2119" w:type="dxa"/>
          </w:tcPr>
          <w:p>
            <w:pPr>
              <w:pStyle w:val="TableParagraph"/>
              <w:spacing w:line="132" w:lineRule="exact" w:before="19"/>
              <w:ind w:left="523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  <w:tc>
          <w:tcPr>
            <w:tcW w:w="1686" w:type="dxa"/>
          </w:tcPr>
          <w:p>
            <w:pPr>
              <w:pStyle w:val="TableParagraph"/>
              <w:spacing w:line="151" w:lineRule="exact"/>
              <w:ind w:left="523"/>
              <w:rPr>
                <w:rFonts w:ascii="STIX Math" w:hAnsi="STIX Math"/>
                <w:sz w:val="12"/>
              </w:rPr>
            </w:pPr>
            <w:r>
              <w:rPr>
                <w:w w:val="105"/>
                <w:sz w:val="12"/>
              </w:rPr>
              <w:t>2020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05"/>
                <w:sz w:val="12"/>
              </w:rPr>
              <w:t>02∕01−02∕14</w:t>
            </w:r>
          </w:p>
        </w:tc>
      </w:tr>
      <w:tr>
        <w:trPr>
          <w:trHeight w:val="171" w:hRule="atLeast"/>
        </w:trPr>
        <w:tc>
          <w:tcPr>
            <w:tcW w:w="1217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17</w:t>
            </w:r>
          </w:p>
        </w:tc>
        <w:tc>
          <w:tcPr>
            <w:tcW w:w="2119" w:type="dxa"/>
          </w:tcPr>
          <w:p>
            <w:pPr>
              <w:pStyle w:val="TableParagraph"/>
              <w:spacing w:line="151" w:lineRule="exact"/>
              <w:ind w:left="523"/>
              <w:rPr>
                <w:rFonts w:ascii="STIX Math" w:hAnsi="STIX Math"/>
                <w:sz w:val="12"/>
              </w:rPr>
            </w:pPr>
            <w:r>
              <w:rPr>
                <w:w w:val="105"/>
                <w:sz w:val="12"/>
              </w:rPr>
              <w:t>2020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05"/>
                <w:sz w:val="12"/>
              </w:rPr>
              <w:t>01∕07−01∕31</w:t>
            </w:r>
          </w:p>
        </w:tc>
        <w:tc>
          <w:tcPr>
            <w:tcW w:w="1686" w:type="dxa"/>
          </w:tcPr>
          <w:p>
            <w:pPr>
              <w:pStyle w:val="TableParagraph"/>
              <w:spacing w:line="132" w:lineRule="exact" w:before="19"/>
              <w:ind w:left="523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217" w:type="dxa"/>
          </w:tcPr>
          <w:p>
            <w:pPr>
              <w:pStyle w:val="TableParagraph"/>
              <w:spacing w:line="151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19</w:t>
            </w:r>
          </w:p>
        </w:tc>
        <w:tc>
          <w:tcPr>
            <w:tcW w:w="2119" w:type="dxa"/>
          </w:tcPr>
          <w:p>
            <w:pPr>
              <w:pStyle w:val="TableParagraph"/>
              <w:spacing w:line="132" w:lineRule="exact" w:before="19"/>
              <w:ind w:left="523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  <w:tc>
          <w:tcPr>
            <w:tcW w:w="1686" w:type="dxa"/>
          </w:tcPr>
          <w:p>
            <w:pPr>
              <w:pStyle w:val="TableParagraph"/>
              <w:spacing w:line="151" w:lineRule="exact"/>
              <w:ind w:left="523"/>
              <w:rPr>
                <w:rFonts w:ascii="STIX Math" w:hAnsi="STIX Math"/>
                <w:sz w:val="12"/>
              </w:rPr>
            </w:pPr>
            <w:r>
              <w:rPr>
                <w:w w:val="105"/>
                <w:sz w:val="12"/>
              </w:rPr>
              <w:t>2020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05"/>
                <w:sz w:val="12"/>
              </w:rPr>
              <w:t>03∕12−03∕25</w:t>
            </w:r>
          </w:p>
        </w:tc>
      </w:tr>
      <w:tr>
        <w:trPr>
          <w:trHeight w:val="207" w:hRule="atLeast"/>
        </w:trPr>
        <w:tc>
          <w:tcPr>
            <w:tcW w:w="121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7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20</w:t>
            </w:r>
          </w:p>
        </w:tc>
        <w:tc>
          <w:tcPr>
            <w:tcW w:w="2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523"/>
              <w:rPr>
                <w:sz w:val="12"/>
              </w:rPr>
            </w:pPr>
            <w:r>
              <w:rPr>
                <w:spacing w:val="-10"/>
                <w:w w:val="90"/>
                <w:sz w:val="12"/>
              </w:rPr>
              <w:t>–</w:t>
            </w:r>
          </w:p>
        </w:tc>
        <w:tc>
          <w:tcPr>
            <w:tcW w:w="168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7" w:lineRule="exact"/>
              <w:ind w:left="523"/>
              <w:rPr>
                <w:rFonts w:ascii="STIX Math" w:hAnsi="STIX Math"/>
                <w:sz w:val="12"/>
              </w:rPr>
            </w:pPr>
            <w:r>
              <w:rPr>
                <w:w w:val="110"/>
                <w:sz w:val="12"/>
              </w:rPr>
              <w:t>2019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10"/>
                <w:sz w:val="12"/>
              </w:rPr>
              <w:t>12∕17−12∕30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5"/>
        <w:rPr>
          <w:sz w:val="12"/>
        </w:rPr>
      </w:pPr>
    </w:p>
    <w:p>
      <w:pPr>
        <w:pStyle w:val="BodyText"/>
        <w:spacing w:line="266" w:lineRule="auto"/>
        <w:ind w:left="151" w:right="38"/>
        <w:jc w:val="both"/>
      </w:pPr>
      <w:r>
        <w:rPr/>
        <w:t>The other is the </w:t>
      </w:r>
      <w:r>
        <w:rPr>
          <w:rFonts w:ascii="Times New Roman"/>
          <w:i/>
        </w:rPr>
        <w:t>multi pattern type</w:t>
      </w:r>
      <w:r>
        <w:rPr/>
        <w:t>, which includes appliances </w:t>
      </w:r>
      <w:r>
        <w:rPr/>
        <w:t>with</w:t>
      </w:r>
      <w:r>
        <w:rPr>
          <w:spacing w:val="40"/>
        </w:rPr>
        <w:t> </w:t>
      </w:r>
      <w:r>
        <w:rPr/>
        <w:t>multiple programs and more complicated PCPs. Since an extensive</w:t>
      </w:r>
      <w:r>
        <w:rPr>
          <w:spacing w:val="40"/>
        </w:rPr>
        <w:t> </w:t>
      </w:r>
      <w:r>
        <w:rPr/>
        <w:t>evaluation with all the necessary details for all instances of both</w:t>
      </w:r>
      <w:r>
        <w:rPr>
          <w:spacing w:val="40"/>
        </w:rPr>
        <w:t> </w:t>
      </w:r>
      <w:r>
        <w:rPr/>
        <w:t>appliance types would be beyond the scope of this work, we exam-</w:t>
      </w:r>
      <w:r>
        <w:rPr>
          <w:spacing w:val="80"/>
        </w:rPr>
        <w:t> </w:t>
      </w:r>
      <w:r>
        <w:rPr/>
        <w:t>ined one appliance each that is representative of its pattern type. We</w:t>
      </w:r>
      <w:r>
        <w:rPr>
          <w:spacing w:val="40"/>
        </w:rPr>
        <w:t> </w:t>
      </w:r>
      <w:r>
        <w:rPr/>
        <w:t>select the particular instances kettle and washing machine, where the</w:t>
      </w:r>
      <w:r>
        <w:rPr>
          <w:spacing w:val="40"/>
        </w:rPr>
        <w:t> </w:t>
      </w:r>
      <w:r>
        <w:rPr/>
        <w:t>kettle represents the single pattern type, while the washing machine</w:t>
      </w:r>
      <w:r>
        <w:rPr>
          <w:spacing w:val="40"/>
        </w:rPr>
        <w:t> </w:t>
      </w:r>
      <w:r>
        <w:rPr/>
        <w:t>represents the multi pattern type (see Section </w:t>
      </w:r>
      <w:hyperlink w:history="true" w:anchor="_bookmark8">
        <w:r>
          <w:rPr>
            <w:color w:val="007FAC"/>
          </w:rPr>
          <w:t>3.1</w:t>
        </w:r>
      </w:hyperlink>
      <w:r>
        <w:rPr/>
        <w:t>).</w:t>
      </w:r>
    </w:p>
    <w:p>
      <w:pPr>
        <w:pStyle w:val="BodyText"/>
        <w:spacing w:line="103" w:lineRule="auto" w:before="77"/>
        <w:ind w:left="151" w:right="38" w:firstLine="239"/>
        <w:jc w:val="both"/>
      </w:pPr>
      <w:r>
        <w:rPr/>
        <w:t>the</w:t>
      </w:r>
      <w:r>
        <w:rPr>
          <w:spacing w:val="15"/>
        </w:rPr>
        <w:t> </w:t>
      </w:r>
      <w:r>
        <w:rPr/>
        <w:t>GeLaP</w:t>
      </w:r>
      <w:r>
        <w:rPr>
          <w:spacing w:val="15"/>
        </w:rPr>
        <w:t> </w:t>
      </w:r>
      <w:r>
        <w:rPr/>
        <w:t>dataset,</w:t>
      </w:r>
      <w:r>
        <w:rPr>
          <w:spacing w:val="15"/>
        </w:rPr>
        <w:t> </w:t>
      </w:r>
      <w:r>
        <w:rPr/>
        <w:t>so</w:t>
      </w:r>
      <w:r>
        <w:rPr>
          <w:spacing w:val="15"/>
        </w:rPr>
        <w:t> </w:t>
      </w:r>
      <w:r>
        <w:rPr/>
        <w:t>there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sufficient</w:t>
      </w:r>
      <w:r>
        <w:rPr>
          <w:spacing w:val="15"/>
        </w:rPr>
        <w:t> </w:t>
      </w:r>
      <w:r>
        <w:rPr/>
        <w:t>data</w:t>
      </w:r>
      <w:r>
        <w:rPr>
          <w:spacing w:val="15"/>
        </w:rPr>
        <w:t> </w:t>
      </w:r>
      <w:r>
        <w:rPr/>
        <w:t>available.</w:t>
      </w:r>
      <w:r>
        <w:rPr>
          <w:spacing w:val="15"/>
        </w:rPr>
        <w:t> </w:t>
      </w:r>
      <w:r>
        <w:rPr/>
        <w:t>Out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STIX Math"/>
          <w:spacing w:val="-51"/>
        </w:rPr>
        <w:t>20</w:t>
      </w:r>
      <w:r>
        <w:rPr>
          <w:rFonts w:ascii="STIX Math"/>
          <w:spacing w:val="41"/>
        </w:rPr>
        <w:t> </w:t>
      </w:r>
      <w:r>
        <w:rPr/>
        <w:t>The</w:t>
      </w:r>
      <w:r>
        <w:rPr>
          <w:spacing w:val="-10"/>
        </w:rPr>
        <w:t> </w:t>
      </w:r>
      <w:r>
        <w:rPr/>
        <w:t>electric kettle and the washing machine are frequently used in</w:t>
      </w:r>
      <w:r>
        <w:rPr>
          <w:spacing w:val="40"/>
        </w:rPr>
        <w:t> </w:t>
      </w:r>
      <w:r>
        <w:rPr/>
        <w:t>households</w:t>
      </w:r>
      <w:r>
        <w:rPr>
          <w:spacing w:val="11"/>
        </w:rPr>
        <w:t> </w:t>
      </w:r>
      <w:r>
        <w:rPr/>
        <w:t>in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GeLaP</w:t>
      </w:r>
      <w:r>
        <w:rPr>
          <w:spacing w:val="11"/>
        </w:rPr>
        <w:t> </w:t>
      </w:r>
      <w:r>
        <w:rPr/>
        <w:t>dataset,</w:t>
      </w:r>
      <w:r>
        <w:rPr>
          <w:spacing w:val="11"/>
        </w:rPr>
        <w:t> </w:t>
      </w:r>
      <w:r>
        <w:rPr>
          <w:rFonts w:ascii="STIX Math"/>
        </w:rPr>
        <w:t>10</w:t>
      </w:r>
      <w:r>
        <w:rPr>
          <w:rFonts w:ascii="STIX Math"/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them</w:t>
      </w:r>
      <w:r>
        <w:rPr>
          <w:spacing w:val="11"/>
        </w:rPr>
        <w:t> </w:t>
      </w:r>
      <w:r>
        <w:rPr/>
        <w:t>include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kettle,</w:t>
      </w:r>
      <w:r>
        <w:rPr>
          <w:spacing w:val="11"/>
        </w:rPr>
        <w:t> </w:t>
      </w:r>
      <w:r>
        <w:rPr/>
        <w:t>but</w:t>
      </w:r>
      <w:r>
        <w:rPr>
          <w:spacing w:val="11"/>
        </w:rPr>
        <w:t> </w:t>
      </w:r>
      <w:r>
        <w:rPr>
          <w:rFonts w:ascii="STIX Math"/>
        </w:rPr>
        <w:t>3</w:t>
      </w:r>
      <w:r>
        <w:rPr>
          <w:rFonts w:ascii="STIX Math"/>
          <w:spacing w:val="9"/>
        </w:rPr>
        <w:t> </w:t>
      </w:r>
      <w:r>
        <w:rPr>
          <w:spacing w:val="-5"/>
        </w:rPr>
        <w:t>of</w:t>
      </w:r>
    </w:p>
    <w:p>
      <w:pPr>
        <w:pStyle w:val="BodyText"/>
        <w:spacing w:line="100" w:lineRule="auto" w:before="101"/>
        <w:ind w:left="151" w:right="38"/>
        <w:jc w:val="both"/>
      </w:pPr>
      <w:r>
        <w:rPr/>
        <w:t>data, leaving </w:t>
      </w:r>
      <w:r>
        <w:rPr>
          <w:rFonts w:ascii="STIX Math"/>
        </w:rPr>
        <w:t>7 </w:t>
      </w:r>
      <w:r>
        <w:rPr/>
        <w:t>households with </w:t>
      </w:r>
      <w:r>
        <w:rPr>
          <w:rFonts w:ascii="STIX Math"/>
        </w:rPr>
        <w:t>14 </w:t>
      </w:r>
      <w:r>
        <w:rPr/>
        <w:t>days of data each that we can </w:t>
      </w:r>
      <w:r>
        <w:rPr/>
        <w:t>use.</w:t>
      </w:r>
      <w:r>
        <w:rPr>
          <w:spacing w:val="40"/>
        </w:rPr>
        <w:t> </w:t>
      </w:r>
      <w:r>
        <w:rPr/>
        <w:t>them are not usable because they have too few PCPs to learn from this</w:t>
      </w:r>
      <w:r>
        <w:rPr>
          <w:spacing w:val="40"/>
        </w:rPr>
        <w:t> </w:t>
      </w:r>
      <w:r>
        <w:rPr/>
        <w:t>Among the </w:t>
      </w:r>
      <w:r>
        <w:rPr>
          <w:rFonts w:ascii="STIX Math"/>
        </w:rPr>
        <w:t>20 </w:t>
      </w:r>
      <w:r>
        <w:rPr/>
        <w:t>households provided in the GeLaP dataset, </w:t>
      </w:r>
      <w:r>
        <w:rPr>
          <w:rFonts w:ascii="STIX Math"/>
        </w:rPr>
        <w:t>14 </w:t>
      </w:r>
      <w:r>
        <w:rPr/>
        <w:t>contain a</w:t>
      </w:r>
      <w:r>
        <w:rPr>
          <w:spacing w:val="40"/>
        </w:rPr>
        <w:t> </w:t>
      </w:r>
      <w:r>
        <w:rPr/>
        <w:t>washing machine, but </w:t>
      </w:r>
      <w:r>
        <w:rPr>
          <w:rFonts w:ascii="STIX Math"/>
        </w:rPr>
        <w:t>3 </w:t>
      </w:r>
      <w:r>
        <w:rPr/>
        <w:t>of them are unusable because there is no or</w:t>
      </w:r>
      <w:r>
        <w:rPr>
          <w:spacing w:val="40"/>
        </w:rPr>
        <w:t> </w:t>
      </w:r>
      <w:r>
        <w:rPr/>
        <w:t>only</w:t>
      </w:r>
      <w:r>
        <w:rPr>
          <w:spacing w:val="4"/>
        </w:rPr>
        <w:t> </w:t>
      </w:r>
      <w:r>
        <w:rPr/>
        <w:t>one</w:t>
      </w:r>
      <w:r>
        <w:rPr>
          <w:spacing w:val="4"/>
        </w:rPr>
        <w:t> </w:t>
      </w:r>
      <w:r>
        <w:rPr/>
        <w:t>PCP,</w:t>
      </w:r>
      <w:r>
        <w:rPr>
          <w:spacing w:val="5"/>
        </w:rPr>
        <w:t> </w:t>
      </w:r>
      <w:r>
        <w:rPr/>
        <w:t>leaving</w:t>
      </w:r>
      <w:r>
        <w:rPr>
          <w:spacing w:val="4"/>
        </w:rPr>
        <w:t> </w:t>
      </w:r>
      <w:r>
        <w:rPr>
          <w:rFonts w:ascii="STIX Math"/>
        </w:rPr>
        <w:t>11</w:t>
      </w:r>
      <w:r>
        <w:rPr>
          <w:rFonts w:ascii="STIX Math"/>
          <w:spacing w:val="3"/>
        </w:rPr>
        <w:t> </w:t>
      </w:r>
      <w:r>
        <w:rPr/>
        <w:t>households.</w:t>
      </w:r>
      <w:r>
        <w:rPr>
          <w:spacing w:val="4"/>
        </w:rPr>
        <w:t> </w:t>
      </w:r>
      <w:r>
        <w:rPr/>
        <w:t>From</w:t>
      </w:r>
      <w:r>
        <w:rPr>
          <w:spacing w:val="5"/>
        </w:rPr>
        <w:t> </w:t>
      </w:r>
      <w:r>
        <w:rPr/>
        <w:t>each</w:t>
      </w:r>
      <w:r>
        <w:rPr>
          <w:spacing w:val="4"/>
        </w:rPr>
        <w:t> </w:t>
      </w:r>
      <w:r>
        <w:rPr/>
        <w:t>household,</w:t>
      </w:r>
      <w:r>
        <w:rPr>
          <w:spacing w:val="4"/>
        </w:rPr>
        <w:t> </w:t>
      </w:r>
      <w:r>
        <w:rPr>
          <w:rFonts w:ascii="STIX Math"/>
        </w:rPr>
        <w:t>14</w:t>
      </w:r>
      <w:r>
        <w:rPr>
          <w:rFonts w:ascii="STIX Math"/>
          <w:spacing w:val="3"/>
        </w:rPr>
        <w:t> </w:t>
      </w:r>
      <w:r>
        <w:rPr/>
        <w:t>days</w:t>
      </w:r>
      <w:r>
        <w:rPr>
          <w:spacing w:val="4"/>
        </w:rPr>
        <w:t> </w:t>
      </w:r>
      <w:r>
        <w:rPr>
          <w:spacing w:val="-5"/>
        </w:rPr>
        <w:t>of</w:t>
      </w:r>
    </w:p>
    <w:p>
      <w:pPr>
        <w:pStyle w:val="BodyText"/>
        <w:spacing w:line="59" w:lineRule="exact" w:before="12"/>
        <w:ind w:left="151"/>
        <w:jc w:val="both"/>
      </w:pPr>
      <w:r>
        <w:rPr/>
        <w:t>data</w:t>
      </w:r>
      <w:r>
        <w:rPr>
          <w:spacing w:val="10"/>
        </w:rPr>
        <w:t> </w:t>
      </w:r>
      <w:r>
        <w:rPr/>
        <w:t>were</w:t>
      </w:r>
      <w:r>
        <w:rPr>
          <w:spacing w:val="11"/>
        </w:rPr>
        <w:t> </w:t>
      </w:r>
      <w:r>
        <w:rPr/>
        <w:t>extracted</w:t>
      </w:r>
      <w:r>
        <w:rPr>
          <w:spacing w:val="11"/>
        </w:rPr>
        <w:t> </w:t>
      </w:r>
      <w:r>
        <w:rPr/>
        <w:t>(see</w:t>
      </w:r>
      <w:r>
        <w:rPr>
          <w:spacing w:val="11"/>
        </w:rPr>
        <w:t> </w:t>
      </w:r>
      <w:hyperlink w:history="true" w:anchor="_bookmark33">
        <w:r>
          <w:rPr>
            <w:color w:val="007FAC"/>
          </w:rPr>
          <w:t>Table</w:t>
        </w:r>
      </w:hyperlink>
      <w:r>
        <w:rPr>
          <w:color w:val="007FAC"/>
          <w:spacing w:val="11"/>
        </w:rPr>
        <w:t> </w:t>
      </w:r>
      <w:hyperlink w:history="true" w:anchor="_bookmark33">
        <w:r>
          <w:rPr>
            <w:color w:val="007FAC"/>
            <w:spacing w:val="-5"/>
          </w:rPr>
          <w:t>6</w:t>
        </w:r>
      </w:hyperlink>
      <w:r>
        <w:rPr>
          <w:spacing w:val="-5"/>
        </w:rPr>
        <w:t>).</w:t>
      </w:r>
    </w:p>
    <w:p>
      <w:pPr>
        <w:pStyle w:val="BodyText"/>
        <w:spacing w:line="98" w:lineRule="auto" w:before="120"/>
        <w:ind w:left="151" w:right="38" w:firstLine="239"/>
        <w:jc w:val="both"/>
      </w:pPr>
      <w:r>
        <w:rPr/>
        <w:t>In total, we synthesize five households (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01</w:t>
      </w:r>
      <w:r>
        <w:rPr/>
        <w:t>,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04</w:t>
      </w:r>
      <w:r>
        <w:rPr/>
        <w:t>,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07</w:t>
      </w:r>
      <w:r>
        <w:rPr/>
        <w:t>,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14</w:t>
      </w:r>
      <w:r>
        <w:rPr/>
        <w:t>,</w:t>
      </w:r>
      <w:r>
        <w:rPr>
          <w:spacing w:val="40"/>
        </w:rPr>
        <w:t>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15</w:t>
      </w:r>
      <w:r>
        <w:rPr/>
        <w:t>),</w:t>
      </w:r>
      <w:r>
        <w:rPr>
          <w:spacing w:val="16"/>
        </w:rPr>
        <w:t> </w:t>
      </w:r>
      <w:r>
        <w:rPr/>
        <w:t>so</w:t>
      </w:r>
      <w:r>
        <w:rPr>
          <w:spacing w:val="16"/>
        </w:rPr>
        <w:t> </w:t>
      </w:r>
      <w:r>
        <w:rPr/>
        <w:t>there</w:t>
      </w:r>
      <w:r>
        <w:rPr>
          <w:spacing w:val="16"/>
        </w:rPr>
        <w:t> </w:t>
      </w:r>
      <w:r>
        <w:rPr/>
        <w:t>are</w:t>
      </w:r>
      <w:r>
        <w:rPr>
          <w:spacing w:val="16"/>
        </w:rPr>
        <w:t> </w:t>
      </w:r>
      <w:r>
        <w:rPr/>
        <w:t>four</w:t>
      </w:r>
      <w:r>
        <w:rPr>
          <w:spacing w:val="16"/>
        </w:rPr>
        <w:t> </w:t>
      </w:r>
      <w:r>
        <w:rPr/>
        <w:t>synthetic</w:t>
      </w:r>
      <w:r>
        <w:rPr>
          <w:spacing w:val="17"/>
        </w:rPr>
        <w:t> </w:t>
      </w:r>
      <w:r>
        <w:rPr/>
        <w:t>households</w:t>
      </w:r>
      <w:r>
        <w:rPr>
          <w:spacing w:val="16"/>
        </w:rPr>
        <w:t> </w:t>
      </w:r>
      <w:r>
        <w:rPr/>
        <w:t>that</w:t>
      </w:r>
      <w:r>
        <w:rPr>
          <w:spacing w:val="16"/>
        </w:rPr>
        <w:t> </w:t>
      </w:r>
      <w:r>
        <w:rPr/>
        <w:t>contain</w:t>
      </w:r>
      <w:r>
        <w:rPr>
          <w:spacing w:val="16"/>
        </w:rPr>
        <w:t> </w:t>
      </w:r>
      <w:r>
        <w:rPr/>
        <w:t>an</w:t>
      </w:r>
      <w:r>
        <w:rPr>
          <w:spacing w:val="16"/>
        </w:rPr>
        <w:t> </w:t>
      </w:r>
      <w:r>
        <w:rPr>
          <w:spacing w:val="-2"/>
        </w:rPr>
        <w:t>electric</w:t>
      </w:r>
    </w:p>
    <w:p>
      <w:pPr>
        <w:pStyle w:val="BodyText"/>
        <w:spacing w:line="266" w:lineRule="auto" w:before="18"/>
        <w:ind w:left="151" w:right="38"/>
        <w:jc w:val="both"/>
      </w:pPr>
      <w:r>
        <w:rPr/>
        <w:t>kettle and four households that contain a washing machine. In </w:t>
      </w:r>
      <w:r>
        <w:rPr/>
        <w:t>the</w:t>
      </w:r>
      <w:r>
        <w:rPr>
          <w:spacing w:val="40"/>
        </w:rPr>
        <w:t> </w:t>
      </w:r>
      <w:r>
        <w:rPr/>
        <w:t>following experiments, these households will serve as training and</w:t>
      </w:r>
      <w:r>
        <w:rPr>
          <w:spacing w:val="40"/>
        </w:rPr>
        <w:t> </w:t>
      </w:r>
      <w:r>
        <w:rPr/>
        <w:t>validation data. The remaining real households of the GeLaP dataset</w:t>
      </w:r>
      <w:r>
        <w:rPr>
          <w:spacing w:val="40"/>
        </w:rPr>
        <w:t> </w:t>
      </w:r>
      <w:r>
        <w:rPr/>
        <w:t>are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synthesized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were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test</w:t>
      </w:r>
      <w:r>
        <w:rPr>
          <w:spacing w:val="-7"/>
        </w:rPr>
        <w:t> </w:t>
      </w:r>
      <w:r>
        <w:rPr/>
        <w:t>households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spacing w:val="-2"/>
        </w:rPr>
        <w:t>evaluation.</w:t>
      </w:r>
    </w:p>
    <w:p>
      <w:pPr>
        <w:pStyle w:val="BodyText"/>
        <w:spacing w:line="80" w:lineRule="exact"/>
        <w:ind w:left="151"/>
        <w:jc w:val="both"/>
      </w:pPr>
      <w:r>
        <w:rPr/>
        <w:t>For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kettle</w:t>
      </w:r>
      <w:r>
        <w:rPr>
          <w:spacing w:val="13"/>
        </w:rPr>
        <w:t> </w:t>
      </w:r>
      <w:r>
        <w:rPr/>
        <w:t>we</w:t>
      </w:r>
      <w:r>
        <w:rPr>
          <w:spacing w:val="13"/>
        </w:rPr>
        <w:t> </w:t>
      </w:r>
      <w:r>
        <w:rPr/>
        <w:t>use</w:t>
      </w:r>
      <w:r>
        <w:rPr>
          <w:spacing w:val="12"/>
        </w:rPr>
        <w:t>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08</w:t>
      </w:r>
      <w:r>
        <w:rPr/>
        <w:t>,</w:t>
      </w:r>
      <w:r>
        <w:rPr>
          <w:spacing w:val="13"/>
        </w:rPr>
        <w:t>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11</w:t>
      </w:r>
      <w:r>
        <w:rPr>
          <w:rFonts w:ascii="STIX Math" w:hAnsi="STIX Math"/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17</w:t>
      </w:r>
      <w:r>
        <w:rPr>
          <w:rFonts w:ascii="STIX Math" w:hAnsi="STIX Math"/>
          <w:spacing w:val="11"/>
        </w:rPr>
        <w:t> </w:t>
      </w:r>
      <w:r>
        <w:rPr/>
        <w:t>as</w:t>
      </w:r>
      <w:r>
        <w:rPr>
          <w:spacing w:val="12"/>
        </w:rPr>
        <w:t> </w:t>
      </w:r>
      <w:r>
        <w:rPr/>
        <w:t>test</w:t>
      </w:r>
      <w:r>
        <w:rPr>
          <w:spacing w:val="13"/>
        </w:rPr>
        <w:t> </w:t>
      </w:r>
      <w:r>
        <w:rPr/>
        <w:t>households,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>
          <w:spacing w:val="-5"/>
        </w:rPr>
        <w:t>the</w:t>
      </w:r>
    </w:p>
    <w:p>
      <w:pPr>
        <w:spacing w:line="333" w:lineRule="exact" w:before="0"/>
        <w:ind w:left="151" w:right="0" w:firstLine="0"/>
        <w:jc w:val="both"/>
        <w:rPr>
          <w:sz w:val="16"/>
        </w:rPr>
      </w:pPr>
      <w:r>
        <w:rPr>
          <w:sz w:val="16"/>
        </w:rPr>
        <w:t>washing machine we use </w:t>
      </w:r>
      <w:r>
        <w:rPr>
          <w:rFonts w:ascii="STIX Math" w:hAnsi="STIX Math"/>
          <w:i/>
          <w:sz w:val="16"/>
        </w:rPr>
        <w:t>ℎℎ</w:t>
      </w:r>
      <w:r>
        <w:rPr>
          <w:rFonts w:ascii="STIX Math" w:hAnsi="STIX Math"/>
          <w:sz w:val="16"/>
        </w:rPr>
        <w:t>03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rFonts w:ascii="STIX Math" w:hAnsi="STIX Math"/>
          <w:i/>
          <w:sz w:val="16"/>
        </w:rPr>
        <w:t>ℎℎ</w:t>
      </w:r>
      <w:r>
        <w:rPr>
          <w:rFonts w:ascii="STIX Math" w:hAnsi="STIX Math"/>
          <w:sz w:val="16"/>
        </w:rPr>
        <w:t>05</w:t>
      </w:r>
      <w:r>
        <w:rPr>
          <w:sz w:val="16"/>
        </w:rPr>
        <w:t>, </w:t>
      </w:r>
      <w:r>
        <w:rPr>
          <w:rFonts w:ascii="STIX Math" w:hAnsi="STIX Math"/>
          <w:i/>
          <w:sz w:val="16"/>
        </w:rPr>
        <w:t>ℎℎ</w:t>
      </w:r>
      <w:r>
        <w:rPr>
          <w:rFonts w:ascii="STIX Math" w:hAnsi="STIX Math"/>
          <w:sz w:val="16"/>
        </w:rPr>
        <w:t>06</w:t>
      </w:r>
      <w:r>
        <w:rPr>
          <w:sz w:val="16"/>
        </w:rPr>
        <w:t>, </w:t>
      </w:r>
      <w:r>
        <w:rPr>
          <w:rFonts w:ascii="STIX Math" w:hAnsi="STIX Math"/>
          <w:i/>
          <w:sz w:val="16"/>
        </w:rPr>
        <w:t>ℎℎ</w:t>
      </w:r>
      <w:r>
        <w:rPr>
          <w:rFonts w:ascii="STIX Math" w:hAnsi="STIX Math"/>
          <w:sz w:val="16"/>
        </w:rPr>
        <w:t>09</w:t>
      </w:r>
      <w:r>
        <w:rPr>
          <w:sz w:val="16"/>
        </w:rPr>
        <w:t>, </w:t>
      </w:r>
      <w:r>
        <w:rPr>
          <w:rFonts w:ascii="STIX Math" w:hAnsi="STIX Math"/>
          <w:i/>
          <w:sz w:val="16"/>
        </w:rPr>
        <w:t>ℎℎ</w:t>
      </w:r>
      <w:r>
        <w:rPr>
          <w:rFonts w:ascii="STIX Math" w:hAnsi="STIX Math"/>
          <w:sz w:val="16"/>
        </w:rPr>
        <w:t>13</w:t>
      </w:r>
      <w:r>
        <w:rPr>
          <w:sz w:val="16"/>
        </w:rPr>
        <w:t>,</w:t>
      </w:r>
      <w:r>
        <w:rPr>
          <w:spacing w:val="1"/>
          <w:sz w:val="16"/>
        </w:rPr>
        <w:t> </w:t>
      </w:r>
      <w:r>
        <w:rPr>
          <w:rFonts w:ascii="STIX Math" w:hAnsi="STIX Math"/>
          <w:i/>
          <w:sz w:val="16"/>
        </w:rPr>
        <w:t>ℎℎ</w:t>
      </w:r>
      <w:r>
        <w:rPr>
          <w:rFonts w:ascii="STIX Math" w:hAnsi="STIX Math"/>
          <w:sz w:val="16"/>
        </w:rPr>
        <w:t>19</w:t>
      </w:r>
      <w:r>
        <w:rPr>
          <w:rFonts w:ascii="STIX Math" w:hAnsi="STIX Math"/>
          <w:spacing w:val="-2"/>
          <w:sz w:val="16"/>
        </w:rPr>
        <w:t> </w:t>
      </w:r>
      <w:r>
        <w:rPr>
          <w:sz w:val="16"/>
        </w:rPr>
        <w:t>and </w:t>
      </w:r>
      <w:r>
        <w:rPr>
          <w:rFonts w:ascii="STIX Math" w:hAnsi="STIX Math"/>
          <w:i/>
          <w:spacing w:val="-4"/>
          <w:sz w:val="16"/>
        </w:rPr>
        <w:t>ℎℎ</w:t>
      </w:r>
      <w:r>
        <w:rPr>
          <w:rFonts w:ascii="STIX Math" w:hAnsi="STIX Math"/>
          <w:spacing w:val="-4"/>
          <w:sz w:val="16"/>
        </w:rPr>
        <w:t>20</w:t>
      </w:r>
      <w:r>
        <w:rPr>
          <w:spacing w:val="-4"/>
          <w:sz w:val="16"/>
        </w:rPr>
        <w:t>.</w:t>
      </w:r>
    </w:p>
    <w:p>
      <w:pPr>
        <w:pStyle w:val="BodyText"/>
        <w:spacing w:line="108" w:lineRule="auto" w:before="66"/>
        <w:ind w:left="151" w:right="38" w:firstLine="239"/>
        <w:jc w:val="both"/>
      </w:pPr>
      <w:r>
        <w:rPr/>
        <w:t>individual appliance data for all households were first resampled </w:t>
      </w:r>
      <w:r>
        <w:rPr>
          <w:spacing w:val="-59"/>
        </w:rPr>
        <w:t>to</w:t>
      </w:r>
      <w:r>
        <w:rPr>
          <w:spacing w:val="80"/>
        </w:rPr>
        <w:t> </w:t>
      </w:r>
      <w:r>
        <w:rPr>
          <w:rFonts w:ascii="STIX Math"/>
        </w:rPr>
        <w:t>1 </w:t>
      </w:r>
      <w:r>
        <w:rPr/>
        <w:t>In the data preparation process, the smart meter data as well as the</w:t>
      </w:r>
    </w:p>
    <w:p>
      <w:pPr>
        <w:pStyle w:val="BodyText"/>
        <w:spacing w:line="266" w:lineRule="auto" w:before="17"/>
        <w:ind w:left="151" w:right="38"/>
        <w:jc w:val="both"/>
      </w:pPr>
      <w:r>
        <w:rPr/>
        <w:t>second</w:t>
      </w:r>
      <w:r>
        <w:rPr>
          <w:spacing w:val="-1"/>
        </w:rPr>
        <w:t> </w:t>
      </w:r>
      <w:r>
        <w:rPr/>
        <w:t>(mean)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forward</w:t>
      </w:r>
      <w:r>
        <w:rPr>
          <w:spacing w:val="-1"/>
        </w:rPr>
        <w:t> </w:t>
      </w:r>
      <w:r>
        <w:rPr/>
        <w:t>filled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close</w:t>
      </w:r>
      <w:r>
        <w:rPr>
          <w:spacing w:val="-1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gaps.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each</w:t>
      </w:r>
      <w:r>
        <w:rPr>
          <w:spacing w:val="40"/>
        </w:rPr>
        <w:t> </w:t>
      </w:r>
      <w:r>
        <w:rPr/>
        <w:t>training and validation household, the appliances for which ground</w:t>
      </w:r>
      <w:r>
        <w:rPr>
          <w:spacing w:val="40"/>
        </w:rPr>
        <w:t> </w:t>
      </w:r>
      <w:r>
        <w:rPr/>
        <w:t>truth data exists were sequenced with different parameters using a</w:t>
      </w:r>
      <w:r>
        <w:rPr>
          <w:spacing w:val="40"/>
        </w:rPr>
        <w:t> </w:t>
      </w:r>
      <w:r>
        <w:rPr/>
        <w:t>custom sequencer, so that we get individual PCPs for each appliance’s</w:t>
      </w:r>
      <w:r>
        <w:rPr>
          <w:spacing w:val="40"/>
        </w:rPr>
        <w:t> </w:t>
      </w:r>
      <w:r>
        <w:rPr/>
        <w:t>active</w:t>
      </w:r>
      <w:r>
        <w:rPr>
          <w:spacing w:val="6"/>
        </w:rPr>
        <w:t> </w:t>
      </w:r>
      <w:r>
        <w:rPr/>
        <w:t>phase.</w:t>
      </w:r>
      <w:r>
        <w:rPr>
          <w:spacing w:val="6"/>
        </w:rPr>
        <w:t> </w:t>
      </w:r>
      <w:r>
        <w:rPr/>
        <w:t>There</w:t>
      </w:r>
      <w:r>
        <w:rPr>
          <w:spacing w:val="7"/>
        </w:rPr>
        <w:t> </w:t>
      </w:r>
      <w:r>
        <w:rPr/>
        <w:t>are</w:t>
      </w:r>
      <w:r>
        <w:rPr>
          <w:spacing w:val="6"/>
        </w:rPr>
        <w:t> </w:t>
      </w:r>
      <w:r>
        <w:rPr/>
        <w:t>exceptions</w:t>
      </w:r>
      <w:r>
        <w:rPr>
          <w:spacing w:val="5"/>
        </w:rPr>
        <w:t> </w:t>
      </w:r>
      <w:r>
        <w:rPr/>
        <w:t>for</w:t>
      </w:r>
      <w:r>
        <w:rPr>
          <w:spacing w:val="7"/>
        </w:rPr>
        <w:t> </w:t>
      </w:r>
      <w:r>
        <w:rPr/>
        <w:t>a</w:t>
      </w:r>
      <w:r>
        <w:rPr>
          <w:spacing w:val="6"/>
        </w:rPr>
        <w:t> </w:t>
      </w:r>
      <w:r>
        <w:rPr/>
        <w:t>few</w:t>
      </w:r>
      <w:r>
        <w:rPr>
          <w:spacing w:val="6"/>
        </w:rPr>
        <w:t> </w:t>
      </w:r>
      <w:r>
        <w:rPr/>
        <w:t>appliances,</w:t>
      </w:r>
      <w:r>
        <w:rPr>
          <w:spacing w:val="7"/>
        </w:rPr>
        <w:t> </w:t>
      </w:r>
      <w:r>
        <w:rPr/>
        <w:t>such</w:t>
      </w:r>
      <w:r>
        <w:rPr>
          <w:spacing w:val="5"/>
        </w:rPr>
        <w:t> </w:t>
      </w:r>
      <w:r>
        <w:rPr/>
        <w:t>as</w:t>
      </w:r>
      <w:r>
        <w:rPr>
          <w:spacing w:val="7"/>
        </w:rPr>
        <w:t> </w:t>
      </w:r>
      <w:r>
        <w:rPr>
          <w:spacing w:val="-2"/>
        </w:rPr>
        <w:t>‘radio’</w:t>
      </w:r>
    </w:p>
    <w:p>
      <w:pPr>
        <w:pStyle w:val="BodyText"/>
        <w:spacing w:line="211" w:lineRule="exact"/>
        <w:ind w:left="151"/>
        <w:jc w:val="both"/>
      </w:pPr>
      <w:r>
        <w:rPr/>
        <w:t>in</w:t>
      </w:r>
      <w:r>
        <w:rPr>
          <w:spacing w:val="31"/>
        </w:rPr>
        <w:t> </w:t>
      </w:r>
      <w:r>
        <w:rPr>
          <w:rFonts w:ascii="STIX Math" w:hAnsi="STIX Math"/>
          <w:i/>
        </w:rPr>
        <w:t>ℎℎ</w:t>
      </w:r>
      <w:r>
        <w:rPr>
          <w:rFonts w:ascii="STIX Math" w:hAnsi="STIX Math"/>
        </w:rPr>
        <w:t>04</w:t>
      </w:r>
      <w:r>
        <w:rPr/>
        <w:t>,</w:t>
      </w:r>
      <w:r>
        <w:rPr>
          <w:spacing w:val="32"/>
        </w:rPr>
        <w:t> </w:t>
      </w:r>
      <w:r>
        <w:rPr/>
        <w:t>which</w:t>
      </w:r>
      <w:r>
        <w:rPr>
          <w:spacing w:val="32"/>
        </w:rPr>
        <w:t> </w:t>
      </w:r>
      <w:r>
        <w:rPr/>
        <w:t>do</w:t>
      </w:r>
      <w:r>
        <w:rPr>
          <w:spacing w:val="31"/>
        </w:rPr>
        <w:t> </w:t>
      </w:r>
      <w:r>
        <w:rPr/>
        <w:t>not</w:t>
      </w:r>
      <w:r>
        <w:rPr>
          <w:spacing w:val="32"/>
        </w:rPr>
        <w:t> </w:t>
      </w:r>
      <w:r>
        <w:rPr/>
        <w:t>have</w:t>
      </w:r>
      <w:r>
        <w:rPr>
          <w:spacing w:val="31"/>
        </w:rPr>
        <w:t> </w:t>
      </w:r>
      <w:r>
        <w:rPr/>
        <w:t>clear</w:t>
      </w:r>
      <w:r>
        <w:rPr>
          <w:spacing w:val="32"/>
        </w:rPr>
        <w:t> </w:t>
      </w:r>
      <w:r>
        <w:rPr/>
        <w:t>individual</w:t>
      </w:r>
      <w:r>
        <w:rPr>
          <w:spacing w:val="32"/>
        </w:rPr>
        <w:t> </w:t>
      </w:r>
      <w:r>
        <w:rPr/>
        <w:t>PCPs,</w:t>
      </w:r>
      <w:r>
        <w:rPr>
          <w:spacing w:val="31"/>
        </w:rPr>
        <w:t> </w:t>
      </w:r>
      <w:r>
        <w:rPr/>
        <w:t>but</w:t>
      </w:r>
      <w:r>
        <w:rPr>
          <w:spacing w:val="32"/>
        </w:rPr>
        <w:t> </w:t>
      </w:r>
      <w:r>
        <w:rPr/>
        <w:t>we</w:t>
      </w:r>
      <w:r>
        <w:rPr>
          <w:spacing w:val="32"/>
        </w:rPr>
        <w:t> </w:t>
      </w:r>
      <w:r>
        <w:rPr>
          <w:spacing w:val="-2"/>
        </w:rPr>
        <w:t>interpret</w:t>
      </w:r>
    </w:p>
    <w:p>
      <w:pPr>
        <w:pStyle w:val="BodyText"/>
        <w:spacing w:line="167" w:lineRule="exact"/>
        <w:ind w:left="151"/>
        <w:jc w:val="both"/>
      </w:pPr>
      <w:r>
        <w:rPr/>
        <w:t>them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background</w:t>
      </w:r>
      <w:r>
        <w:rPr>
          <w:spacing w:val="13"/>
        </w:rPr>
        <w:t> </w:t>
      </w:r>
      <w:r>
        <w:rPr/>
        <w:t>power</w:t>
      </w:r>
      <w:r>
        <w:rPr>
          <w:spacing w:val="13"/>
        </w:rPr>
        <w:t> </w:t>
      </w:r>
      <w:r>
        <w:rPr/>
        <w:t>consumption.</w:t>
      </w:r>
      <w:r>
        <w:rPr>
          <w:spacing w:val="14"/>
        </w:rPr>
        <w:t> </w:t>
      </w:r>
      <w:r>
        <w:rPr/>
        <w:t>These</w:t>
      </w:r>
      <w:r>
        <w:rPr>
          <w:spacing w:val="13"/>
        </w:rPr>
        <w:t> </w:t>
      </w:r>
      <w:r>
        <w:rPr/>
        <w:t>appliances,</w:t>
      </w:r>
      <w:r>
        <w:rPr>
          <w:spacing w:val="13"/>
        </w:rPr>
        <w:t> </w:t>
      </w:r>
      <w:r>
        <w:rPr>
          <w:spacing w:val="-2"/>
        </w:rPr>
        <w:t>including</w:t>
      </w:r>
    </w:p>
    <w:p>
      <w:pPr>
        <w:pStyle w:val="BodyText"/>
        <w:spacing w:line="266" w:lineRule="auto" w:before="19"/>
        <w:ind w:left="151" w:right="38" w:hanging="1"/>
        <w:jc w:val="both"/>
      </w:pPr>
      <w:r>
        <w:rPr/>
        <w:t>constantly-on and periodical pattern type appliances (see Section </w:t>
      </w:r>
      <w:hyperlink w:history="true" w:anchor="_bookmark8">
        <w:r>
          <w:rPr>
            <w:color w:val="007FAC"/>
          </w:rPr>
          <w:t>3.1</w:t>
        </w:r>
      </w:hyperlink>
      <w:r>
        <w:rPr/>
        <w:t>),</w:t>
      </w:r>
      <w:r>
        <w:rPr>
          <w:spacing w:val="40"/>
        </w:rPr>
        <w:t> </w:t>
      </w:r>
      <w:r>
        <w:rPr/>
        <w:t>were sequenced on a day-to-day basis.</w:t>
      </w:r>
    </w:p>
    <w:p>
      <w:pPr>
        <w:pStyle w:val="BodyText"/>
        <w:spacing w:line="266" w:lineRule="auto"/>
        <w:ind w:left="151" w:right="38" w:firstLine="239"/>
        <w:jc w:val="both"/>
      </w:pP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sequencing</w:t>
      </w:r>
      <w:r>
        <w:rPr>
          <w:spacing w:val="-2"/>
        </w:rPr>
        <w:t> </w:t>
      </w:r>
      <w:r>
        <w:rPr/>
        <w:t>process,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recorded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times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which</w:t>
      </w:r>
      <w:r>
        <w:rPr>
          <w:spacing w:val="40"/>
        </w:rPr>
        <w:t> </w:t>
      </w:r>
      <w:r>
        <w:rPr/>
        <w:t>each appliance was activated. Using these, we create action </w:t>
      </w:r>
      <w:r>
        <w:rPr/>
        <w:t>sequences</w:t>
      </w:r>
      <w:r>
        <w:rPr>
          <w:spacing w:val="40"/>
        </w:rPr>
        <w:t> </w:t>
      </w:r>
      <w:r>
        <w:rPr/>
        <w:t>that allow us to generate the synthetic data.</w:t>
      </w:r>
    </w:p>
    <w:p>
      <w:pPr>
        <w:pStyle w:val="BodyText"/>
        <w:spacing w:line="108" w:lineRule="auto" w:before="77"/>
        <w:ind w:left="151" w:right="38" w:firstLine="239"/>
        <w:jc w:val="both"/>
      </w:pPr>
      <w:r>
        <w:rPr/>
        <w:t>we</w:t>
      </w:r>
      <w:r>
        <w:rPr>
          <w:spacing w:val="30"/>
        </w:rPr>
        <w:t> </w:t>
      </w:r>
      <w:r>
        <w:rPr/>
        <w:t>subtract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ground</w:t>
      </w:r>
      <w:r>
        <w:rPr>
          <w:spacing w:val="30"/>
        </w:rPr>
        <w:t> </w:t>
      </w:r>
      <w:r>
        <w:rPr/>
        <w:t>truth</w:t>
      </w:r>
      <w:r>
        <w:rPr>
          <w:spacing w:val="30"/>
        </w:rPr>
        <w:t> </w:t>
      </w:r>
      <w:r>
        <w:rPr/>
        <w:t>data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all</w:t>
      </w:r>
      <w:r>
        <w:rPr>
          <w:spacing w:val="30"/>
        </w:rPr>
        <w:t> </w:t>
      </w:r>
      <w:r>
        <w:rPr>
          <w:rFonts w:ascii="STIX Math"/>
        </w:rPr>
        <w:t>10</w:t>
      </w:r>
      <w:r>
        <w:rPr>
          <w:rFonts w:ascii="STIX Math"/>
          <w:spacing w:val="29"/>
        </w:rPr>
        <w:t> </w:t>
      </w:r>
      <w:r>
        <w:rPr/>
        <w:t>known</w:t>
      </w:r>
      <w:r>
        <w:rPr>
          <w:spacing w:val="30"/>
        </w:rPr>
        <w:t> </w:t>
      </w:r>
      <w:r>
        <w:rPr/>
        <w:t>appliances</w:t>
      </w:r>
      <w:r>
        <w:rPr>
          <w:spacing w:val="30"/>
        </w:rPr>
        <w:t> </w:t>
      </w:r>
      <w:r>
        <w:rPr>
          <w:spacing w:val="-63"/>
        </w:rPr>
        <w:t>from</w:t>
      </w:r>
      <w:r>
        <w:rPr>
          <w:spacing w:val="40"/>
        </w:rPr>
        <w:t> </w:t>
      </w:r>
      <w:r>
        <w:rPr/>
        <w:t>To calculate the UPC in the respective households of the GeLaP data,</w:t>
      </w:r>
    </w:p>
    <w:p>
      <w:pPr>
        <w:pStyle w:val="BodyText"/>
        <w:spacing w:line="266" w:lineRule="auto" w:before="16"/>
        <w:ind w:left="151" w:right="38"/>
        <w:jc w:val="both"/>
      </w:pPr>
      <w:r>
        <w:rPr/>
        <w:t>the smart meter data on a daily basis (see Section </w:t>
      </w:r>
      <w:hyperlink w:history="true" w:anchor="_bookmark9">
        <w:r>
          <w:rPr>
            <w:color w:val="007FAC"/>
          </w:rPr>
          <w:t>3.2</w:t>
        </w:r>
      </w:hyperlink>
      <w:r>
        <w:rPr/>
        <w:t>). Any resulting</w:t>
      </w:r>
      <w:r>
        <w:rPr>
          <w:spacing w:val="40"/>
        </w:rPr>
        <w:t> </w:t>
      </w:r>
      <w:r>
        <w:rPr/>
        <w:t>negative values are set to zero.</w:t>
      </w:r>
    </w:p>
    <w:p>
      <w:pPr>
        <w:pStyle w:val="BodyText"/>
        <w:spacing w:line="264" w:lineRule="auto"/>
        <w:ind w:left="151" w:right="38" w:firstLine="239"/>
        <w:jc w:val="both"/>
      </w:pPr>
      <w:r>
        <w:rPr/>
        <w:t>In addition, we statistically generate </w:t>
      </w:r>
      <w:r>
        <w:rPr>
          <w:rFonts w:ascii="Times New Roman"/>
          <w:i/>
        </w:rPr>
        <w:t>synthetic noise </w:t>
      </w:r>
      <w:r>
        <w:rPr/>
        <w:t>to provide </w:t>
      </w:r>
      <w:r>
        <w:rPr/>
        <w:t>a</w:t>
      </w:r>
      <w:r>
        <w:rPr>
          <w:spacing w:val="40"/>
        </w:rPr>
        <w:t> </w:t>
      </w:r>
      <w:r>
        <w:rPr/>
        <w:t>comparison to the UPC. For each calculated day of UPC, we generate a</w:t>
      </w:r>
      <w:r>
        <w:rPr>
          <w:spacing w:val="40"/>
        </w:rPr>
        <w:t> </w:t>
      </w:r>
      <w:r>
        <w:rPr/>
        <w:t>normal distribution with the mean and standard deviation of the UPC</w:t>
      </w:r>
      <w:r>
        <w:rPr>
          <w:spacing w:val="40"/>
        </w:rPr>
        <w:t> </w:t>
      </w:r>
      <w:r>
        <w:rPr/>
        <w:t>and use this distribution as </w:t>
      </w:r>
      <w:r>
        <w:rPr>
          <w:rFonts w:ascii="Times New Roman"/>
          <w:i/>
        </w:rPr>
        <w:t>synthetic</w:t>
      </w:r>
      <w:r>
        <w:rPr>
          <w:rFonts w:ascii="Times New Roman"/>
          <w:i/>
          <w:spacing w:val="-1"/>
        </w:rPr>
        <w:t> </w:t>
      </w:r>
      <w:r>
        <w:rPr>
          <w:rFonts w:ascii="Times New Roman"/>
          <w:i/>
        </w:rPr>
        <w:t>noise</w:t>
      </w:r>
      <w:r>
        <w:rPr/>
        <w:t>. Since this type of generation</w:t>
      </w:r>
      <w:r>
        <w:rPr>
          <w:spacing w:val="40"/>
        </w:rPr>
        <w:t> </w:t>
      </w:r>
      <w:r>
        <w:rPr/>
        <w:t>can result in negative values that do not occur in realistic smart meter</w:t>
      </w:r>
      <w:r>
        <w:rPr>
          <w:spacing w:val="40"/>
        </w:rPr>
        <w:t> </w:t>
      </w:r>
      <w:r>
        <w:rPr/>
        <w:t>data, they are set to zero. </w:t>
      </w:r>
      <w:hyperlink w:history="true" w:anchor="_bookmark34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34">
        <w:r>
          <w:rPr>
            <w:color w:val="007FAC"/>
          </w:rPr>
          <w:t>3</w:t>
        </w:r>
      </w:hyperlink>
      <w:r>
        <w:rPr>
          <w:color w:val="007FAC"/>
        </w:rPr>
        <w:t> </w:t>
      </w:r>
      <w:r>
        <w:rPr/>
        <w:t>illustrates an example of a section of</w:t>
      </w:r>
      <w:r>
        <w:rPr>
          <w:spacing w:val="40"/>
        </w:rPr>
        <w:t> </w:t>
      </w:r>
      <w:r>
        <w:rPr/>
        <w:t>the UPC and the synthetic noise generated from it.</w:t>
      </w:r>
    </w:p>
    <w:p>
      <w:pPr>
        <w:spacing w:line="240" w:lineRule="auto" w:before="7" w:after="25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ind w:left="177"/>
        <w:rPr>
          <w:sz w:val="20"/>
        </w:rPr>
      </w:pPr>
      <w:r>
        <w:rPr>
          <w:sz w:val="20"/>
        </w:rPr>
        <w:drawing>
          <wp:inline distT="0" distB="0" distL="0" distR="0">
            <wp:extent cx="3156056" cy="1740407"/>
            <wp:effectExtent l="0" t="0" r="0" b="0"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056" cy="174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8"/>
        <w:rPr>
          <w:sz w:val="12"/>
        </w:rPr>
      </w:pPr>
    </w:p>
    <w:p>
      <w:pPr>
        <w:spacing w:line="300" w:lineRule="auto" w:before="0"/>
        <w:ind w:left="151" w:right="149" w:firstLine="0"/>
        <w:jc w:val="left"/>
        <w:rPr>
          <w:sz w:val="12"/>
        </w:rPr>
      </w:pPr>
      <w:bookmarkStart w:name="_bookmark34" w:id="48"/>
      <w:bookmarkEnd w:id="48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16"/>
          <w:w w:val="115"/>
          <w:sz w:val="12"/>
        </w:rPr>
        <w:t> </w:t>
      </w:r>
      <w:r>
        <w:rPr>
          <w:rFonts w:ascii="Times New Roman"/>
          <w:b/>
          <w:w w:val="110"/>
          <w:sz w:val="12"/>
        </w:rPr>
        <w:t>3.</w:t>
      </w:r>
      <w:r>
        <w:rPr>
          <w:rFonts w:ascii="Times New Roman"/>
          <w:b/>
          <w:spacing w:val="33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example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section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extracted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UPC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synthetic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noise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generated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from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it.</w:t>
      </w:r>
    </w:p>
    <w:p>
      <w:pPr>
        <w:pStyle w:val="BodyText"/>
        <w:spacing w:before="3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3909999</wp:posOffset>
            </wp:positionH>
            <wp:positionV relativeFrom="paragraph">
              <wp:posOffset>184239</wp:posOffset>
            </wp:positionV>
            <wp:extent cx="3149238" cy="3511296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238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6"/>
        <w:rPr>
          <w:sz w:val="12"/>
        </w:rPr>
      </w:pPr>
    </w:p>
    <w:p>
      <w:pPr>
        <w:spacing w:line="297" w:lineRule="auto" w:before="0"/>
        <w:ind w:left="151" w:right="149" w:firstLine="0"/>
        <w:jc w:val="left"/>
        <w:rPr>
          <w:sz w:val="12"/>
        </w:rPr>
      </w:pPr>
      <w:bookmarkStart w:name="_bookmark35" w:id="49"/>
      <w:bookmarkEnd w:id="49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-5"/>
          <w:w w:val="115"/>
          <w:sz w:val="12"/>
        </w:rPr>
        <w:t> </w:t>
      </w:r>
      <w:r>
        <w:rPr>
          <w:rFonts w:ascii="Times New Roman"/>
          <w:b/>
          <w:w w:val="110"/>
          <w:sz w:val="12"/>
        </w:rPr>
        <w:t>4.</w:t>
      </w:r>
      <w:r>
        <w:rPr>
          <w:rFonts w:ascii="Times New Roman"/>
          <w:b/>
          <w:spacing w:val="25"/>
          <w:w w:val="110"/>
          <w:sz w:val="12"/>
        </w:rPr>
        <w:t> </w:t>
      </w:r>
      <w:r>
        <w:rPr>
          <w:w w:val="110"/>
          <w:sz w:val="12"/>
        </w:rPr>
        <w:t>Comparison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example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section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four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synthetic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datasets</w:t>
      </w:r>
      <w:r>
        <w:rPr>
          <w:spacing w:val="-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noUPC</w:t>
      </w:r>
      <w:r>
        <w:rPr>
          <w:w w:val="110"/>
          <w:sz w:val="12"/>
        </w:rPr>
        <w:t>,</w:t>
      </w:r>
      <w:r>
        <w:rPr>
          <w:spacing w:val="-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ndUPC</w:t>
      </w:r>
      <w:r>
        <w:rPr>
          <w:w w:val="110"/>
          <w:sz w:val="12"/>
        </w:rPr>
        <w:t>,</w:t>
      </w:r>
      <w:r>
        <w:rPr>
          <w:spacing w:val="4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mUPC</w:t>
      </w:r>
      <w:r>
        <w:rPr>
          <w:rFonts w:ascii="Times New Roman"/>
          <w:i/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rUPC</w:t>
      </w:r>
      <w:r>
        <w:rPr>
          <w:w w:val="110"/>
          <w:sz w:val="12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6"/>
        <w:rPr>
          <w:sz w:val="12"/>
        </w:rPr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1" w:after="0"/>
        <w:ind w:left="496" w:right="0" w:hanging="345"/>
        <w:jc w:val="left"/>
        <w:rPr>
          <w:rFonts w:ascii="Times New Roman"/>
          <w:i/>
          <w:sz w:val="16"/>
        </w:rPr>
      </w:pPr>
      <w:bookmarkStart w:name="Synthetic Dataset Generation" w:id="50"/>
      <w:bookmarkEnd w:id="50"/>
      <w:r>
        <w:rPr/>
      </w:r>
      <w:r>
        <w:rPr>
          <w:rFonts w:ascii="Times New Roman"/>
          <w:i/>
          <w:sz w:val="16"/>
        </w:rPr>
        <w:t>Synthetic</w:t>
      </w:r>
      <w:r>
        <w:rPr>
          <w:rFonts w:ascii="Times New Roman"/>
          <w:i/>
          <w:spacing w:val="26"/>
          <w:sz w:val="16"/>
        </w:rPr>
        <w:t> </w:t>
      </w:r>
      <w:r>
        <w:rPr>
          <w:rFonts w:ascii="Times New Roman"/>
          <w:i/>
          <w:sz w:val="16"/>
        </w:rPr>
        <w:t>dataset</w:t>
      </w:r>
      <w:r>
        <w:rPr>
          <w:rFonts w:ascii="Times New Roman"/>
          <w:i/>
          <w:spacing w:val="26"/>
          <w:sz w:val="16"/>
        </w:rPr>
        <w:t> </w:t>
      </w:r>
      <w:r>
        <w:rPr>
          <w:rFonts w:ascii="Times New Roman"/>
          <w:i/>
          <w:spacing w:val="-2"/>
          <w:sz w:val="16"/>
        </w:rPr>
        <w:t>generation</w:t>
      </w:r>
    </w:p>
    <w:p>
      <w:pPr>
        <w:pStyle w:val="BodyText"/>
        <w:spacing w:before="70"/>
        <w:rPr>
          <w:rFonts w:ascii="Times New Roman"/>
          <w:i/>
        </w:rPr>
      </w:pPr>
    </w:p>
    <w:p>
      <w:pPr>
        <w:pStyle w:val="BodyText"/>
        <w:spacing w:line="278" w:lineRule="auto"/>
        <w:ind w:left="151" w:right="149" w:firstLine="239"/>
        <w:jc w:val="both"/>
      </w:pPr>
      <w:bookmarkStart w:name="_bookmark36" w:id="51"/>
      <w:bookmarkEnd w:id="51"/>
      <w:r>
        <w:rPr/>
      </w:r>
      <w:r>
        <w:rPr/>
        <w:t>Since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goal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this</w:t>
      </w:r>
      <w:r>
        <w:rPr>
          <w:spacing w:val="40"/>
        </w:rPr>
        <w:t> </w:t>
      </w:r>
      <w:r>
        <w:rPr/>
        <w:t>work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make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statement</w:t>
      </w:r>
      <w:r>
        <w:rPr>
          <w:spacing w:val="40"/>
        </w:rPr>
        <w:t> </w:t>
      </w:r>
      <w:r>
        <w:rPr/>
        <w:t>about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effects of the UPC on the transferability of the NILM algorithms, in</w:t>
      </w:r>
      <w:r>
        <w:rPr>
          <w:spacing w:val="40"/>
        </w:rPr>
        <w:t> </w:t>
      </w:r>
      <w:r>
        <w:rPr/>
        <w:t>total four datasets are generated in the following (see </w:t>
      </w:r>
      <w:hyperlink w:history="true" w:anchor="_bookmark35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35">
        <w:r>
          <w:rPr>
            <w:color w:val="007FAC"/>
          </w:rPr>
          <w:t>4</w:t>
        </w:r>
      </w:hyperlink>
      <w:r>
        <w:rPr/>
        <w:t>). The</w:t>
      </w:r>
      <w:r>
        <w:rPr>
          <w:spacing w:val="40"/>
        </w:rPr>
        <w:t> </w:t>
      </w:r>
      <w:r>
        <w:rPr/>
        <w:t>sequenced PCPs of each appliance are used together with the </w:t>
      </w:r>
      <w:r>
        <w:rPr/>
        <w:t>extracted</w:t>
      </w:r>
      <w:r>
        <w:rPr>
          <w:spacing w:val="40"/>
        </w:rPr>
        <w:t> </w:t>
      </w:r>
      <w:r>
        <w:rPr/>
        <w:t>action</w:t>
      </w:r>
      <w:r>
        <w:rPr>
          <w:spacing w:val="-5"/>
        </w:rPr>
        <w:t> </w:t>
      </w:r>
      <w:r>
        <w:rPr/>
        <w:t>sequences,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synthetic</w:t>
      </w:r>
      <w:r>
        <w:rPr>
          <w:spacing w:val="-5"/>
        </w:rPr>
        <w:t> </w:t>
      </w:r>
      <w:r>
        <w:rPr/>
        <w:t>noise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UPC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generate</w:t>
      </w:r>
      <w:r>
        <w:rPr>
          <w:spacing w:val="-5"/>
        </w:rPr>
        <w:t> </w:t>
      </w:r>
      <w:r>
        <w:rPr/>
        <w:t>synthetic</w:t>
      </w:r>
      <w:r>
        <w:rPr>
          <w:spacing w:val="40"/>
        </w:rPr>
        <w:t> </w:t>
      </w:r>
      <w:r>
        <w:rPr/>
        <w:t>datasets with </w:t>
      </w:r>
      <w:r>
        <w:rPr>
          <w:rFonts w:ascii="Times New Roman"/>
          <w:i/>
        </w:rPr>
        <w:t>SynTiSeD </w:t>
      </w:r>
      <w:r>
        <w:rPr/>
        <w:t>(see Section </w:t>
      </w:r>
      <w:hyperlink w:history="true" w:anchor="_bookmark11">
        <w:r>
          <w:rPr>
            <w:color w:val="007FAC"/>
          </w:rPr>
          <w:t>3.3</w:t>
        </w:r>
      </w:hyperlink>
      <w:r>
        <w:rPr/>
        <w:t>).</w:t>
      </w:r>
    </w:p>
    <w:p>
      <w:pPr>
        <w:pStyle w:val="BodyText"/>
        <w:spacing w:line="278" w:lineRule="auto"/>
        <w:ind w:left="151" w:right="149" w:firstLine="239"/>
        <w:jc w:val="both"/>
      </w:pPr>
      <w:r>
        <w:rPr/>
        <w:t>To create the first dataset, hereafter called </w:t>
      </w:r>
      <w:r>
        <w:rPr>
          <w:rFonts w:ascii="Times New Roman"/>
          <w:i/>
        </w:rPr>
        <w:t>noUPC</w:t>
      </w:r>
      <w:r>
        <w:rPr/>
        <w:t>, for each house-</w:t>
      </w:r>
      <w:r>
        <w:rPr>
          <w:spacing w:val="40"/>
        </w:rPr>
        <w:t> </w:t>
      </w:r>
      <w:r>
        <w:rPr/>
        <w:t>hold we generate the same number of days (two weeks) with the same</w:t>
      </w:r>
      <w:r>
        <w:rPr>
          <w:spacing w:val="40"/>
        </w:rPr>
        <w:t> </w:t>
      </w:r>
      <w:r>
        <w:rPr/>
        <w:t>sampling</w:t>
      </w:r>
      <w:r>
        <w:rPr>
          <w:spacing w:val="17"/>
        </w:rPr>
        <w:t> </w:t>
      </w:r>
      <w:r>
        <w:rPr/>
        <w:t>rate</w:t>
      </w:r>
      <w:r>
        <w:rPr>
          <w:spacing w:val="18"/>
        </w:rPr>
        <w:t> </w:t>
      </w:r>
      <w:r>
        <w:rPr/>
        <w:t>(1</w:t>
      </w:r>
      <w:r>
        <w:rPr>
          <w:spacing w:val="17"/>
        </w:rPr>
        <w:t> </w:t>
      </w:r>
      <w:r>
        <w:rPr/>
        <w:t>Hz).</w:t>
      </w:r>
      <w:r>
        <w:rPr>
          <w:spacing w:val="18"/>
        </w:rPr>
        <w:t> </w:t>
      </w:r>
      <w:r>
        <w:rPr/>
        <w:t>For</w:t>
      </w:r>
      <w:r>
        <w:rPr>
          <w:spacing w:val="17"/>
        </w:rPr>
        <w:t> </w:t>
      </w:r>
      <w:r>
        <w:rPr/>
        <w:t>each</w:t>
      </w:r>
      <w:r>
        <w:rPr>
          <w:spacing w:val="18"/>
        </w:rPr>
        <w:t> </w:t>
      </w:r>
      <w:r>
        <w:rPr/>
        <w:t>day,</w:t>
      </w:r>
      <w:r>
        <w:rPr>
          <w:spacing w:val="17"/>
        </w:rPr>
        <w:t> </w:t>
      </w:r>
      <w:r>
        <w:rPr/>
        <w:t>we</w:t>
      </w:r>
      <w:r>
        <w:rPr>
          <w:spacing w:val="17"/>
        </w:rPr>
        <w:t> </w:t>
      </w:r>
      <w:r>
        <w:rPr/>
        <w:t>use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real</w:t>
      </w:r>
      <w:r>
        <w:rPr>
          <w:spacing w:val="18"/>
        </w:rPr>
        <w:t> </w:t>
      </w:r>
      <w:r>
        <w:rPr/>
        <w:t>action</w:t>
      </w:r>
      <w:r>
        <w:rPr>
          <w:spacing w:val="17"/>
        </w:rPr>
        <w:t> </w:t>
      </w:r>
      <w:r>
        <w:rPr/>
        <w:t>sequences</w:t>
      </w:r>
      <w:r>
        <w:rPr>
          <w:spacing w:val="40"/>
        </w:rPr>
        <w:t> </w:t>
      </w:r>
      <w:r>
        <w:rPr/>
        <w:t>of the day, i.e. all appliances for which ground truth data is </w:t>
      </w:r>
      <w:r>
        <w:rPr/>
        <w:t>available</w:t>
      </w:r>
      <w:r>
        <w:rPr>
          <w:spacing w:val="40"/>
        </w:rPr>
        <w:t> </w:t>
      </w:r>
      <w:r>
        <w:rPr/>
        <w:t>were activated at the same time as in the real data. At the different</w:t>
      </w:r>
      <w:r>
        <w:rPr>
          <w:spacing w:val="40"/>
        </w:rPr>
        <w:t> </w:t>
      </w:r>
      <w:r>
        <w:rPr/>
        <w:t>times when the actions occur, the sequenced PCPs are then randomly</w:t>
      </w:r>
      <w:r>
        <w:rPr>
          <w:spacing w:val="40"/>
        </w:rPr>
        <w:t> </w:t>
      </w:r>
      <w:r>
        <w:rPr/>
        <w:t>selected out of the PCP database. We use every PCP from the real data</w:t>
      </w:r>
      <w:r>
        <w:rPr>
          <w:spacing w:val="40"/>
        </w:rPr>
        <w:t> </w:t>
      </w:r>
      <w:r>
        <w:rPr/>
        <w:t>to ensure that every PCP occurs in the synthetic data. This dataset was</w:t>
      </w:r>
      <w:r>
        <w:rPr>
          <w:spacing w:val="40"/>
        </w:rPr>
        <w:t> </w:t>
      </w:r>
      <w:r>
        <w:rPr/>
        <w:t>generated as a baseline and does not include any form of UPC.</w:t>
      </w:r>
    </w:p>
    <w:p>
      <w:pPr>
        <w:spacing w:after="0" w:line="278" w:lineRule="auto"/>
        <w:jc w:val="both"/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208" w:footer="544" w:top="840" w:bottom="740" w:left="600" w:right="600"/>
        </w:sectPr>
      </w:pPr>
    </w:p>
    <w:p>
      <w:pPr>
        <w:pStyle w:val="BodyText"/>
        <w:spacing w:line="276" w:lineRule="auto" w:before="99"/>
        <w:ind w:left="151" w:right="38" w:firstLine="239"/>
        <w:jc w:val="both"/>
      </w:pPr>
      <w:r>
        <w:rPr/>
        <w:t>The second dataset, hereafter called </w:t>
      </w:r>
      <w:r>
        <w:rPr>
          <w:rFonts w:ascii="Times New Roman"/>
          <w:i/>
        </w:rPr>
        <w:t>ndUPC </w:t>
      </w:r>
      <w:r>
        <w:rPr/>
        <w:t>(normal distributed</w:t>
      </w:r>
      <w:r>
        <w:rPr>
          <w:spacing w:val="40"/>
        </w:rPr>
        <w:t> </w:t>
      </w:r>
      <w:r>
        <w:rPr/>
        <w:t>mapped noise), is based on the </w:t>
      </w:r>
      <w:r>
        <w:rPr>
          <w:rFonts w:ascii="Times New Roman"/>
          <w:i/>
        </w:rPr>
        <w:t>noUPC </w:t>
      </w:r>
      <w:r>
        <w:rPr/>
        <w:t>dataset. It extends this </w:t>
      </w:r>
      <w:r>
        <w:rPr/>
        <w:t>dataset</w:t>
      </w:r>
      <w:r>
        <w:rPr>
          <w:spacing w:val="40"/>
        </w:rPr>
        <w:t> </w:t>
      </w:r>
      <w:r>
        <w:rPr/>
        <w:t>by assigning the generated synthetic noise of a specific day to the</w:t>
      </w:r>
      <w:r>
        <w:rPr>
          <w:spacing w:val="40"/>
        </w:rPr>
        <w:t> </w:t>
      </w:r>
      <w:r>
        <w:rPr/>
        <w:t>action</w:t>
      </w:r>
      <w:r>
        <w:rPr>
          <w:spacing w:val="-3"/>
        </w:rPr>
        <w:t> </w:t>
      </w:r>
      <w:r>
        <w:rPr/>
        <w:t>sequence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day.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dataset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determine</w:t>
      </w:r>
      <w:r>
        <w:rPr>
          <w:spacing w:val="40"/>
        </w:rPr>
        <w:t> </w:t>
      </w:r>
      <w:r>
        <w:rPr/>
        <w:t>whether ML models become more robust in terms of transferability</w:t>
      </w:r>
      <w:r>
        <w:rPr>
          <w:spacing w:val="40"/>
        </w:rPr>
        <w:t> </w:t>
      </w:r>
      <w:r>
        <w:rPr/>
        <w:t>when trained and validated on synthetic data containing some type of</w:t>
      </w:r>
      <w:r>
        <w:rPr>
          <w:spacing w:val="40"/>
        </w:rPr>
        <w:t> </w:t>
      </w:r>
      <w:r>
        <w:rPr/>
        <w:t>noise. The hypothesis is that the performance of NILM algorithms will</w:t>
      </w:r>
      <w:r>
        <w:rPr>
          <w:spacing w:val="40"/>
        </w:rPr>
        <w:t> </w:t>
      </w:r>
      <w:r>
        <w:rPr/>
        <w:t>be</w:t>
      </w:r>
      <w:r>
        <w:rPr>
          <w:spacing w:val="-4"/>
        </w:rPr>
        <w:t> </w:t>
      </w:r>
      <w:r>
        <w:rPr/>
        <w:t>improved</w:t>
      </w:r>
      <w:r>
        <w:rPr>
          <w:spacing w:val="-5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smart</w:t>
      </w:r>
      <w:r>
        <w:rPr>
          <w:spacing w:val="-4"/>
        </w:rPr>
        <w:t> </w:t>
      </w:r>
      <w:r>
        <w:rPr/>
        <w:t>meter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contains</w:t>
      </w:r>
      <w:r>
        <w:rPr>
          <w:spacing w:val="-5"/>
        </w:rPr>
        <w:t> </w:t>
      </w:r>
      <w:r>
        <w:rPr/>
        <w:t>some</w:t>
      </w:r>
      <w:r>
        <w:rPr>
          <w:spacing w:val="-4"/>
        </w:rPr>
        <w:t> </w:t>
      </w:r>
      <w:r>
        <w:rPr/>
        <w:t>form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background</w:t>
      </w:r>
      <w:r>
        <w:rPr>
          <w:spacing w:val="40"/>
        </w:rPr>
        <w:t> </w:t>
      </w:r>
      <w:r>
        <w:rPr/>
        <w:t>noise so that the power consumption patterns of individual appliances</w:t>
      </w:r>
      <w:r>
        <w:rPr>
          <w:spacing w:val="40"/>
        </w:rPr>
        <w:t> </w:t>
      </w:r>
      <w:r>
        <w:rPr/>
        <w:t>cannot be clearly identified by the algorithm.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The third dataset, hereafter called </w:t>
      </w:r>
      <w:r>
        <w:rPr>
          <w:rFonts w:ascii="Times New Roman"/>
          <w:i/>
        </w:rPr>
        <w:t>mUPC </w:t>
      </w:r>
      <w:r>
        <w:rPr/>
        <w:t>(mapped UPC), is </w:t>
      </w:r>
      <w:r>
        <w:rPr/>
        <w:t>also</w:t>
      </w:r>
      <w:r>
        <w:rPr>
          <w:spacing w:val="40"/>
        </w:rPr>
        <w:t> </w:t>
      </w:r>
      <w:r>
        <w:rPr/>
        <w:t>based on the </w:t>
      </w:r>
      <w:r>
        <w:rPr>
          <w:rFonts w:ascii="Times New Roman"/>
          <w:i/>
        </w:rPr>
        <w:t>noUPC </w:t>
      </w:r>
      <w:r>
        <w:rPr/>
        <w:t>dataset and is basically created like the </w:t>
      </w:r>
      <w:r>
        <w:rPr>
          <w:rFonts w:ascii="Times New Roman"/>
          <w:i/>
        </w:rPr>
        <w:t>ndUPC</w:t>
      </w:r>
      <w:r>
        <w:rPr>
          <w:rFonts w:ascii="Times New Roman"/>
          <w:i/>
          <w:spacing w:val="40"/>
        </w:rPr>
        <w:t> </w:t>
      </w:r>
      <w:r>
        <w:rPr/>
        <w:t>dataset, except that a different UPC is used. Instead of using the</w:t>
      </w:r>
      <w:r>
        <w:rPr>
          <w:spacing w:val="40"/>
        </w:rPr>
        <w:t> </w:t>
      </w:r>
      <w:r>
        <w:rPr/>
        <w:t>synthetic noise, this dataset is created with UPC where all negative</w:t>
      </w:r>
      <w:r>
        <w:rPr>
          <w:spacing w:val="40"/>
        </w:rPr>
        <w:t> </w:t>
      </w:r>
      <w:r>
        <w:rPr/>
        <w:t>values are set to zero (see Section </w:t>
      </w:r>
      <w:hyperlink w:history="true" w:anchor="_bookmark9">
        <w:r>
          <w:rPr>
            <w:color w:val="007FAC"/>
          </w:rPr>
          <w:t>3.2</w:t>
        </w:r>
      </w:hyperlink>
      <w:r>
        <w:rPr/>
        <w:t>). The purpose of this dataset is</w:t>
      </w:r>
      <w:r>
        <w:rPr>
          <w:spacing w:val="80"/>
        </w:rPr>
        <w:t> </w:t>
      </w:r>
      <w:r>
        <w:rPr/>
        <w:t>to test whether it matters for the transferability of NILM models how</w:t>
      </w:r>
      <w:r>
        <w:rPr>
          <w:spacing w:val="40"/>
        </w:rPr>
        <w:t> </w:t>
      </w:r>
      <w:r>
        <w:rPr/>
        <w:t>exactly the UPC is constructed and whether it matters if the UPC is</w:t>
      </w:r>
      <w:r>
        <w:rPr>
          <w:spacing w:val="40"/>
        </w:rPr>
        <w:t> </w:t>
      </w:r>
      <w:r>
        <w:rPr/>
        <w:t>close to the real data UPC.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The fourth dataset, hereafter called </w:t>
      </w:r>
      <w:r>
        <w:rPr>
          <w:rFonts w:ascii="Times New Roman"/>
          <w:i/>
        </w:rPr>
        <w:t>rUPC </w:t>
      </w:r>
      <w:r>
        <w:rPr/>
        <w:t>(random UPC), is </w:t>
      </w:r>
      <w:r>
        <w:rPr/>
        <w:t>again</w:t>
      </w:r>
      <w:r>
        <w:rPr>
          <w:spacing w:val="40"/>
        </w:rPr>
        <w:t> </w:t>
      </w:r>
      <w:r>
        <w:rPr/>
        <w:t>based</w:t>
      </w:r>
      <w:r>
        <w:rPr>
          <w:spacing w:val="25"/>
        </w:rPr>
        <w:t> </w:t>
      </w:r>
      <w:r>
        <w:rPr/>
        <w:t>on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>
          <w:rFonts w:ascii="Times New Roman"/>
          <w:i/>
        </w:rPr>
        <w:t>noUPC</w:t>
      </w:r>
      <w:r>
        <w:rPr>
          <w:rFonts w:ascii="Times New Roman"/>
          <w:i/>
          <w:spacing w:val="35"/>
        </w:rPr>
        <w:t> </w:t>
      </w:r>
      <w:r>
        <w:rPr/>
        <w:t>dataset.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contrast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>
          <w:rFonts w:ascii="Times New Roman"/>
          <w:i/>
        </w:rPr>
        <w:t>mUPC</w:t>
      </w:r>
      <w:r>
        <w:rPr>
          <w:rFonts w:ascii="Times New Roman"/>
          <w:i/>
          <w:spacing w:val="35"/>
        </w:rPr>
        <w:t> </w:t>
      </w:r>
      <w:r>
        <w:rPr/>
        <w:t>dataset,</w:t>
      </w:r>
      <w:r>
        <w:rPr>
          <w:spacing w:val="25"/>
        </w:rPr>
        <w:t> </w:t>
      </w:r>
      <w:r>
        <w:rPr/>
        <w:t>here</w:t>
      </w:r>
      <w:r>
        <w:rPr>
          <w:spacing w:val="40"/>
        </w:rPr>
        <w:t> </w:t>
      </w:r>
      <w:r>
        <w:rPr/>
        <w:t>the UPC of a specific day is not added to the action sequence of the</w:t>
      </w:r>
      <w:r>
        <w:rPr>
          <w:spacing w:val="40"/>
        </w:rPr>
        <w:t> </w:t>
      </w:r>
      <w:r>
        <w:rPr/>
        <w:t>same day. Instead, the UPC is added randomly. Again, we use the UPC</w:t>
      </w:r>
      <w:r>
        <w:rPr>
          <w:spacing w:val="40"/>
        </w:rPr>
        <w:t> </w:t>
      </w:r>
      <w:r>
        <w:rPr/>
        <w:t>with the negative values set to zero. By randomly adding the UPC of</w:t>
      </w:r>
      <w:r>
        <w:rPr>
          <w:spacing w:val="40"/>
        </w:rPr>
        <w:t> </w:t>
      </w:r>
      <w:r>
        <w:rPr/>
        <w:t>unknown</w:t>
      </w:r>
      <w:r>
        <w:rPr>
          <w:spacing w:val="33"/>
        </w:rPr>
        <w:t> </w:t>
      </w:r>
      <w:r>
        <w:rPr/>
        <w:t>appliances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known</w:t>
      </w:r>
      <w:r>
        <w:rPr>
          <w:spacing w:val="33"/>
        </w:rPr>
        <w:t> </w:t>
      </w:r>
      <w:r>
        <w:rPr/>
        <w:t>appliances</w:t>
      </w:r>
      <w:r>
        <w:rPr>
          <w:spacing w:val="33"/>
        </w:rPr>
        <w:t> </w:t>
      </w:r>
      <w:r>
        <w:rPr/>
        <w:t>every</w:t>
      </w:r>
      <w:r>
        <w:rPr>
          <w:spacing w:val="33"/>
        </w:rPr>
        <w:t> </w:t>
      </w:r>
      <w:r>
        <w:rPr/>
        <w:t>day,</w:t>
      </w:r>
      <w:r>
        <w:rPr>
          <w:spacing w:val="33"/>
        </w:rPr>
        <w:t> </w:t>
      </w:r>
      <w:r>
        <w:rPr/>
        <w:t>sequences</w:t>
      </w:r>
      <w:r>
        <w:rPr>
          <w:spacing w:val="40"/>
        </w:rPr>
        <w:t> </w:t>
      </w:r>
      <w:r>
        <w:rPr/>
        <w:t>of known and unknown appliances are decoupled. The hypothesis is</w:t>
      </w:r>
      <w:r>
        <w:rPr>
          <w:spacing w:val="40"/>
        </w:rPr>
        <w:t> </w:t>
      </w:r>
      <w:r>
        <w:rPr/>
        <w:t>that NILM algorithms can no longer learn these sequences, making</w:t>
      </w:r>
      <w:r>
        <w:rPr>
          <w:spacing w:val="80"/>
        </w:rPr>
        <w:t> </w:t>
      </w:r>
      <w:r>
        <w:rPr/>
        <w:t>the algorithms potentially more variable and helping them to become</w:t>
      </w:r>
      <w:r>
        <w:rPr>
          <w:spacing w:val="40"/>
        </w:rPr>
        <w:t> </w:t>
      </w:r>
      <w:r>
        <w:rPr/>
        <w:t>more generalizable for transferability. This means, for example, that if</w:t>
      </w:r>
      <w:r>
        <w:rPr>
          <w:spacing w:val="40"/>
        </w:rPr>
        <w:t> </w:t>
      </w:r>
      <w:r>
        <w:rPr/>
        <w:t>in the real data a kettle (for which ground truth data is available) is</w:t>
      </w:r>
      <w:r>
        <w:rPr>
          <w:spacing w:val="40"/>
        </w:rPr>
        <w:t> </w:t>
      </w:r>
      <w:r>
        <w:rPr/>
        <w:t>always activated before a coffee machine (for which no ground truth</w:t>
      </w:r>
      <w:r>
        <w:rPr>
          <w:spacing w:val="40"/>
        </w:rPr>
        <w:t> </w:t>
      </w:r>
      <w:r>
        <w:rPr/>
        <w:t>data is available), a NILM algorithm can learn this dependency. If this</w:t>
      </w:r>
      <w:r>
        <w:rPr>
          <w:spacing w:val="40"/>
        </w:rPr>
        <w:t> </w:t>
      </w:r>
      <w:r>
        <w:rPr/>
        <w:t>sequence is broken in the synthetic data because the UPC is randomly</w:t>
      </w:r>
      <w:r>
        <w:rPr>
          <w:spacing w:val="40"/>
        </w:rPr>
        <w:t> </w:t>
      </w:r>
      <w:r>
        <w:rPr/>
        <w:t>drawn from the unknown appliances, the NILM model trained on this</w:t>
      </w:r>
      <w:r>
        <w:rPr>
          <w:spacing w:val="40"/>
        </w:rPr>
        <w:t> </w:t>
      </w:r>
      <w:r>
        <w:rPr/>
        <w:t>data could become more variable than the model trained on the real</w:t>
      </w:r>
      <w:r>
        <w:rPr>
          <w:spacing w:val="40"/>
        </w:rPr>
        <w:t> </w:t>
      </w:r>
      <w:r>
        <w:rPr>
          <w:spacing w:val="-2"/>
        </w:rPr>
        <w:t>data.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All generated datasets, as well as the real-world data, were </w:t>
      </w:r>
      <w:r>
        <w:rPr/>
        <w:t>con-</w:t>
      </w:r>
      <w:r>
        <w:rPr>
          <w:spacing w:val="40"/>
        </w:rPr>
        <w:t> </w:t>
      </w:r>
      <w:r>
        <w:rPr/>
        <w:t>verted to h5 format using a converter allowing NILMTK to work with</w:t>
      </w:r>
      <w:r>
        <w:rPr>
          <w:spacing w:val="40"/>
        </w:rPr>
        <w:t> </w:t>
      </w:r>
      <w:r>
        <w:rPr/>
        <w:t>the synthetic data.</w:t>
      </w: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180" w:after="0"/>
        <w:ind w:left="496" w:right="0" w:hanging="345"/>
        <w:jc w:val="left"/>
        <w:rPr>
          <w:rFonts w:ascii="Times New Roman"/>
          <w:i/>
          <w:sz w:val="16"/>
        </w:rPr>
      </w:pPr>
      <w:bookmarkStart w:name="NILM Disaggregation Algorithms" w:id="52"/>
      <w:bookmarkEnd w:id="52"/>
      <w:r>
        <w:rPr/>
      </w:r>
      <w:r>
        <w:rPr>
          <w:rFonts w:ascii="Times New Roman"/>
          <w:i/>
          <w:sz w:val="16"/>
        </w:rPr>
        <w:t>NILM</w:t>
      </w:r>
      <w:r>
        <w:rPr>
          <w:rFonts w:ascii="Times New Roman"/>
          <w:i/>
          <w:spacing w:val="-2"/>
          <w:sz w:val="16"/>
        </w:rPr>
        <w:t> </w:t>
      </w:r>
      <w:r>
        <w:rPr>
          <w:rFonts w:ascii="Times New Roman"/>
          <w:i/>
          <w:sz w:val="16"/>
        </w:rPr>
        <w:t>disaggregation</w:t>
      </w:r>
      <w:r>
        <w:rPr>
          <w:rFonts w:ascii="Times New Roman"/>
          <w:i/>
          <w:spacing w:val="-2"/>
          <w:sz w:val="16"/>
        </w:rPr>
        <w:t> algorithms</w:t>
      </w:r>
    </w:p>
    <w:p>
      <w:pPr>
        <w:pStyle w:val="BodyText"/>
        <w:spacing w:before="52"/>
        <w:rPr>
          <w:rFonts w:ascii="Times New Roman"/>
          <w:i/>
        </w:rPr>
      </w:pPr>
    </w:p>
    <w:p>
      <w:pPr>
        <w:pStyle w:val="BodyText"/>
        <w:spacing w:line="276" w:lineRule="auto"/>
        <w:ind w:left="151" w:right="38" w:firstLine="239"/>
        <w:jc w:val="both"/>
      </w:pPr>
      <w:bookmarkStart w:name="_bookmark37" w:id="53"/>
      <w:bookmarkEnd w:id="53"/>
      <w:r>
        <w:rPr/>
      </w:r>
      <w:r>
        <w:rPr/>
        <w:t>The synthetic datasets are generated to increase the robustness </w:t>
      </w:r>
      <w:r>
        <w:rPr/>
        <w:t>of</w:t>
      </w:r>
      <w:r>
        <w:rPr>
          <w:spacing w:val="40"/>
        </w:rPr>
        <w:t> </w:t>
      </w:r>
      <w:r>
        <w:rPr/>
        <w:t>ML models. Since no stochastic metric has yet been established to</w:t>
      </w:r>
      <w:r>
        <w:rPr>
          <w:spacing w:val="40"/>
        </w:rPr>
        <w:t> </w:t>
      </w:r>
      <w:r>
        <w:rPr/>
        <w:t>reliably compare data, we are convinced that it is not sufficient to</w:t>
      </w:r>
      <w:r>
        <w:rPr>
          <w:spacing w:val="40"/>
        </w:rPr>
        <w:t> </w:t>
      </w:r>
      <w:r>
        <w:rPr/>
        <w:t>compare data using this method (see Section </w:t>
      </w:r>
      <w:hyperlink w:history="true" w:anchor="_bookmark2">
        <w:r>
          <w:rPr>
            <w:color w:val="007FAC"/>
          </w:rPr>
          <w:t>2</w:t>
        </w:r>
      </w:hyperlink>
      <w:r>
        <w:rPr/>
        <w:t>). Consequently, we</w:t>
      </w:r>
      <w:r>
        <w:rPr>
          <w:spacing w:val="40"/>
        </w:rPr>
        <w:t> </w:t>
      </w:r>
      <w:r>
        <w:rPr/>
        <w:t>evaluate</w:t>
      </w:r>
      <w:r>
        <w:rPr>
          <w:spacing w:val="-8"/>
        </w:rPr>
        <w:t> </w:t>
      </w:r>
      <w:r>
        <w:rPr/>
        <w:t>their</w:t>
      </w:r>
      <w:r>
        <w:rPr>
          <w:spacing w:val="-8"/>
        </w:rPr>
        <w:t> </w:t>
      </w:r>
      <w:r>
        <w:rPr/>
        <w:t>quality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disaggregation</w:t>
      </w:r>
      <w:r>
        <w:rPr>
          <w:spacing w:val="-8"/>
        </w:rPr>
        <w:t> </w:t>
      </w:r>
      <w:r>
        <w:rPr/>
        <w:t>algorithms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publicly</w:t>
      </w:r>
      <w:r>
        <w:rPr>
          <w:spacing w:val="40"/>
        </w:rPr>
        <w:t> </w:t>
      </w:r>
      <w:r>
        <w:rPr/>
        <w:t>available NILMTK-contrib repository [</w:t>
      </w:r>
      <w:hyperlink w:history="true" w:anchor="_bookmark83">
        <w:r>
          <w:rPr>
            <w:color w:val="007FAC"/>
          </w:rPr>
          <w:t>31</w:t>
        </w:r>
      </w:hyperlink>
      <w:r>
        <w:rPr/>
        <w:t>].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For this work, we choose several NILM algorithms. First, </w:t>
      </w:r>
      <w:r>
        <w:rPr/>
        <w:t>the</w:t>
      </w:r>
      <w:r>
        <w:rPr>
          <w:spacing w:val="40"/>
        </w:rPr>
        <w:t> </w:t>
      </w:r>
      <w:r>
        <w:rPr>
          <w:rFonts w:ascii="Times New Roman"/>
          <w:i/>
        </w:rPr>
        <w:t>sequence-to-point </w:t>
      </w:r>
      <w:r>
        <w:rPr/>
        <w:t>(seq2point) learning which is a state-of-the-art dis-</w:t>
      </w:r>
      <w:r>
        <w:rPr>
          <w:spacing w:val="40"/>
        </w:rPr>
        <w:t> </w:t>
      </w:r>
      <w:r>
        <w:rPr/>
        <w:t>aggregation algorithm for transferability [</w:t>
      </w:r>
      <w:hyperlink w:history="true" w:anchor="_bookmark87">
        <w:r>
          <w:rPr>
            <w:color w:val="007FAC"/>
          </w:rPr>
          <w:t>35</w:t>
        </w:r>
      </w:hyperlink>
      <w:r>
        <w:rPr/>
        <w:t>]. The seq2point model</w:t>
      </w:r>
      <w:r>
        <w:rPr>
          <w:spacing w:val="40"/>
        </w:rPr>
        <w:t> </w:t>
      </w:r>
      <w:r>
        <w:rPr/>
        <w:t>from NILMTK is a neural network that builds a regression map from</w:t>
      </w:r>
      <w:r>
        <w:rPr>
          <w:spacing w:val="40"/>
        </w:rPr>
        <w:t> </w:t>
      </w:r>
      <w:r>
        <w:rPr/>
        <w:t>the aggregated power consumption data to the corresponding target</w:t>
      </w:r>
      <w:r>
        <w:rPr>
          <w:spacing w:val="40"/>
        </w:rPr>
        <w:t> </w:t>
      </w:r>
      <w:r>
        <w:rPr/>
        <w:t>appliance sequence [</w:t>
      </w:r>
      <w:hyperlink w:history="true" w:anchor="_bookmark95">
        <w:r>
          <w:rPr>
            <w:color w:val="007FAC"/>
          </w:rPr>
          <w:t>44</w:t>
        </w:r>
      </w:hyperlink>
      <w:r>
        <w:rPr/>
        <w:t>]. The model maps sliding windows over the</w:t>
      </w:r>
      <w:r>
        <w:rPr>
          <w:spacing w:val="40"/>
        </w:rPr>
        <w:t> </w:t>
      </w:r>
      <w:r>
        <w:rPr/>
        <w:t>aggregated power consumption data to power consumption segments</w:t>
      </w:r>
      <w:r>
        <w:rPr>
          <w:spacing w:val="40"/>
        </w:rPr>
        <w:t> </w:t>
      </w:r>
      <w:r>
        <w:rPr/>
        <w:t>of appliance loads. This technique can be used to match patterns</w:t>
      </w:r>
      <w:r>
        <w:rPr>
          <w:spacing w:val="40"/>
        </w:rPr>
        <w:t> </w:t>
      </w:r>
      <w:r>
        <w:rPr/>
        <w:t>observed in the aggregated power consumption data with the trained</w:t>
      </w:r>
      <w:r>
        <w:rPr>
          <w:spacing w:val="40"/>
        </w:rPr>
        <w:t> </w:t>
      </w:r>
      <w:r>
        <w:rPr/>
        <w:t>characteristics of an appliance.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Furthermore, we use the </w:t>
      </w:r>
      <w:r>
        <w:rPr>
          <w:rFonts w:ascii="Times New Roman"/>
          <w:i/>
        </w:rPr>
        <w:t>sequence-to-sequence </w:t>
      </w:r>
      <w:r>
        <w:rPr/>
        <w:t>(seq2seq) </w:t>
      </w:r>
      <w:r>
        <w:rPr/>
        <w:t>learning</w:t>
      </w:r>
      <w:r>
        <w:rPr>
          <w:spacing w:val="40"/>
        </w:rPr>
        <w:t> </w:t>
      </w:r>
      <w:r>
        <w:rPr/>
        <w:t>model, a neural network that works quite similarly to the seq2point</w:t>
      </w:r>
      <w:r>
        <w:rPr>
          <w:spacing w:val="40"/>
        </w:rPr>
        <w:t> </w:t>
      </w:r>
      <w:r>
        <w:rPr/>
        <w:t>model</w:t>
      </w:r>
      <w:r>
        <w:rPr>
          <w:spacing w:val="-3"/>
        </w:rPr>
        <w:t> </w:t>
      </w:r>
      <w:r>
        <w:rPr/>
        <w:t>[</w:t>
      </w:r>
      <w:hyperlink w:history="true" w:anchor="_bookmark95">
        <w:r>
          <w:rPr>
            <w:color w:val="007FAC"/>
          </w:rPr>
          <w:t>44</w:t>
        </w:r>
      </w:hyperlink>
      <w:r>
        <w:rPr/>
        <w:t>].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difference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sequence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data,</w:t>
      </w:r>
      <w:r>
        <w:rPr>
          <w:spacing w:val="40"/>
        </w:rPr>
        <w:t> </w:t>
      </w:r>
      <w:r>
        <w:rPr/>
        <w:t>but only the midpoint of the time window of the disaggregated appli-</w:t>
      </w:r>
      <w:r>
        <w:rPr>
          <w:spacing w:val="40"/>
        </w:rPr>
        <w:t> </w:t>
      </w:r>
      <w:r>
        <w:rPr/>
        <w:t>ance.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idea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that</w:t>
      </w:r>
      <w:r>
        <w:rPr>
          <w:spacing w:val="17"/>
        </w:rPr>
        <w:t> </w:t>
      </w:r>
      <w:r>
        <w:rPr/>
        <w:t>this</w:t>
      </w:r>
      <w:r>
        <w:rPr>
          <w:spacing w:val="17"/>
        </w:rPr>
        <w:t> </w:t>
      </w:r>
      <w:r>
        <w:rPr/>
        <w:t>midpoint</w:t>
      </w:r>
      <w:r>
        <w:rPr>
          <w:spacing w:val="17"/>
        </w:rPr>
        <w:t> </w:t>
      </w:r>
      <w:r>
        <w:rPr/>
        <w:t>should</w:t>
      </w:r>
      <w:r>
        <w:rPr>
          <w:spacing w:val="17"/>
        </w:rPr>
        <w:t> </w:t>
      </w:r>
      <w:r>
        <w:rPr/>
        <w:t>have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strong</w:t>
      </w:r>
      <w:r>
        <w:rPr>
          <w:spacing w:val="17"/>
        </w:rPr>
        <w:t> </w:t>
      </w:r>
      <w:r>
        <w:rPr/>
        <w:t>correlation</w:t>
      </w:r>
      <w:r>
        <w:rPr>
          <w:spacing w:val="40"/>
        </w:rPr>
        <w:t> </w:t>
      </w:r>
      <w:r>
        <w:rPr/>
        <w:t>to the information of the same point in time in the aggregated power</w:t>
      </w:r>
      <w:r>
        <w:rPr>
          <w:spacing w:val="40"/>
        </w:rPr>
        <w:t> </w:t>
      </w:r>
      <w:r>
        <w:rPr/>
        <w:t>consumption data of the household.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We also test the </w:t>
      </w:r>
      <w:r>
        <w:rPr>
          <w:rFonts w:ascii="Times New Roman"/>
          <w:i/>
        </w:rPr>
        <w:t>Denoising Autoencoder </w:t>
      </w:r>
      <w:r>
        <w:rPr/>
        <w:t>(DAE), a special deep </w:t>
      </w:r>
      <w:r>
        <w:rPr/>
        <w:t>neural</w:t>
      </w:r>
      <w:r>
        <w:rPr>
          <w:spacing w:val="40"/>
        </w:rPr>
        <w:t> </w:t>
      </w:r>
      <w:r>
        <w:rPr/>
        <w:t>network</w:t>
      </w:r>
      <w:r>
        <w:rPr>
          <w:spacing w:val="16"/>
        </w:rPr>
        <w:t> </w:t>
      </w:r>
      <w:r>
        <w:rPr/>
        <w:t>[</w:t>
      </w:r>
      <w:hyperlink w:history="true" w:anchor="_bookmark114">
        <w:r>
          <w:rPr>
            <w:color w:val="007FAC"/>
          </w:rPr>
          <w:t>65</w:t>
        </w:r>
      </w:hyperlink>
      <w:r>
        <w:rPr/>
        <w:t>].</w:t>
      </w:r>
      <w:r>
        <w:rPr>
          <w:spacing w:val="17"/>
        </w:rPr>
        <w:t> </w:t>
      </w:r>
      <w:r>
        <w:rPr/>
        <w:t>It</w:t>
      </w:r>
      <w:r>
        <w:rPr>
          <w:spacing w:val="16"/>
        </w:rPr>
        <w:t> </w:t>
      </w:r>
      <w:r>
        <w:rPr/>
        <w:t>considers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aggregated</w:t>
      </w:r>
      <w:r>
        <w:rPr>
          <w:spacing w:val="16"/>
        </w:rPr>
        <w:t> </w:t>
      </w:r>
      <w:r>
        <w:rPr/>
        <w:t>energy</w:t>
      </w:r>
      <w:r>
        <w:rPr>
          <w:spacing w:val="17"/>
        </w:rPr>
        <w:t> </w:t>
      </w:r>
      <w:r>
        <w:rPr/>
        <w:t>data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>
          <w:spacing w:val="-2"/>
        </w:rPr>
        <w:t>household</w:t>
      </w:r>
    </w:p>
    <w:p>
      <w:pPr>
        <w:spacing w:before="109"/>
        <w:ind w:left="151" w:right="0" w:firstLine="0"/>
        <w:jc w:val="left"/>
        <w:rPr>
          <w:rFonts w:ascii="Times New Roman"/>
          <w:b/>
          <w:sz w:val="12"/>
        </w:rPr>
      </w:pPr>
      <w:r>
        <w:rPr/>
        <w:br w:type="column"/>
      </w:r>
      <w:bookmarkStart w:name="_bookmark38" w:id="54"/>
      <w:bookmarkEnd w:id="54"/>
      <w:r>
        <w:rPr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7</w:t>
      </w:r>
    </w:p>
    <w:p>
      <w:pPr>
        <w:spacing w:before="35"/>
        <w:ind w:left="151" w:right="0" w:firstLine="0"/>
        <w:jc w:val="left"/>
        <w:rPr>
          <w:sz w:val="12"/>
        </w:rPr>
      </w:pPr>
      <w:r>
        <w:rPr>
          <w:w w:val="105"/>
          <w:sz w:val="12"/>
        </w:rPr>
        <w:t>Statistical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comparison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real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synthetic</w:t>
      </w:r>
      <w:r>
        <w:rPr>
          <w:spacing w:val="21"/>
          <w:w w:val="105"/>
          <w:sz w:val="12"/>
        </w:rPr>
        <w:t> </w:t>
      </w:r>
      <w:r>
        <w:rPr>
          <w:spacing w:val="-2"/>
          <w:w w:val="105"/>
          <w:sz w:val="12"/>
        </w:rPr>
        <w:t>datasets.</w:t>
      </w:r>
    </w:p>
    <w:p>
      <w:pPr>
        <w:pStyle w:val="BodyText"/>
        <w:rPr>
          <w:sz w:val="3"/>
        </w:r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8"/>
        <w:gridCol w:w="764"/>
        <w:gridCol w:w="740"/>
        <w:gridCol w:w="767"/>
        <w:gridCol w:w="740"/>
        <w:gridCol w:w="812"/>
        <w:gridCol w:w="658"/>
      </w:tblGrid>
      <w:tr>
        <w:trPr>
          <w:trHeight w:val="227" w:hRule="atLeast"/>
        </w:trPr>
        <w:tc>
          <w:tcPr>
            <w:tcW w:w="5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9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hh</w:t>
            </w:r>
          </w:p>
        </w:tc>
        <w:tc>
          <w:tcPr>
            <w:tcW w:w="76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7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Dataset</w:t>
            </w:r>
          </w:p>
        </w:tc>
        <w:tc>
          <w:tcPr>
            <w:tcW w:w="7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58" w:right="13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Mean</w:t>
            </w:r>
          </w:p>
        </w:tc>
        <w:tc>
          <w:tcPr>
            <w:tcW w:w="7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96" w:right="9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Median</w:t>
            </w:r>
          </w:p>
        </w:tc>
        <w:tc>
          <w:tcPr>
            <w:tcW w:w="7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7" w:right="13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Min.</w:t>
            </w:r>
          </w:p>
        </w:tc>
        <w:tc>
          <w:tcPr>
            <w:tcW w:w="8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7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Max.</w:t>
            </w:r>
          </w:p>
        </w:tc>
        <w:tc>
          <w:tcPr>
            <w:tcW w:w="6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75"/>
              <w:rPr>
                <w:sz w:val="12"/>
              </w:rPr>
            </w:pPr>
            <w:r>
              <w:rPr>
                <w:spacing w:val="-5"/>
                <w:sz w:val="12"/>
              </w:rPr>
              <w:t>SD</w:t>
            </w:r>
          </w:p>
        </w:tc>
      </w:tr>
      <w:tr>
        <w:trPr>
          <w:trHeight w:val="190" w:hRule="atLeast"/>
        </w:trPr>
        <w:tc>
          <w:tcPr>
            <w:tcW w:w="53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73"/>
              <w:rPr>
                <w:sz w:val="12"/>
              </w:rPr>
            </w:pPr>
            <w:r>
              <w:rPr>
                <w:spacing w:val="-2"/>
                <w:sz w:val="12"/>
              </w:rPr>
              <w:t>noUPC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69" w:right="1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69.28</w:t>
            </w:r>
          </w:p>
        </w:tc>
        <w:tc>
          <w:tcPr>
            <w:tcW w:w="7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2" w:right="168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4" w:right="141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75"/>
              <w:rPr>
                <w:sz w:val="12"/>
              </w:rPr>
            </w:pPr>
            <w:r>
              <w:rPr>
                <w:spacing w:val="-2"/>
                <w:sz w:val="12"/>
              </w:rPr>
              <w:t>3006.60</w:t>
            </w:r>
          </w:p>
        </w:tc>
        <w:tc>
          <w:tcPr>
            <w:tcW w:w="6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261.59</w:t>
            </w:r>
          </w:p>
        </w:tc>
      </w:tr>
      <w:tr>
        <w:trPr>
          <w:trHeight w:val="165" w:hRule="atLeast"/>
        </w:trPr>
        <w:tc>
          <w:tcPr>
            <w:tcW w:w="5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spacing w:line="125" w:lineRule="exact" w:before="20"/>
              <w:ind w:left="173"/>
              <w:rPr>
                <w:sz w:val="12"/>
              </w:rPr>
            </w:pPr>
            <w:r>
              <w:rPr>
                <w:spacing w:val="-2"/>
                <w:sz w:val="12"/>
              </w:rPr>
              <w:t>ndUPC</w:t>
            </w:r>
          </w:p>
        </w:tc>
        <w:tc>
          <w:tcPr>
            <w:tcW w:w="740" w:type="dxa"/>
          </w:tcPr>
          <w:p>
            <w:pPr>
              <w:pStyle w:val="TableParagraph"/>
              <w:spacing w:line="125" w:lineRule="exact" w:before="20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327.60</w:t>
            </w:r>
          </w:p>
        </w:tc>
        <w:tc>
          <w:tcPr>
            <w:tcW w:w="767" w:type="dxa"/>
          </w:tcPr>
          <w:p>
            <w:pPr>
              <w:pStyle w:val="TableParagraph"/>
              <w:spacing w:line="125" w:lineRule="exact" w:before="20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253.44</w:t>
            </w:r>
          </w:p>
        </w:tc>
        <w:tc>
          <w:tcPr>
            <w:tcW w:w="740" w:type="dxa"/>
          </w:tcPr>
          <w:p>
            <w:pPr>
              <w:pStyle w:val="TableParagraph"/>
              <w:spacing w:line="125" w:lineRule="exact" w:before="20"/>
              <w:ind w:left="4" w:right="141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12" w:type="dxa"/>
          </w:tcPr>
          <w:p>
            <w:pPr>
              <w:pStyle w:val="TableParagraph"/>
              <w:spacing w:line="125" w:lineRule="exact" w:before="20"/>
              <w:ind w:left="1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4110.11</w:t>
            </w:r>
          </w:p>
        </w:tc>
        <w:tc>
          <w:tcPr>
            <w:tcW w:w="658" w:type="dxa"/>
          </w:tcPr>
          <w:p>
            <w:pPr>
              <w:pStyle w:val="TableParagraph"/>
              <w:spacing w:line="125" w:lineRule="exact" w:before="20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362.40</w:t>
            </w:r>
          </w:p>
        </w:tc>
      </w:tr>
      <w:tr>
        <w:trPr>
          <w:trHeight w:val="184" w:hRule="atLeast"/>
        </w:trPr>
        <w:tc>
          <w:tcPr>
            <w:tcW w:w="538" w:type="dxa"/>
          </w:tcPr>
          <w:p>
            <w:pPr>
              <w:pStyle w:val="TableParagraph"/>
              <w:spacing w:line="165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01</w:t>
            </w:r>
          </w:p>
        </w:tc>
        <w:tc>
          <w:tcPr>
            <w:tcW w:w="764" w:type="dxa"/>
          </w:tcPr>
          <w:p>
            <w:pPr>
              <w:pStyle w:val="TableParagraph"/>
              <w:spacing w:before="26"/>
              <w:ind w:left="173"/>
              <w:rPr>
                <w:sz w:val="12"/>
              </w:rPr>
            </w:pPr>
            <w:r>
              <w:rPr>
                <w:spacing w:val="-4"/>
                <w:sz w:val="12"/>
              </w:rPr>
              <w:t>mUPC</w:t>
            </w:r>
          </w:p>
        </w:tc>
        <w:tc>
          <w:tcPr>
            <w:tcW w:w="740" w:type="dxa"/>
          </w:tcPr>
          <w:p>
            <w:pPr>
              <w:pStyle w:val="TableParagraph"/>
              <w:spacing w:before="26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285.76</w:t>
            </w:r>
          </w:p>
        </w:tc>
        <w:tc>
          <w:tcPr>
            <w:tcW w:w="767" w:type="dxa"/>
          </w:tcPr>
          <w:p>
            <w:pPr>
              <w:pStyle w:val="TableParagraph"/>
              <w:spacing w:before="26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176.62</w:t>
            </w:r>
          </w:p>
        </w:tc>
        <w:tc>
          <w:tcPr>
            <w:tcW w:w="740" w:type="dxa"/>
          </w:tcPr>
          <w:p>
            <w:pPr>
              <w:pStyle w:val="TableParagraph"/>
              <w:spacing w:before="26"/>
              <w:ind w:left="4" w:right="141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12" w:type="dxa"/>
          </w:tcPr>
          <w:p>
            <w:pPr>
              <w:pStyle w:val="TableParagraph"/>
              <w:spacing w:before="26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7019.94</w:t>
            </w:r>
          </w:p>
        </w:tc>
        <w:tc>
          <w:tcPr>
            <w:tcW w:w="658" w:type="dxa"/>
          </w:tcPr>
          <w:p>
            <w:pPr>
              <w:pStyle w:val="TableParagraph"/>
              <w:spacing w:before="26"/>
              <w:ind w:left="17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413.31</w:t>
            </w:r>
          </w:p>
        </w:tc>
      </w:tr>
      <w:tr>
        <w:trPr>
          <w:trHeight w:val="164" w:hRule="atLeast"/>
        </w:trPr>
        <w:tc>
          <w:tcPr>
            <w:tcW w:w="5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spacing w:line="131" w:lineRule="exact" w:before="13"/>
              <w:ind w:left="173"/>
              <w:rPr>
                <w:sz w:val="12"/>
              </w:rPr>
            </w:pPr>
            <w:r>
              <w:rPr>
                <w:spacing w:val="-4"/>
                <w:sz w:val="12"/>
              </w:rPr>
              <w:t>rUPC</w:t>
            </w:r>
          </w:p>
        </w:tc>
        <w:tc>
          <w:tcPr>
            <w:tcW w:w="740" w:type="dxa"/>
          </w:tcPr>
          <w:p>
            <w:pPr>
              <w:pStyle w:val="TableParagraph"/>
              <w:spacing w:line="131" w:lineRule="exact" w:before="13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285.90</w:t>
            </w:r>
          </w:p>
        </w:tc>
        <w:tc>
          <w:tcPr>
            <w:tcW w:w="767" w:type="dxa"/>
          </w:tcPr>
          <w:p>
            <w:pPr>
              <w:pStyle w:val="TableParagraph"/>
              <w:spacing w:line="131" w:lineRule="exact" w:before="13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181.23</w:t>
            </w:r>
          </w:p>
        </w:tc>
        <w:tc>
          <w:tcPr>
            <w:tcW w:w="740" w:type="dxa"/>
          </w:tcPr>
          <w:p>
            <w:pPr>
              <w:pStyle w:val="TableParagraph"/>
              <w:spacing w:line="131" w:lineRule="exact" w:before="13"/>
              <w:ind w:left="4" w:right="141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0.00</w:t>
            </w:r>
          </w:p>
        </w:tc>
        <w:tc>
          <w:tcPr>
            <w:tcW w:w="812" w:type="dxa"/>
          </w:tcPr>
          <w:p>
            <w:pPr>
              <w:pStyle w:val="TableParagraph"/>
              <w:spacing w:line="131" w:lineRule="exact" w:before="13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6924.82</w:t>
            </w: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13"/>
              <w:ind w:left="17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418.57</w:t>
            </w:r>
          </w:p>
        </w:tc>
      </w:tr>
      <w:tr>
        <w:trPr>
          <w:trHeight w:val="208" w:hRule="atLeast"/>
        </w:trPr>
        <w:tc>
          <w:tcPr>
            <w:tcW w:w="5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7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298.66</w:t>
            </w:r>
          </w:p>
        </w:tc>
        <w:tc>
          <w:tcPr>
            <w:tcW w:w="7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203.46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41" w:right="13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108.87</w:t>
            </w:r>
          </w:p>
        </w:tc>
        <w:tc>
          <w:tcPr>
            <w:tcW w:w="8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6728.40</w:t>
            </w:r>
          </w:p>
        </w:tc>
        <w:tc>
          <w:tcPr>
            <w:tcW w:w="6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7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410.31</w:t>
            </w:r>
          </w:p>
        </w:tc>
      </w:tr>
      <w:tr>
        <w:trPr>
          <w:trHeight w:val="190" w:hRule="atLeast"/>
        </w:trPr>
        <w:tc>
          <w:tcPr>
            <w:tcW w:w="53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73"/>
              <w:rPr>
                <w:sz w:val="12"/>
              </w:rPr>
            </w:pPr>
            <w:r>
              <w:rPr>
                <w:spacing w:val="-2"/>
                <w:sz w:val="12"/>
              </w:rPr>
              <w:t>noUPC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69" w:right="1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79.80</w:t>
            </w:r>
          </w:p>
        </w:tc>
        <w:tc>
          <w:tcPr>
            <w:tcW w:w="7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2" w:right="96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23.10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4" w:right="14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0.27</w:t>
            </w:r>
          </w:p>
        </w:tc>
        <w:tc>
          <w:tcPr>
            <w:tcW w:w="8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3551.08</w:t>
            </w:r>
          </w:p>
        </w:tc>
        <w:tc>
          <w:tcPr>
            <w:tcW w:w="6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207.44</w:t>
            </w:r>
          </w:p>
        </w:tc>
      </w:tr>
      <w:tr>
        <w:trPr>
          <w:trHeight w:val="165" w:hRule="atLeast"/>
        </w:trPr>
        <w:tc>
          <w:tcPr>
            <w:tcW w:w="5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spacing w:line="125" w:lineRule="exact" w:before="20"/>
              <w:ind w:left="173"/>
              <w:rPr>
                <w:sz w:val="12"/>
              </w:rPr>
            </w:pPr>
            <w:r>
              <w:rPr>
                <w:spacing w:val="-2"/>
                <w:sz w:val="12"/>
              </w:rPr>
              <w:t>ndUPC</w:t>
            </w:r>
          </w:p>
        </w:tc>
        <w:tc>
          <w:tcPr>
            <w:tcW w:w="740" w:type="dxa"/>
          </w:tcPr>
          <w:p>
            <w:pPr>
              <w:pStyle w:val="TableParagraph"/>
              <w:spacing w:line="125" w:lineRule="exact" w:before="20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640.52</w:t>
            </w:r>
          </w:p>
        </w:tc>
        <w:tc>
          <w:tcPr>
            <w:tcW w:w="767" w:type="dxa"/>
          </w:tcPr>
          <w:p>
            <w:pPr>
              <w:pStyle w:val="TableParagraph"/>
              <w:spacing w:line="125" w:lineRule="exact" w:before="20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545.17</w:t>
            </w:r>
          </w:p>
        </w:tc>
        <w:tc>
          <w:tcPr>
            <w:tcW w:w="740" w:type="dxa"/>
          </w:tcPr>
          <w:p>
            <w:pPr>
              <w:pStyle w:val="TableParagraph"/>
              <w:spacing w:line="125" w:lineRule="exact" w:before="20"/>
              <w:ind w:left="4" w:right="14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0.33</w:t>
            </w:r>
          </w:p>
        </w:tc>
        <w:tc>
          <w:tcPr>
            <w:tcW w:w="812" w:type="dxa"/>
          </w:tcPr>
          <w:p>
            <w:pPr>
              <w:pStyle w:val="TableParagraph"/>
              <w:spacing w:line="125" w:lineRule="exact" w:before="20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5686.31</w:t>
            </w:r>
          </w:p>
        </w:tc>
        <w:tc>
          <w:tcPr>
            <w:tcW w:w="658" w:type="dxa"/>
          </w:tcPr>
          <w:p>
            <w:pPr>
              <w:pStyle w:val="TableParagraph"/>
              <w:spacing w:line="125" w:lineRule="exact" w:before="20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547.98</w:t>
            </w:r>
          </w:p>
        </w:tc>
      </w:tr>
      <w:tr>
        <w:trPr>
          <w:trHeight w:val="184" w:hRule="atLeast"/>
        </w:trPr>
        <w:tc>
          <w:tcPr>
            <w:tcW w:w="538" w:type="dxa"/>
          </w:tcPr>
          <w:p>
            <w:pPr>
              <w:pStyle w:val="TableParagraph"/>
              <w:spacing w:line="165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04</w:t>
            </w:r>
          </w:p>
        </w:tc>
        <w:tc>
          <w:tcPr>
            <w:tcW w:w="764" w:type="dxa"/>
          </w:tcPr>
          <w:p>
            <w:pPr>
              <w:pStyle w:val="TableParagraph"/>
              <w:spacing w:before="26"/>
              <w:ind w:left="173"/>
              <w:rPr>
                <w:sz w:val="12"/>
              </w:rPr>
            </w:pPr>
            <w:r>
              <w:rPr>
                <w:spacing w:val="-4"/>
                <w:sz w:val="12"/>
              </w:rPr>
              <w:t>mUPC</w:t>
            </w:r>
          </w:p>
        </w:tc>
        <w:tc>
          <w:tcPr>
            <w:tcW w:w="740" w:type="dxa"/>
          </w:tcPr>
          <w:p>
            <w:pPr>
              <w:pStyle w:val="TableParagraph"/>
              <w:spacing w:before="26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573.75</w:t>
            </w:r>
          </w:p>
        </w:tc>
        <w:tc>
          <w:tcPr>
            <w:tcW w:w="767" w:type="dxa"/>
          </w:tcPr>
          <w:p>
            <w:pPr>
              <w:pStyle w:val="TableParagraph"/>
              <w:spacing w:before="26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389.13</w:t>
            </w:r>
          </w:p>
        </w:tc>
        <w:tc>
          <w:tcPr>
            <w:tcW w:w="740" w:type="dxa"/>
          </w:tcPr>
          <w:p>
            <w:pPr>
              <w:pStyle w:val="TableParagraph"/>
              <w:spacing w:before="26"/>
              <w:ind w:left="4" w:right="14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0.50</w:t>
            </w:r>
          </w:p>
        </w:tc>
        <w:tc>
          <w:tcPr>
            <w:tcW w:w="812" w:type="dxa"/>
          </w:tcPr>
          <w:p>
            <w:pPr>
              <w:pStyle w:val="TableParagraph"/>
              <w:spacing w:before="26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7995.47</w:t>
            </w:r>
          </w:p>
        </w:tc>
        <w:tc>
          <w:tcPr>
            <w:tcW w:w="658" w:type="dxa"/>
          </w:tcPr>
          <w:p>
            <w:pPr>
              <w:pStyle w:val="TableParagraph"/>
              <w:spacing w:before="26"/>
              <w:ind w:left="17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650.11</w:t>
            </w:r>
          </w:p>
        </w:tc>
      </w:tr>
      <w:tr>
        <w:trPr>
          <w:trHeight w:val="164" w:hRule="atLeast"/>
        </w:trPr>
        <w:tc>
          <w:tcPr>
            <w:tcW w:w="5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spacing w:line="131" w:lineRule="exact" w:before="13"/>
              <w:ind w:left="173"/>
              <w:rPr>
                <w:sz w:val="12"/>
              </w:rPr>
            </w:pPr>
            <w:r>
              <w:rPr>
                <w:spacing w:val="-4"/>
                <w:sz w:val="12"/>
              </w:rPr>
              <w:t>rUPC</w:t>
            </w:r>
          </w:p>
        </w:tc>
        <w:tc>
          <w:tcPr>
            <w:tcW w:w="740" w:type="dxa"/>
          </w:tcPr>
          <w:p>
            <w:pPr>
              <w:pStyle w:val="TableParagraph"/>
              <w:spacing w:line="131" w:lineRule="exact" w:before="13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576.85</w:t>
            </w:r>
          </w:p>
        </w:tc>
        <w:tc>
          <w:tcPr>
            <w:tcW w:w="767" w:type="dxa"/>
          </w:tcPr>
          <w:p>
            <w:pPr>
              <w:pStyle w:val="TableParagraph"/>
              <w:spacing w:line="131" w:lineRule="exact" w:before="13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395.09</w:t>
            </w:r>
          </w:p>
        </w:tc>
        <w:tc>
          <w:tcPr>
            <w:tcW w:w="740" w:type="dxa"/>
          </w:tcPr>
          <w:p>
            <w:pPr>
              <w:pStyle w:val="TableParagraph"/>
              <w:spacing w:line="131" w:lineRule="exact" w:before="13"/>
              <w:ind w:left="4" w:right="141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0.40</w:t>
            </w:r>
          </w:p>
        </w:tc>
        <w:tc>
          <w:tcPr>
            <w:tcW w:w="812" w:type="dxa"/>
          </w:tcPr>
          <w:p>
            <w:pPr>
              <w:pStyle w:val="TableParagraph"/>
              <w:spacing w:line="131" w:lineRule="exact" w:before="13"/>
              <w:ind w:left="17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7970.15</w:t>
            </w: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13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653.50</w:t>
            </w:r>
          </w:p>
        </w:tc>
      </w:tr>
      <w:tr>
        <w:trPr>
          <w:trHeight w:val="208" w:hRule="atLeast"/>
        </w:trPr>
        <w:tc>
          <w:tcPr>
            <w:tcW w:w="5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7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582.82</w:t>
            </w:r>
          </w:p>
        </w:tc>
        <w:tc>
          <w:tcPr>
            <w:tcW w:w="7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418.03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41" w:right="1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121.55</w:t>
            </w:r>
          </w:p>
        </w:tc>
        <w:tc>
          <w:tcPr>
            <w:tcW w:w="8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7669.19</w:t>
            </w:r>
          </w:p>
        </w:tc>
        <w:tc>
          <w:tcPr>
            <w:tcW w:w="6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645.33</w:t>
            </w:r>
          </w:p>
        </w:tc>
      </w:tr>
      <w:tr>
        <w:trPr>
          <w:trHeight w:val="190" w:hRule="atLeast"/>
        </w:trPr>
        <w:tc>
          <w:tcPr>
            <w:tcW w:w="53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73"/>
              <w:rPr>
                <w:sz w:val="12"/>
              </w:rPr>
            </w:pPr>
            <w:r>
              <w:rPr>
                <w:spacing w:val="-2"/>
                <w:sz w:val="12"/>
              </w:rPr>
              <w:t>noUPC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231.82</w:t>
            </w:r>
          </w:p>
        </w:tc>
        <w:tc>
          <w:tcPr>
            <w:tcW w:w="7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260.30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4" w:right="14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1.80</w:t>
            </w:r>
          </w:p>
        </w:tc>
        <w:tc>
          <w:tcPr>
            <w:tcW w:w="8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4494.90</w:t>
            </w:r>
          </w:p>
        </w:tc>
        <w:tc>
          <w:tcPr>
            <w:tcW w:w="6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255.87</w:t>
            </w:r>
          </w:p>
        </w:tc>
      </w:tr>
      <w:tr>
        <w:trPr>
          <w:trHeight w:val="165" w:hRule="atLeast"/>
        </w:trPr>
        <w:tc>
          <w:tcPr>
            <w:tcW w:w="5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spacing w:line="125" w:lineRule="exact" w:before="20"/>
              <w:ind w:left="173"/>
              <w:rPr>
                <w:sz w:val="12"/>
              </w:rPr>
            </w:pPr>
            <w:r>
              <w:rPr>
                <w:spacing w:val="-2"/>
                <w:sz w:val="12"/>
              </w:rPr>
              <w:t>ndUPC</w:t>
            </w:r>
          </w:p>
        </w:tc>
        <w:tc>
          <w:tcPr>
            <w:tcW w:w="740" w:type="dxa"/>
          </w:tcPr>
          <w:p>
            <w:pPr>
              <w:pStyle w:val="TableParagraph"/>
              <w:spacing w:line="125" w:lineRule="exact" w:before="20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713.74</w:t>
            </w:r>
          </w:p>
        </w:tc>
        <w:tc>
          <w:tcPr>
            <w:tcW w:w="767" w:type="dxa"/>
          </w:tcPr>
          <w:p>
            <w:pPr>
              <w:pStyle w:val="TableParagraph"/>
              <w:spacing w:line="125" w:lineRule="exact" w:before="20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669.49</w:t>
            </w:r>
          </w:p>
        </w:tc>
        <w:tc>
          <w:tcPr>
            <w:tcW w:w="740" w:type="dxa"/>
          </w:tcPr>
          <w:p>
            <w:pPr>
              <w:pStyle w:val="TableParagraph"/>
              <w:spacing w:line="125" w:lineRule="exact" w:before="20"/>
              <w:ind w:left="4" w:right="14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1.83</w:t>
            </w:r>
          </w:p>
        </w:tc>
        <w:tc>
          <w:tcPr>
            <w:tcW w:w="812" w:type="dxa"/>
          </w:tcPr>
          <w:p>
            <w:pPr>
              <w:pStyle w:val="TableParagraph"/>
              <w:spacing w:line="125" w:lineRule="exact" w:before="20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5445.09</w:t>
            </w:r>
          </w:p>
        </w:tc>
        <w:tc>
          <w:tcPr>
            <w:tcW w:w="658" w:type="dxa"/>
          </w:tcPr>
          <w:p>
            <w:pPr>
              <w:pStyle w:val="TableParagraph"/>
              <w:spacing w:line="125" w:lineRule="exact" w:before="20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448.66</w:t>
            </w:r>
          </w:p>
        </w:tc>
      </w:tr>
      <w:tr>
        <w:trPr>
          <w:trHeight w:val="184" w:hRule="atLeast"/>
        </w:trPr>
        <w:tc>
          <w:tcPr>
            <w:tcW w:w="538" w:type="dxa"/>
          </w:tcPr>
          <w:p>
            <w:pPr>
              <w:pStyle w:val="TableParagraph"/>
              <w:spacing w:line="165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07</w:t>
            </w:r>
          </w:p>
        </w:tc>
        <w:tc>
          <w:tcPr>
            <w:tcW w:w="764" w:type="dxa"/>
          </w:tcPr>
          <w:p>
            <w:pPr>
              <w:pStyle w:val="TableParagraph"/>
              <w:spacing w:before="26"/>
              <w:ind w:left="173"/>
              <w:rPr>
                <w:sz w:val="12"/>
              </w:rPr>
            </w:pPr>
            <w:r>
              <w:rPr>
                <w:spacing w:val="-4"/>
                <w:sz w:val="12"/>
              </w:rPr>
              <w:t>mUPC</w:t>
            </w:r>
          </w:p>
        </w:tc>
        <w:tc>
          <w:tcPr>
            <w:tcW w:w="740" w:type="dxa"/>
          </w:tcPr>
          <w:p>
            <w:pPr>
              <w:pStyle w:val="TableParagraph"/>
              <w:spacing w:before="26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682.89</w:t>
            </w:r>
          </w:p>
        </w:tc>
        <w:tc>
          <w:tcPr>
            <w:tcW w:w="767" w:type="dxa"/>
          </w:tcPr>
          <w:p>
            <w:pPr>
              <w:pStyle w:val="TableParagraph"/>
              <w:spacing w:before="26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596.38</w:t>
            </w:r>
          </w:p>
        </w:tc>
        <w:tc>
          <w:tcPr>
            <w:tcW w:w="740" w:type="dxa"/>
          </w:tcPr>
          <w:p>
            <w:pPr>
              <w:pStyle w:val="TableParagraph"/>
              <w:spacing w:before="26"/>
              <w:ind w:left="4" w:right="14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2.32</w:t>
            </w:r>
          </w:p>
        </w:tc>
        <w:tc>
          <w:tcPr>
            <w:tcW w:w="812" w:type="dxa"/>
          </w:tcPr>
          <w:p>
            <w:pPr>
              <w:pStyle w:val="TableParagraph"/>
              <w:spacing w:before="26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8045.83</w:t>
            </w:r>
          </w:p>
        </w:tc>
        <w:tc>
          <w:tcPr>
            <w:tcW w:w="658" w:type="dxa"/>
          </w:tcPr>
          <w:p>
            <w:pPr>
              <w:pStyle w:val="TableParagraph"/>
              <w:spacing w:before="26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499.40</w:t>
            </w:r>
          </w:p>
        </w:tc>
      </w:tr>
      <w:tr>
        <w:trPr>
          <w:trHeight w:val="164" w:hRule="atLeast"/>
        </w:trPr>
        <w:tc>
          <w:tcPr>
            <w:tcW w:w="5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spacing w:line="131" w:lineRule="exact" w:before="13"/>
              <w:ind w:left="173"/>
              <w:rPr>
                <w:sz w:val="12"/>
              </w:rPr>
            </w:pPr>
            <w:r>
              <w:rPr>
                <w:spacing w:val="-4"/>
                <w:sz w:val="12"/>
              </w:rPr>
              <w:t>rUPC</w:t>
            </w:r>
          </w:p>
        </w:tc>
        <w:tc>
          <w:tcPr>
            <w:tcW w:w="740" w:type="dxa"/>
          </w:tcPr>
          <w:p>
            <w:pPr>
              <w:pStyle w:val="TableParagraph"/>
              <w:spacing w:line="131" w:lineRule="exact" w:before="13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682.89</w:t>
            </w:r>
          </w:p>
        </w:tc>
        <w:tc>
          <w:tcPr>
            <w:tcW w:w="767" w:type="dxa"/>
          </w:tcPr>
          <w:p>
            <w:pPr>
              <w:pStyle w:val="TableParagraph"/>
              <w:spacing w:line="131" w:lineRule="exact" w:before="13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590.73</w:t>
            </w:r>
          </w:p>
        </w:tc>
        <w:tc>
          <w:tcPr>
            <w:tcW w:w="740" w:type="dxa"/>
          </w:tcPr>
          <w:p>
            <w:pPr>
              <w:pStyle w:val="TableParagraph"/>
              <w:spacing w:line="131" w:lineRule="exact" w:before="13"/>
              <w:ind w:left="4" w:right="14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2.29</w:t>
            </w:r>
          </w:p>
        </w:tc>
        <w:tc>
          <w:tcPr>
            <w:tcW w:w="812" w:type="dxa"/>
          </w:tcPr>
          <w:p>
            <w:pPr>
              <w:pStyle w:val="TableParagraph"/>
              <w:spacing w:line="131" w:lineRule="exact" w:before="13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8194.56</w:t>
            </w: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13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505.81</w:t>
            </w:r>
          </w:p>
        </w:tc>
      </w:tr>
      <w:tr>
        <w:trPr>
          <w:trHeight w:val="208" w:hRule="atLeast"/>
        </w:trPr>
        <w:tc>
          <w:tcPr>
            <w:tcW w:w="5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7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687.85</w:t>
            </w:r>
          </w:p>
        </w:tc>
        <w:tc>
          <w:tcPr>
            <w:tcW w:w="7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531.63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41" w:right="1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304.42</w:t>
            </w:r>
          </w:p>
        </w:tc>
        <w:tc>
          <w:tcPr>
            <w:tcW w:w="8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6823.92</w:t>
            </w:r>
          </w:p>
        </w:tc>
        <w:tc>
          <w:tcPr>
            <w:tcW w:w="6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478.06</w:t>
            </w:r>
          </w:p>
        </w:tc>
      </w:tr>
      <w:tr>
        <w:trPr>
          <w:trHeight w:val="190" w:hRule="atLeast"/>
        </w:trPr>
        <w:tc>
          <w:tcPr>
            <w:tcW w:w="53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73"/>
              <w:rPr>
                <w:sz w:val="12"/>
              </w:rPr>
            </w:pPr>
            <w:r>
              <w:rPr>
                <w:spacing w:val="-2"/>
                <w:sz w:val="12"/>
              </w:rPr>
              <w:t>noUPC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69" w:right="137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78.02</w:t>
            </w:r>
          </w:p>
        </w:tc>
        <w:tc>
          <w:tcPr>
            <w:tcW w:w="7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2" w:right="16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1.81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4" w:right="14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0.50</w:t>
            </w:r>
          </w:p>
        </w:tc>
        <w:tc>
          <w:tcPr>
            <w:tcW w:w="8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4600.96</w:t>
            </w:r>
          </w:p>
        </w:tc>
        <w:tc>
          <w:tcPr>
            <w:tcW w:w="6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7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361.77</w:t>
            </w:r>
          </w:p>
        </w:tc>
      </w:tr>
      <w:tr>
        <w:trPr>
          <w:trHeight w:val="165" w:hRule="atLeast"/>
        </w:trPr>
        <w:tc>
          <w:tcPr>
            <w:tcW w:w="5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spacing w:line="125" w:lineRule="exact" w:before="20"/>
              <w:ind w:left="173"/>
              <w:rPr>
                <w:sz w:val="12"/>
              </w:rPr>
            </w:pPr>
            <w:r>
              <w:rPr>
                <w:spacing w:val="-2"/>
                <w:sz w:val="12"/>
              </w:rPr>
              <w:t>ndUPC</w:t>
            </w:r>
          </w:p>
        </w:tc>
        <w:tc>
          <w:tcPr>
            <w:tcW w:w="740" w:type="dxa"/>
          </w:tcPr>
          <w:p>
            <w:pPr>
              <w:pStyle w:val="TableParagraph"/>
              <w:spacing w:line="125" w:lineRule="exact" w:before="20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885.61</w:t>
            </w:r>
          </w:p>
        </w:tc>
        <w:tc>
          <w:tcPr>
            <w:tcW w:w="767" w:type="dxa"/>
          </w:tcPr>
          <w:p>
            <w:pPr>
              <w:pStyle w:val="TableParagraph"/>
              <w:spacing w:line="125" w:lineRule="exact" w:before="20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744.93</w:t>
            </w:r>
          </w:p>
        </w:tc>
        <w:tc>
          <w:tcPr>
            <w:tcW w:w="740" w:type="dxa"/>
          </w:tcPr>
          <w:p>
            <w:pPr>
              <w:pStyle w:val="TableParagraph"/>
              <w:spacing w:line="125" w:lineRule="exact" w:before="20"/>
              <w:ind w:left="4" w:right="14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0.50</w:t>
            </w:r>
          </w:p>
        </w:tc>
        <w:tc>
          <w:tcPr>
            <w:tcW w:w="812" w:type="dxa"/>
          </w:tcPr>
          <w:p>
            <w:pPr>
              <w:pStyle w:val="TableParagraph"/>
              <w:spacing w:line="125" w:lineRule="exact" w:before="20"/>
              <w:ind w:left="17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9775.47</w:t>
            </w:r>
          </w:p>
        </w:tc>
        <w:tc>
          <w:tcPr>
            <w:tcW w:w="658" w:type="dxa"/>
          </w:tcPr>
          <w:p>
            <w:pPr>
              <w:pStyle w:val="TableParagraph"/>
              <w:spacing w:line="125" w:lineRule="exact" w:before="20"/>
              <w:ind w:left="17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813.15</w:t>
            </w:r>
          </w:p>
        </w:tc>
      </w:tr>
      <w:tr>
        <w:trPr>
          <w:trHeight w:val="184" w:hRule="atLeast"/>
        </w:trPr>
        <w:tc>
          <w:tcPr>
            <w:tcW w:w="538" w:type="dxa"/>
          </w:tcPr>
          <w:p>
            <w:pPr>
              <w:pStyle w:val="TableParagraph"/>
              <w:spacing w:line="165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14</w:t>
            </w:r>
          </w:p>
        </w:tc>
        <w:tc>
          <w:tcPr>
            <w:tcW w:w="764" w:type="dxa"/>
          </w:tcPr>
          <w:p>
            <w:pPr>
              <w:pStyle w:val="TableParagraph"/>
              <w:spacing w:before="26"/>
              <w:ind w:left="173"/>
              <w:rPr>
                <w:sz w:val="12"/>
              </w:rPr>
            </w:pPr>
            <w:r>
              <w:rPr>
                <w:spacing w:val="-4"/>
                <w:sz w:val="12"/>
              </w:rPr>
              <w:t>mUPC</w:t>
            </w:r>
          </w:p>
        </w:tc>
        <w:tc>
          <w:tcPr>
            <w:tcW w:w="740" w:type="dxa"/>
          </w:tcPr>
          <w:p>
            <w:pPr>
              <w:pStyle w:val="TableParagraph"/>
              <w:spacing w:before="26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795.75</w:t>
            </w:r>
          </w:p>
        </w:tc>
        <w:tc>
          <w:tcPr>
            <w:tcW w:w="767" w:type="dxa"/>
          </w:tcPr>
          <w:p>
            <w:pPr>
              <w:pStyle w:val="TableParagraph"/>
              <w:spacing w:before="26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431.67</w:t>
            </w:r>
          </w:p>
        </w:tc>
        <w:tc>
          <w:tcPr>
            <w:tcW w:w="740" w:type="dxa"/>
          </w:tcPr>
          <w:p>
            <w:pPr>
              <w:pStyle w:val="TableParagraph"/>
              <w:spacing w:before="26"/>
              <w:ind w:left="4" w:right="141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0.60</w:t>
            </w:r>
          </w:p>
        </w:tc>
        <w:tc>
          <w:tcPr>
            <w:tcW w:w="812" w:type="dxa"/>
          </w:tcPr>
          <w:p>
            <w:pPr>
              <w:pStyle w:val="TableParagraph"/>
              <w:spacing w:before="26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8845.92</w:t>
            </w:r>
          </w:p>
        </w:tc>
        <w:tc>
          <w:tcPr>
            <w:tcW w:w="658" w:type="dxa"/>
          </w:tcPr>
          <w:p>
            <w:pPr>
              <w:pStyle w:val="TableParagraph"/>
              <w:spacing w:before="26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953.86</w:t>
            </w:r>
          </w:p>
        </w:tc>
      </w:tr>
      <w:tr>
        <w:trPr>
          <w:trHeight w:val="164" w:hRule="atLeast"/>
        </w:trPr>
        <w:tc>
          <w:tcPr>
            <w:tcW w:w="5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spacing w:line="131" w:lineRule="exact" w:before="13"/>
              <w:ind w:left="173"/>
              <w:rPr>
                <w:sz w:val="12"/>
              </w:rPr>
            </w:pPr>
            <w:r>
              <w:rPr>
                <w:spacing w:val="-4"/>
                <w:sz w:val="12"/>
              </w:rPr>
              <w:t>rUPC</w:t>
            </w:r>
          </w:p>
        </w:tc>
        <w:tc>
          <w:tcPr>
            <w:tcW w:w="740" w:type="dxa"/>
          </w:tcPr>
          <w:p>
            <w:pPr>
              <w:pStyle w:val="TableParagraph"/>
              <w:spacing w:line="131" w:lineRule="exact" w:before="13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795.69</w:t>
            </w:r>
          </w:p>
        </w:tc>
        <w:tc>
          <w:tcPr>
            <w:tcW w:w="767" w:type="dxa"/>
          </w:tcPr>
          <w:p>
            <w:pPr>
              <w:pStyle w:val="TableParagraph"/>
              <w:spacing w:line="131" w:lineRule="exact" w:before="13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430.53</w:t>
            </w:r>
          </w:p>
        </w:tc>
        <w:tc>
          <w:tcPr>
            <w:tcW w:w="740" w:type="dxa"/>
          </w:tcPr>
          <w:p>
            <w:pPr>
              <w:pStyle w:val="TableParagraph"/>
              <w:spacing w:line="131" w:lineRule="exact" w:before="13"/>
              <w:ind w:left="4" w:right="141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0.60</w:t>
            </w:r>
          </w:p>
        </w:tc>
        <w:tc>
          <w:tcPr>
            <w:tcW w:w="812" w:type="dxa"/>
          </w:tcPr>
          <w:p>
            <w:pPr>
              <w:pStyle w:val="TableParagraph"/>
              <w:spacing w:line="131" w:lineRule="exact" w:before="13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8774.77</w:t>
            </w: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13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955.93</w:t>
            </w:r>
          </w:p>
        </w:tc>
      </w:tr>
      <w:tr>
        <w:trPr>
          <w:trHeight w:val="208" w:hRule="atLeast"/>
        </w:trPr>
        <w:tc>
          <w:tcPr>
            <w:tcW w:w="5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7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792.25</w:t>
            </w:r>
          </w:p>
        </w:tc>
        <w:tc>
          <w:tcPr>
            <w:tcW w:w="7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431.29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41" w:right="1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161.41</w:t>
            </w:r>
          </w:p>
        </w:tc>
        <w:tc>
          <w:tcPr>
            <w:tcW w:w="8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8639.39</w:t>
            </w:r>
          </w:p>
        </w:tc>
        <w:tc>
          <w:tcPr>
            <w:tcW w:w="6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948.91</w:t>
            </w:r>
          </w:p>
        </w:tc>
      </w:tr>
      <w:tr>
        <w:trPr>
          <w:trHeight w:val="190" w:hRule="atLeast"/>
        </w:trPr>
        <w:tc>
          <w:tcPr>
            <w:tcW w:w="53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6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73"/>
              <w:rPr>
                <w:sz w:val="12"/>
              </w:rPr>
            </w:pPr>
            <w:r>
              <w:rPr>
                <w:spacing w:val="-2"/>
                <w:sz w:val="12"/>
              </w:rPr>
              <w:t>noUPC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133.19</w:t>
            </w:r>
          </w:p>
        </w:tc>
        <w:tc>
          <w:tcPr>
            <w:tcW w:w="7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2" w:right="96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39.34</w:t>
            </w:r>
          </w:p>
        </w:tc>
        <w:tc>
          <w:tcPr>
            <w:tcW w:w="7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4" w:right="141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2.10</w:t>
            </w:r>
          </w:p>
        </w:tc>
        <w:tc>
          <w:tcPr>
            <w:tcW w:w="8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4767.07</w:t>
            </w:r>
          </w:p>
        </w:tc>
        <w:tc>
          <w:tcPr>
            <w:tcW w:w="6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1" w:lineRule="exact" w:before="39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345.72</w:t>
            </w:r>
          </w:p>
        </w:tc>
      </w:tr>
      <w:tr>
        <w:trPr>
          <w:trHeight w:val="165" w:hRule="atLeast"/>
        </w:trPr>
        <w:tc>
          <w:tcPr>
            <w:tcW w:w="5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spacing w:line="125" w:lineRule="exact" w:before="20"/>
              <w:ind w:left="173"/>
              <w:rPr>
                <w:sz w:val="12"/>
              </w:rPr>
            </w:pPr>
            <w:r>
              <w:rPr>
                <w:spacing w:val="-2"/>
                <w:sz w:val="12"/>
              </w:rPr>
              <w:t>ndUPC</w:t>
            </w:r>
          </w:p>
        </w:tc>
        <w:tc>
          <w:tcPr>
            <w:tcW w:w="740" w:type="dxa"/>
          </w:tcPr>
          <w:p>
            <w:pPr>
              <w:pStyle w:val="TableParagraph"/>
              <w:spacing w:line="125" w:lineRule="exact" w:before="20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759.58</w:t>
            </w:r>
          </w:p>
        </w:tc>
        <w:tc>
          <w:tcPr>
            <w:tcW w:w="767" w:type="dxa"/>
          </w:tcPr>
          <w:p>
            <w:pPr>
              <w:pStyle w:val="TableParagraph"/>
              <w:spacing w:line="125" w:lineRule="exact" w:before="20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669.77</w:t>
            </w:r>
          </w:p>
        </w:tc>
        <w:tc>
          <w:tcPr>
            <w:tcW w:w="740" w:type="dxa"/>
          </w:tcPr>
          <w:p>
            <w:pPr>
              <w:pStyle w:val="TableParagraph"/>
              <w:spacing w:line="125" w:lineRule="exact" w:before="20"/>
              <w:ind w:left="4" w:right="14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2.19</w:t>
            </w:r>
          </w:p>
        </w:tc>
        <w:tc>
          <w:tcPr>
            <w:tcW w:w="812" w:type="dxa"/>
          </w:tcPr>
          <w:p>
            <w:pPr>
              <w:pStyle w:val="TableParagraph"/>
              <w:spacing w:line="125" w:lineRule="exact" w:before="20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6744.92</w:t>
            </w:r>
          </w:p>
        </w:tc>
        <w:tc>
          <w:tcPr>
            <w:tcW w:w="658" w:type="dxa"/>
          </w:tcPr>
          <w:p>
            <w:pPr>
              <w:pStyle w:val="TableParagraph"/>
              <w:spacing w:line="125" w:lineRule="exact" w:before="20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597.80</w:t>
            </w:r>
          </w:p>
        </w:tc>
      </w:tr>
      <w:tr>
        <w:trPr>
          <w:trHeight w:val="184" w:hRule="atLeast"/>
        </w:trPr>
        <w:tc>
          <w:tcPr>
            <w:tcW w:w="538" w:type="dxa"/>
          </w:tcPr>
          <w:p>
            <w:pPr>
              <w:pStyle w:val="TableParagraph"/>
              <w:spacing w:line="165" w:lineRule="exact"/>
              <w:ind w:left="90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15</w:t>
            </w:r>
          </w:p>
        </w:tc>
        <w:tc>
          <w:tcPr>
            <w:tcW w:w="764" w:type="dxa"/>
          </w:tcPr>
          <w:p>
            <w:pPr>
              <w:pStyle w:val="TableParagraph"/>
              <w:spacing w:before="26"/>
              <w:ind w:left="173"/>
              <w:rPr>
                <w:sz w:val="12"/>
              </w:rPr>
            </w:pPr>
            <w:r>
              <w:rPr>
                <w:spacing w:val="-4"/>
                <w:sz w:val="12"/>
              </w:rPr>
              <w:t>mUPC</w:t>
            </w:r>
          </w:p>
        </w:tc>
        <w:tc>
          <w:tcPr>
            <w:tcW w:w="740" w:type="dxa"/>
          </w:tcPr>
          <w:p>
            <w:pPr>
              <w:pStyle w:val="TableParagraph"/>
              <w:spacing w:before="26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723.07</w:t>
            </w:r>
          </w:p>
        </w:tc>
        <w:tc>
          <w:tcPr>
            <w:tcW w:w="767" w:type="dxa"/>
          </w:tcPr>
          <w:p>
            <w:pPr>
              <w:pStyle w:val="TableParagraph"/>
              <w:spacing w:before="26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550.69</w:t>
            </w:r>
          </w:p>
        </w:tc>
        <w:tc>
          <w:tcPr>
            <w:tcW w:w="740" w:type="dxa"/>
          </w:tcPr>
          <w:p>
            <w:pPr>
              <w:pStyle w:val="TableParagraph"/>
              <w:spacing w:before="26"/>
              <w:ind w:left="72" w:right="13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13.09</w:t>
            </w:r>
          </w:p>
        </w:tc>
        <w:tc>
          <w:tcPr>
            <w:tcW w:w="812" w:type="dxa"/>
          </w:tcPr>
          <w:p>
            <w:pPr>
              <w:pStyle w:val="TableParagraph"/>
              <w:spacing w:before="26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7797.44</w:t>
            </w:r>
          </w:p>
        </w:tc>
        <w:tc>
          <w:tcPr>
            <w:tcW w:w="658" w:type="dxa"/>
          </w:tcPr>
          <w:p>
            <w:pPr>
              <w:pStyle w:val="TableParagraph"/>
              <w:spacing w:before="26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660.86</w:t>
            </w:r>
          </w:p>
        </w:tc>
      </w:tr>
      <w:tr>
        <w:trPr>
          <w:trHeight w:val="164" w:hRule="atLeast"/>
        </w:trPr>
        <w:tc>
          <w:tcPr>
            <w:tcW w:w="53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764" w:type="dxa"/>
          </w:tcPr>
          <w:p>
            <w:pPr>
              <w:pStyle w:val="TableParagraph"/>
              <w:spacing w:line="131" w:lineRule="exact" w:before="13"/>
              <w:ind w:left="173"/>
              <w:rPr>
                <w:sz w:val="12"/>
              </w:rPr>
            </w:pPr>
            <w:r>
              <w:rPr>
                <w:spacing w:val="-4"/>
                <w:sz w:val="12"/>
              </w:rPr>
              <w:t>rUPC</w:t>
            </w:r>
          </w:p>
        </w:tc>
        <w:tc>
          <w:tcPr>
            <w:tcW w:w="740" w:type="dxa"/>
          </w:tcPr>
          <w:p>
            <w:pPr>
              <w:pStyle w:val="TableParagraph"/>
              <w:spacing w:line="131" w:lineRule="exact" w:before="13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722.89</w:t>
            </w:r>
          </w:p>
        </w:tc>
        <w:tc>
          <w:tcPr>
            <w:tcW w:w="767" w:type="dxa"/>
          </w:tcPr>
          <w:p>
            <w:pPr>
              <w:pStyle w:val="TableParagraph"/>
              <w:spacing w:line="131" w:lineRule="exact" w:before="13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550.83</w:t>
            </w:r>
          </w:p>
        </w:tc>
        <w:tc>
          <w:tcPr>
            <w:tcW w:w="740" w:type="dxa"/>
          </w:tcPr>
          <w:p>
            <w:pPr>
              <w:pStyle w:val="TableParagraph"/>
              <w:spacing w:line="131" w:lineRule="exact" w:before="13"/>
              <w:ind w:left="72" w:right="1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36.94</w:t>
            </w:r>
          </w:p>
        </w:tc>
        <w:tc>
          <w:tcPr>
            <w:tcW w:w="812" w:type="dxa"/>
          </w:tcPr>
          <w:p>
            <w:pPr>
              <w:pStyle w:val="TableParagraph"/>
              <w:spacing w:line="131" w:lineRule="exact" w:before="13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7647.72</w:t>
            </w: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13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653.35</w:t>
            </w:r>
          </w:p>
        </w:tc>
      </w:tr>
      <w:tr>
        <w:trPr>
          <w:trHeight w:val="208" w:hRule="atLeast"/>
        </w:trPr>
        <w:tc>
          <w:tcPr>
            <w:tcW w:w="53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7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38" w:right="137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724.69</w:t>
            </w:r>
          </w:p>
        </w:tc>
        <w:tc>
          <w:tcPr>
            <w:tcW w:w="7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72" w:right="94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556.79</w:t>
            </w:r>
          </w:p>
        </w:tc>
        <w:tc>
          <w:tcPr>
            <w:tcW w:w="7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41" w:right="137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163.76</w:t>
            </w:r>
          </w:p>
        </w:tc>
        <w:tc>
          <w:tcPr>
            <w:tcW w:w="81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7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7832.91</w:t>
            </w:r>
          </w:p>
        </w:tc>
        <w:tc>
          <w:tcPr>
            <w:tcW w:w="6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0"/>
              <w:ind w:left="17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656.08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2"/>
        <w:rPr>
          <w:sz w:val="12"/>
        </w:rPr>
      </w:pPr>
    </w:p>
    <w:p>
      <w:pPr>
        <w:pStyle w:val="BodyText"/>
        <w:spacing w:line="273" w:lineRule="auto" w:before="1"/>
        <w:ind w:left="151" w:right="149"/>
        <w:jc w:val="both"/>
      </w:pPr>
      <w:r>
        <w:rPr/>
        <w:t>as a noisy representation of the power consumption of the </w:t>
      </w:r>
      <w:r>
        <w:rPr/>
        <w:t>appliance</w:t>
      </w:r>
      <w:r>
        <w:rPr>
          <w:spacing w:val="40"/>
        </w:rPr>
        <w:t> </w:t>
      </w:r>
      <w:r>
        <w:rPr/>
        <w:t>and tries to remove the other appliances from the aggregated energy</w:t>
      </w:r>
      <w:r>
        <w:rPr>
          <w:spacing w:val="40"/>
        </w:rPr>
        <w:t> </w:t>
      </w:r>
      <w:r>
        <w:rPr>
          <w:spacing w:val="-2"/>
        </w:rPr>
        <w:t>data.</w:t>
      </w:r>
    </w:p>
    <w:p>
      <w:pPr>
        <w:pStyle w:val="BodyText"/>
        <w:spacing w:line="273" w:lineRule="auto"/>
        <w:ind w:left="151" w:right="149" w:firstLine="239"/>
        <w:jc w:val="both"/>
      </w:pPr>
      <w:r>
        <w:rPr/>
        <w:t>In addition, we use </w:t>
      </w:r>
      <w:r>
        <w:rPr>
          <w:rFonts w:ascii="Times New Roman"/>
          <w:i/>
        </w:rPr>
        <w:t>Recurrent Neural Networks </w:t>
      </w:r>
      <w:r>
        <w:rPr/>
        <w:t>(RNNs). They </w:t>
      </w:r>
      <w:r>
        <w:rPr/>
        <w:t>use</w:t>
      </w:r>
      <w:r>
        <w:rPr>
          <w:spacing w:val="40"/>
        </w:rPr>
        <w:t> </w:t>
      </w:r>
      <w:r>
        <w:rPr/>
        <w:t>LSTMs</w:t>
      </w:r>
      <w:r>
        <w:rPr>
          <w:spacing w:val="-5"/>
        </w:rPr>
        <w:t> </w:t>
      </w:r>
      <w:r>
        <w:rPr/>
        <w:t>(Long</w:t>
      </w:r>
      <w:r>
        <w:rPr>
          <w:spacing w:val="-5"/>
        </w:rPr>
        <w:t> </w:t>
      </w:r>
      <w:r>
        <w:rPr/>
        <w:t>Short-Term</w:t>
      </w:r>
      <w:r>
        <w:rPr>
          <w:spacing w:val="-5"/>
        </w:rPr>
        <w:t> </w:t>
      </w:r>
      <w:r>
        <w:rPr/>
        <w:t>Memory)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therefore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remember</w:t>
      </w:r>
      <w:r>
        <w:rPr>
          <w:spacing w:val="-5"/>
        </w:rPr>
        <w:t> </w:t>
      </w:r>
      <w:r>
        <w:rPr/>
        <w:t>infor-</w:t>
      </w:r>
      <w:r>
        <w:rPr>
          <w:spacing w:val="40"/>
        </w:rPr>
        <w:t> </w:t>
      </w:r>
      <w:r>
        <w:rPr/>
        <w:t>mation for longer periods of time, making them particularly suitable</w:t>
      </w:r>
      <w:r>
        <w:rPr>
          <w:spacing w:val="40"/>
        </w:rPr>
        <w:t> </w:t>
      </w:r>
      <w:r>
        <w:rPr/>
        <w:t>for sequential data [</w:t>
      </w:r>
      <w:hyperlink w:history="true" w:anchor="_bookmark114">
        <w:r>
          <w:rPr>
            <w:color w:val="007FAC"/>
          </w:rPr>
          <w:t>65</w:t>
        </w:r>
      </w:hyperlink>
      <w:r>
        <w:rPr/>
        <w:t>]. The RNN should be able to recognize the</w:t>
      </w:r>
      <w:r>
        <w:rPr>
          <w:spacing w:val="40"/>
        </w:rPr>
        <w:t> </w:t>
      </w:r>
      <w:r>
        <w:rPr/>
        <w:t>power consumption profiles of individual appliances in the total power</w:t>
      </w:r>
      <w:r>
        <w:rPr>
          <w:spacing w:val="40"/>
        </w:rPr>
        <w:t> </w:t>
      </w:r>
      <w:r>
        <w:rPr/>
        <w:t>consumption of a household, as well as the amount of appliances in</w:t>
      </w:r>
      <w:r>
        <w:rPr>
          <w:spacing w:val="40"/>
        </w:rPr>
        <w:t> </w:t>
      </w:r>
      <w:r>
        <w:rPr>
          <w:spacing w:val="-4"/>
        </w:rPr>
        <w:t>use.</w:t>
      </w:r>
    </w:p>
    <w:p>
      <w:pPr>
        <w:pStyle w:val="BodyText"/>
        <w:spacing w:line="273" w:lineRule="auto"/>
        <w:ind w:left="151" w:right="149" w:firstLine="239"/>
        <w:jc w:val="both"/>
      </w:pPr>
      <w:r>
        <w:rPr/>
        <w:t>The last state-of-the-art algorithm we test is the </w:t>
      </w:r>
      <w:r>
        <w:rPr>
          <w:rFonts w:ascii="Times New Roman"/>
          <w:i/>
        </w:rPr>
        <w:t>Window Gated Re-</w:t>
      </w:r>
      <w:r>
        <w:rPr>
          <w:rFonts w:ascii="Times New Roman"/>
          <w:i/>
          <w:spacing w:val="40"/>
        </w:rPr>
        <w:t> </w:t>
      </w:r>
      <w:r>
        <w:rPr>
          <w:rFonts w:ascii="Times New Roman"/>
          <w:i/>
        </w:rPr>
        <w:t>current Units </w:t>
      </w:r>
      <w:r>
        <w:rPr/>
        <w:t>(windowGRU). It is a neural network that was </w:t>
      </w:r>
      <w:r>
        <w:rPr/>
        <w:t>developed</w:t>
      </w:r>
      <w:r>
        <w:rPr>
          <w:spacing w:val="40"/>
        </w:rPr>
        <w:t> </w:t>
      </w:r>
      <w:r>
        <w:rPr/>
        <w:t>based on RNNs and is similar in structure, but the LSTM units of the</w:t>
      </w:r>
      <w:r>
        <w:rPr>
          <w:spacing w:val="40"/>
        </w:rPr>
        <w:t> </w:t>
      </w:r>
      <w:r>
        <w:rPr/>
        <w:t>neural network were replaced by Gated Recurrent Units (GRU) [</w:t>
      </w:r>
      <w:hyperlink w:history="true" w:anchor="_bookmark115">
        <w:r>
          <w:rPr>
            <w:color w:val="007FAC"/>
          </w:rPr>
          <w:t>66</w:t>
        </w:r>
      </w:hyperlink>
      <w:r>
        <w:rPr/>
        <w:t>].</w:t>
      </w:r>
      <w:r>
        <w:rPr>
          <w:spacing w:val="40"/>
        </w:rPr>
        <w:t> </w:t>
      </w:r>
      <w:r>
        <w:rPr/>
        <w:t>The goal was to reduce redundancies and also computational over-</w:t>
      </w:r>
      <w:r>
        <w:rPr>
          <w:spacing w:val="40"/>
        </w:rPr>
        <w:t> </w:t>
      </w:r>
      <w:r>
        <w:rPr/>
        <w:t>head without affecting the performance. The windowGRU is the most</w:t>
      </w:r>
      <w:r>
        <w:rPr>
          <w:spacing w:val="40"/>
        </w:rPr>
        <w:t> </w:t>
      </w:r>
      <w:r>
        <w:rPr/>
        <w:t>computationally intensive algorithm presented in this work.</w:t>
      </w:r>
    </w:p>
    <w:p>
      <w:pPr>
        <w:pStyle w:val="BodyText"/>
        <w:spacing w:line="273" w:lineRule="auto"/>
        <w:ind w:left="151" w:right="149" w:firstLine="239"/>
        <w:jc w:val="both"/>
      </w:pPr>
      <w:r>
        <w:rPr/>
        <w:t>We selected the presented algorithms because they are state of the</w:t>
      </w:r>
      <w:r>
        <w:rPr>
          <w:spacing w:val="40"/>
        </w:rPr>
        <w:t> </w:t>
      </w:r>
      <w:r>
        <w:rPr/>
        <w:t>art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widely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energy</w:t>
      </w:r>
      <w:r>
        <w:rPr>
          <w:spacing w:val="-1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(seq2point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seq2seq</w:t>
      </w:r>
      <w:r>
        <w:rPr>
          <w:spacing w:val="-1"/>
        </w:rPr>
        <w:t> </w:t>
      </w:r>
      <w:r>
        <w:rPr/>
        <w:t>[</w:t>
      </w:r>
      <w:hyperlink w:history="true" w:anchor="_bookmark80">
        <w:r>
          <w:rPr>
            <w:color w:val="007FAC"/>
          </w:rPr>
          <w:t>26</w:t>
        </w:r>
      </w:hyperlink>
      <w:r>
        <w:rPr/>
        <w:t>,</w:t>
      </w:r>
      <w:r>
        <w:rPr>
          <w:spacing w:val="40"/>
        </w:rPr>
        <w:t> </w:t>
      </w:r>
      <w:hyperlink w:history="true" w:anchor="_bookmark95">
        <w:r>
          <w:rPr>
            <w:color w:val="007FAC"/>
          </w:rPr>
          <w:t>44</w:t>
        </w:r>
      </w:hyperlink>
      <w:r>
        <w:rPr/>
        <w:t>,</w:t>
      </w:r>
      <w:hyperlink w:history="true" w:anchor="_bookmark116">
        <w:r>
          <w:rPr>
            <w:color w:val="007FAC"/>
          </w:rPr>
          <w:t>67</w:t>
        </w:r>
      </w:hyperlink>
      <w:r>
        <w:rPr/>
        <w:t>,</w:t>
      </w:r>
      <w:hyperlink w:history="true" w:anchor="_bookmark117">
        <w:r>
          <w:rPr>
            <w:color w:val="007FAC"/>
          </w:rPr>
          <w:t>68</w:t>
        </w:r>
      </w:hyperlink>
      <w:r>
        <w:rPr/>
        <w:t>],</w:t>
      </w:r>
      <w:r>
        <w:rPr>
          <w:spacing w:val="54"/>
        </w:rPr>
        <w:t> </w:t>
      </w:r>
      <w:r>
        <w:rPr/>
        <w:t>DAE</w:t>
      </w:r>
      <w:r>
        <w:rPr>
          <w:spacing w:val="54"/>
        </w:rPr>
        <w:t> </w:t>
      </w:r>
      <w:r>
        <w:rPr/>
        <w:t>[</w:t>
      </w:r>
      <w:hyperlink w:history="true" w:anchor="_bookmark118">
        <w:r>
          <w:rPr>
            <w:color w:val="007FAC"/>
          </w:rPr>
          <w:t>69</w:t>
        </w:r>
      </w:hyperlink>
      <w:r>
        <w:rPr/>
        <w:t>–</w:t>
      </w:r>
      <w:hyperlink w:history="true" w:anchor="_bookmark119">
        <w:r>
          <w:rPr>
            <w:color w:val="007FAC"/>
          </w:rPr>
          <w:t>71</w:t>
        </w:r>
      </w:hyperlink>
      <w:r>
        <w:rPr/>
        <w:t>],</w:t>
      </w:r>
      <w:r>
        <w:rPr>
          <w:spacing w:val="54"/>
        </w:rPr>
        <w:t> </w:t>
      </w:r>
      <w:r>
        <w:rPr/>
        <w:t>RNN</w:t>
      </w:r>
      <w:r>
        <w:rPr>
          <w:spacing w:val="54"/>
        </w:rPr>
        <w:t> </w:t>
      </w:r>
      <w:r>
        <w:rPr/>
        <w:t>and</w:t>
      </w:r>
      <w:r>
        <w:rPr>
          <w:spacing w:val="54"/>
        </w:rPr>
        <w:t> </w:t>
      </w:r>
      <w:r>
        <w:rPr/>
        <w:t>GRU</w:t>
      </w:r>
      <w:r>
        <w:rPr>
          <w:spacing w:val="54"/>
        </w:rPr>
        <w:t> </w:t>
      </w:r>
      <w:r>
        <w:rPr/>
        <w:t>[</w:t>
      </w:r>
      <w:hyperlink w:history="true" w:anchor="_bookmark110">
        <w:r>
          <w:rPr>
            <w:color w:val="007FAC"/>
          </w:rPr>
          <w:t>61</w:t>
        </w:r>
      </w:hyperlink>
      <w:r>
        <w:rPr/>
        <w:t>,</w:t>
      </w:r>
      <w:hyperlink w:history="true" w:anchor="_bookmark120">
        <w:r>
          <w:rPr>
            <w:color w:val="007FAC"/>
          </w:rPr>
          <w:t>72</w:t>
        </w:r>
      </w:hyperlink>
      <w:r>
        <w:rPr/>
        <w:t>–</w:t>
      </w:r>
      <w:hyperlink w:history="true" w:anchor="_bookmark121">
        <w:r>
          <w:rPr>
            <w:color w:val="007FAC"/>
          </w:rPr>
          <w:t>74</w:t>
        </w:r>
      </w:hyperlink>
      <w:r>
        <w:rPr/>
        <w:t>]),</w:t>
      </w:r>
      <w:r>
        <w:rPr>
          <w:spacing w:val="54"/>
        </w:rPr>
        <w:t> </w:t>
      </w:r>
      <w:r>
        <w:rPr/>
        <w:t>but</w:t>
      </w:r>
      <w:r>
        <w:rPr>
          <w:spacing w:val="55"/>
        </w:rPr>
        <w:t> </w:t>
      </w:r>
      <w:r>
        <w:rPr/>
        <w:t>also</w:t>
      </w:r>
      <w:r>
        <w:rPr>
          <w:spacing w:val="54"/>
        </w:rPr>
        <w:t> </w:t>
      </w:r>
      <w:r>
        <w:rPr>
          <w:spacing w:val="-5"/>
        </w:rPr>
        <w:t>in</w:t>
      </w:r>
    </w:p>
    <w:p>
      <w:pPr>
        <w:pStyle w:val="BodyText"/>
        <w:spacing w:line="273" w:lineRule="auto"/>
        <w:ind w:left="151" w:right="149"/>
        <w:jc w:val="both"/>
      </w:pPr>
      <w:r>
        <w:rPr/>
        <w:t>various contexts such as dynamic network structure </w:t>
      </w:r>
      <w:r>
        <w:rPr/>
        <w:t>reconstruction</w:t>
      </w:r>
      <w:r>
        <w:rPr>
          <w:spacing w:val="40"/>
        </w:rPr>
        <w:t> </w:t>
      </w:r>
      <w:r>
        <w:rPr/>
        <w:t>(DAE)</w:t>
      </w:r>
      <w:r>
        <w:rPr>
          <w:spacing w:val="-4"/>
        </w:rPr>
        <w:t> </w:t>
      </w:r>
      <w:r>
        <w:rPr/>
        <w:t>[</w:t>
      </w:r>
      <w:hyperlink w:history="true" w:anchor="_bookmark122">
        <w:r>
          <w:rPr>
            <w:color w:val="007FAC"/>
          </w:rPr>
          <w:t>75</w:t>
        </w:r>
      </w:hyperlink>
      <w:r>
        <w:rPr/>
        <w:t>],</w:t>
      </w:r>
      <w:r>
        <w:rPr>
          <w:spacing w:val="-5"/>
        </w:rPr>
        <w:t> </w:t>
      </w:r>
      <w:r>
        <w:rPr/>
        <w:t>missing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handling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healthcare</w:t>
      </w:r>
      <w:r>
        <w:rPr>
          <w:spacing w:val="-5"/>
        </w:rPr>
        <w:t> </w:t>
      </w:r>
      <w:r>
        <w:rPr/>
        <w:t>(DAE)</w:t>
      </w:r>
      <w:r>
        <w:rPr>
          <w:spacing w:val="-4"/>
        </w:rPr>
        <w:t> </w:t>
      </w:r>
      <w:r>
        <w:rPr/>
        <w:t>[</w:t>
      </w:r>
      <w:hyperlink w:history="true" w:anchor="_bookmark123">
        <w:r>
          <w:rPr>
            <w:color w:val="007FAC"/>
          </w:rPr>
          <w:t>76</w:t>
        </w:r>
      </w:hyperlink>
      <w:r>
        <w:rPr/>
        <w:t>],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security</w:t>
      </w:r>
      <w:r>
        <w:rPr>
          <w:spacing w:val="40"/>
        </w:rPr>
        <w:t> </w:t>
      </w:r>
      <w:r>
        <w:rPr/>
        <w:t>threat detection in smart contracts (RNN) [</w:t>
      </w:r>
      <w:hyperlink w:history="true" w:anchor="_bookmark124">
        <w:r>
          <w:rPr>
            <w:color w:val="007FAC"/>
          </w:rPr>
          <w:t>77</w:t>
        </w:r>
      </w:hyperlink>
      <w:r>
        <w:rPr/>
        <w:t>].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1" w:after="0"/>
        <w:ind w:left="496" w:right="0" w:hanging="345"/>
        <w:jc w:val="left"/>
        <w:rPr>
          <w:rFonts w:ascii="Times New Roman"/>
          <w:i/>
          <w:sz w:val="16"/>
        </w:rPr>
      </w:pPr>
      <w:bookmarkStart w:name="Experimental Environment" w:id="55"/>
      <w:bookmarkEnd w:id="55"/>
      <w:r>
        <w:rPr/>
      </w:r>
      <w:r>
        <w:rPr>
          <w:rFonts w:ascii="Times New Roman"/>
          <w:i/>
          <w:sz w:val="16"/>
        </w:rPr>
        <w:t>Experimental</w:t>
      </w:r>
      <w:r>
        <w:rPr>
          <w:rFonts w:ascii="Times New Roman"/>
          <w:i/>
          <w:spacing w:val="21"/>
          <w:sz w:val="16"/>
        </w:rPr>
        <w:t> </w:t>
      </w:r>
      <w:r>
        <w:rPr>
          <w:rFonts w:ascii="Times New Roman"/>
          <w:i/>
          <w:spacing w:val="-2"/>
          <w:sz w:val="16"/>
        </w:rPr>
        <w:t>environment</w:t>
      </w:r>
    </w:p>
    <w:p>
      <w:pPr>
        <w:pStyle w:val="BodyText"/>
        <w:spacing w:before="46"/>
        <w:rPr>
          <w:rFonts w:ascii="Times New Roman"/>
          <w:i/>
        </w:rPr>
      </w:pPr>
    </w:p>
    <w:p>
      <w:pPr>
        <w:pStyle w:val="BodyText"/>
        <w:spacing w:line="273" w:lineRule="auto" w:before="1"/>
        <w:ind w:left="151" w:right="149" w:firstLine="239"/>
        <w:jc w:val="both"/>
      </w:pPr>
      <w:bookmarkStart w:name="_bookmark39" w:id="56"/>
      <w:bookmarkEnd w:id="56"/>
      <w:r>
        <w:rPr/>
      </w:r>
      <w:r>
        <w:rPr/>
        <w:t>In this work, we want to determine the influence of UPC on the</w:t>
      </w:r>
      <w:r>
        <w:rPr>
          <w:spacing w:val="40"/>
        </w:rPr>
        <w:t> </w:t>
      </w:r>
      <w:r>
        <w:rPr/>
        <w:t>training of ML models, so we need to be able to compare different</w:t>
      </w:r>
      <w:r>
        <w:rPr>
          <w:spacing w:val="40"/>
        </w:rPr>
        <w:t> </w:t>
      </w:r>
      <w:r>
        <w:rPr/>
        <w:t>datasets fairly. Therefore, we set up an experimental environment </w:t>
      </w:r>
      <w:r>
        <w:rPr/>
        <w:t>to</w:t>
      </w:r>
      <w:r>
        <w:rPr>
          <w:spacing w:val="40"/>
        </w:rPr>
        <w:t> </w:t>
      </w:r>
      <w:r>
        <w:rPr/>
        <w:t>reliably compare the generated synthetic datasets with each other and</w:t>
      </w:r>
      <w:r>
        <w:rPr>
          <w:spacing w:val="40"/>
        </w:rPr>
        <w:t> </w:t>
      </w:r>
      <w:r>
        <w:rPr/>
        <w:t>with the real data.</w:t>
      </w:r>
    </w:p>
    <w:p>
      <w:pPr>
        <w:pStyle w:val="BodyText"/>
        <w:spacing w:line="273" w:lineRule="auto"/>
        <w:ind w:left="151" w:right="149" w:firstLine="239"/>
        <w:jc w:val="both"/>
      </w:pPr>
      <w:r>
        <w:rPr/>
        <w:t>First, we statistically compare the different synthetic datasets with</w:t>
      </w:r>
      <w:r>
        <w:rPr>
          <w:spacing w:val="40"/>
        </w:rPr>
        <w:t> </w:t>
      </w:r>
      <w:r>
        <w:rPr/>
        <w:t>each other and with the real data. For this purpose, we examine </w:t>
      </w:r>
      <w:r>
        <w:rPr/>
        <w:t>the</w:t>
      </w:r>
      <w:r>
        <w:rPr>
          <w:spacing w:val="40"/>
        </w:rPr>
        <w:t> </w:t>
      </w:r>
      <w:r>
        <w:rPr/>
        <w:t>mean,</w:t>
      </w:r>
      <w:r>
        <w:rPr>
          <w:spacing w:val="-10"/>
        </w:rPr>
        <w:t> </w:t>
      </w:r>
      <w:r>
        <w:rPr/>
        <w:t>median,</w:t>
      </w:r>
      <w:r>
        <w:rPr>
          <w:spacing w:val="-10"/>
        </w:rPr>
        <w:t> </w:t>
      </w:r>
      <w:r>
        <w:rPr/>
        <w:t>minimum</w:t>
      </w:r>
      <w:r>
        <w:rPr>
          <w:spacing w:val="-9"/>
        </w:rPr>
        <w:t> </w:t>
      </w:r>
      <w:r>
        <w:rPr/>
        <w:t>(Min.)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maximum</w:t>
      </w:r>
      <w:r>
        <w:rPr>
          <w:spacing w:val="-9"/>
        </w:rPr>
        <w:t> </w:t>
      </w:r>
      <w:r>
        <w:rPr/>
        <w:t>(Max.)</w:t>
      </w:r>
      <w:r>
        <w:rPr>
          <w:spacing w:val="-10"/>
        </w:rPr>
        <w:t> </w:t>
      </w:r>
      <w:r>
        <w:rPr/>
        <w:t>power</w:t>
      </w:r>
      <w:r>
        <w:rPr>
          <w:spacing w:val="-10"/>
        </w:rPr>
        <w:t> </w:t>
      </w:r>
      <w:r>
        <w:rPr/>
        <w:t>consump-</w:t>
      </w:r>
      <w:r>
        <w:rPr>
          <w:spacing w:val="40"/>
        </w:rPr>
        <w:t> </w:t>
      </w:r>
      <w:r>
        <w:rPr/>
        <w:t>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deviation</w:t>
      </w:r>
      <w:r>
        <w:rPr>
          <w:spacing w:val="-1"/>
        </w:rPr>
        <w:t> </w:t>
      </w:r>
      <w:r>
        <w:rPr/>
        <w:t>(SD)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aggregated</w:t>
      </w:r>
      <w:r>
        <w:rPr>
          <w:spacing w:val="-1"/>
        </w:rPr>
        <w:t> </w:t>
      </w:r>
      <w:r>
        <w:rPr/>
        <w:t>energy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40"/>
        </w:rPr>
        <w:t> </w:t>
      </w:r>
      <w:r>
        <w:rPr/>
        <w:t>household.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then</w:t>
      </w:r>
      <w:r>
        <w:rPr>
          <w:spacing w:val="-9"/>
        </w:rPr>
        <w:t> </w:t>
      </w:r>
      <w:r>
        <w:rPr/>
        <w:t>evaluate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synthetic</w:t>
      </w:r>
      <w:r>
        <w:rPr>
          <w:spacing w:val="-9"/>
        </w:rPr>
        <w:t> </w:t>
      </w:r>
      <w:r>
        <w:rPr/>
        <w:t>datasets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each NILM model type (seq2point, seq2seq, DAE, RNN, and window-</w:t>
      </w:r>
      <w:r>
        <w:rPr>
          <w:spacing w:val="40"/>
        </w:rPr>
        <w:t> </w:t>
      </w:r>
      <w:r>
        <w:rPr/>
        <w:t>GRU) 100 times on each dataset and testing each algorithm on all test</w:t>
      </w:r>
      <w:r>
        <w:rPr>
          <w:spacing w:val="40"/>
        </w:rPr>
        <w:t> </w:t>
      </w:r>
      <w:r>
        <w:rPr/>
        <w:t>households.</w:t>
      </w:r>
      <w:r>
        <w:rPr>
          <w:spacing w:val="1"/>
        </w:rPr>
        <w:t> </w:t>
      </w:r>
      <w:r>
        <w:rPr/>
        <w:t>We first</w:t>
      </w:r>
      <w:r>
        <w:rPr>
          <w:spacing w:val="2"/>
        </w:rPr>
        <w:t> </w:t>
      </w:r>
      <w:r>
        <w:rPr/>
        <w:t>evaluate the</w:t>
      </w:r>
      <w:r>
        <w:rPr>
          <w:spacing w:val="2"/>
        </w:rPr>
        <w:t> </w:t>
      </w:r>
      <w:r>
        <w:rPr>
          <w:rFonts w:ascii="Times New Roman"/>
          <w:i/>
        </w:rPr>
        <w:t>noUPC</w:t>
      </w:r>
      <w:r>
        <w:rPr>
          <w:rFonts w:ascii="Times New Roman"/>
          <w:i/>
          <w:spacing w:val="9"/>
        </w:rPr>
        <w:t> </w:t>
      </w:r>
      <w:r>
        <w:rPr/>
        <w:t>dataset</w:t>
      </w:r>
      <w:r>
        <w:rPr>
          <w:spacing w:val="1"/>
        </w:rPr>
        <w:t> </w:t>
      </w:r>
      <w:r>
        <w:rPr/>
        <w:t>to establish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2"/>
        </w:rPr>
        <w:t>baseline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headerReference w:type="default" r:id="rId26"/>
          <w:footerReference w:type="default" r:id="rId27"/>
          <w:pgSz w:w="11910" w:h="15880"/>
          <w:pgMar w:header="208" w:footer="544" w:top="840" w:bottom="740" w:left="600" w:right="600"/>
        </w:sectPr>
      </w:pPr>
    </w:p>
    <w:p>
      <w:pPr>
        <w:spacing w:before="101"/>
        <w:ind w:left="151" w:right="0" w:firstLine="0"/>
        <w:jc w:val="both"/>
        <w:rPr>
          <w:rFonts w:ascii="Times New Roman"/>
          <w:b/>
          <w:sz w:val="12"/>
        </w:rPr>
      </w:pP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8</w:t>
      </w:r>
    </w:p>
    <w:p>
      <w:pPr>
        <w:spacing w:line="302" w:lineRule="auto" w:before="35"/>
        <w:ind w:left="151" w:right="38" w:firstLine="0"/>
        <w:jc w:val="both"/>
        <w:rPr>
          <w:sz w:val="12"/>
        </w:rPr>
      </w:pPr>
      <w:r>
        <w:rPr>
          <w:w w:val="105"/>
          <w:sz w:val="12"/>
        </w:rPr>
        <w:t>Single</w:t>
      </w:r>
      <w:r>
        <w:rPr>
          <w:w w:val="105"/>
          <w:sz w:val="12"/>
        </w:rPr>
        <w:t> pattern</w:t>
      </w:r>
      <w:r>
        <w:rPr>
          <w:w w:val="105"/>
          <w:sz w:val="12"/>
        </w:rPr>
        <w:t> type</w:t>
      </w:r>
      <w:r>
        <w:rPr>
          <w:w w:val="105"/>
          <w:sz w:val="12"/>
        </w:rPr>
        <w:t> —</w:t>
      </w:r>
      <w:r>
        <w:rPr>
          <w:w w:val="105"/>
          <w:sz w:val="12"/>
        </w:rPr>
        <w:t> results</w:t>
      </w:r>
      <w:r>
        <w:rPr>
          <w:w w:val="105"/>
          <w:sz w:val="12"/>
        </w:rPr>
        <w:t> of</w:t>
      </w:r>
      <w:r>
        <w:rPr>
          <w:w w:val="105"/>
          <w:sz w:val="12"/>
        </w:rPr>
        <w:t> a</w:t>
      </w:r>
      <w:r>
        <w:rPr>
          <w:w w:val="105"/>
          <w:sz w:val="12"/>
        </w:rPr>
        <w:t> single</w:t>
      </w:r>
      <w:r>
        <w:rPr>
          <w:w w:val="105"/>
          <w:sz w:val="12"/>
        </w:rPr>
        <w:t> pattern</w:t>
      </w:r>
      <w:r>
        <w:rPr>
          <w:w w:val="105"/>
          <w:sz w:val="12"/>
        </w:rPr>
        <w:t> type</w:t>
      </w:r>
      <w:r>
        <w:rPr>
          <w:w w:val="105"/>
          <w:sz w:val="12"/>
        </w:rPr>
        <w:t> appliance</w:t>
      </w:r>
      <w:r>
        <w:rPr>
          <w:w w:val="105"/>
          <w:sz w:val="12"/>
        </w:rPr>
        <w:t> models</w:t>
      </w:r>
      <w:r>
        <w:rPr>
          <w:w w:val="105"/>
          <w:sz w:val="12"/>
        </w:rPr>
        <w:t> trained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bookmarkStart w:name="_bookmark40" w:id="57"/>
      <w:bookmarkEnd w:id="57"/>
      <w:r>
        <w:rPr>
          <w:w w:val="105"/>
          <w:sz w:val="12"/>
        </w:rPr>
        <w:t>validated</w:t>
      </w:r>
      <w:r>
        <w:rPr>
          <w:w w:val="105"/>
          <w:sz w:val="12"/>
        </w:rPr>
        <w:t> on</w:t>
      </w:r>
      <w:r>
        <w:rPr>
          <w:w w:val="105"/>
          <w:sz w:val="12"/>
        </w:rPr>
        <w:t> real</w:t>
      </w:r>
      <w:r>
        <w:rPr>
          <w:w w:val="105"/>
          <w:sz w:val="12"/>
        </w:rPr>
        <w:t> and</w:t>
      </w:r>
      <w:r>
        <w:rPr>
          <w:w w:val="105"/>
          <w:sz w:val="12"/>
        </w:rPr>
        <w:t> synthetic</w:t>
      </w:r>
      <w:r>
        <w:rPr>
          <w:w w:val="105"/>
          <w:sz w:val="12"/>
        </w:rPr>
        <w:t> datasets;</w:t>
      </w:r>
      <w:r>
        <w:rPr>
          <w:w w:val="105"/>
          <w:sz w:val="12"/>
        </w:rPr>
        <w:t> tested</w:t>
      </w:r>
      <w:r>
        <w:rPr>
          <w:w w:val="105"/>
          <w:sz w:val="12"/>
        </w:rPr>
        <w:t> on</w:t>
      </w:r>
      <w:r>
        <w:rPr>
          <w:w w:val="105"/>
          <w:sz w:val="12"/>
        </w:rPr>
        <w:t> real</w:t>
      </w:r>
      <w:r>
        <w:rPr>
          <w:w w:val="105"/>
          <w:sz w:val="12"/>
        </w:rPr>
        <w:t> data</w:t>
      </w:r>
      <w:r>
        <w:rPr>
          <w:w w:val="105"/>
          <w:sz w:val="12"/>
        </w:rPr>
        <w:t> (kettle,</w:t>
      </w:r>
      <w:r>
        <w:rPr>
          <w:w w:val="105"/>
          <w:sz w:val="12"/>
        </w:rPr>
        <w:t> average</w:t>
      </w:r>
      <w:r>
        <w:rPr>
          <w:w w:val="105"/>
          <w:sz w:val="12"/>
        </w:rPr>
        <w:t> MAE</w:t>
      </w:r>
      <w:r>
        <w:rPr>
          <w:w w:val="105"/>
          <w:sz w:val="12"/>
        </w:rPr>
        <w:t> </w:t>
      </w:r>
      <w:r>
        <w:rPr>
          <w:w w:val="105"/>
          <w:sz w:val="12"/>
        </w:rPr>
        <w:t>watt,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100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exp.).</w:t>
      </w:r>
    </w:p>
    <w:p>
      <w:pPr>
        <w:spacing w:before="101"/>
        <w:ind w:left="151" w:right="0" w:firstLine="0"/>
        <w:jc w:val="both"/>
        <w:rPr>
          <w:rFonts w:ascii="Times New Roman"/>
          <w:b/>
          <w:sz w:val="12"/>
        </w:rPr>
      </w:pPr>
      <w:r>
        <w:rPr/>
        <w:br w:type="column"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10"/>
          <w:w w:val="115"/>
          <w:sz w:val="12"/>
        </w:rPr>
        <w:t>9</w:t>
      </w:r>
    </w:p>
    <w:p>
      <w:pPr>
        <w:spacing w:line="302" w:lineRule="auto" w:before="35"/>
        <w:ind w:left="151" w:right="149" w:firstLine="0"/>
        <w:jc w:val="both"/>
        <w:rPr>
          <w:sz w:val="12"/>
        </w:rPr>
      </w:pPr>
      <w:r>
        <w:rPr>
          <w:w w:val="105"/>
          <w:sz w:val="12"/>
        </w:rPr>
        <w:t>Multi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type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—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type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appliance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trained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bookmarkStart w:name="_bookmark41" w:id="58"/>
      <w:bookmarkEnd w:id="58"/>
      <w:r>
        <w:rPr>
          <w:w w:val="105"/>
          <w:sz w:val="12"/>
        </w:rPr>
        <w:t>validated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real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synthetic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datasets;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tested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real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(washing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machine,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av.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watt,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100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exp.).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1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208" w:footer="544" w:top="540" w:bottom="0" w:left="600" w:right="60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0"/>
        <w:ind w:left="242" w:right="0" w:firstLine="0"/>
        <w:jc w:val="left"/>
        <w:rPr>
          <w:sz w:val="12"/>
        </w:rPr>
      </w:pPr>
      <w:r>
        <w:rPr>
          <w:spacing w:val="-5"/>
          <w:sz w:val="12"/>
        </w:rPr>
        <w:t>S2S</w:t>
      </w:r>
    </w:p>
    <w:p>
      <w:pPr>
        <w:tabs>
          <w:tab w:pos="1071" w:val="left" w:leader="none"/>
          <w:tab w:pos="1838" w:val="left" w:leader="none"/>
          <w:tab w:pos="2605" w:val="left" w:leader="none"/>
          <w:tab w:pos="3330" w:val="left" w:leader="none"/>
          <w:tab w:pos="4348" w:val="right" w:leader="none"/>
        </w:tabs>
        <w:spacing w:line="293" w:lineRule="exact" w:before="0"/>
        <w:ind w:left="242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MAEUH</w:t>
      </w:r>
      <w:r>
        <w:rPr>
          <w:sz w:val="12"/>
        </w:rPr>
        <w:tab/>
      </w:r>
      <w:r>
        <w:rPr>
          <w:spacing w:val="-2"/>
          <w:w w:val="110"/>
          <w:sz w:val="12"/>
        </w:rPr>
        <w:t>152.63</w:t>
      </w:r>
      <w:r>
        <w:rPr>
          <w:sz w:val="12"/>
        </w:rPr>
        <w:tab/>
      </w:r>
      <w:r>
        <w:rPr>
          <w:spacing w:val="-2"/>
          <w:w w:val="110"/>
          <w:sz w:val="12"/>
        </w:rPr>
        <w:t>153.83</w:t>
      </w:r>
      <w:r>
        <w:rPr>
          <w:sz w:val="12"/>
        </w:rPr>
        <w:tab/>
      </w:r>
      <w:r>
        <w:rPr>
          <w:rFonts w:ascii="STIX Math" w:eastAsia="STIX Math"/>
          <w:b/>
          <w:spacing w:val="-4"/>
          <w:w w:val="110"/>
          <w:sz w:val="12"/>
        </w:rPr>
        <w:t>𝟏𝟒</w:t>
      </w:r>
      <w:r>
        <w:rPr>
          <w:rFonts w:ascii="STIX Math" w:eastAsia="STIX Math"/>
          <w:i/>
          <w:spacing w:val="-4"/>
          <w:w w:val="110"/>
          <w:sz w:val="12"/>
        </w:rPr>
        <w:t>.</w:t>
      </w:r>
      <w:r>
        <w:rPr>
          <w:rFonts w:ascii="STIX Math" w:eastAsia="STIX Math"/>
          <w:b/>
          <w:spacing w:val="-4"/>
          <w:w w:val="110"/>
          <w:sz w:val="12"/>
        </w:rPr>
        <w:t>𝟓𝟎</w:t>
      </w:r>
      <w:r>
        <w:rPr>
          <w:rFonts w:ascii="STIX Math" w:eastAsia="STIX Math"/>
          <w:b/>
          <w:sz w:val="12"/>
        </w:rPr>
        <w:tab/>
      </w:r>
      <w:r>
        <w:rPr>
          <w:spacing w:val="-2"/>
          <w:w w:val="110"/>
          <w:sz w:val="12"/>
        </w:rPr>
        <w:t>16.36</w:t>
      </w:r>
      <w:r>
        <w:rPr>
          <w:rFonts w:ascii="Times New Roman" w:eastAsia="Times New Roman"/>
          <w:sz w:val="12"/>
        </w:rPr>
        <w:tab/>
      </w:r>
      <w:r>
        <w:rPr>
          <w:spacing w:val="-2"/>
          <w:w w:val="110"/>
          <w:sz w:val="12"/>
        </w:rPr>
        <w:t>24.36</w:t>
      </w:r>
    </w:p>
    <w:p>
      <w:pPr>
        <w:tabs>
          <w:tab w:pos="1071" w:val="left" w:leader="none"/>
          <w:tab w:pos="1838" w:val="left" w:leader="none"/>
          <w:tab w:pos="2605" w:val="left" w:leader="none"/>
          <w:tab w:pos="3330" w:val="left" w:leader="none"/>
          <w:tab w:pos="4348" w:val="right" w:leader="none"/>
        </w:tabs>
        <w:spacing w:line="205" w:lineRule="exact" w:before="0"/>
        <w:ind w:left="24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91424">
                <wp:simplePos x="0" y="0"/>
                <wp:positionH relativeFrom="page">
                  <wp:posOffset>1001115</wp:posOffset>
                </wp:positionH>
                <wp:positionV relativeFrom="paragraph">
                  <wp:posOffset>-95954</wp:posOffset>
                </wp:positionV>
                <wp:extent cx="2665095" cy="1270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26650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5095" h="0">
                              <a:moveTo>
                                <a:pt x="0" y="0"/>
                              </a:moveTo>
                              <a:lnTo>
                                <a:pt x="266500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925056" from="78.828003pt,-7.555501pt" to="288.671003pt,-7.55550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91936">
                <wp:simplePos x="0" y="0"/>
                <wp:positionH relativeFrom="page">
                  <wp:posOffset>477354</wp:posOffset>
                </wp:positionH>
                <wp:positionV relativeFrom="paragraph">
                  <wp:posOffset>54946</wp:posOffset>
                </wp:positionV>
                <wp:extent cx="3188970" cy="1270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924544" from="37.587002pt,4.326499pt" to="288.671002pt,4.326499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i/>
          <w:spacing w:val="-4"/>
          <w:w w:val="110"/>
          <w:sz w:val="12"/>
        </w:rPr>
        <w:t>ℎℎ</w:t>
      </w:r>
      <w:r>
        <w:rPr>
          <w:rFonts w:ascii="STIX Math" w:hAnsi="STIX Math"/>
          <w:spacing w:val="-4"/>
          <w:w w:val="110"/>
          <w:sz w:val="12"/>
        </w:rPr>
        <w:t>08</w:t>
      </w:r>
      <w:r>
        <w:rPr>
          <w:rFonts w:ascii="STIX Math" w:hAnsi="STIX Math"/>
          <w:sz w:val="12"/>
        </w:rPr>
        <w:tab/>
      </w:r>
      <w:r>
        <w:rPr>
          <w:spacing w:val="-2"/>
          <w:w w:val="110"/>
          <w:sz w:val="12"/>
        </w:rPr>
        <w:t>268.93</w:t>
      </w:r>
      <w:r>
        <w:rPr>
          <w:sz w:val="12"/>
        </w:rPr>
        <w:tab/>
      </w:r>
      <w:r>
        <w:rPr>
          <w:spacing w:val="-2"/>
          <w:w w:val="110"/>
          <w:sz w:val="12"/>
        </w:rPr>
        <w:t>311.15</w:t>
      </w:r>
      <w:r>
        <w:rPr>
          <w:sz w:val="12"/>
        </w:rPr>
        <w:tab/>
      </w:r>
      <w:r>
        <w:rPr>
          <w:spacing w:val="-2"/>
          <w:w w:val="110"/>
          <w:sz w:val="12"/>
        </w:rPr>
        <w:t>22.81</w:t>
      </w:r>
      <w:r>
        <w:rPr>
          <w:sz w:val="12"/>
        </w:rPr>
        <w:tab/>
      </w:r>
      <w:r>
        <w:rPr>
          <w:spacing w:val="-2"/>
          <w:w w:val="110"/>
          <w:sz w:val="12"/>
        </w:rPr>
        <w:t>27.12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0"/>
          <w:sz w:val="12"/>
        </w:rPr>
        <w:t>33.98</w:t>
      </w:r>
    </w:p>
    <w:p>
      <w:pPr>
        <w:tabs>
          <w:tab w:pos="1071" w:val="left" w:leader="none"/>
          <w:tab w:pos="1838" w:val="left" w:leader="none"/>
          <w:tab w:pos="2605" w:val="left" w:leader="none"/>
          <w:tab w:pos="3330" w:val="left" w:leader="none"/>
          <w:tab w:pos="4348" w:val="right" w:leader="none"/>
        </w:tabs>
        <w:spacing w:line="171" w:lineRule="exact" w:before="0"/>
        <w:ind w:left="242" w:right="0" w:firstLine="0"/>
        <w:jc w:val="left"/>
        <w:rPr>
          <w:sz w:val="12"/>
        </w:rPr>
      </w:pPr>
      <w:r>
        <w:rPr>
          <w:rFonts w:ascii="STIX Math" w:hAnsi="STIX Math"/>
          <w:i/>
          <w:spacing w:val="-4"/>
          <w:w w:val="110"/>
          <w:sz w:val="12"/>
        </w:rPr>
        <w:t>ℎℎ</w:t>
      </w:r>
      <w:r>
        <w:rPr>
          <w:rFonts w:ascii="STIX Math" w:hAnsi="STIX Math"/>
          <w:spacing w:val="-4"/>
          <w:w w:val="110"/>
          <w:sz w:val="12"/>
        </w:rPr>
        <w:t>11</w:t>
      </w:r>
      <w:r>
        <w:rPr>
          <w:rFonts w:ascii="STIX Math" w:hAnsi="STIX Math"/>
          <w:sz w:val="12"/>
        </w:rPr>
        <w:tab/>
      </w:r>
      <w:r>
        <w:rPr>
          <w:spacing w:val="-2"/>
          <w:w w:val="110"/>
          <w:sz w:val="12"/>
        </w:rPr>
        <w:t>85.26</w:t>
      </w:r>
      <w:r>
        <w:rPr>
          <w:sz w:val="12"/>
        </w:rPr>
        <w:tab/>
      </w:r>
      <w:r>
        <w:rPr>
          <w:spacing w:val="-2"/>
          <w:w w:val="110"/>
          <w:sz w:val="12"/>
        </w:rPr>
        <w:t>75.65</w:t>
      </w:r>
      <w:r>
        <w:rPr>
          <w:sz w:val="12"/>
        </w:rPr>
        <w:tab/>
      </w:r>
      <w:r>
        <w:rPr>
          <w:spacing w:val="-4"/>
          <w:w w:val="110"/>
          <w:sz w:val="12"/>
        </w:rPr>
        <w:t>9.33</w:t>
      </w:r>
      <w:r>
        <w:rPr>
          <w:sz w:val="12"/>
        </w:rPr>
        <w:tab/>
      </w:r>
      <w:r>
        <w:rPr>
          <w:spacing w:val="-2"/>
          <w:w w:val="110"/>
          <w:sz w:val="12"/>
        </w:rPr>
        <w:t>10.71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0"/>
          <w:sz w:val="12"/>
        </w:rPr>
        <w:t>15.69</w:t>
      </w:r>
    </w:p>
    <w:p>
      <w:pPr>
        <w:tabs>
          <w:tab w:pos="1071" w:val="left" w:leader="none"/>
          <w:tab w:pos="1838" w:val="left" w:leader="none"/>
          <w:tab w:pos="2605" w:val="left" w:leader="none"/>
          <w:tab w:pos="3330" w:val="left" w:leader="none"/>
          <w:tab w:pos="4348" w:val="right" w:leader="none"/>
        </w:tabs>
        <w:spacing w:line="271" w:lineRule="exact" w:before="0"/>
        <w:ind w:left="242" w:right="0" w:firstLine="0"/>
        <w:jc w:val="left"/>
        <w:rPr>
          <w:sz w:val="12"/>
        </w:rPr>
      </w:pPr>
      <w:r>
        <w:rPr>
          <w:rFonts w:ascii="STIX Math" w:hAnsi="STIX Math"/>
          <w:i/>
          <w:spacing w:val="-4"/>
          <w:w w:val="110"/>
          <w:sz w:val="12"/>
        </w:rPr>
        <w:t>ℎℎ</w:t>
      </w:r>
      <w:r>
        <w:rPr>
          <w:rFonts w:ascii="STIX Math" w:hAnsi="STIX Math"/>
          <w:spacing w:val="-4"/>
          <w:w w:val="110"/>
          <w:sz w:val="12"/>
        </w:rPr>
        <w:t>17</w:t>
      </w:r>
      <w:r>
        <w:rPr>
          <w:rFonts w:ascii="STIX Math" w:hAnsi="STIX Math"/>
          <w:sz w:val="12"/>
        </w:rPr>
        <w:tab/>
      </w:r>
      <w:r>
        <w:rPr>
          <w:spacing w:val="-2"/>
          <w:w w:val="110"/>
          <w:sz w:val="12"/>
        </w:rPr>
        <w:t>69.35</w:t>
      </w:r>
      <w:r>
        <w:rPr>
          <w:sz w:val="12"/>
        </w:rPr>
        <w:tab/>
      </w:r>
      <w:r>
        <w:rPr>
          <w:spacing w:val="-2"/>
          <w:w w:val="110"/>
          <w:sz w:val="12"/>
        </w:rPr>
        <w:t>68.59</w:t>
      </w:r>
      <w:r>
        <w:rPr>
          <w:sz w:val="12"/>
        </w:rPr>
        <w:tab/>
      </w:r>
      <w:r>
        <w:rPr>
          <w:spacing w:val="-2"/>
          <w:w w:val="110"/>
          <w:sz w:val="12"/>
        </w:rPr>
        <w:t>9.796</w:t>
      </w:r>
      <w:r>
        <w:rPr>
          <w:sz w:val="12"/>
        </w:rPr>
        <w:tab/>
      </w:r>
      <w:r>
        <w:rPr>
          <w:spacing w:val="-2"/>
          <w:w w:val="110"/>
          <w:sz w:val="12"/>
        </w:rPr>
        <w:t>10.05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0"/>
          <w:sz w:val="12"/>
        </w:rPr>
        <w:t>15.58</w:t>
      </w:r>
    </w:p>
    <w:p>
      <w:pPr>
        <w:spacing w:before="206"/>
        <w:ind w:left="242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sz w:val="12"/>
        </w:rPr>
        <w:t>S2P</w:t>
      </w:r>
    </w:p>
    <w:p>
      <w:pPr>
        <w:tabs>
          <w:tab w:pos="1072" w:val="left" w:leader="none"/>
          <w:tab w:pos="1840" w:val="left" w:leader="none"/>
          <w:tab w:pos="2602" w:val="left" w:leader="none"/>
          <w:tab w:pos="3328" w:val="left" w:leader="none"/>
          <w:tab w:pos="4347" w:val="right" w:leader="none"/>
        </w:tabs>
        <w:spacing w:line="194" w:lineRule="exact" w:before="0"/>
        <w:ind w:left="242" w:right="0" w:firstLine="0"/>
        <w:jc w:val="left"/>
        <w:rPr>
          <w:sz w:val="12"/>
        </w:rPr>
      </w:pPr>
      <w:r>
        <w:rPr/>
        <w:br w:type="column"/>
      </w:r>
      <w:r>
        <w:rPr>
          <w:rFonts w:ascii="STIX Math" w:hAnsi="STIX Math"/>
          <w:i/>
          <w:spacing w:val="-4"/>
          <w:w w:val="110"/>
          <w:sz w:val="12"/>
        </w:rPr>
        <w:t>ℎℎ</w:t>
      </w:r>
      <w:r>
        <w:rPr>
          <w:rFonts w:ascii="STIX Math" w:hAnsi="STIX Math"/>
          <w:spacing w:val="-4"/>
          <w:w w:val="110"/>
          <w:sz w:val="12"/>
        </w:rPr>
        <w:t>09</w:t>
      </w:r>
      <w:r>
        <w:rPr>
          <w:rFonts w:ascii="STIX Math" w:hAnsi="STIX Math"/>
          <w:sz w:val="12"/>
        </w:rPr>
        <w:tab/>
      </w:r>
      <w:r>
        <w:rPr>
          <w:spacing w:val="-2"/>
          <w:w w:val="110"/>
          <w:sz w:val="12"/>
        </w:rPr>
        <w:t>63.47</w:t>
      </w:r>
      <w:r>
        <w:rPr>
          <w:sz w:val="12"/>
        </w:rPr>
        <w:tab/>
      </w:r>
      <w:r>
        <w:rPr>
          <w:spacing w:val="-2"/>
          <w:w w:val="110"/>
          <w:sz w:val="12"/>
        </w:rPr>
        <w:t>28.14</w:t>
      </w:r>
      <w:r>
        <w:rPr>
          <w:sz w:val="12"/>
        </w:rPr>
        <w:tab/>
      </w:r>
      <w:r>
        <w:rPr>
          <w:spacing w:val="-2"/>
          <w:w w:val="110"/>
          <w:sz w:val="12"/>
        </w:rPr>
        <w:t>27.13</w:t>
      </w:r>
      <w:r>
        <w:rPr>
          <w:sz w:val="12"/>
        </w:rPr>
        <w:tab/>
      </w:r>
      <w:r>
        <w:rPr>
          <w:spacing w:val="-2"/>
          <w:w w:val="110"/>
          <w:sz w:val="12"/>
        </w:rPr>
        <w:t>28.30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0"/>
          <w:sz w:val="12"/>
        </w:rPr>
        <w:t>26.76</w:t>
      </w:r>
    </w:p>
    <w:p>
      <w:pPr>
        <w:tabs>
          <w:tab w:pos="1072" w:val="left" w:leader="none"/>
          <w:tab w:pos="1840" w:val="left" w:leader="none"/>
          <w:tab w:pos="2602" w:val="left" w:leader="none"/>
          <w:tab w:pos="3328" w:val="left" w:leader="none"/>
          <w:tab w:pos="4024" w:val="left" w:leader="none"/>
        </w:tabs>
        <w:spacing w:line="171" w:lineRule="exact" w:before="0"/>
        <w:ind w:left="24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439254</wp:posOffset>
                </wp:positionH>
                <wp:positionV relativeFrom="paragraph">
                  <wp:posOffset>-552253</wp:posOffset>
                </wp:positionV>
                <wp:extent cx="6682105" cy="523875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6682105" cy="523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56"/>
                              <w:gridCol w:w="779"/>
                              <w:gridCol w:w="767"/>
                              <w:gridCol w:w="725"/>
                              <w:gridCol w:w="695"/>
                              <w:gridCol w:w="600"/>
                              <w:gridCol w:w="359"/>
                              <w:gridCol w:w="1458"/>
                              <w:gridCol w:w="777"/>
                              <w:gridCol w:w="767"/>
                              <w:gridCol w:w="727"/>
                              <w:gridCol w:w="697"/>
                              <w:gridCol w:w="601"/>
                            </w:tblGrid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145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8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Test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hh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61" w:right="5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noUPC</w:t>
                                  </w: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91" w:right="9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ndUPC</w:t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mUPC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right="2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rUPC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real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5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8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Test</w:t>
                                  </w:r>
                                  <w:r>
                                    <w:rPr>
                                      <w:spacing w:val="1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hh</w:t>
                                  </w: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60" w:right="5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noUPC</w:t>
                                  </w: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93" w:right="9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ndUPC</w:t>
                                  </w:r>
                                </w:p>
                              </w:tc>
                              <w:tc>
                                <w:tcPr>
                                  <w:tcW w:w="72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31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mUPC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rUPC</w:t>
                                  </w:r>
                                </w:p>
                              </w:tc>
                              <w:tc>
                                <w:tcPr>
                                  <w:tcW w:w="60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right="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real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2" w:hRule="atLeast"/>
                              </w:trPr>
                              <w:tc>
                                <w:tcPr>
                                  <w:tcW w:w="145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824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08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69" w:right="5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277.81</w:t>
                                  </w: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94" w:right="9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303.93</w:t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71" w:right="9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24.52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26" w:right="2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27.97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39.08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5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825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77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4" w:right="6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13.82</w:t>
                                  </w: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29" w:right="9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18.83</w:t>
                                  </w:r>
                                </w:p>
                              </w:tc>
                              <w:tc>
                                <w:tcPr>
                                  <w:tcW w:w="72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13.34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28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17.93</w:t>
                                  </w:r>
                                </w:p>
                              </w:tc>
                              <w:tc>
                                <w:tcPr>
                                  <w:tcW w:w="60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104" w:right="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13.46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456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24" w:val="left" w:leader="none"/>
                                    </w:tabs>
                                    <w:spacing w:line="45" w:lineRule="auto" w:before="27"/>
                                    <w:ind w:left="90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position w:val="-8"/>
                                      <w:sz w:val="12"/>
                                    </w:rPr>
                                    <w:t>S2P</w:t>
                                  </w:r>
                                  <w:r>
                                    <w:rPr>
                                      <w:position w:val="-8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2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99.06</w:t>
                                  </w:r>
                                </w:p>
                              </w:tc>
                              <w:tc>
                                <w:tcPr>
                                  <w:tcW w:w="767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25" w:right="9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84.00</w:t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right="9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9.33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26" w:right="2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10.80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17.26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58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825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777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4" w:right="6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62.97</w:t>
                                  </w:r>
                                </w:p>
                              </w:tc>
                              <w:tc>
                                <w:tcPr>
                                  <w:tcW w:w="767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29" w:right="9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47.08</w:t>
                                  </w:r>
                                </w:p>
                              </w:tc>
                              <w:tc>
                                <w:tcPr>
                                  <w:tcW w:w="727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23.60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28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23.17</w:t>
                                  </w:r>
                                </w:p>
                              </w:tc>
                              <w:tc>
                                <w:tcPr>
                                  <w:tcW w:w="601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04" w:right="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23.73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5" w:hRule="atLeast"/>
                              </w:trPr>
                              <w:tc>
                                <w:tcPr>
                                  <w:tcW w:w="1456" w:type="dxa"/>
                                </w:tcPr>
                                <w:p>
                                  <w:pPr>
                                    <w:pStyle w:val="TableParagraph"/>
                                    <w:spacing w:line="192" w:lineRule="exact"/>
                                    <w:ind w:left="824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779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2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81.03</w:t>
                                  </w:r>
                                </w:p>
                              </w:tc>
                              <w:tc>
                                <w:tcPr>
                                  <w:tcW w:w="767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25" w:right="9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73.55</w:t>
                                  </w:r>
                                </w:p>
                              </w:tc>
                              <w:tc>
                                <w:tcPr>
                                  <w:tcW w:w="725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right="9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9.64</w:t>
                                  </w:r>
                                </w:p>
                              </w:tc>
                              <w:tc>
                                <w:tcPr>
                                  <w:tcW w:w="695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26" w:right="2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10.32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16.73</w:t>
                                  </w:r>
                                </w:p>
                              </w:tc>
                              <w:tc>
                                <w:tcPr>
                                  <w:tcW w:w="3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58" w:type="dxa"/>
                                </w:tcPr>
                                <w:p>
                                  <w:pPr>
                                    <w:pStyle w:val="TableParagraph"/>
                                    <w:spacing w:line="192" w:lineRule="exact"/>
                                    <w:ind w:left="825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777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4" w:right="6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22.67</w:t>
                                  </w:r>
                                </w:p>
                              </w:tc>
                              <w:tc>
                                <w:tcPr>
                                  <w:tcW w:w="767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29" w:right="9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26.12</w:t>
                                  </w:r>
                                </w:p>
                              </w:tc>
                              <w:tc>
                                <w:tcPr>
                                  <w:tcW w:w="727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19.70</w:t>
                                  </w:r>
                                </w:p>
                              </w:tc>
                              <w:tc>
                                <w:tcPr>
                                  <w:tcW w:w="697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28" w:right="3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20.66</w:t>
                                  </w:r>
                                </w:p>
                              </w:tc>
                              <w:tc>
                                <w:tcPr>
                                  <w:tcW w:w="601" w:type="dxa"/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04" w:right="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20.63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-43.484516pt;width:526.15pt;height:41.25pt;mso-position-horizontal-relative:page;mso-position-vertical-relative:paragraph;z-index:15751680" type="#_x0000_t202" id="docshape6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56"/>
                        <w:gridCol w:w="779"/>
                        <w:gridCol w:w="767"/>
                        <w:gridCol w:w="725"/>
                        <w:gridCol w:w="695"/>
                        <w:gridCol w:w="600"/>
                        <w:gridCol w:w="359"/>
                        <w:gridCol w:w="1458"/>
                        <w:gridCol w:w="777"/>
                        <w:gridCol w:w="767"/>
                        <w:gridCol w:w="727"/>
                        <w:gridCol w:w="697"/>
                        <w:gridCol w:w="601"/>
                      </w:tblGrid>
                      <w:tr>
                        <w:trPr>
                          <w:trHeight w:val="227" w:hRule="atLeast"/>
                        </w:trPr>
                        <w:tc>
                          <w:tcPr>
                            <w:tcW w:w="145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82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Test</w:t>
                            </w:r>
                            <w:r>
                              <w:rPr>
                                <w:spacing w:val="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hh</w:t>
                            </w:r>
                          </w:p>
                        </w:tc>
                        <w:tc>
                          <w:tcPr>
                            <w:tcW w:w="77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61" w:right="5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noUPC</w:t>
                            </w: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91" w:right="9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ndUPC</w:t>
                            </w:r>
                          </w:p>
                        </w:tc>
                        <w:tc>
                          <w:tcPr>
                            <w:tcW w:w="72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mUPC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right="2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rUPC</w:t>
                            </w:r>
                          </w:p>
                        </w:tc>
                        <w:tc>
                          <w:tcPr>
                            <w:tcW w:w="60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real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5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825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Test</w:t>
                            </w:r>
                            <w:r>
                              <w:rPr>
                                <w:spacing w:val="1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hh</w:t>
                            </w: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60" w:right="5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noUPC</w:t>
                            </w: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93" w:right="9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ndUPC</w:t>
                            </w:r>
                          </w:p>
                        </w:tc>
                        <w:tc>
                          <w:tcPr>
                            <w:tcW w:w="72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31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mUPC</w:t>
                            </w: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rUPC</w:t>
                            </w:r>
                          </w:p>
                        </w:tc>
                        <w:tc>
                          <w:tcPr>
                            <w:tcW w:w="60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right="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real</w:t>
                            </w:r>
                          </w:p>
                        </w:tc>
                      </w:tr>
                      <w:tr>
                        <w:trPr>
                          <w:trHeight w:val="192" w:hRule="atLeast"/>
                        </w:trPr>
                        <w:tc>
                          <w:tcPr>
                            <w:tcW w:w="145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824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08</w:t>
                            </w:r>
                          </w:p>
                        </w:tc>
                        <w:tc>
                          <w:tcPr>
                            <w:tcW w:w="77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69" w:right="5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277.81</w:t>
                            </w: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94" w:right="9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303.93</w:t>
                            </w:r>
                          </w:p>
                        </w:tc>
                        <w:tc>
                          <w:tcPr>
                            <w:tcW w:w="72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71" w:right="9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24.52</w:t>
                            </w:r>
                          </w:p>
                        </w:tc>
                        <w:tc>
                          <w:tcPr>
                            <w:tcW w:w="69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26" w:right="2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27.97</w:t>
                            </w:r>
                          </w:p>
                        </w:tc>
                        <w:tc>
                          <w:tcPr>
                            <w:tcW w:w="60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39.08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45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825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77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4" w:right="6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13.82</w:t>
                            </w: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29" w:right="9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18.83</w:t>
                            </w:r>
                          </w:p>
                        </w:tc>
                        <w:tc>
                          <w:tcPr>
                            <w:tcW w:w="72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13.34</w:t>
                            </w:r>
                          </w:p>
                        </w:tc>
                        <w:tc>
                          <w:tcPr>
                            <w:tcW w:w="69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28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17.93</w:t>
                            </w:r>
                          </w:p>
                        </w:tc>
                        <w:tc>
                          <w:tcPr>
                            <w:tcW w:w="60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104" w:right="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13.46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456" w:type="dxa"/>
                          </w:tcPr>
                          <w:p>
                            <w:pPr>
                              <w:pStyle w:val="TableParagraph"/>
                              <w:tabs>
                                <w:tab w:pos="824" w:val="left" w:leader="none"/>
                              </w:tabs>
                              <w:spacing w:line="45" w:lineRule="auto" w:before="27"/>
                              <w:ind w:left="90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position w:val="-8"/>
                                <w:sz w:val="12"/>
                              </w:rPr>
                              <w:t>S2P</w:t>
                            </w:r>
                            <w:r>
                              <w:rPr>
                                <w:position w:val="-8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2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99.06</w:t>
                            </w:r>
                          </w:p>
                        </w:tc>
                        <w:tc>
                          <w:tcPr>
                            <w:tcW w:w="767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25" w:right="9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84.00</w:t>
                            </w:r>
                          </w:p>
                        </w:tc>
                        <w:tc>
                          <w:tcPr>
                            <w:tcW w:w="725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right="9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9.33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26" w:right="2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10.80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17.26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458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825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777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4" w:right="6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62.97</w:t>
                            </w:r>
                          </w:p>
                        </w:tc>
                        <w:tc>
                          <w:tcPr>
                            <w:tcW w:w="767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29" w:right="9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47.08</w:t>
                            </w:r>
                          </w:p>
                        </w:tc>
                        <w:tc>
                          <w:tcPr>
                            <w:tcW w:w="727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23.60</w:t>
                            </w:r>
                          </w:p>
                        </w:tc>
                        <w:tc>
                          <w:tcPr>
                            <w:tcW w:w="697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28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23.17</w:t>
                            </w:r>
                          </w:p>
                        </w:tc>
                        <w:tc>
                          <w:tcPr>
                            <w:tcW w:w="601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04" w:right="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23.73</w:t>
                            </w:r>
                          </w:p>
                        </w:tc>
                      </w:tr>
                      <w:tr>
                        <w:trPr>
                          <w:trHeight w:val="215" w:hRule="atLeast"/>
                        </w:trPr>
                        <w:tc>
                          <w:tcPr>
                            <w:tcW w:w="1456" w:type="dxa"/>
                          </w:tcPr>
                          <w:p>
                            <w:pPr>
                              <w:pStyle w:val="TableParagraph"/>
                              <w:spacing w:line="192" w:lineRule="exact"/>
                              <w:ind w:left="824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779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12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81.03</w:t>
                            </w:r>
                          </w:p>
                        </w:tc>
                        <w:tc>
                          <w:tcPr>
                            <w:tcW w:w="767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25" w:right="9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73.55</w:t>
                            </w:r>
                          </w:p>
                        </w:tc>
                        <w:tc>
                          <w:tcPr>
                            <w:tcW w:w="725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right="9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9.64</w:t>
                            </w:r>
                          </w:p>
                        </w:tc>
                        <w:tc>
                          <w:tcPr>
                            <w:tcW w:w="695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26" w:right="2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10.32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16.73</w:t>
                            </w:r>
                          </w:p>
                        </w:tc>
                        <w:tc>
                          <w:tcPr>
                            <w:tcW w:w="3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58" w:type="dxa"/>
                          </w:tcPr>
                          <w:p>
                            <w:pPr>
                              <w:pStyle w:val="TableParagraph"/>
                              <w:spacing w:line="192" w:lineRule="exact"/>
                              <w:ind w:left="825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777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4" w:right="6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22.67</w:t>
                            </w:r>
                          </w:p>
                        </w:tc>
                        <w:tc>
                          <w:tcPr>
                            <w:tcW w:w="767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29" w:right="9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26.12</w:t>
                            </w:r>
                          </w:p>
                        </w:tc>
                        <w:tc>
                          <w:tcPr>
                            <w:tcW w:w="727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19.70</w:t>
                            </w:r>
                          </w:p>
                        </w:tc>
                        <w:tc>
                          <w:tcPr>
                            <w:tcW w:w="697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28" w:right="3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20.66</w:t>
                            </w:r>
                          </w:p>
                        </w:tc>
                        <w:tc>
                          <w:tcPr>
                            <w:tcW w:w="601" w:type="dxa"/>
                          </w:tcPr>
                          <w:p>
                            <w:pPr>
                              <w:pStyle w:val="TableParagraph"/>
                              <w:spacing w:before="19"/>
                              <w:ind w:left="104" w:right="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20.63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i/>
          <w:spacing w:val="-4"/>
          <w:w w:val="110"/>
          <w:sz w:val="12"/>
        </w:rPr>
        <w:t>ℎℎ</w:t>
      </w:r>
      <w:r>
        <w:rPr>
          <w:rFonts w:ascii="STIX Math" w:hAnsi="STIX Math"/>
          <w:spacing w:val="-4"/>
          <w:w w:val="110"/>
          <w:sz w:val="12"/>
        </w:rPr>
        <w:t>13</w:t>
      </w:r>
      <w:r>
        <w:rPr>
          <w:rFonts w:ascii="STIX Math" w:hAnsi="STIX Math"/>
          <w:sz w:val="12"/>
        </w:rPr>
        <w:tab/>
      </w:r>
      <w:r>
        <w:rPr>
          <w:spacing w:val="-2"/>
          <w:w w:val="110"/>
          <w:sz w:val="12"/>
        </w:rPr>
        <w:t>33.93</w:t>
      </w:r>
      <w:r>
        <w:rPr>
          <w:sz w:val="12"/>
        </w:rPr>
        <w:tab/>
      </w:r>
      <w:r>
        <w:rPr>
          <w:spacing w:val="-2"/>
          <w:w w:val="110"/>
          <w:sz w:val="12"/>
        </w:rPr>
        <w:t>53.11</w:t>
      </w:r>
      <w:r>
        <w:rPr>
          <w:sz w:val="12"/>
        </w:rPr>
        <w:tab/>
      </w:r>
      <w:r>
        <w:rPr>
          <w:spacing w:val="-2"/>
          <w:w w:val="110"/>
          <w:sz w:val="12"/>
        </w:rPr>
        <w:t>33.69</w:t>
      </w:r>
      <w:r>
        <w:rPr>
          <w:sz w:val="12"/>
        </w:rPr>
        <w:tab/>
      </w:r>
      <w:r>
        <w:rPr>
          <w:spacing w:val="-2"/>
          <w:w w:val="110"/>
          <w:sz w:val="12"/>
        </w:rPr>
        <w:t>33.16</w:t>
      </w:r>
      <w:r>
        <w:rPr>
          <w:rFonts w:ascii="Times New Roman" w:hAnsi="Times New Roman"/>
          <w:sz w:val="12"/>
        </w:rPr>
        <w:tab/>
      </w:r>
      <w:r>
        <w:rPr>
          <w:spacing w:val="-4"/>
          <w:w w:val="110"/>
          <w:sz w:val="12"/>
        </w:rPr>
        <w:t>27.90</w:t>
      </w:r>
    </w:p>
    <w:p>
      <w:pPr>
        <w:tabs>
          <w:tab w:pos="1072" w:val="left" w:leader="none"/>
          <w:tab w:pos="1840" w:val="left" w:leader="none"/>
          <w:tab w:pos="2602" w:val="left" w:leader="none"/>
          <w:tab w:pos="3328" w:val="left" w:leader="none"/>
          <w:tab w:pos="4024" w:val="left" w:leader="none"/>
        </w:tabs>
        <w:spacing w:line="171" w:lineRule="exact" w:before="0"/>
        <w:ind w:left="242" w:right="0" w:firstLine="0"/>
        <w:jc w:val="left"/>
        <w:rPr>
          <w:sz w:val="12"/>
        </w:rPr>
      </w:pPr>
      <w:r>
        <w:rPr>
          <w:rFonts w:ascii="STIX Math" w:hAnsi="STIX Math"/>
          <w:i/>
          <w:spacing w:val="-4"/>
          <w:w w:val="110"/>
          <w:sz w:val="12"/>
        </w:rPr>
        <w:t>ℎℎ</w:t>
      </w:r>
      <w:r>
        <w:rPr>
          <w:rFonts w:ascii="STIX Math" w:hAnsi="STIX Math"/>
          <w:spacing w:val="-4"/>
          <w:w w:val="110"/>
          <w:sz w:val="12"/>
        </w:rPr>
        <w:t>19</w:t>
      </w:r>
      <w:r>
        <w:rPr>
          <w:rFonts w:ascii="STIX Math" w:hAnsi="STIX Math"/>
          <w:sz w:val="12"/>
        </w:rPr>
        <w:tab/>
      </w:r>
      <w:r>
        <w:rPr>
          <w:spacing w:val="-2"/>
          <w:w w:val="110"/>
          <w:sz w:val="12"/>
        </w:rPr>
        <w:t>77.65</w:t>
      </w:r>
      <w:r>
        <w:rPr>
          <w:sz w:val="12"/>
        </w:rPr>
        <w:tab/>
      </w:r>
      <w:r>
        <w:rPr>
          <w:spacing w:val="-2"/>
          <w:w w:val="110"/>
          <w:sz w:val="12"/>
        </w:rPr>
        <w:t>66.79</w:t>
      </w:r>
      <w:r>
        <w:rPr>
          <w:sz w:val="12"/>
        </w:rPr>
        <w:tab/>
      </w:r>
      <w:r>
        <w:rPr>
          <w:spacing w:val="-2"/>
          <w:w w:val="110"/>
          <w:sz w:val="12"/>
        </w:rPr>
        <w:t>33.65</w:t>
      </w:r>
      <w:r>
        <w:rPr>
          <w:sz w:val="12"/>
        </w:rPr>
        <w:tab/>
      </w:r>
      <w:r>
        <w:rPr>
          <w:spacing w:val="-2"/>
          <w:w w:val="110"/>
          <w:sz w:val="12"/>
        </w:rPr>
        <w:t>37.90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0"/>
          <w:sz w:val="12"/>
        </w:rPr>
        <w:t>39.71</w:t>
      </w:r>
    </w:p>
    <w:p>
      <w:pPr>
        <w:tabs>
          <w:tab w:pos="1072" w:val="left" w:leader="none"/>
          <w:tab w:pos="1840" w:val="left" w:leader="none"/>
          <w:tab w:pos="2602" w:val="left" w:leader="none"/>
          <w:tab w:pos="3328" w:val="left" w:leader="none"/>
          <w:tab w:pos="4347" w:val="right" w:leader="none"/>
        </w:tabs>
        <w:spacing w:line="205" w:lineRule="exact" w:before="0"/>
        <w:ind w:left="242" w:right="0" w:firstLine="0"/>
        <w:jc w:val="left"/>
        <w:rPr>
          <w:sz w:val="12"/>
        </w:rPr>
      </w:pPr>
      <w:r>
        <w:rPr>
          <w:rFonts w:ascii="STIX Math" w:hAnsi="STIX Math"/>
          <w:i/>
          <w:spacing w:val="-4"/>
          <w:w w:val="115"/>
          <w:sz w:val="12"/>
        </w:rPr>
        <w:t>ℎℎ</w:t>
      </w:r>
      <w:r>
        <w:rPr>
          <w:rFonts w:ascii="STIX Math" w:hAnsi="STIX Math"/>
          <w:spacing w:val="-4"/>
          <w:w w:val="115"/>
          <w:sz w:val="12"/>
        </w:rPr>
        <w:t>20</w:t>
      </w:r>
      <w:r>
        <w:rPr>
          <w:rFonts w:ascii="STIX Math" w:hAnsi="STIX Math"/>
          <w:sz w:val="12"/>
        </w:rPr>
        <w:tab/>
      </w:r>
      <w:r>
        <w:rPr>
          <w:spacing w:val="-2"/>
          <w:w w:val="115"/>
          <w:sz w:val="12"/>
        </w:rPr>
        <w:t>31.71</w:t>
      </w:r>
      <w:r>
        <w:rPr>
          <w:sz w:val="12"/>
        </w:rPr>
        <w:tab/>
      </w:r>
      <w:r>
        <w:rPr>
          <w:spacing w:val="-2"/>
          <w:w w:val="115"/>
          <w:sz w:val="12"/>
        </w:rPr>
        <w:t>11.85</w:t>
      </w:r>
      <w:r>
        <w:rPr>
          <w:sz w:val="12"/>
        </w:rPr>
        <w:tab/>
      </w:r>
      <w:r>
        <w:rPr>
          <w:spacing w:val="-2"/>
          <w:w w:val="115"/>
          <w:sz w:val="12"/>
        </w:rPr>
        <w:t>15.90</w:t>
      </w:r>
      <w:r>
        <w:rPr>
          <w:sz w:val="12"/>
        </w:rPr>
        <w:tab/>
      </w:r>
      <w:r>
        <w:rPr>
          <w:spacing w:val="-2"/>
          <w:w w:val="115"/>
          <w:sz w:val="12"/>
        </w:rPr>
        <w:t>16.34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5"/>
          <w:sz w:val="12"/>
        </w:rPr>
        <w:t>16.15</w:t>
      </w:r>
    </w:p>
    <w:p>
      <w:pPr>
        <w:tabs>
          <w:tab w:pos="1072" w:val="left" w:leader="none"/>
          <w:tab w:pos="1840" w:val="left" w:leader="none"/>
          <w:tab w:pos="2602" w:val="left" w:leader="none"/>
          <w:tab w:pos="3328" w:val="left" w:leader="none"/>
          <w:tab w:pos="4347" w:val="right" w:leader="none"/>
        </w:tabs>
        <w:spacing w:line="304" w:lineRule="exact" w:before="0"/>
        <w:ind w:left="24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92960">
                <wp:simplePos x="0" y="0"/>
                <wp:positionH relativeFrom="page">
                  <wp:posOffset>4418253</wp:posOffset>
                </wp:positionH>
                <wp:positionV relativeFrom="paragraph">
                  <wp:posOffset>54946</wp:posOffset>
                </wp:positionV>
                <wp:extent cx="2664460" cy="1270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2664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4460" h="0">
                              <a:moveTo>
                                <a:pt x="0" y="0"/>
                              </a:moveTo>
                              <a:lnTo>
                                <a:pt x="266439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923520" from="347.894012pt,4.326491pt" to="557.689012pt,4.32649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3893870</wp:posOffset>
                </wp:positionH>
                <wp:positionV relativeFrom="paragraph">
                  <wp:posOffset>205847</wp:posOffset>
                </wp:positionV>
                <wp:extent cx="3188970" cy="1270"/>
                <wp:effectExtent l="0" t="0" r="0" b="0"/>
                <wp:wrapNone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0656" from="306.604004pt,16.208490pt" to="557.688004pt,16.208490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439254</wp:posOffset>
                </wp:positionH>
                <wp:positionV relativeFrom="paragraph">
                  <wp:posOffset>139134</wp:posOffset>
                </wp:positionV>
                <wp:extent cx="6684645" cy="524510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6684645" cy="524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25"/>
                              <w:gridCol w:w="552"/>
                              <w:gridCol w:w="858"/>
                              <w:gridCol w:w="767"/>
                              <w:gridCol w:w="710"/>
                              <w:gridCol w:w="710"/>
                              <w:gridCol w:w="599"/>
                              <w:gridCol w:w="1737"/>
                              <w:gridCol w:w="823"/>
                              <w:gridCol w:w="765"/>
                              <w:gridCol w:w="744"/>
                              <w:gridCol w:w="711"/>
                              <w:gridCol w:w="605"/>
                            </w:tblGrid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82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MAEUH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9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141.18</w:t>
                                  </w: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94" w:right="9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151.80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24" w:right="72"/>
                                    <w:jc w:val="center"/>
                                    <w:rPr>
                                      <w:rFonts w:ascii="STIX Math" w:eastAsia="STIX Math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𝟏𝟑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𝟗𝟖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65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15.96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0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21.75</w:t>
                                  </w:r>
                                </w:p>
                              </w:tc>
                              <w:tc>
                                <w:tcPr>
                                  <w:tcW w:w="1737" w:type="dxa"/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right="275"/>
                                    <w:jc w:val="right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823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63" w:lineRule="exact"/>
                                    <w:ind w:left="5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13.91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63" w:lineRule="exact"/>
                                    <w:ind w:left="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23.99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63" w:lineRule="exact"/>
                                    <w:ind w:left="35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16.35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63" w:lineRule="exact"/>
                                    <w:ind w:left="24" w:right="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22.79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63" w:lineRule="exact"/>
                                    <w:ind w:left="9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18.59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1" w:hRule="atLeast"/>
                              </w:trPr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1" w:lineRule="exact"/>
                                    <w:ind w:left="-1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08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9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255.21</w:t>
                                  </w: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94" w:right="9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189.75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37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31.77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65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32.45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0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37.81</w:t>
                                  </w:r>
                                </w:p>
                              </w:tc>
                              <w:tc>
                                <w:tcPr>
                                  <w:tcW w:w="1737" w:type="dxa"/>
                                </w:tcPr>
                                <w:p>
                                  <w:pPr>
                                    <w:pStyle w:val="TableParagraph"/>
                                    <w:spacing w:line="191" w:lineRule="exact"/>
                                    <w:ind w:right="275"/>
                                    <w:jc w:val="right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823" w:type="dxa"/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78"/>
                                    <w:ind w:left="5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50.30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78"/>
                                    <w:ind w:left="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44.44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78"/>
                                    <w:ind w:left="35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20.99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78"/>
                                    <w:ind w:left="24" w:right="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22.38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78"/>
                                    <w:ind w:left="9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22.64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8" w:hRule="atLeast"/>
                              </w:trPr>
                              <w:tc>
                                <w:tcPr>
                                  <w:tcW w:w="825" w:type="dxa"/>
                                </w:tcPr>
                                <w:p>
                                  <w:pPr>
                                    <w:pStyle w:val="TableParagraph"/>
                                    <w:spacing w:before="85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DAE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73" w:lineRule="exact"/>
                                    <w:ind w:left="-1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6" w:lineRule="exact"/>
                                    <w:ind w:left="-1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48.47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7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47.91</w:t>
                                  </w: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54.53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48.87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12.19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13.71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2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12.05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13.45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13.66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16.34</w:t>
                                  </w:r>
                                </w:p>
                              </w:tc>
                              <w:tc>
                                <w:tcPr>
                                  <w:tcW w:w="1737" w:type="dxa"/>
                                </w:tcPr>
                                <w:p>
                                  <w:pPr>
                                    <w:pStyle w:val="TableParagraph"/>
                                    <w:spacing w:line="112" w:lineRule="exact"/>
                                    <w:ind w:right="275"/>
                                    <w:jc w:val="right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06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185" w:val="left" w:leader="none"/>
                                    </w:tabs>
                                    <w:spacing w:line="227" w:lineRule="exact"/>
                                    <w:ind w:left="450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position w:val="-8"/>
                                      <w:sz w:val="12"/>
                                    </w:rPr>
                                    <w:t>S2S</w:t>
                                  </w:r>
                                  <w:r>
                                    <w:rPr>
                                      <w:position w:val="-8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09</w:t>
                                  </w:r>
                                </w:p>
                              </w:tc>
                              <w:tc>
                                <w:tcPr>
                                  <w:tcW w:w="823" w:type="dxa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2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25.87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35"/>
                                    <w:ind w:left="2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48.61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2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26.50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35"/>
                                    <w:ind w:left="2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29.56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2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17.39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35"/>
                                    <w:ind w:left="2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29.91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2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19.72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35"/>
                                    <w:ind w:left="2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31.01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1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17.63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9" w:lineRule="exact" w:before="35"/>
                                    <w:ind w:left="1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29.69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0.955491pt;width:526.35pt;height:41.3pt;mso-position-horizontal-relative:page;mso-position-vertical-relative:paragraph;z-index:15752192" type="#_x0000_t202" id="docshape6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25"/>
                        <w:gridCol w:w="552"/>
                        <w:gridCol w:w="858"/>
                        <w:gridCol w:w="767"/>
                        <w:gridCol w:w="710"/>
                        <w:gridCol w:w="710"/>
                        <w:gridCol w:w="599"/>
                        <w:gridCol w:w="1737"/>
                        <w:gridCol w:w="823"/>
                        <w:gridCol w:w="765"/>
                        <w:gridCol w:w="744"/>
                        <w:gridCol w:w="711"/>
                        <w:gridCol w:w="605"/>
                      </w:tblGrid>
                      <w:tr>
                        <w:trPr>
                          <w:trHeight w:val="227" w:hRule="atLeast"/>
                        </w:trPr>
                        <w:tc>
                          <w:tcPr>
                            <w:tcW w:w="82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5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MAEUH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9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141.18</w:t>
                            </w: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94" w:right="9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151.80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24" w:right="72"/>
                              <w:jc w:val="center"/>
                              <w:rPr>
                                <w:rFonts w:asci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𝟏𝟑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𝟗𝟖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65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15.96</w:t>
                            </w:r>
                          </w:p>
                        </w:tc>
                        <w:tc>
                          <w:tcPr>
                            <w:tcW w:w="59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10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21.75</w:t>
                            </w:r>
                          </w:p>
                        </w:tc>
                        <w:tc>
                          <w:tcPr>
                            <w:tcW w:w="1737" w:type="dxa"/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right="275"/>
                              <w:jc w:val="righ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823" w:type="dxa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63" w:lineRule="exact"/>
                              <w:ind w:left="5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13.91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63" w:lineRule="exact"/>
                              <w:ind w:left="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23.99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63" w:lineRule="exact"/>
                              <w:ind w:left="35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16.35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63" w:lineRule="exact"/>
                              <w:ind w:left="24" w:right="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22.79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before="8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63" w:lineRule="exact"/>
                              <w:ind w:left="9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18.59</w:t>
                            </w:r>
                          </w:p>
                        </w:tc>
                      </w:tr>
                      <w:tr>
                        <w:trPr>
                          <w:trHeight w:val="211" w:hRule="atLeast"/>
                        </w:trPr>
                        <w:tc>
                          <w:tcPr>
                            <w:tcW w:w="82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5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1" w:lineRule="exact"/>
                              <w:ind w:left="-1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08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9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255.21</w:t>
                            </w: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94" w:right="9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189.75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37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31.77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65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32.45</w:t>
                            </w:r>
                          </w:p>
                        </w:tc>
                        <w:tc>
                          <w:tcPr>
                            <w:tcW w:w="59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10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37.81</w:t>
                            </w:r>
                          </w:p>
                        </w:tc>
                        <w:tc>
                          <w:tcPr>
                            <w:tcW w:w="1737" w:type="dxa"/>
                          </w:tcPr>
                          <w:p>
                            <w:pPr>
                              <w:pStyle w:val="TableParagraph"/>
                              <w:spacing w:line="191" w:lineRule="exact"/>
                              <w:ind w:right="275"/>
                              <w:jc w:val="righ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823" w:type="dxa"/>
                          </w:tcPr>
                          <w:p>
                            <w:pPr>
                              <w:pStyle w:val="TableParagraph"/>
                              <w:spacing w:line="113" w:lineRule="exact" w:before="78"/>
                              <w:ind w:left="5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50.30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>
                            <w:pPr>
                              <w:pStyle w:val="TableParagraph"/>
                              <w:spacing w:line="113" w:lineRule="exact" w:before="78"/>
                              <w:ind w:left="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44.44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spacing w:line="113" w:lineRule="exact" w:before="78"/>
                              <w:ind w:left="35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20.99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line="113" w:lineRule="exact" w:before="78"/>
                              <w:ind w:left="24" w:right="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22.38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13" w:lineRule="exact" w:before="78"/>
                              <w:ind w:left="9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22.64</w:t>
                            </w:r>
                          </w:p>
                        </w:tc>
                      </w:tr>
                      <w:tr>
                        <w:trPr>
                          <w:trHeight w:val="358" w:hRule="atLeast"/>
                        </w:trPr>
                        <w:tc>
                          <w:tcPr>
                            <w:tcW w:w="825" w:type="dxa"/>
                          </w:tcPr>
                          <w:p>
                            <w:pPr>
                              <w:pStyle w:val="TableParagraph"/>
                              <w:spacing w:before="85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DAE</w:t>
                            </w:r>
                          </w:p>
                        </w:tc>
                        <w:tc>
                          <w:tcPr>
                            <w:tcW w:w="55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73" w:lineRule="exact"/>
                              <w:ind w:left="-1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11</w:t>
                            </w:r>
                          </w:p>
                          <w:p>
                            <w:pPr>
                              <w:pStyle w:val="TableParagraph"/>
                              <w:spacing w:line="266" w:lineRule="exact"/>
                              <w:ind w:left="-1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48.47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7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47.91</w:t>
                            </w:r>
                          </w:p>
                        </w:tc>
                        <w:tc>
                          <w:tcPr>
                            <w:tcW w:w="76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54.53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48.87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12.19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13.71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20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12.05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0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13.45</w:t>
                            </w:r>
                          </w:p>
                        </w:tc>
                        <w:tc>
                          <w:tcPr>
                            <w:tcW w:w="59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13.66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16.34</w:t>
                            </w:r>
                          </w:p>
                        </w:tc>
                        <w:tc>
                          <w:tcPr>
                            <w:tcW w:w="1737" w:type="dxa"/>
                          </w:tcPr>
                          <w:p>
                            <w:pPr>
                              <w:pStyle w:val="TableParagraph"/>
                              <w:spacing w:line="112" w:lineRule="exact"/>
                              <w:ind w:right="275"/>
                              <w:jc w:val="righ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06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185" w:val="left" w:leader="none"/>
                              </w:tabs>
                              <w:spacing w:line="227" w:lineRule="exact"/>
                              <w:ind w:left="450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position w:val="-8"/>
                                <w:sz w:val="12"/>
                              </w:rPr>
                              <w:t>S2S</w:t>
                            </w:r>
                            <w:r>
                              <w:rPr>
                                <w:position w:val="-8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09</w:t>
                            </w:r>
                          </w:p>
                        </w:tc>
                        <w:tc>
                          <w:tcPr>
                            <w:tcW w:w="823" w:type="dxa"/>
                          </w:tcPr>
                          <w:p>
                            <w:pPr>
                              <w:pStyle w:val="TableParagraph"/>
                              <w:spacing w:before="38"/>
                              <w:ind w:left="2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25.87</w:t>
                            </w:r>
                          </w:p>
                          <w:p>
                            <w:pPr>
                              <w:pStyle w:val="TableParagraph"/>
                              <w:spacing w:line="129" w:lineRule="exact" w:before="35"/>
                              <w:ind w:left="2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48.61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>
                            <w:pPr>
                              <w:pStyle w:val="TableParagraph"/>
                              <w:spacing w:before="38"/>
                              <w:ind w:left="22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26.50</w:t>
                            </w:r>
                          </w:p>
                          <w:p>
                            <w:pPr>
                              <w:pStyle w:val="TableParagraph"/>
                              <w:spacing w:line="129" w:lineRule="exact" w:before="35"/>
                              <w:ind w:left="22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29.56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spacing w:before="38"/>
                              <w:ind w:left="2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17.39</w:t>
                            </w:r>
                          </w:p>
                          <w:p>
                            <w:pPr>
                              <w:pStyle w:val="TableParagraph"/>
                              <w:spacing w:line="129" w:lineRule="exact" w:before="35"/>
                              <w:ind w:left="2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29.91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before="38"/>
                              <w:ind w:left="2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19.72</w:t>
                            </w:r>
                          </w:p>
                          <w:p>
                            <w:pPr>
                              <w:pStyle w:val="TableParagraph"/>
                              <w:spacing w:line="129" w:lineRule="exact" w:before="35"/>
                              <w:ind w:left="2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31.01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before="38"/>
                              <w:ind w:left="1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17.63</w:t>
                            </w:r>
                          </w:p>
                          <w:p>
                            <w:pPr>
                              <w:pStyle w:val="TableParagraph"/>
                              <w:spacing w:line="129" w:lineRule="exact" w:before="35"/>
                              <w:ind w:left="1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29.69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12"/>
        </w:rPr>
        <w:t>MAEUH</w:t>
      </w:r>
      <w:r>
        <w:rPr>
          <w:sz w:val="12"/>
        </w:rPr>
        <w:tab/>
      </w:r>
      <w:r>
        <w:rPr>
          <w:spacing w:val="-2"/>
          <w:sz w:val="12"/>
        </w:rPr>
        <w:t>43.75</w:t>
      </w:r>
      <w:r>
        <w:rPr>
          <w:sz w:val="12"/>
        </w:rPr>
        <w:tab/>
      </w:r>
      <w:r>
        <w:rPr>
          <w:spacing w:val="-2"/>
          <w:sz w:val="12"/>
        </w:rPr>
        <w:t>35.99</w:t>
      </w:r>
      <w:r>
        <w:rPr>
          <w:sz w:val="12"/>
        </w:rPr>
        <w:tab/>
      </w:r>
      <w:r>
        <w:rPr>
          <w:rFonts w:ascii="STIX Math" w:eastAsia="STIX Math"/>
          <w:b/>
          <w:spacing w:val="-2"/>
          <w:sz w:val="12"/>
        </w:rPr>
        <w:t>𝟐𝟑</w:t>
      </w:r>
      <w:r>
        <w:rPr>
          <w:rFonts w:ascii="STIX Math" w:eastAsia="STIX Math"/>
          <w:i/>
          <w:spacing w:val="-2"/>
          <w:sz w:val="12"/>
        </w:rPr>
        <w:t>.</w:t>
      </w:r>
      <w:r>
        <w:rPr>
          <w:rFonts w:ascii="STIX Math" w:eastAsia="STIX Math"/>
          <w:b/>
          <w:spacing w:val="-2"/>
          <w:sz w:val="12"/>
        </w:rPr>
        <w:t>𝟖𝟔</w:t>
      </w:r>
      <w:r>
        <w:rPr>
          <w:rFonts w:ascii="STIX Math" w:eastAsia="STIX Math"/>
          <w:b/>
          <w:sz w:val="12"/>
        </w:rPr>
        <w:tab/>
      </w:r>
      <w:r>
        <w:rPr>
          <w:spacing w:val="-2"/>
          <w:sz w:val="12"/>
        </w:rPr>
        <w:t>25.35</w:t>
      </w:r>
      <w:r>
        <w:rPr>
          <w:rFonts w:ascii="Times New Roman" w:eastAsia="Times New Roman"/>
          <w:sz w:val="12"/>
        </w:rPr>
        <w:tab/>
      </w:r>
      <w:r>
        <w:rPr>
          <w:spacing w:val="-2"/>
          <w:sz w:val="12"/>
        </w:rPr>
        <w:t>24.05</w:t>
      </w:r>
    </w:p>
    <w:p>
      <w:pPr>
        <w:spacing w:after="0" w:line="304" w:lineRule="exact"/>
        <w:jc w:val="left"/>
        <w:rPr>
          <w:sz w:val="12"/>
        </w:rPr>
        <w:sectPr>
          <w:type w:val="continuous"/>
          <w:pgSz w:w="11910" w:h="15880"/>
          <w:pgMar w:header="208" w:footer="544" w:top="540" w:bottom="0" w:left="600" w:right="600"/>
          <w:cols w:num="4" w:equalWidth="0">
            <w:col w:w="488" w:space="247"/>
            <w:col w:w="4389" w:space="256"/>
            <w:col w:w="495" w:space="241"/>
            <w:col w:w="4594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5"/>
        <w:rPr>
          <w:sz w:val="12"/>
        </w:rPr>
      </w:pPr>
    </w:p>
    <w:p>
      <w:pPr>
        <w:spacing w:before="0"/>
        <w:ind w:left="242" w:right="0" w:firstLine="0"/>
        <w:jc w:val="left"/>
        <w:rPr>
          <w:sz w:val="12"/>
        </w:rPr>
      </w:pPr>
      <w:r>
        <w:rPr>
          <w:spacing w:val="-5"/>
          <w:sz w:val="12"/>
        </w:rPr>
        <w:t>RNN</w:t>
      </w:r>
    </w:p>
    <w:p>
      <w:pPr>
        <w:tabs>
          <w:tab w:pos="1071" w:val="left" w:leader="none"/>
          <w:tab w:pos="1838" w:val="left" w:leader="none"/>
          <w:tab w:pos="2605" w:val="left" w:leader="none"/>
          <w:tab w:pos="3330" w:val="left" w:leader="none"/>
          <w:tab w:pos="4348" w:val="right" w:leader="none"/>
        </w:tabs>
        <w:spacing w:line="271" w:lineRule="exact" w:before="817"/>
        <w:ind w:left="242" w:right="0" w:firstLine="0"/>
        <w:jc w:val="left"/>
        <w:rPr>
          <w:sz w:val="12"/>
        </w:rPr>
      </w:pPr>
      <w:r>
        <w:rPr/>
        <w:br w:type="column"/>
      </w:r>
      <w:r>
        <w:rPr>
          <w:rFonts w:ascii="STIX Math" w:hAnsi="STIX Math"/>
          <w:i/>
          <w:spacing w:val="-4"/>
          <w:w w:val="110"/>
          <w:sz w:val="12"/>
        </w:rPr>
        <w:t>ℎℎ</w:t>
      </w:r>
      <w:r>
        <w:rPr>
          <w:rFonts w:ascii="STIX Math" w:hAnsi="STIX Math"/>
          <w:spacing w:val="-4"/>
          <w:w w:val="110"/>
          <w:sz w:val="12"/>
        </w:rPr>
        <w:t>08</w:t>
      </w:r>
      <w:r>
        <w:rPr>
          <w:rFonts w:ascii="STIX Math" w:hAnsi="STIX Math"/>
          <w:sz w:val="12"/>
        </w:rPr>
        <w:tab/>
      </w:r>
      <w:r>
        <w:rPr>
          <w:spacing w:val="-2"/>
          <w:w w:val="110"/>
          <w:sz w:val="12"/>
        </w:rPr>
        <w:t>302.46</w:t>
      </w:r>
      <w:r>
        <w:rPr>
          <w:sz w:val="12"/>
        </w:rPr>
        <w:tab/>
      </w:r>
      <w:r>
        <w:rPr>
          <w:spacing w:val="-2"/>
          <w:w w:val="110"/>
          <w:sz w:val="12"/>
        </w:rPr>
        <w:t>265.51</w:t>
      </w:r>
      <w:r>
        <w:rPr>
          <w:sz w:val="12"/>
        </w:rPr>
        <w:tab/>
      </w:r>
      <w:r>
        <w:rPr>
          <w:spacing w:val="-2"/>
          <w:w w:val="110"/>
          <w:sz w:val="12"/>
        </w:rPr>
        <w:t>37.30</w:t>
      </w:r>
      <w:r>
        <w:rPr>
          <w:sz w:val="12"/>
        </w:rPr>
        <w:tab/>
      </w:r>
      <w:r>
        <w:rPr>
          <w:spacing w:val="-2"/>
          <w:w w:val="110"/>
          <w:sz w:val="12"/>
        </w:rPr>
        <w:t>37.69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0"/>
          <w:sz w:val="12"/>
        </w:rPr>
        <w:t>48.76</w:t>
      </w:r>
    </w:p>
    <w:p>
      <w:pPr>
        <w:tabs>
          <w:tab w:pos="1071" w:val="left" w:leader="none"/>
          <w:tab w:pos="1838" w:val="left" w:leader="none"/>
          <w:tab w:pos="2605" w:val="left" w:leader="none"/>
          <w:tab w:pos="3330" w:val="left" w:leader="none"/>
          <w:tab w:pos="4348" w:val="right" w:leader="none"/>
        </w:tabs>
        <w:spacing w:line="158" w:lineRule="exact" w:before="0"/>
        <w:ind w:left="24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92448">
                <wp:simplePos x="0" y="0"/>
                <wp:positionH relativeFrom="page">
                  <wp:posOffset>477354</wp:posOffset>
                </wp:positionH>
                <wp:positionV relativeFrom="paragraph">
                  <wp:posOffset>-74637</wp:posOffset>
                </wp:positionV>
                <wp:extent cx="3188970" cy="1270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924032" from="37.587002pt,-5.877003pt" to="288.671002pt,-5.877003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669385</wp:posOffset>
                </wp:positionH>
                <wp:positionV relativeFrom="paragraph">
                  <wp:posOffset>-227542</wp:posOffset>
                </wp:positionV>
                <wp:extent cx="6425565" cy="154940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6425565" cy="154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06"/>
                              <w:gridCol w:w="767"/>
                              <w:gridCol w:w="731"/>
                              <w:gridCol w:w="728"/>
                              <w:gridCol w:w="728"/>
                              <w:gridCol w:w="1146"/>
                              <w:gridCol w:w="1190"/>
                              <w:gridCol w:w="823"/>
                              <w:gridCol w:w="765"/>
                              <w:gridCol w:w="744"/>
                              <w:gridCol w:w="711"/>
                              <w:gridCol w:w="559"/>
                            </w:tblGrid>
                            <w:tr>
                              <w:trPr>
                                <w:trHeight w:val="186" w:hRule="atLeast"/>
                              </w:trPr>
                              <w:tc>
                                <w:tcPr>
                                  <w:tcW w:w="1106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48"/>
                                    <w:ind w:left="4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MAEUH</w:t>
                                  </w:r>
                                </w:p>
                              </w:tc>
                              <w:tc>
                                <w:tcPr>
                                  <w:tcW w:w="767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48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117.20</w:t>
                                  </w:r>
                                </w:p>
                              </w:tc>
                              <w:tc>
                                <w:tcPr>
                                  <w:tcW w:w="731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48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97.72</w:t>
                                  </w: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>
                                  <w:pPr>
                                    <w:pStyle w:val="TableParagraph"/>
                                    <w:spacing w:line="166" w:lineRule="exact"/>
                                    <w:ind w:left="221"/>
                                    <w:rPr>
                                      <w:rFonts w:ascii="STIX Math" w:eastAsia="STIX Math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𝟏𝟗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𝟐𝟐</w:t>
                                  </w: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48"/>
                                    <w:ind w:left="2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19.31</w:t>
                                  </w:r>
                                </w:p>
                              </w:tc>
                              <w:tc>
                                <w:tcPr>
                                  <w:tcW w:w="1146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48"/>
                                    <w:ind w:left="18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22.60</w:t>
                                  </w: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>
                                  <w:pPr>
                                    <w:pStyle w:val="TableParagraph"/>
                                    <w:spacing w:line="166" w:lineRule="exact"/>
                                    <w:ind w:left="637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823" w:type="dxa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2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37.85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2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54.21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2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34.69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20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35.81</w:t>
                                  </w: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1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28.43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8" w:hRule="atLeast"/>
                              </w:trPr>
                              <w:tc>
                                <w:tcPr>
                                  <w:tcW w:w="110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4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9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7075pt;margin-top:-17.916754pt;width:505.95pt;height:12.2pt;mso-position-horizontal-relative:page;mso-position-vertical-relative:paragraph;z-index:15752704" type="#_x0000_t202" id="docshape6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06"/>
                        <w:gridCol w:w="767"/>
                        <w:gridCol w:w="731"/>
                        <w:gridCol w:w="728"/>
                        <w:gridCol w:w="728"/>
                        <w:gridCol w:w="1146"/>
                        <w:gridCol w:w="1190"/>
                        <w:gridCol w:w="823"/>
                        <w:gridCol w:w="765"/>
                        <w:gridCol w:w="744"/>
                        <w:gridCol w:w="711"/>
                        <w:gridCol w:w="559"/>
                      </w:tblGrid>
                      <w:tr>
                        <w:trPr>
                          <w:trHeight w:val="186" w:hRule="atLeast"/>
                        </w:trPr>
                        <w:tc>
                          <w:tcPr>
                            <w:tcW w:w="1106" w:type="dxa"/>
                          </w:tcPr>
                          <w:p>
                            <w:pPr>
                              <w:pStyle w:val="TableParagraph"/>
                              <w:spacing w:line="118" w:lineRule="exact" w:before="48"/>
                              <w:ind w:left="46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MAEUH</w:t>
                            </w:r>
                          </w:p>
                        </w:tc>
                        <w:tc>
                          <w:tcPr>
                            <w:tcW w:w="767" w:type="dxa"/>
                          </w:tcPr>
                          <w:p>
                            <w:pPr>
                              <w:pStyle w:val="TableParagraph"/>
                              <w:spacing w:line="118" w:lineRule="exact" w:before="48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117.20</w:t>
                            </w:r>
                          </w:p>
                        </w:tc>
                        <w:tc>
                          <w:tcPr>
                            <w:tcW w:w="731" w:type="dxa"/>
                          </w:tcPr>
                          <w:p>
                            <w:pPr>
                              <w:pStyle w:val="TableParagraph"/>
                              <w:spacing w:line="118" w:lineRule="exact" w:before="48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97.72</w:t>
                            </w:r>
                          </w:p>
                        </w:tc>
                        <w:tc>
                          <w:tcPr>
                            <w:tcW w:w="728" w:type="dxa"/>
                          </w:tcPr>
                          <w:p>
                            <w:pPr>
                              <w:pStyle w:val="TableParagraph"/>
                              <w:spacing w:line="166" w:lineRule="exact"/>
                              <w:ind w:left="221"/>
                              <w:rPr>
                                <w:rFonts w:asci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𝟏𝟗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𝟐𝟐</w:t>
                            </w:r>
                          </w:p>
                        </w:tc>
                        <w:tc>
                          <w:tcPr>
                            <w:tcW w:w="728" w:type="dxa"/>
                          </w:tcPr>
                          <w:p>
                            <w:pPr>
                              <w:pStyle w:val="TableParagraph"/>
                              <w:spacing w:line="118" w:lineRule="exact" w:before="48"/>
                              <w:ind w:left="2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19.31</w:t>
                            </w:r>
                          </w:p>
                        </w:tc>
                        <w:tc>
                          <w:tcPr>
                            <w:tcW w:w="1146" w:type="dxa"/>
                          </w:tcPr>
                          <w:p>
                            <w:pPr>
                              <w:pStyle w:val="TableParagraph"/>
                              <w:spacing w:line="118" w:lineRule="exact" w:before="48"/>
                              <w:ind w:left="18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22.60</w:t>
                            </w:r>
                          </w:p>
                        </w:tc>
                        <w:tc>
                          <w:tcPr>
                            <w:tcW w:w="1190" w:type="dxa"/>
                          </w:tcPr>
                          <w:p>
                            <w:pPr>
                              <w:pStyle w:val="TableParagraph"/>
                              <w:spacing w:line="166" w:lineRule="exact"/>
                              <w:ind w:left="637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823" w:type="dxa"/>
                          </w:tcPr>
                          <w:p>
                            <w:pPr>
                              <w:pStyle w:val="TableParagraph"/>
                              <w:spacing w:before="20"/>
                              <w:ind w:left="2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37.85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>
                            <w:pPr>
                              <w:pStyle w:val="TableParagraph"/>
                              <w:spacing w:before="20"/>
                              <w:ind w:left="22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54.21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spacing w:before="20"/>
                              <w:ind w:left="2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34.69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before="20"/>
                              <w:ind w:left="20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35.81</w:t>
                            </w: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spacing w:before="20"/>
                              <w:ind w:left="1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28.43</w:t>
                            </w:r>
                          </w:p>
                        </w:tc>
                      </w:tr>
                      <w:tr>
                        <w:trPr>
                          <w:trHeight w:val="58" w:hRule="atLeast"/>
                        </w:trPr>
                        <w:tc>
                          <w:tcPr>
                            <w:tcW w:w="110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14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19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82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6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4348403</wp:posOffset>
                </wp:positionH>
                <wp:positionV relativeFrom="paragraph">
                  <wp:posOffset>-118741</wp:posOffset>
                </wp:positionV>
                <wp:extent cx="2772410" cy="246379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2772410" cy="2463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03"/>
                              <w:gridCol w:w="824"/>
                              <w:gridCol w:w="766"/>
                              <w:gridCol w:w="745"/>
                              <w:gridCol w:w="712"/>
                              <w:gridCol w:w="601"/>
                            </w:tblGrid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603" w:type="dxa"/>
                                </w:tcPr>
                                <w:p>
                                  <w:pPr>
                                    <w:pStyle w:val="TableParagraph"/>
                                    <w:spacing w:line="154" w:lineRule="exact"/>
                                    <w:ind w:left="50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5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71.48</w:t>
                                  </w:r>
                                </w:p>
                              </w:tc>
                              <w:tc>
                                <w:tcPr>
                                  <w:tcW w:w="766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68.23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30.96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32.53</w:t>
                                  </w:r>
                                </w:p>
                              </w:tc>
                              <w:tc>
                                <w:tcPr>
                                  <w:tcW w:w="60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106" w:right="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34.98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5" w:hRule="atLeast"/>
                              </w:trPr>
                              <w:tc>
                                <w:tcPr>
                                  <w:tcW w:w="60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8" w:lineRule="exact"/>
                                    <w:ind w:left="50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5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21.29</w:t>
                                  </w:r>
                                </w:p>
                              </w:tc>
                              <w:tc>
                                <w:tcPr>
                                  <w:tcW w:w="76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13.74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15.91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16.30</w:t>
                                  </w:r>
                                </w:p>
                              </w:tc>
                              <w:tc>
                                <w:tcPr>
                                  <w:tcW w:w="60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106" w:right="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15.05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394012pt;margin-top:-9.349753pt;width:218.3pt;height:19.4pt;mso-position-horizontal-relative:page;mso-position-vertical-relative:paragraph;z-index:15756800" type="#_x0000_t202" id="docshape6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03"/>
                        <w:gridCol w:w="824"/>
                        <w:gridCol w:w="766"/>
                        <w:gridCol w:w="745"/>
                        <w:gridCol w:w="712"/>
                        <w:gridCol w:w="601"/>
                      </w:tblGrid>
                      <w:tr>
                        <w:trPr>
                          <w:trHeight w:val="173" w:hRule="atLeast"/>
                        </w:trPr>
                        <w:tc>
                          <w:tcPr>
                            <w:tcW w:w="603" w:type="dxa"/>
                          </w:tcPr>
                          <w:p>
                            <w:pPr>
                              <w:pStyle w:val="TableParagraph"/>
                              <w:spacing w:line="154" w:lineRule="exact"/>
                              <w:ind w:left="50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824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5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71.48</w:t>
                            </w:r>
                          </w:p>
                        </w:tc>
                        <w:tc>
                          <w:tcPr>
                            <w:tcW w:w="766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68.23</w:t>
                            </w:r>
                          </w:p>
                        </w:tc>
                        <w:tc>
                          <w:tcPr>
                            <w:tcW w:w="745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30.96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32.53</w:t>
                            </w:r>
                          </w:p>
                        </w:tc>
                        <w:tc>
                          <w:tcPr>
                            <w:tcW w:w="601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106" w:right="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34.98</w:t>
                            </w:r>
                          </w:p>
                        </w:tc>
                      </w:tr>
                      <w:tr>
                        <w:trPr>
                          <w:trHeight w:val="205" w:hRule="atLeast"/>
                        </w:trPr>
                        <w:tc>
                          <w:tcPr>
                            <w:tcW w:w="60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8" w:lineRule="exact"/>
                              <w:ind w:left="50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82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ind w:left="5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21.29</w:t>
                            </w:r>
                          </w:p>
                        </w:tc>
                        <w:tc>
                          <w:tcPr>
                            <w:tcW w:w="76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13.74</w:t>
                            </w:r>
                          </w:p>
                        </w:tc>
                        <w:tc>
                          <w:tcPr>
                            <w:tcW w:w="74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ind w:lef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15.91</w:t>
                            </w:r>
                          </w:p>
                        </w:tc>
                        <w:tc>
                          <w:tcPr>
                            <w:tcW w:w="71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ind w:left="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16.30</w:t>
                            </w:r>
                          </w:p>
                        </w:tc>
                        <w:tc>
                          <w:tcPr>
                            <w:tcW w:w="60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ind w:left="106" w:right="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15.05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i/>
          <w:spacing w:val="-4"/>
          <w:w w:val="110"/>
          <w:sz w:val="12"/>
        </w:rPr>
        <w:t>ℎℎ</w:t>
      </w:r>
      <w:r>
        <w:rPr>
          <w:rFonts w:ascii="STIX Math" w:hAnsi="STIX Math"/>
          <w:spacing w:val="-4"/>
          <w:w w:val="110"/>
          <w:sz w:val="12"/>
        </w:rPr>
        <w:t>11</w:t>
      </w:r>
      <w:r>
        <w:rPr>
          <w:rFonts w:ascii="STIX Math" w:hAnsi="STIX Math"/>
          <w:sz w:val="12"/>
        </w:rPr>
        <w:tab/>
      </w:r>
      <w:r>
        <w:rPr>
          <w:spacing w:val="-2"/>
          <w:w w:val="110"/>
          <w:sz w:val="12"/>
        </w:rPr>
        <w:t>104.20</w:t>
      </w:r>
      <w:r>
        <w:rPr>
          <w:sz w:val="12"/>
        </w:rPr>
        <w:tab/>
      </w:r>
      <w:r>
        <w:rPr>
          <w:spacing w:val="-2"/>
          <w:w w:val="110"/>
          <w:sz w:val="12"/>
        </w:rPr>
        <w:t>83.01</w:t>
      </w:r>
      <w:r>
        <w:rPr>
          <w:sz w:val="12"/>
        </w:rPr>
        <w:tab/>
      </w:r>
      <w:r>
        <w:rPr>
          <w:spacing w:val="-2"/>
          <w:w w:val="110"/>
          <w:sz w:val="12"/>
        </w:rPr>
        <w:t>11.99</w:t>
      </w:r>
      <w:r>
        <w:rPr>
          <w:sz w:val="12"/>
        </w:rPr>
        <w:tab/>
      </w:r>
      <w:r>
        <w:rPr>
          <w:spacing w:val="-2"/>
          <w:w w:val="110"/>
          <w:sz w:val="12"/>
        </w:rPr>
        <w:t>13.05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0"/>
          <w:sz w:val="12"/>
        </w:rPr>
        <w:t>20.70</w:t>
      </w:r>
    </w:p>
    <w:p>
      <w:pPr>
        <w:spacing w:line="257" w:lineRule="exact" w:before="0"/>
        <w:ind w:left="0" w:right="1825" w:firstLine="0"/>
        <w:jc w:val="right"/>
        <w:rPr>
          <w:rFonts w:ascii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963015</wp:posOffset>
                </wp:positionH>
                <wp:positionV relativeFrom="paragraph">
                  <wp:posOffset>25437</wp:posOffset>
                </wp:positionV>
                <wp:extent cx="6158230" cy="320675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6158230" cy="320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44"/>
                              <w:gridCol w:w="767"/>
                              <w:gridCol w:w="767"/>
                              <w:gridCol w:w="710"/>
                              <w:gridCol w:w="710"/>
                              <w:gridCol w:w="599"/>
                              <w:gridCol w:w="358"/>
                              <w:gridCol w:w="1469"/>
                              <w:gridCol w:w="731"/>
                              <w:gridCol w:w="764"/>
                              <w:gridCol w:w="743"/>
                              <w:gridCol w:w="710"/>
                              <w:gridCol w:w="599"/>
                            </w:tblGrid>
                            <w:tr>
                              <w:trPr>
                                <w:trHeight w:val="232" w:hRule="atLeast"/>
                              </w:trPr>
                              <w:tc>
                                <w:tcPr>
                                  <w:tcW w:w="64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exact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ind w:left="24" w:right="9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87.05</w:t>
                                  </w: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ind w:left="23" w:right="9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68.01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ind w:left="36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11.12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ind w:left="63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11.62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2"/>
                                    <w:ind w:left="107" w:right="1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18.83</w:t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82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MAEUH</w:t>
                                  </w:r>
                                </w:p>
                              </w:tc>
                              <w:tc>
                                <w:tcPr>
                                  <w:tcW w:w="73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3" w:right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38.47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37.24</w:t>
                                  </w:r>
                                </w:p>
                              </w:tc>
                              <w:tc>
                                <w:tcPr>
                                  <w:tcW w:w="74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3" w:lineRule="exact"/>
                                    <w:ind w:left="25" w:right="33"/>
                                    <w:jc w:val="center"/>
                                    <w:rPr>
                                      <w:rFonts w:ascii="STIX Math" w:eastAsia="STIX Math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b/>
                                      <w:w w:val="105"/>
                                      <w:sz w:val="12"/>
                                    </w:rPr>
                                    <w:t>𝟐𝟑 </w:t>
                                  </w: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5"/>
                                      <w:w w:val="105"/>
                                      <w:sz w:val="12"/>
                                    </w:rPr>
                                    <w:t>𝟕𝟒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74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25.79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4"/>
                                    <w:ind w:left="10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23.86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5" w:hRule="atLeast"/>
                              </w:trPr>
                              <w:tc>
                                <w:tcPr>
                                  <w:tcW w:w="64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MAEUH</w:t>
                                  </w: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9"/>
                                    <w:ind w:left="93" w:right="9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164.57</w:t>
                                  </w:r>
                                </w:p>
                              </w:tc>
                              <w:tc>
                                <w:tcPr>
                                  <w:tcW w:w="7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9"/>
                                    <w:ind w:left="93" w:right="9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138.84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58" w:lineRule="exact"/>
                                    <w:ind w:left="24" w:right="74"/>
                                    <w:jc w:val="center"/>
                                    <w:rPr>
                                      <w:rFonts w:ascii="STIX Math" w:eastAsia="STIX Math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𝟐𝟎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𝟏𝟒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9"/>
                                    <w:ind w:left="63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20.79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39"/>
                                    <w:ind w:left="107" w:right="1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29.43</w:t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6" w:lineRule="exact"/>
                                    <w:ind w:left="826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73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3" w:right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38.86</w:t>
                                  </w:r>
                                </w:p>
                              </w:tc>
                              <w:tc>
                                <w:tcPr>
                                  <w:tcW w:w="76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29.99</w:t>
                                  </w:r>
                                </w:p>
                              </w:tc>
                              <w:tc>
                                <w:tcPr>
                                  <w:tcW w:w="74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33" w:right="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25.16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74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25.43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0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25.44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8" w:hRule="atLeast"/>
                              </w:trPr>
                              <w:tc>
                                <w:tcPr>
                                  <w:tcW w:w="64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828003pt;margin-top:2.002992pt;width:484.9pt;height:25.25pt;mso-position-horizontal-relative:page;mso-position-vertical-relative:paragraph;z-index:15753216" type="#_x0000_t202" id="docshape6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44"/>
                        <w:gridCol w:w="767"/>
                        <w:gridCol w:w="767"/>
                        <w:gridCol w:w="710"/>
                        <w:gridCol w:w="710"/>
                        <w:gridCol w:w="599"/>
                        <w:gridCol w:w="358"/>
                        <w:gridCol w:w="1469"/>
                        <w:gridCol w:w="731"/>
                        <w:gridCol w:w="764"/>
                        <w:gridCol w:w="743"/>
                        <w:gridCol w:w="710"/>
                        <w:gridCol w:w="599"/>
                      </w:tblGrid>
                      <w:tr>
                        <w:trPr>
                          <w:trHeight w:val="232" w:hRule="atLeast"/>
                        </w:trPr>
                        <w:tc>
                          <w:tcPr>
                            <w:tcW w:w="64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exac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76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2"/>
                              <w:ind w:left="24" w:right="9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87.05</w:t>
                            </w:r>
                          </w:p>
                        </w:tc>
                        <w:tc>
                          <w:tcPr>
                            <w:tcW w:w="76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2"/>
                              <w:ind w:left="23" w:right="9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68.01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2"/>
                              <w:ind w:left="36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11.12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2"/>
                              <w:ind w:left="63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11.62</w:t>
                            </w:r>
                          </w:p>
                        </w:tc>
                        <w:tc>
                          <w:tcPr>
                            <w:tcW w:w="59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2"/>
                              <w:ind w:left="107" w:right="1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18.83</w:t>
                            </w: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6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4"/>
                              <w:ind w:left="82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MAEUH</w:t>
                            </w:r>
                          </w:p>
                        </w:tc>
                        <w:tc>
                          <w:tcPr>
                            <w:tcW w:w="73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4"/>
                              <w:ind w:left="3" w:right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38.47</w:t>
                            </w:r>
                          </w:p>
                        </w:tc>
                        <w:tc>
                          <w:tcPr>
                            <w:tcW w:w="76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4"/>
                              <w:ind w:left="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37.24</w:t>
                            </w:r>
                          </w:p>
                        </w:tc>
                        <w:tc>
                          <w:tcPr>
                            <w:tcW w:w="74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3" w:lineRule="exact"/>
                              <w:ind w:left="25" w:right="33"/>
                              <w:jc w:val="center"/>
                              <w:rPr>
                                <w:rFonts w:asci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b/>
                                <w:w w:val="105"/>
                                <w:sz w:val="12"/>
                              </w:rPr>
                              <w:t>𝟐𝟑 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5"/>
                                <w:w w:val="105"/>
                                <w:sz w:val="12"/>
                              </w:rPr>
                              <w:t>𝟕𝟒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4"/>
                              <w:ind w:left="74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25.79</w:t>
                            </w:r>
                          </w:p>
                        </w:tc>
                        <w:tc>
                          <w:tcPr>
                            <w:tcW w:w="59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4"/>
                              <w:ind w:left="10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23.86</w:t>
                            </w:r>
                          </w:p>
                        </w:tc>
                      </w:tr>
                      <w:tr>
                        <w:trPr>
                          <w:trHeight w:val="205" w:hRule="atLeast"/>
                        </w:trPr>
                        <w:tc>
                          <w:tcPr>
                            <w:tcW w:w="64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8" w:lineRule="exact"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MAEUH</w:t>
                            </w: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8" w:lineRule="exact" w:before="39"/>
                              <w:ind w:left="93" w:right="9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164.57</w:t>
                            </w:r>
                          </w:p>
                        </w:tc>
                        <w:tc>
                          <w:tcPr>
                            <w:tcW w:w="7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8" w:lineRule="exact" w:before="39"/>
                              <w:ind w:left="93" w:right="9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138.84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58" w:lineRule="exact"/>
                              <w:ind w:left="24" w:right="74"/>
                              <w:jc w:val="center"/>
                              <w:rPr>
                                <w:rFonts w:asci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𝟐𝟎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𝟏𝟒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8" w:lineRule="exact" w:before="39"/>
                              <w:ind w:left="63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20.79</w:t>
                            </w:r>
                          </w:p>
                        </w:tc>
                        <w:tc>
                          <w:tcPr>
                            <w:tcW w:w="59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8" w:lineRule="exact" w:before="39"/>
                              <w:ind w:left="107" w:right="1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29.43</w:t>
                            </w: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46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6" w:lineRule="exact"/>
                              <w:ind w:left="826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73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3" w:right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38.86</w:t>
                            </w:r>
                          </w:p>
                        </w:tc>
                        <w:tc>
                          <w:tcPr>
                            <w:tcW w:w="76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29.99</w:t>
                            </w:r>
                          </w:p>
                        </w:tc>
                        <w:tc>
                          <w:tcPr>
                            <w:tcW w:w="74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33" w:right="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25.16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74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25.43</w:t>
                            </w:r>
                          </w:p>
                        </w:tc>
                        <w:tc>
                          <w:tcPr>
                            <w:tcW w:w="59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10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25.44</w:t>
                            </w:r>
                          </w:p>
                        </w:tc>
                      </w:tr>
                      <w:tr>
                        <w:trPr>
                          <w:trHeight w:val="58" w:hRule="atLeast"/>
                        </w:trPr>
                        <w:tc>
                          <w:tcPr>
                            <w:tcW w:w="64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6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1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1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5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46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6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4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1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5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/>
          <w:i/>
          <w:spacing w:val="-10"/>
          <w:w w:val="105"/>
          <w:sz w:val="12"/>
        </w:rPr>
        <w:t>.</w:t>
      </w:r>
    </w:p>
    <w:p>
      <w:pPr>
        <w:spacing w:after="0" w:line="257" w:lineRule="exact"/>
        <w:jc w:val="right"/>
        <w:rPr>
          <w:rFonts w:ascii="STIX Math"/>
          <w:sz w:val="12"/>
        </w:rPr>
        <w:sectPr>
          <w:type w:val="continuous"/>
          <w:pgSz w:w="11910" w:h="15880"/>
          <w:pgMar w:header="208" w:footer="544" w:top="540" w:bottom="0" w:left="600" w:right="600"/>
          <w:cols w:num="2" w:equalWidth="0">
            <w:col w:w="550" w:space="185"/>
            <w:col w:w="9975"/>
          </w:cols>
        </w:sectPr>
      </w:pPr>
    </w:p>
    <w:p>
      <w:pPr>
        <w:spacing w:before="665"/>
        <w:ind w:left="0" w:right="0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439254</wp:posOffset>
                </wp:positionH>
                <wp:positionV relativeFrom="paragraph">
                  <wp:posOffset>181330</wp:posOffset>
                </wp:positionV>
                <wp:extent cx="3265170" cy="374015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3265170" cy="374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25"/>
                              <w:gridCol w:w="552"/>
                              <w:gridCol w:w="858"/>
                              <w:gridCol w:w="731"/>
                              <w:gridCol w:w="746"/>
                              <w:gridCol w:w="710"/>
                              <w:gridCol w:w="599"/>
                            </w:tblGrid>
                            <w:tr>
                              <w:trPr>
                                <w:trHeight w:val="191" w:hRule="atLeast"/>
                              </w:trPr>
                              <w:tc>
                                <w:tcPr>
                                  <w:tcW w:w="82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2" w:lineRule="exact"/>
                                    <w:ind w:left="-1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08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9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112.89</w:t>
                                  </w:r>
                                </w:p>
                              </w:tc>
                              <w:tc>
                                <w:tcPr>
                                  <w:tcW w:w="73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right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79.39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68" w:right="4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24.58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65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23.72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10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24.59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25" w:type="dxa"/>
                                </w:tcPr>
                                <w:p>
                                  <w:pPr>
                                    <w:pStyle w:val="TableParagraph"/>
                                    <w:spacing w:line="47" w:lineRule="exact" w:before="105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wGRU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-1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91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47.01</w:t>
                                  </w:r>
                                </w:p>
                              </w:tc>
                              <w:tc>
                                <w:tcPr>
                                  <w:tcW w:w="731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right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26.77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20" w:right="6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9.10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65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10.03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0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12.22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82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7" w:lineRule="exact"/>
                                    <w:ind w:left="-1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85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91" w:right="7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45.06</w:t>
                                  </w:r>
                                </w:p>
                              </w:tc>
                              <w:tc>
                                <w:tcPr>
                                  <w:tcW w:w="73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right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26.98</w:t>
                                  </w:r>
                                </w:p>
                              </w:tc>
                              <w:tc>
                                <w:tcPr>
                                  <w:tcW w:w="74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68" w:right="4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10.03</w:t>
                                  </w:r>
                                </w:p>
                              </w:tc>
                              <w:tc>
                                <w:tcPr>
                                  <w:tcW w:w="71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65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10.10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07" w:right="1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11.04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4.277984pt;width:257.1pt;height:29.45pt;mso-position-horizontal-relative:page;mso-position-vertical-relative:paragraph;z-index:15755264" type="#_x0000_t202" id="docshape6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25"/>
                        <w:gridCol w:w="552"/>
                        <w:gridCol w:w="858"/>
                        <w:gridCol w:w="731"/>
                        <w:gridCol w:w="746"/>
                        <w:gridCol w:w="710"/>
                        <w:gridCol w:w="599"/>
                      </w:tblGrid>
                      <w:tr>
                        <w:trPr>
                          <w:trHeight w:val="191" w:hRule="atLeast"/>
                        </w:trPr>
                        <w:tc>
                          <w:tcPr>
                            <w:tcW w:w="82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5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2" w:lineRule="exact"/>
                              <w:ind w:left="-1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08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9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112.89</w:t>
                            </w:r>
                          </w:p>
                        </w:tc>
                        <w:tc>
                          <w:tcPr>
                            <w:tcW w:w="73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right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79.39</w:t>
                            </w:r>
                          </w:p>
                        </w:tc>
                        <w:tc>
                          <w:tcPr>
                            <w:tcW w:w="74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68" w:right="4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24.58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65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23.72</w:t>
                            </w:r>
                          </w:p>
                        </w:tc>
                        <w:tc>
                          <w:tcPr>
                            <w:tcW w:w="59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10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24.59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25" w:type="dxa"/>
                          </w:tcPr>
                          <w:p>
                            <w:pPr>
                              <w:pStyle w:val="TableParagraph"/>
                              <w:spacing w:line="47" w:lineRule="exact" w:before="105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wGRU</w:t>
                            </w:r>
                          </w:p>
                        </w:tc>
                        <w:tc>
                          <w:tcPr>
                            <w:tcW w:w="552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-1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858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91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47.01</w:t>
                            </w:r>
                          </w:p>
                        </w:tc>
                        <w:tc>
                          <w:tcPr>
                            <w:tcW w:w="731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right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26.77</w:t>
                            </w:r>
                          </w:p>
                        </w:tc>
                        <w:tc>
                          <w:tcPr>
                            <w:tcW w:w="746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20" w:right="6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9.10</w:t>
                            </w:r>
                          </w:p>
                        </w:tc>
                        <w:tc>
                          <w:tcPr>
                            <w:tcW w:w="710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65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10.03</w:t>
                            </w:r>
                          </w:p>
                        </w:tc>
                        <w:tc>
                          <w:tcPr>
                            <w:tcW w:w="599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0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12.22</w:t>
                            </w: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82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5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7" w:lineRule="exact"/>
                              <w:ind w:left="-1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85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91" w:right="7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45.06</w:t>
                            </w:r>
                          </w:p>
                        </w:tc>
                        <w:tc>
                          <w:tcPr>
                            <w:tcW w:w="73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right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26.98</w:t>
                            </w:r>
                          </w:p>
                        </w:tc>
                        <w:tc>
                          <w:tcPr>
                            <w:tcW w:w="74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68" w:right="4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10.03</w:t>
                            </w:r>
                          </w:p>
                        </w:tc>
                        <w:tc>
                          <w:tcPr>
                            <w:tcW w:w="71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65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10.10</w:t>
                            </w:r>
                          </w:p>
                        </w:tc>
                        <w:tc>
                          <w:tcPr>
                            <w:tcW w:w="59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107" w:right="1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11.04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sz w:val="12"/>
        </w:rPr>
        <w:t>DAE</w:t>
      </w:r>
    </w:p>
    <w:p>
      <w:pPr>
        <w:tabs>
          <w:tab w:pos="1276" w:val="left" w:leader="none"/>
          <w:tab w:pos="2044" w:val="left" w:leader="none"/>
          <w:tab w:pos="2806" w:val="left" w:leader="none"/>
          <w:tab w:pos="3532" w:val="left" w:leader="none"/>
          <w:tab w:pos="4551" w:val="right" w:leader="none"/>
        </w:tabs>
        <w:spacing w:line="271" w:lineRule="exact" w:before="38"/>
        <w:ind w:left="446" w:right="0" w:firstLine="0"/>
        <w:jc w:val="left"/>
        <w:rPr>
          <w:sz w:val="12"/>
        </w:rPr>
      </w:pPr>
      <w:r>
        <w:rPr/>
        <w:br w:type="column"/>
      </w:r>
      <w:r>
        <w:rPr>
          <w:rFonts w:ascii="STIX Math" w:hAnsi="STIX Math"/>
          <w:i/>
          <w:spacing w:val="-4"/>
          <w:w w:val="110"/>
          <w:sz w:val="12"/>
        </w:rPr>
        <w:t>ℎℎ</w:t>
      </w:r>
      <w:r>
        <w:rPr>
          <w:rFonts w:ascii="STIX Math" w:hAnsi="STIX Math"/>
          <w:spacing w:val="-4"/>
          <w:w w:val="110"/>
          <w:sz w:val="12"/>
        </w:rPr>
        <w:t>05</w:t>
      </w:r>
      <w:r>
        <w:rPr>
          <w:rFonts w:ascii="STIX Math" w:hAnsi="STIX Math"/>
          <w:sz w:val="12"/>
        </w:rPr>
        <w:tab/>
      </w:r>
      <w:r>
        <w:rPr>
          <w:spacing w:val="-2"/>
          <w:w w:val="110"/>
          <w:sz w:val="12"/>
        </w:rPr>
        <w:t>91.19</w:t>
      </w:r>
      <w:r>
        <w:rPr>
          <w:sz w:val="12"/>
        </w:rPr>
        <w:tab/>
      </w:r>
      <w:r>
        <w:rPr>
          <w:spacing w:val="-2"/>
          <w:w w:val="110"/>
          <w:sz w:val="12"/>
        </w:rPr>
        <w:t>45.61</w:t>
      </w:r>
      <w:r>
        <w:rPr>
          <w:sz w:val="12"/>
        </w:rPr>
        <w:tab/>
      </w:r>
      <w:r>
        <w:rPr>
          <w:spacing w:val="-2"/>
          <w:w w:val="110"/>
          <w:sz w:val="12"/>
        </w:rPr>
        <w:t>32.79</w:t>
      </w:r>
      <w:r>
        <w:rPr>
          <w:sz w:val="12"/>
        </w:rPr>
        <w:tab/>
      </w:r>
      <w:r>
        <w:rPr>
          <w:spacing w:val="-2"/>
          <w:w w:val="110"/>
          <w:sz w:val="12"/>
        </w:rPr>
        <w:t>30.79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0"/>
          <w:sz w:val="12"/>
        </w:rPr>
        <w:t>32.88</w:t>
      </w:r>
    </w:p>
    <w:p>
      <w:pPr>
        <w:tabs>
          <w:tab w:pos="1276" w:val="left" w:leader="none"/>
          <w:tab w:pos="2044" w:val="left" w:leader="none"/>
          <w:tab w:pos="2806" w:val="left" w:leader="none"/>
          <w:tab w:pos="3532" w:val="left" w:leader="none"/>
          <w:tab w:pos="4551" w:val="right" w:leader="none"/>
        </w:tabs>
        <w:spacing w:line="171" w:lineRule="exact" w:before="0"/>
        <w:ind w:left="446" w:right="0" w:firstLine="0"/>
        <w:jc w:val="left"/>
        <w:rPr>
          <w:sz w:val="12"/>
        </w:rPr>
      </w:pPr>
      <w:r>
        <w:rPr>
          <w:rFonts w:ascii="STIX Math" w:hAnsi="STIX Math"/>
          <w:i/>
          <w:spacing w:val="-4"/>
          <w:sz w:val="12"/>
        </w:rPr>
        <w:t>ℎℎ</w:t>
      </w:r>
      <w:r>
        <w:rPr>
          <w:rFonts w:ascii="STIX Math" w:hAnsi="STIX Math"/>
          <w:spacing w:val="-4"/>
          <w:sz w:val="12"/>
        </w:rPr>
        <w:t>06</w:t>
      </w:r>
      <w:r>
        <w:rPr>
          <w:rFonts w:ascii="STIX Math" w:hAnsi="STIX Math"/>
          <w:sz w:val="12"/>
        </w:rPr>
        <w:tab/>
      </w:r>
      <w:r>
        <w:rPr>
          <w:spacing w:val="-2"/>
          <w:sz w:val="12"/>
        </w:rPr>
        <w:t>54.89</w:t>
      </w:r>
      <w:r>
        <w:rPr>
          <w:sz w:val="12"/>
        </w:rPr>
        <w:tab/>
      </w:r>
      <w:r>
        <w:rPr>
          <w:spacing w:val="-2"/>
          <w:sz w:val="12"/>
        </w:rPr>
        <w:t>27.41</w:t>
      </w:r>
      <w:r>
        <w:rPr>
          <w:sz w:val="12"/>
        </w:rPr>
        <w:tab/>
      </w:r>
      <w:r>
        <w:rPr>
          <w:spacing w:val="-2"/>
          <w:sz w:val="12"/>
        </w:rPr>
        <w:t>26.71</w:t>
      </w:r>
      <w:r>
        <w:rPr>
          <w:sz w:val="12"/>
        </w:rPr>
        <w:tab/>
      </w:r>
      <w:r>
        <w:rPr>
          <w:spacing w:val="-2"/>
          <w:sz w:val="12"/>
        </w:rPr>
        <w:t>27.08</w:t>
      </w:r>
      <w:r>
        <w:rPr>
          <w:rFonts w:ascii="Times New Roman" w:hAnsi="Times New Roman"/>
          <w:sz w:val="12"/>
        </w:rPr>
        <w:tab/>
      </w:r>
      <w:r>
        <w:rPr>
          <w:spacing w:val="-2"/>
          <w:sz w:val="12"/>
        </w:rPr>
        <w:t>26.45</w:t>
      </w:r>
    </w:p>
    <w:p>
      <w:pPr>
        <w:tabs>
          <w:tab w:pos="1276" w:val="left" w:leader="none"/>
          <w:tab w:pos="2044" w:val="left" w:leader="none"/>
          <w:tab w:pos="2806" w:val="left" w:leader="none"/>
          <w:tab w:pos="3532" w:val="left" w:leader="none"/>
          <w:tab w:pos="4228" w:val="left" w:leader="none"/>
        </w:tabs>
        <w:spacing w:line="271" w:lineRule="exact" w:before="0"/>
        <w:ind w:left="44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439254</wp:posOffset>
                </wp:positionH>
                <wp:positionV relativeFrom="paragraph">
                  <wp:posOffset>158587</wp:posOffset>
                </wp:positionV>
                <wp:extent cx="6682105" cy="504825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6682105" cy="504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68"/>
                              <w:gridCol w:w="730"/>
                              <w:gridCol w:w="766"/>
                              <w:gridCol w:w="727"/>
                              <w:gridCol w:w="727"/>
                              <w:gridCol w:w="599"/>
                              <w:gridCol w:w="1184"/>
                              <w:gridCol w:w="644"/>
                              <w:gridCol w:w="768"/>
                              <w:gridCol w:w="729"/>
                              <w:gridCol w:w="744"/>
                              <w:gridCol w:w="711"/>
                              <w:gridCol w:w="600"/>
                            </w:tblGrid>
                            <w:tr>
                              <w:trPr>
                                <w:trHeight w:val="164" w:hRule="atLeast"/>
                              </w:trPr>
                              <w:tc>
                                <w:tcPr>
                                  <w:tcW w:w="6201" w:type="dxa"/>
                                  <w:gridSpan w:val="7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</w:tcPr>
                                <w:p>
                                  <w:pPr>
                                    <w:pStyle w:val="TableParagraph"/>
                                    <w:spacing w:line="145" w:lineRule="exact"/>
                                    <w:ind w:left="5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0"/>
                                    <w:ind w:left="11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67.10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0"/>
                                    <w:ind w:left="10" w:right="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49.77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0"/>
                                    <w:ind w:left="43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41.24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0"/>
                                    <w:ind w:left="2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42.01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0"/>
                                    <w:ind w:lef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40.36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146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82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MAEUH</w:t>
                                  </w:r>
                                </w:p>
                              </w:tc>
                              <w:tc>
                                <w:tcPr>
                                  <w:tcW w:w="73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68.32</w:t>
                                  </w:r>
                                </w:p>
                              </w:tc>
                              <w:tc>
                                <w:tcPr>
                                  <w:tcW w:w="76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2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44.38</w:t>
                                  </w:r>
                                </w:p>
                              </w:tc>
                              <w:tc>
                                <w:tcPr>
                                  <w:tcW w:w="72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3" w:lineRule="exact"/>
                                    <w:ind w:left="224"/>
                                    <w:rPr>
                                      <w:rFonts w:ascii="STIX Math" w:eastAsia="STIX Math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𝟏𝟒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𝟓𝟕</w:t>
                                  </w:r>
                                </w:p>
                              </w:tc>
                              <w:tc>
                                <w:tcPr>
                                  <w:tcW w:w="72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2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14.62</w:t>
                                  </w:r>
                                </w:p>
                              </w:tc>
                              <w:tc>
                                <w:tcPr>
                                  <w:tcW w:w="59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"/>
                                    <w:ind w:left="1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15.95</w:t>
                                  </w:r>
                                </w:p>
                              </w:tc>
                              <w:tc>
                                <w:tcPr>
                                  <w:tcW w:w="118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</w:tcPr>
                                <w:p>
                                  <w:pPr>
                                    <w:pStyle w:val="TableParagraph"/>
                                    <w:spacing w:line="155" w:lineRule="exact"/>
                                    <w:ind w:left="5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6"/>
                                    <w:ind w:left="8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134.30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6"/>
                                    <w:ind w:left="10" w:right="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72.79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6"/>
                                    <w:ind w:left="43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38.86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6"/>
                                    <w:ind w:left="2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38.24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6"/>
                                    <w:ind w:lef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38.64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0" w:hRule="atLeast"/>
                              </w:trPr>
                              <w:tc>
                                <w:tcPr>
                                  <w:tcW w:w="146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8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1" w:lineRule="exact"/>
                                    <w:ind w:left="5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11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32.59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10" w:right="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14.11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43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15.24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16.01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15.88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6" w:hRule="atLeast"/>
                              </w:trPr>
                              <w:tc>
                                <w:tcPr>
                                  <w:tcW w:w="146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3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9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8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MAEUH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1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68.21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1" w:right="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38.30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3" w:lineRule="exact"/>
                                    <w:ind w:left="27" w:right="33"/>
                                    <w:jc w:val="center"/>
                                    <w:rPr>
                                      <w:rFonts w:ascii="STIX Math" w:eastAsia="STIX Math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𝟐𝟗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𝟐𝟗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2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29.34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29.32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2.487244pt;width:526.15pt;height:39.75pt;mso-position-horizontal-relative:page;mso-position-vertical-relative:paragraph;z-index:15753728" type="#_x0000_t202" id="docshape6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68"/>
                        <w:gridCol w:w="730"/>
                        <w:gridCol w:w="766"/>
                        <w:gridCol w:w="727"/>
                        <w:gridCol w:w="727"/>
                        <w:gridCol w:w="599"/>
                        <w:gridCol w:w="1184"/>
                        <w:gridCol w:w="644"/>
                        <w:gridCol w:w="768"/>
                        <w:gridCol w:w="729"/>
                        <w:gridCol w:w="744"/>
                        <w:gridCol w:w="711"/>
                        <w:gridCol w:w="600"/>
                      </w:tblGrid>
                      <w:tr>
                        <w:trPr>
                          <w:trHeight w:val="164" w:hRule="atLeast"/>
                        </w:trPr>
                        <w:tc>
                          <w:tcPr>
                            <w:tcW w:w="6201" w:type="dxa"/>
                            <w:gridSpan w:val="7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</w:tcPr>
                          <w:p>
                            <w:pPr>
                              <w:pStyle w:val="TableParagraph"/>
                              <w:spacing w:line="145" w:lineRule="exact"/>
                              <w:ind w:left="5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spacing w:line="125" w:lineRule="exact" w:before="20"/>
                              <w:ind w:left="11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67.10</w:t>
                            </w:r>
                          </w:p>
                        </w:tc>
                        <w:tc>
                          <w:tcPr>
                            <w:tcW w:w="729" w:type="dxa"/>
                          </w:tcPr>
                          <w:p>
                            <w:pPr>
                              <w:pStyle w:val="TableParagraph"/>
                              <w:spacing w:line="125" w:lineRule="exact" w:before="20"/>
                              <w:ind w:left="10" w:right="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49.77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spacing w:line="125" w:lineRule="exact" w:before="20"/>
                              <w:ind w:left="43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41.24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line="125" w:lineRule="exact" w:before="20"/>
                              <w:ind w:left="2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42.01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>
                            <w:pPr>
                              <w:pStyle w:val="TableParagraph"/>
                              <w:spacing w:line="125" w:lineRule="exact" w:before="20"/>
                              <w:ind w:lef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40.36</w:t>
                            </w: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146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82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MAEUH</w:t>
                            </w:r>
                          </w:p>
                        </w:tc>
                        <w:tc>
                          <w:tcPr>
                            <w:tcW w:w="73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68.32</w:t>
                            </w:r>
                          </w:p>
                        </w:tc>
                        <w:tc>
                          <w:tcPr>
                            <w:tcW w:w="76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22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44.38</w:t>
                            </w:r>
                          </w:p>
                        </w:tc>
                        <w:tc>
                          <w:tcPr>
                            <w:tcW w:w="72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3" w:lineRule="exact"/>
                              <w:ind w:left="224"/>
                              <w:rPr>
                                <w:rFonts w:asci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𝟏𝟒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𝟓𝟕</w:t>
                            </w:r>
                          </w:p>
                        </w:tc>
                        <w:tc>
                          <w:tcPr>
                            <w:tcW w:w="72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22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14.62</w:t>
                            </w:r>
                          </w:p>
                        </w:tc>
                        <w:tc>
                          <w:tcPr>
                            <w:tcW w:w="59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"/>
                              <w:ind w:left="1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15.95</w:t>
                            </w:r>
                          </w:p>
                        </w:tc>
                        <w:tc>
                          <w:tcPr>
                            <w:tcW w:w="118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</w:tcPr>
                          <w:p>
                            <w:pPr>
                              <w:pStyle w:val="TableParagraph"/>
                              <w:spacing w:line="155" w:lineRule="exact"/>
                              <w:ind w:left="5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spacing w:line="129" w:lineRule="exact" w:before="26"/>
                              <w:ind w:left="8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134.30</w:t>
                            </w:r>
                          </w:p>
                        </w:tc>
                        <w:tc>
                          <w:tcPr>
                            <w:tcW w:w="729" w:type="dxa"/>
                          </w:tcPr>
                          <w:p>
                            <w:pPr>
                              <w:pStyle w:val="TableParagraph"/>
                              <w:spacing w:line="129" w:lineRule="exact" w:before="26"/>
                              <w:ind w:left="10" w:right="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72.79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spacing w:line="129" w:lineRule="exact" w:before="26"/>
                              <w:ind w:left="43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38.86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line="129" w:lineRule="exact" w:before="26"/>
                              <w:ind w:left="2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38.24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>
                            <w:pPr>
                              <w:pStyle w:val="TableParagraph"/>
                              <w:spacing w:line="129" w:lineRule="exact" w:before="26"/>
                              <w:ind w:lef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38.64</w:t>
                            </w:r>
                          </w:p>
                        </w:tc>
                      </w:tr>
                      <w:tr>
                        <w:trPr>
                          <w:trHeight w:val="200" w:hRule="atLeast"/>
                        </w:trPr>
                        <w:tc>
                          <w:tcPr>
                            <w:tcW w:w="146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3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2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2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9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8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1" w:lineRule="exact"/>
                              <w:ind w:left="5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11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32.59</w:t>
                            </w:r>
                          </w:p>
                        </w:tc>
                        <w:tc>
                          <w:tcPr>
                            <w:tcW w:w="72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10" w:right="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14.11</w:t>
                            </w:r>
                          </w:p>
                        </w:tc>
                        <w:tc>
                          <w:tcPr>
                            <w:tcW w:w="74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43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15.24</w:t>
                            </w:r>
                          </w:p>
                        </w:tc>
                        <w:tc>
                          <w:tcPr>
                            <w:tcW w:w="71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2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16.01</w:t>
                            </w:r>
                          </w:p>
                        </w:tc>
                        <w:tc>
                          <w:tcPr>
                            <w:tcW w:w="60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15.88</w:t>
                            </w:r>
                          </w:p>
                        </w:tc>
                      </w:tr>
                      <w:tr>
                        <w:trPr>
                          <w:trHeight w:val="236" w:hRule="atLeast"/>
                        </w:trPr>
                        <w:tc>
                          <w:tcPr>
                            <w:tcW w:w="146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3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6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72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99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8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MAEUH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11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68.21</w:t>
                            </w:r>
                          </w:p>
                        </w:tc>
                        <w:tc>
                          <w:tcPr>
                            <w:tcW w:w="72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11" w:right="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38.30</w:t>
                            </w:r>
                          </w:p>
                        </w:tc>
                        <w:tc>
                          <w:tcPr>
                            <w:tcW w:w="74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3" w:lineRule="exact"/>
                              <w:ind w:left="27" w:right="33"/>
                              <w:jc w:val="center"/>
                              <w:rPr>
                                <w:rFonts w:asci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𝟐𝟗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𝟐𝟗</w:t>
                            </w:r>
                          </w:p>
                        </w:tc>
                        <w:tc>
                          <w:tcPr>
                            <w:tcW w:w="71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2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29.34</w:t>
                            </w:r>
                          </w:p>
                        </w:tc>
                        <w:tc>
                          <w:tcPr>
                            <w:tcW w:w="60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29.32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i/>
          <w:spacing w:val="-4"/>
          <w:w w:val="110"/>
          <w:sz w:val="12"/>
        </w:rPr>
        <w:t>ℎℎ</w:t>
      </w:r>
      <w:r>
        <w:rPr>
          <w:rFonts w:ascii="STIX Math" w:hAnsi="STIX Math"/>
          <w:spacing w:val="-4"/>
          <w:w w:val="110"/>
          <w:sz w:val="12"/>
        </w:rPr>
        <w:t>09</w:t>
      </w:r>
      <w:r>
        <w:rPr>
          <w:rFonts w:ascii="STIX Math" w:hAnsi="STIX Math"/>
          <w:sz w:val="12"/>
        </w:rPr>
        <w:tab/>
      </w:r>
      <w:r>
        <w:rPr>
          <w:spacing w:val="-2"/>
          <w:w w:val="110"/>
          <w:sz w:val="12"/>
        </w:rPr>
        <w:t>58.55</w:t>
      </w:r>
      <w:r>
        <w:rPr>
          <w:sz w:val="12"/>
        </w:rPr>
        <w:tab/>
      </w:r>
      <w:r>
        <w:rPr>
          <w:spacing w:val="-2"/>
          <w:w w:val="110"/>
          <w:sz w:val="12"/>
        </w:rPr>
        <w:t>28.44</w:t>
      </w:r>
      <w:r>
        <w:rPr>
          <w:sz w:val="12"/>
        </w:rPr>
        <w:tab/>
      </w:r>
      <w:r>
        <w:rPr>
          <w:spacing w:val="-2"/>
          <w:w w:val="110"/>
          <w:sz w:val="12"/>
        </w:rPr>
        <w:t>25.05</w:t>
      </w:r>
      <w:r>
        <w:rPr>
          <w:sz w:val="12"/>
        </w:rPr>
        <w:tab/>
      </w:r>
      <w:r>
        <w:rPr>
          <w:spacing w:val="-2"/>
          <w:w w:val="110"/>
          <w:sz w:val="12"/>
        </w:rPr>
        <w:t>25.79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0"/>
          <w:sz w:val="12"/>
        </w:rPr>
        <w:t>25.59</w:t>
      </w:r>
    </w:p>
    <w:p>
      <w:pPr>
        <w:spacing w:after="0" w:line="271" w:lineRule="exact"/>
        <w:jc w:val="left"/>
        <w:rPr>
          <w:sz w:val="12"/>
        </w:rPr>
        <w:sectPr>
          <w:type w:val="continuous"/>
          <w:pgSz w:w="11910" w:h="15880"/>
          <w:pgMar w:header="208" w:footer="544" w:top="540" w:bottom="0" w:left="600" w:right="600"/>
          <w:cols w:num="2" w:equalWidth="0">
            <w:col w:w="5872" w:space="40"/>
            <w:col w:w="4798"/>
          </w:cols>
        </w:sectPr>
      </w:pPr>
    </w:p>
    <w:p>
      <w:pPr>
        <w:pStyle w:val="BodyText"/>
        <w:spacing w:line="292" w:lineRule="auto" w:before="799"/>
        <w:ind w:left="151" w:right="553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407504</wp:posOffset>
                </wp:positionH>
                <wp:positionV relativeFrom="paragraph">
                  <wp:posOffset>1410939</wp:posOffset>
                </wp:positionV>
                <wp:extent cx="6716395" cy="351155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6716395" cy="351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664"/>
                              <w:gridCol w:w="1145"/>
                              <w:gridCol w:w="823"/>
                              <w:gridCol w:w="765"/>
                              <w:gridCol w:w="744"/>
                              <w:gridCol w:w="711"/>
                              <w:gridCol w:w="605"/>
                            </w:tblGrid>
                            <w:tr>
                              <w:trPr>
                                <w:trHeight w:val="371" w:hRule="atLeast"/>
                              </w:trPr>
                              <w:tc>
                                <w:tcPr>
                                  <w:tcW w:w="5664" w:type="dxa"/>
                                </w:tcPr>
                                <w:p>
                                  <w:pPr>
                                    <w:pStyle w:val="TableParagraph"/>
                                    <w:spacing w:line="105" w:lineRule="exact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randomly</w:t>
                                  </w:r>
                                  <w:r>
                                    <w:rPr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assigned.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2"/>
                                    <w:ind w:left="2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After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comparing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synthetic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datasets,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we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evaluate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real</w:t>
                                  </w:r>
                                  <w:r>
                                    <w:rPr>
                                      <w:spacing w:val="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to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spacing w:line="329" w:lineRule="exact" w:before="22"/>
                                    <w:ind w:right="276"/>
                                    <w:jc w:val="right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823" w:type="dxa"/>
                                </w:tcPr>
                                <w:p>
                                  <w:pPr>
                                    <w:pStyle w:val="TableParagraph"/>
                                    <w:spacing w:before="83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57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55.17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>
                                  <w:pPr>
                                    <w:pStyle w:val="TableParagraph"/>
                                    <w:spacing w:before="83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4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50.48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spacing w:before="83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33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29.03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before="83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24" w:righ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27.65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before="83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31" w:lineRule="exact"/>
                                    <w:ind w:left="92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30.96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2" w:hRule="atLeast"/>
                              </w:trPr>
                              <w:tc>
                                <w:tcPr>
                                  <w:tcW w:w="5664" w:type="dxa"/>
                                </w:tcPr>
                                <w:p>
                                  <w:pPr>
                                    <w:pStyle w:val="TableParagraph"/>
                                    <w:spacing w:line="162" w:lineRule="exact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determine</w:t>
                                  </w:r>
                                  <w:r>
                                    <w:rPr>
                                      <w:spacing w:val="1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if</w:t>
                                  </w:r>
                                  <w:r>
                                    <w:rPr>
                                      <w:spacing w:val="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synthetic</w:t>
                                  </w:r>
                                  <w:r>
                                    <w:rPr>
                                      <w:spacing w:val="1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1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capable</w:t>
                                  </w:r>
                                  <w:r>
                                    <w:rPr>
                                      <w:spacing w:val="1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training</w:t>
                                  </w:r>
                                  <w:r>
                                    <w:rPr>
                                      <w:spacing w:val="1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NILM</w:t>
                                  </w:r>
                                  <w:r>
                                    <w:rPr>
                                      <w:spacing w:val="1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models</w:t>
                                  </w:r>
                                  <w:r>
                                    <w:rPr>
                                      <w:spacing w:val="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as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spacing w:line="162" w:lineRule="exact"/>
                                    <w:ind w:right="276"/>
                                    <w:jc w:val="right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823" w:type="dxa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57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44.15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4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25.04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33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24.22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24" w:righ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25.33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92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27.56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087002pt;margin-top:111.097603pt;width:528.85pt;height:27.65pt;mso-position-horizontal-relative:page;mso-position-vertical-relative:paragraph;z-index:15754240" type="#_x0000_t202" id="docshape6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664"/>
                        <w:gridCol w:w="1145"/>
                        <w:gridCol w:w="823"/>
                        <w:gridCol w:w="765"/>
                        <w:gridCol w:w="744"/>
                        <w:gridCol w:w="711"/>
                        <w:gridCol w:w="605"/>
                      </w:tblGrid>
                      <w:tr>
                        <w:trPr>
                          <w:trHeight w:val="371" w:hRule="atLeast"/>
                        </w:trPr>
                        <w:tc>
                          <w:tcPr>
                            <w:tcW w:w="5664" w:type="dxa"/>
                          </w:tcPr>
                          <w:p>
                            <w:pPr>
                              <w:pStyle w:val="TableParagraph"/>
                              <w:spacing w:line="105" w:lineRule="exact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randomly</w:t>
                            </w:r>
                            <w:r>
                              <w:rPr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assigned.</w:t>
                            </w:r>
                          </w:p>
                          <w:p>
                            <w:pPr>
                              <w:pStyle w:val="TableParagraph"/>
                              <w:spacing w:before="42"/>
                              <w:ind w:left="289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After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comparing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synthetic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datasets,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we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evaluate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real</w:t>
                            </w:r>
                            <w:r>
                              <w:rPr>
                                <w:spacing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to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spacing w:line="329" w:lineRule="exact" w:before="22"/>
                              <w:ind w:right="276"/>
                              <w:jc w:val="righ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823" w:type="dxa"/>
                          </w:tcPr>
                          <w:p>
                            <w:pPr>
                              <w:pStyle w:val="TableParagraph"/>
                              <w:spacing w:before="83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1" w:lineRule="exact"/>
                              <w:ind w:left="57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55.17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>
                            <w:pPr>
                              <w:pStyle w:val="TableParagraph"/>
                              <w:spacing w:before="83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1" w:lineRule="exact"/>
                              <w:ind w:left="4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50.48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spacing w:before="83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1" w:lineRule="exact"/>
                              <w:ind w:left="33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29.03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before="83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1" w:lineRule="exact"/>
                              <w:ind w:left="24" w:righ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27.65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before="83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31" w:lineRule="exact"/>
                              <w:ind w:left="92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30.96</w:t>
                            </w:r>
                          </w:p>
                        </w:tc>
                      </w:tr>
                      <w:tr>
                        <w:trPr>
                          <w:trHeight w:val="182" w:hRule="atLeast"/>
                        </w:trPr>
                        <w:tc>
                          <w:tcPr>
                            <w:tcW w:w="5664" w:type="dxa"/>
                          </w:tcPr>
                          <w:p>
                            <w:pPr>
                              <w:pStyle w:val="TableParagraph"/>
                              <w:spacing w:line="162" w:lineRule="exact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determine</w:t>
                            </w:r>
                            <w:r>
                              <w:rPr>
                                <w:spacing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if</w:t>
                            </w:r>
                            <w:r>
                              <w:rPr>
                                <w:spacing w:val="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synthetic</w:t>
                            </w:r>
                            <w:r>
                              <w:rPr>
                                <w:spacing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is</w:t>
                            </w:r>
                            <w:r>
                              <w:rPr>
                                <w:spacing w:val="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capable</w:t>
                            </w:r>
                            <w:r>
                              <w:rPr>
                                <w:spacing w:val="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training</w:t>
                            </w:r>
                            <w:r>
                              <w:rPr>
                                <w:spacing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NILM</w:t>
                            </w:r>
                            <w:r>
                              <w:rPr>
                                <w:spacing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models</w:t>
                            </w:r>
                            <w:r>
                              <w:rPr>
                                <w:spacing w:val="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as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spacing w:line="162" w:lineRule="exact"/>
                              <w:ind w:right="276"/>
                              <w:jc w:val="righ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823" w:type="dxa"/>
                          </w:tcPr>
                          <w:p>
                            <w:pPr>
                              <w:pStyle w:val="TableParagraph"/>
                              <w:spacing w:before="20"/>
                              <w:ind w:left="57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44.15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>
                            <w:pPr>
                              <w:pStyle w:val="TableParagraph"/>
                              <w:spacing w:before="20"/>
                              <w:ind w:left="4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25.04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spacing w:before="20"/>
                              <w:ind w:left="33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24.22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before="20"/>
                              <w:ind w:left="24" w:righ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25.33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before="20"/>
                              <w:ind w:left="92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27.56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3855770</wp:posOffset>
                </wp:positionH>
                <wp:positionV relativeFrom="paragraph">
                  <wp:posOffset>458782</wp:posOffset>
                </wp:positionV>
                <wp:extent cx="3265170" cy="108204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3265170" cy="1082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26"/>
                              <w:gridCol w:w="644"/>
                              <w:gridCol w:w="768"/>
                              <w:gridCol w:w="729"/>
                              <w:gridCol w:w="744"/>
                              <w:gridCol w:w="711"/>
                              <w:gridCol w:w="600"/>
                            </w:tblGrid>
                            <w:tr>
                              <w:trPr>
                                <w:trHeight w:val="10" w:hRule="atLeast"/>
                              </w:trPr>
                              <w:tc>
                                <w:tcPr>
                                  <w:tcW w:w="1470" w:type="dxa"/>
                                  <w:gridSpan w:val="2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4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0" w:hRule="atLeast"/>
                              </w:trPr>
                              <w:tc>
                                <w:tcPr>
                                  <w:tcW w:w="147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90" w:lineRule="exact"/>
                                    <w:ind w:left="825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30" w:lineRule="exact"/>
                                    <w:ind w:left="825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21.17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2" w:lineRule="exact" w:before="35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207.90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24.83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2" w:lineRule="exact" w:before="35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56.84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14.47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2" w:lineRule="exact" w:before="35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25.64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2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19.55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2" w:lineRule="exact" w:before="35"/>
                                    <w:ind w:left="20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25.65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13.41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2" w:lineRule="exact" w:before="35"/>
                                    <w:ind w:left="18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24.97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2" w:hRule="atLeast"/>
                              </w:trPr>
                              <w:tc>
                                <w:tcPr>
                                  <w:tcW w:w="147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153" w:lineRule="exact"/>
                                    <w:ind w:left="825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9"/>
                                    <w:ind w:left="10" w:right="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51.25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9"/>
                                    <w:ind w:right="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28.43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9"/>
                                    <w:ind w:left="33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23.19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9"/>
                                    <w:ind w:left="24" w:righ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23.18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9"/>
                                    <w:ind w:left="105" w:righ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22.77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826" w:type="dxa"/>
                                </w:tcPr>
                                <w:p>
                                  <w:pPr>
                                    <w:pStyle w:val="TableParagraph"/>
                                    <w:spacing w:line="47" w:lineRule="exact" w:before="106"/>
                                    <w:ind w:left="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RNN</w:t>
                                  </w:r>
                                </w:p>
                              </w:tc>
                              <w:tc>
                                <w:tcPr>
                                  <w:tcW w:w="644" w:type="dxa"/>
                                </w:tcPr>
                                <w:p>
                                  <w:pPr>
                                    <w:pStyle w:val="TableParagraph"/>
                                    <w:spacing w:line="153" w:lineRule="exact"/>
                                    <w:ind w:left="-1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09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0"/>
                                    <w:ind w:left="7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167.97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0"/>
                                    <w:ind w:right="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28.25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0"/>
                                    <w:ind w:left="33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23.48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0"/>
                                    <w:ind w:left="24" w:righ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24.18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0"/>
                                    <w:ind w:left="105" w:righ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24.98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2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-1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0" w:right="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98.30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right="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65.73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33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33.25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24" w:righ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32.52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05" w:righ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31.62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2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-1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7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166.35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right="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80.11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33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33.97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24" w:righ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38.40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9"/>
                                    <w:ind w:left="105" w:righ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45.69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82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7" w:lineRule="exact"/>
                                    <w:ind w:left="-1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7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117.03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right="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12.72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33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14.90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24" w:righ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15.10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05" w:righ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14.77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82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MAEUH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70" w:right="7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118.57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right="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42.41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27" w:right="43"/>
                                    <w:jc w:val="center"/>
                                    <w:rPr>
                                      <w:rFonts w:ascii="STIX Math" w:eastAsia="STIX Math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𝟐𝟒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𝟏𝟑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24" w:righ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25.51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105" w:righ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25.46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3" w:hRule="atLeast"/>
                              </w:trPr>
                              <w:tc>
                                <w:tcPr>
                                  <w:tcW w:w="82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3" w:lineRule="exact"/>
                                    <w:ind w:left="-1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76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39"/>
                                    <w:ind w:left="10" w:right="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38.31</w:t>
                                  </w:r>
                                </w:p>
                              </w:tc>
                              <w:tc>
                                <w:tcPr>
                                  <w:tcW w:w="72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39"/>
                                    <w:ind w:right="3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27.25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39"/>
                                    <w:ind w:left="33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17.57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39"/>
                                    <w:ind w:left="24" w:righ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21.67</w:t>
                                  </w:r>
                                </w:p>
                              </w:tc>
                              <w:tc>
                                <w:tcPr>
                                  <w:tcW w:w="60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39"/>
                                    <w:ind w:left="105" w:righ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22.75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04004pt;margin-top:36.124599pt;width:257.1pt;height:85.2pt;mso-position-horizontal-relative:page;mso-position-vertical-relative:paragraph;z-index:15755776" type="#_x0000_t202" id="docshape6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26"/>
                        <w:gridCol w:w="644"/>
                        <w:gridCol w:w="768"/>
                        <w:gridCol w:w="729"/>
                        <w:gridCol w:w="744"/>
                        <w:gridCol w:w="711"/>
                        <w:gridCol w:w="600"/>
                      </w:tblGrid>
                      <w:tr>
                        <w:trPr>
                          <w:trHeight w:val="10" w:hRule="atLeast"/>
                        </w:trPr>
                        <w:tc>
                          <w:tcPr>
                            <w:tcW w:w="1470" w:type="dxa"/>
                            <w:gridSpan w:val="2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6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2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4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71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60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0" w:hRule="atLeast"/>
                        </w:trPr>
                        <w:tc>
                          <w:tcPr>
                            <w:tcW w:w="147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90" w:lineRule="exact"/>
                              <w:ind w:left="825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03</w:t>
                            </w:r>
                          </w:p>
                          <w:p>
                            <w:pPr>
                              <w:pStyle w:val="TableParagraph"/>
                              <w:spacing w:line="230" w:lineRule="exact"/>
                              <w:ind w:left="825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21.17</w:t>
                            </w:r>
                          </w:p>
                          <w:p>
                            <w:pPr>
                              <w:pStyle w:val="TableParagraph"/>
                              <w:spacing w:line="132" w:lineRule="exact" w:before="35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207.90</w:t>
                            </w:r>
                          </w:p>
                        </w:tc>
                        <w:tc>
                          <w:tcPr>
                            <w:tcW w:w="729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24.83</w:t>
                            </w:r>
                          </w:p>
                          <w:p>
                            <w:pPr>
                              <w:pStyle w:val="TableParagraph"/>
                              <w:spacing w:line="132" w:lineRule="exact" w:before="35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56.84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14.47</w:t>
                            </w:r>
                          </w:p>
                          <w:p>
                            <w:pPr>
                              <w:pStyle w:val="TableParagraph"/>
                              <w:spacing w:line="132" w:lineRule="exact" w:before="35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25.64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20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19.55</w:t>
                            </w:r>
                          </w:p>
                          <w:p>
                            <w:pPr>
                              <w:pStyle w:val="TableParagraph"/>
                              <w:spacing w:line="132" w:lineRule="exact" w:before="35"/>
                              <w:ind w:left="20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25.65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>
                            <w:pPr>
                              <w:pStyle w:val="TableParagraph"/>
                              <w:spacing w:before="16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13.41</w:t>
                            </w:r>
                          </w:p>
                          <w:p>
                            <w:pPr>
                              <w:pStyle w:val="TableParagraph"/>
                              <w:spacing w:line="132" w:lineRule="exact" w:before="35"/>
                              <w:ind w:left="18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24.97</w:t>
                            </w:r>
                          </w:p>
                        </w:tc>
                      </w:tr>
                      <w:tr>
                        <w:trPr>
                          <w:trHeight w:val="172" w:hRule="atLeast"/>
                        </w:trPr>
                        <w:tc>
                          <w:tcPr>
                            <w:tcW w:w="147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153" w:lineRule="exact"/>
                              <w:ind w:left="825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spacing w:line="134" w:lineRule="exact" w:before="19"/>
                              <w:ind w:left="10" w:right="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51.25</w:t>
                            </w:r>
                          </w:p>
                        </w:tc>
                        <w:tc>
                          <w:tcPr>
                            <w:tcW w:w="729" w:type="dxa"/>
                          </w:tcPr>
                          <w:p>
                            <w:pPr>
                              <w:pStyle w:val="TableParagraph"/>
                              <w:spacing w:line="134" w:lineRule="exact" w:before="19"/>
                              <w:ind w:right="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28.43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spacing w:line="134" w:lineRule="exact" w:before="19"/>
                              <w:ind w:left="33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23.19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line="134" w:lineRule="exact" w:before="19"/>
                              <w:ind w:left="24" w:righ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23.18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>
                            <w:pPr>
                              <w:pStyle w:val="TableParagraph"/>
                              <w:spacing w:line="134" w:lineRule="exact" w:before="19"/>
                              <w:ind w:left="105" w:righ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22.77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826" w:type="dxa"/>
                          </w:tcPr>
                          <w:p>
                            <w:pPr>
                              <w:pStyle w:val="TableParagraph"/>
                              <w:spacing w:line="47" w:lineRule="exact" w:before="106"/>
                              <w:ind w:left="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RNN</w:t>
                            </w:r>
                          </w:p>
                        </w:tc>
                        <w:tc>
                          <w:tcPr>
                            <w:tcW w:w="644" w:type="dxa"/>
                          </w:tcPr>
                          <w:p>
                            <w:pPr>
                              <w:pStyle w:val="TableParagraph"/>
                              <w:spacing w:line="153" w:lineRule="exact"/>
                              <w:ind w:left="-1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09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spacing w:line="132" w:lineRule="exact" w:before="20"/>
                              <w:ind w:left="7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167.97</w:t>
                            </w:r>
                          </w:p>
                        </w:tc>
                        <w:tc>
                          <w:tcPr>
                            <w:tcW w:w="729" w:type="dxa"/>
                          </w:tcPr>
                          <w:p>
                            <w:pPr>
                              <w:pStyle w:val="TableParagraph"/>
                              <w:spacing w:line="132" w:lineRule="exact" w:before="20"/>
                              <w:ind w:right="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28.25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spacing w:line="132" w:lineRule="exact" w:before="20"/>
                              <w:ind w:left="33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23.48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line="132" w:lineRule="exact" w:before="20"/>
                              <w:ind w:left="24" w:righ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24.18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>
                            <w:pPr>
                              <w:pStyle w:val="TableParagraph"/>
                              <w:spacing w:line="132" w:lineRule="exact" w:before="20"/>
                              <w:ind w:left="105" w:righ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24.98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2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-1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0" w:right="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98.30</w:t>
                            </w:r>
                          </w:p>
                        </w:tc>
                        <w:tc>
                          <w:tcPr>
                            <w:tcW w:w="729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right="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65.73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33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33.25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24" w:righ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32.52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05" w:righ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31.62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2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-1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768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7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166.35</w:t>
                            </w:r>
                          </w:p>
                        </w:tc>
                        <w:tc>
                          <w:tcPr>
                            <w:tcW w:w="729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right="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80.11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33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33.97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24" w:righ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38.40</w:t>
                            </w:r>
                          </w:p>
                        </w:tc>
                        <w:tc>
                          <w:tcPr>
                            <w:tcW w:w="600" w:type="dxa"/>
                          </w:tcPr>
                          <w:p>
                            <w:pPr>
                              <w:pStyle w:val="TableParagraph"/>
                              <w:spacing w:line="132" w:lineRule="exact" w:before="19"/>
                              <w:ind w:left="105" w:righ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45.69</w:t>
                            </w: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82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7" w:lineRule="exact"/>
                              <w:ind w:left="-1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7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117.03</w:t>
                            </w:r>
                          </w:p>
                        </w:tc>
                        <w:tc>
                          <w:tcPr>
                            <w:tcW w:w="72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right="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12.72</w:t>
                            </w:r>
                          </w:p>
                        </w:tc>
                        <w:tc>
                          <w:tcPr>
                            <w:tcW w:w="74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33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14.90</w:t>
                            </w:r>
                          </w:p>
                        </w:tc>
                        <w:tc>
                          <w:tcPr>
                            <w:tcW w:w="71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24" w:righ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15.10</w:t>
                            </w:r>
                          </w:p>
                        </w:tc>
                        <w:tc>
                          <w:tcPr>
                            <w:tcW w:w="60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105" w:righ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14.77</w:t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82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MAEUH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70" w:right="7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118.57</w:t>
                            </w:r>
                          </w:p>
                        </w:tc>
                        <w:tc>
                          <w:tcPr>
                            <w:tcW w:w="72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right="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42.41</w:t>
                            </w:r>
                          </w:p>
                        </w:tc>
                        <w:tc>
                          <w:tcPr>
                            <w:tcW w:w="74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27" w:right="43"/>
                              <w:jc w:val="center"/>
                              <w:rPr>
                                <w:rFonts w:asci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𝟐𝟒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𝟏𝟑</w:t>
                            </w:r>
                          </w:p>
                        </w:tc>
                        <w:tc>
                          <w:tcPr>
                            <w:tcW w:w="71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24" w:righ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25.51</w:t>
                            </w:r>
                          </w:p>
                        </w:tc>
                        <w:tc>
                          <w:tcPr>
                            <w:tcW w:w="60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105" w:righ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25.46</w:t>
                            </w:r>
                          </w:p>
                        </w:tc>
                      </w:tr>
                      <w:tr>
                        <w:trPr>
                          <w:trHeight w:val="193" w:hRule="atLeast"/>
                        </w:trPr>
                        <w:tc>
                          <w:tcPr>
                            <w:tcW w:w="82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3" w:lineRule="exact"/>
                              <w:ind w:left="-1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76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 w:before="39"/>
                              <w:ind w:left="10" w:right="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38.31</w:t>
                            </w:r>
                          </w:p>
                        </w:tc>
                        <w:tc>
                          <w:tcPr>
                            <w:tcW w:w="72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 w:before="39"/>
                              <w:ind w:right="3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27.25</w:t>
                            </w:r>
                          </w:p>
                        </w:tc>
                        <w:tc>
                          <w:tcPr>
                            <w:tcW w:w="74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 w:before="39"/>
                              <w:ind w:left="33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17.57</w:t>
                            </w:r>
                          </w:p>
                        </w:tc>
                        <w:tc>
                          <w:tcPr>
                            <w:tcW w:w="71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 w:before="39"/>
                              <w:ind w:left="24" w:righ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21.67</w:t>
                            </w:r>
                          </w:p>
                        </w:tc>
                        <w:tc>
                          <w:tcPr>
                            <w:tcW w:w="60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4" w:lineRule="exact" w:before="39"/>
                              <w:ind w:left="105" w:righ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22.75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for the synthetic data, then the </w:t>
      </w:r>
      <w:r>
        <w:rPr>
          <w:rFonts w:ascii="Times New Roman"/>
          <w:i/>
        </w:rPr>
        <w:t>ndUPC </w:t>
      </w:r>
      <w:r>
        <w:rPr/>
        <w:t>dataset to determine </w:t>
      </w:r>
      <w:r>
        <w:rPr/>
        <w:t>whether</w:t>
      </w:r>
      <w:r>
        <w:rPr>
          <w:spacing w:val="40"/>
        </w:rPr>
        <w:t> </w:t>
      </w:r>
      <w:r>
        <w:rPr/>
        <w:t>the results of the NILM models improve when we add some synthetic</w:t>
      </w:r>
      <w:r>
        <w:rPr>
          <w:spacing w:val="40"/>
        </w:rPr>
        <w:t> </w:t>
      </w:r>
      <w:r>
        <w:rPr/>
        <w:t>normally distributed UPC. Next, we evaluate the </w:t>
      </w:r>
      <w:r>
        <w:rPr>
          <w:rFonts w:ascii="Times New Roman"/>
          <w:i/>
        </w:rPr>
        <w:t>mUPC </w:t>
      </w:r>
      <w:r>
        <w:rPr/>
        <w:t>dataset to</w:t>
      </w:r>
      <w:r>
        <w:rPr>
          <w:spacing w:val="40"/>
        </w:rPr>
        <w:t> </w:t>
      </w:r>
      <w:r>
        <w:rPr/>
        <w:t>examine whether the results improve when we assign more realistic</w:t>
      </w:r>
      <w:r>
        <w:rPr>
          <w:spacing w:val="40"/>
        </w:rPr>
        <w:t> </w:t>
      </w:r>
      <w:r>
        <w:rPr/>
        <w:t>UPCs consecutively by day. Finally, we evaluate the </w:t>
      </w:r>
      <w:r>
        <w:rPr>
          <w:rFonts w:ascii="Times New Roman"/>
          <w:i/>
        </w:rPr>
        <w:t>rUPC </w:t>
      </w:r>
      <w:r>
        <w:rPr/>
        <w:t>dataset to</w:t>
      </w:r>
      <w:r>
        <w:rPr>
          <w:spacing w:val="40"/>
        </w:rPr>
        <w:t> </w:t>
      </w:r>
      <w:r>
        <w:rPr/>
        <w:t>determine</w:t>
      </w:r>
      <w:r>
        <w:rPr>
          <w:spacing w:val="4"/>
        </w:rPr>
        <w:t> </w:t>
      </w:r>
      <w:r>
        <w:rPr/>
        <w:t>whether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results</w:t>
      </w:r>
      <w:r>
        <w:rPr>
          <w:spacing w:val="4"/>
        </w:rPr>
        <w:t> </w:t>
      </w:r>
      <w:r>
        <w:rPr/>
        <w:t>improve</w:t>
      </w:r>
      <w:r>
        <w:rPr>
          <w:spacing w:val="5"/>
        </w:rPr>
        <w:t> </w:t>
      </w:r>
      <w:r>
        <w:rPr/>
        <w:t>when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more</w:t>
      </w:r>
      <w:r>
        <w:rPr>
          <w:spacing w:val="5"/>
        </w:rPr>
        <w:t> </w:t>
      </w:r>
      <w:r>
        <w:rPr/>
        <w:t>realistic</w:t>
      </w:r>
      <w:r>
        <w:rPr>
          <w:spacing w:val="5"/>
        </w:rPr>
        <w:t> </w:t>
      </w:r>
      <w:r>
        <w:rPr/>
        <w:t>UPC</w:t>
      </w:r>
      <w:r>
        <w:rPr>
          <w:spacing w:val="5"/>
        </w:rPr>
        <w:t> </w:t>
      </w:r>
      <w:r>
        <w:rPr>
          <w:spacing w:val="-5"/>
        </w:rPr>
        <w:t>is</w:t>
      </w:r>
    </w:p>
    <w:p>
      <w:pPr>
        <w:spacing w:after="0" w:line="292" w:lineRule="auto"/>
        <w:jc w:val="both"/>
        <w:sectPr>
          <w:type w:val="continuous"/>
          <w:pgSz w:w="11910" w:h="15880"/>
          <w:pgMar w:header="208" w:footer="544" w:top="540" w:bottom="0" w:left="600" w:right="600"/>
        </w:sectPr>
      </w:pPr>
    </w:p>
    <w:p>
      <w:pPr>
        <w:pStyle w:val="BodyText"/>
        <w:spacing w:before="677"/>
        <w:ind w:left="151"/>
      </w:pPr>
      <w:r>
        <w:rPr/>
        <w:t>well</w:t>
      </w:r>
      <w:r>
        <w:rPr>
          <w:spacing w:val="6"/>
        </w:rPr>
        <w:t> </w:t>
      </w:r>
      <w:r>
        <w:rPr/>
        <w:t>as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real</w:t>
      </w:r>
      <w:r>
        <w:rPr>
          <w:spacing w:val="6"/>
        </w:rPr>
        <w:t> </w:t>
      </w:r>
      <w:r>
        <w:rPr/>
        <w:t>data</w:t>
      </w:r>
      <w:r>
        <w:rPr>
          <w:spacing w:val="7"/>
        </w:rPr>
        <w:t> </w:t>
      </w:r>
      <w:r>
        <w:rPr/>
        <w:t>(see</w:t>
      </w:r>
      <w:r>
        <w:rPr>
          <w:spacing w:val="7"/>
        </w:rPr>
        <w:t> </w:t>
      </w:r>
      <w:r>
        <w:rPr/>
        <w:t>Section</w:t>
      </w:r>
      <w:r>
        <w:rPr>
          <w:spacing w:val="6"/>
        </w:rPr>
        <w:t> </w:t>
      </w:r>
      <w:hyperlink w:history="true" w:anchor="_bookmark46">
        <w:r>
          <w:rPr>
            <w:color w:val="007FAC"/>
          </w:rPr>
          <w:t>6.2</w:t>
        </w:r>
      </w:hyperlink>
      <w:r>
        <w:rPr/>
        <w:t>).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compare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results,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>
          <w:spacing w:val="-4"/>
        </w:rPr>
        <w:t>five</w:t>
      </w:r>
    </w:p>
    <w:p>
      <w:pPr>
        <w:spacing w:before="731"/>
        <w:ind w:left="15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05"/>
          <w:sz w:val="12"/>
        </w:rPr>
        <w:t>wGRU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257"/>
            <w:col w:w="5239"/>
          </w:cols>
        </w:sectPr>
      </w:pPr>
    </w:p>
    <w:p>
      <w:pPr>
        <w:pStyle w:val="BodyText"/>
      </w:pPr>
    </w:p>
    <w:p>
      <w:pPr>
        <w:pStyle w:val="BodyText"/>
        <w:spacing w:before="117"/>
      </w:pPr>
    </w:p>
    <w:p>
      <w:pPr>
        <w:pStyle w:val="BodyText"/>
        <w:spacing w:line="295" w:lineRule="auto"/>
        <w:ind w:left="15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407504</wp:posOffset>
                </wp:positionH>
                <wp:positionV relativeFrom="paragraph">
                  <wp:posOffset>-284629</wp:posOffset>
                </wp:positionV>
                <wp:extent cx="6716395" cy="288925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6716395" cy="288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664"/>
                              <w:gridCol w:w="1145"/>
                              <w:gridCol w:w="823"/>
                              <w:gridCol w:w="765"/>
                              <w:gridCol w:w="744"/>
                              <w:gridCol w:w="711"/>
                              <w:gridCol w:w="605"/>
                            </w:tblGrid>
                            <w:tr>
                              <w:trPr>
                                <w:trHeight w:val="232" w:hRule="atLeast"/>
                              </w:trPr>
                              <w:tc>
                                <w:tcPr>
                                  <w:tcW w:w="5664" w:type="dxa"/>
                                </w:tcPr>
                                <w:p>
                                  <w:pPr>
                                    <w:pStyle w:val="TableParagraph"/>
                                    <w:spacing w:line="183" w:lineRule="exact"/>
                                    <w:ind w:left="50"/>
                                    <w:rPr>
                                      <w:rFonts w:ascii="Times New Roman"/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NILM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algorithms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were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trained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synthetic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from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i/>
                                      <w:spacing w:val="-4"/>
                                      <w:sz w:val="16"/>
                                    </w:rPr>
                                    <w:t>mUPC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spacing w:line="213" w:lineRule="exact"/>
                                    <w:ind w:right="276"/>
                                    <w:jc w:val="right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823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88"/>
                                    <w:ind w:left="57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96.50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88"/>
                                    <w:ind w:left="4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70.71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88"/>
                                    <w:ind w:left="33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31.84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88"/>
                                    <w:ind w:left="24" w:righ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33.25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88"/>
                                    <w:ind w:left="92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34.94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3" w:hRule="atLeast"/>
                              </w:trPr>
                              <w:tc>
                                <w:tcPr>
                                  <w:tcW w:w="5664" w:type="dxa"/>
                                </w:tcPr>
                                <w:p>
                                  <w:pPr>
                                    <w:pStyle w:val="TableParagraph"/>
                                    <w:spacing w:line="174" w:lineRule="exact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dataset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compared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models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trained</w:t>
                                  </w:r>
                                  <w:r>
                                    <w:rPr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real</w:t>
                                  </w:r>
                                  <w:r>
                                    <w:rPr>
                                      <w:spacing w:val="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data.</w:t>
                                  </w:r>
                                </w:p>
                              </w:tc>
                              <w:tc>
                                <w:tcPr>
                                  <w:tcW w:w="1145" w:type="dxa"/>
                                </w:tcPr>
                                <w:p>
                                  <w:pPr>
                                    <w:pStyle w:val="TableParagraph"/>
                                    <w:spacing w:line="200" w:lineRule="exact"/>
                                    <w:ind w:right="276"/>
                                    <w:jc w:val="right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823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57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17.47</w:t>
                                  </w:r>
                                </w:p>
                              </w:tc>
                              <w:tc>
                                <w:tcPr>
                                  <w:tcW w:w="765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4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14.29</w:t>
                                  </w:r>
                                </w:p>
                              </w:tc>
                              <w:tc>
                                <w:tcPr>
                                  <w:tcW w:w="744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33"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13.30</w:t>
                                  </w:r>
                                </w:p>
                              </w:tc>
                              <w:tc>
                                <w:tcPr>
                                  <w:tcW w:w="711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24" w:righ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14.45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before="27"/>
                                    <w:ind w:left="92"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15.56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087002pt;margin-top:-22.411777pt;width:528.85pt;height:22.75pt;mso-position-horizontal-relative:page;mso-position-vertical-relative:paragraph;z-index:15754752" type="#_x0000_t202" id="docshape6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664"/>
                        <w:gridCol w:w="1145"/>
                        <w:gridCol w:w="823"/>
                        <w:gridCol w:w="765"/>
                        <w:gridCol w:w="744"/>
                        <w:gridCol w:w="711"/>
                        <w:gridCol w:w="605"/>
                      </w:tblGrid>
                      <w:tr>
                        <w:trPr>
                          <w:trHeight w:val="232" w:hRule="atLeast"/>
                        </w:trPr>
                        <w:tc>
                          <w:tcPr>
                            <w:tcW w:w="5664" w:type="dxa"/>
                          </w:tcPr>
                          <w:p>
                            <w:pPr>
                              <w:pStyle w:val="TableParagraph"/>
                              <w:spacing w:line="183" w:lineRule="exact"/>
                              <w:ind w:left="50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NILM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algorithms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were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trained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synthetic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sz w:val="16"/>
                              </w:rPr>
                              <w:t>mUPC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spacing w:line="213" w:lineRule="exact"/>
                              <w:ind w:right="276"/>
                              <w:jc w:val="righ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823" w:type="dxa"/>
                          </w:tcPr>
                          <w:p>
                            <w:pPr>
                              <w:pStyle w:val="TableParagraph"/>
                              <w:spacing w:line="124" w:lineRule="exact" w:before="88"/>
                              <w:ind w:left="57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96.50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>
                            <w:pPr>
                              <w:pStyle w:val="TableParagraph"/>
                              <w:spacing w:line="124" w:lineRule="exact" w:before="88"/>
                              <w:ind w:left="4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70.71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spacing w:line="124" w:lineRule="exact" w:before="88"/>
                              <w:ind w:left="33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31.84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line="124" w:lineRule="exact" w:before="88"/>
                              <w:ind w:left="24" w:righ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33.25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24" w:lineRule="exact" w:before="88"/>
                              <w:ind w:left="92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34.94</w:t>
                            </w:r>
                          </w:p>
                        </w:tc>
                      </w:tr>
                      <w:tr>
                        <w:trPr>
                          <w:trHeight w:val="223" w:hRule="atLeast"/>
                        </w:trPr>
                        <w:tc>
                          <w:tcPr>
                            <w:tcW w:w="5664" w:type="dxa"/>
                          </w:tcPr>
                          <w:p>
                            <w:pPr>
                              <w:pStyle w:val="TableParagraph"/>
                              <w:spacing w:line="174" w:lineRule="exact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dataset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compared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models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trained</w:t>
                            </w:r>
                            <w:r>
                              <w:rPr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real</w:t>
                            </w:r>
                            <w:r>
                              <w:rPr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data.</w:t>
                            </w:r>
                          </w:p>
                        </w:tc>
                        <w:tc>
                          <w:tcPr>
                            <w:tcW w:w="1145" w:type="dxa"/>
                          </w:tcPr>
                          <w:p>
                            <w:pPr>
                              <w:pStyle w:val="TableParagraph"/>
                              <w:spacing w:line="200" w:lineRule="exact"/>
                              <w:ind w:right="276"/>
                              <w:jc w:val="righ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823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left="57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17.47</w:t>
                            </w:r>
                          </w:p>
                        </w:tc>
                        <w:tc>
                          <w:tcPr>
                            <w:tcW w:w="765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left="4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14.29</w:t>
                            </w:r>
                          </w:p>
                        </w:tc>
                        <w:tc>
                          <w:tcPr>
                            <w:tcW w:w="744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left="33"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13.30</w:t>
                            </w:r>
                          </w:p>
                        </w:tc>
                        <w:tc>
                          <w:tcPr>
                            <w:tcW w:w="711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left="24" w:righ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14.45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before="27"/>
                              <w:ind w:left="92"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15.56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All experiments were implemented using the NILMTK </w:t>
      </w:r>
      <w:r>
        <w:rPr/>
        <w:t>experiment</w:t>
      </w:r>
      <w:r>
        <w:rPr>
          <w:spacing w:val="40"/>
        </w:rPr>
        <w:t> </w:t>
      </w:r>
      <w:r>
        <w:rPr/>
        <w:t>API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/>
        <w:t>for</w:t>
      </w:r>
      <w:r>
        <w:rPr>
          <w:spacing w:val="26"/>
        </w:rPr>
        <w:t> </w:t>
      </w:r>
      <w:r>
        <w:rPr/>
        <w:t>seq2point,</w:t>
      </w:r>
      <w:r>
        <w:rPr>
          <w:spacing w:val="25"/>
        </w:rPr>
        <w:t> </w:t>
      </w:r>
      <w:r>
        <w:rPr/>
        <w:t>seq2seq,</w:t>
      </w:r>
      <w:r>
        <w:rPr>
          <w:spacing w:val="26"/>
        </w:rPr>
        <w:t> </w:t>
      </w:r>
      <w:r>
        <w:rPr/>
        <w:t>DAE</w:t>
      </w:r>
      <w:r>
        <w:rPr>
          <w:spacing w:val="25"/>
        </w:rPr>
        <w:t> </w:t>
      </w:r>
      <w:r>
        <w:rPr/>
        <w:t>and</w:t>
      </w:r>
      <w:r>
        <w:rPr>
          <w:spacing w:val="26"/>
        </w:rPr>
        <w:t> </w:t>
      </w:r>
      <w:r>
        <w:rPr/>
        <w:t>RNN</w:t>
      </w:r>
      <w:r>
        <w:rPr>
          <w:spacing w:val="25"/>
        </w:rPr>
        <w:t> </w:t>
      </w:r>
      <w:r>
        <w:rPr/>
        <w:t>models</w:t>
      </w:r>
      <w:r>
        <w:rPr>
          <w:spacing w:val="26"/>
        </w:rPr>
        <w:t> </w:t>
      </w:r>
      <w:r>
        <w:rPr/>
        <w:t>with</w:t>
      </w:r>
      <w:r>
        <w:rPr>
          <w:spacing w:val="25"/>
        </w:rPr>
        <w:t> </w:t>
      </w:r>
      <w:r>
        <w:rPr/>
        <w:t>a</w:t>
      </w:r>
      <w:r>
        <w:rPr>
          <w:spacing w:val="26"/>
        </w:rPr>
        <w:t> </w:t>
      </w:r>
      <w:r>
        <w:rPr>
          <w:spacing w:val="-4"/>
        </w:rPr>
        <w:t>sam-</w:t>
      </w:r>
    </w:p>
    <w:p>
      <w:pPr>
        <w:pStyle w:val="BodyText"/>
        <w:spacing w:line="227" w:lineRule="exact"/>
        <w:ind w:left="151"/>
        <w:jc w:val="both"/>
      </w:pPr>
      <w:r>
        <w:rPr/>
        <w:t>ple</w:t>
      </w:r>
      <w:r>
        <w:rPr>
          <w:spacing w:val="33"/>
        </w:rPr>
        <w:t> </w:t>
      </w:r>
      <w:r>
        <w:rPr/>
        <w:t>rate</w:t>
      </w:r>
      <w:r>
        <w:rPr>
          <w:spacing w:val="33"/>
        </w:rPr>
        <w:t> </w:t>
      </w:r>
      <w:r>
        <w:rPr/>
        <w:t>of</w:t>
      </w:r>
      <w:r>
        <w:rPr>
          <w:spacing w:val="34"/>
        </w:rPr>
        <w:t> </w:t>
      </w:r>
      <w:r>
        <w:rPr>
          <w:rFonts w:ascii="STIX Math"/>
        </w:rPr>
        <w:t>2</w:t>
      </w:r>
      <w:r>
        <w:rPr/>
        <w:t>;</w:t>
      </w:r>
      <w:r>
        <w:rPr>
          <w:spacing w:val="33"/>
        </w:rPr>
        <w:t> </w:t>
      </w:r>
      <w:r>
        <w:rPr/>
        <w:t>windowGRU</w:t>
      </w:r>
      <w:r>
        <w:rPr>
          <w:spacing w:val="33"/>
        </w:rPr>
        <w:t> </w:t>
      </w:r>
      <w:r>
        <w:rPr/>
        <w:t>models</w:t>
      </w:r>
      <w:r>
        <w:rPr>
          <w:spacing w:val="34"/>
        </w:rPr>
        <w:t> </w:t>
      </w:r>
      <w:r>
        <w:rPr/>
        <w:t>with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sample</w:t>
      </w:r>
      <w:r>
        <w:rPr>
          <w:spacing w:val="33"/>
        </w:rPr>
        <w:t> </w:t>
      </w:r>
      <w:r>
        <w:rPr/>
        <w:t>rate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>
          <w:rFonts w:ascii="STIX Math"/>
        </w:rPr>
        <w:t>8</w:t>
      </w:r>
      <w:r>
        <w:rPr/>
        <w:t>,</w:t>
      </w:r>
      <w:r>
        <w:rPr>
          <w:spacing w:val="33"/>
        </w:rPr>
        <w:t> </w:t>
      </w:r>
      <w:r>
        <w:rPr/>
        <w:t>as</w:t>
      </w:r>
      <w:r>
        <w:rPr>
          <w:spacing w:val="34"/>
        </w:rPr>
        <w:t> </w:t>
      </w:r>
      <w:r>
        <w:rPr>
          <w:spacing w:val="-4"/>
        </w:rPr>
        <w:t>oth-</w:t>
      </w:r>
    </w:p>
    <w:p>
      <w:pPr>
        <w:pStyle w:val="BodyText"/>
        <w:spacing w:line="295" w:lineRule="auto"/>
        <w:ind w:left="151" w:right="38"/>
        <w:jc w:val="both"/>
      </w:pPr>
      <w:r>
        <w:rPr/>
        <w:t>erwise the experiments would not be feasible because they </w:t>
      </w:r>
      <w:r>
        <w:rPr/>
        <w:t>would</w:t>
      </w:r>
      <w:r>
        <w:rPr>
          <w:spacing w:val="40"/>
        </w:rPr>
        <w:t> </w:t>
      </w:r>
      <w:r>
        <w:rPr/>
        <w:t>require too much time and too many resources to perform this study</w:t>
      </w:r>
      <w:r>
        <w:rPr>
          <w:spacing w:val="80"/>
        </w:rPr>
        <w:t> </w:t>
      </w:r>
      <w:r>
        <w:rPr/>
        <w:t>to the required extent (for this reason, other studies have omitted the</w:t>
      </w:r>
      <w:r>
        <w:rPr>
          <w:spacing w:val="40"/>
        </w:rPr>
        <w:t> </w:t>
      </w:r>
      <w:r>
        <w:rPr/>
        <w:t>windowGRU [</w:t>
      </w:r>
      <w:hyperlink w:history="true" w:anchor="_bookmark94">
        <w:r>
          <w:rPr>
            <w:color w:val="007FAC"/>
          </w:rPr>
          <w:t>43</w:t>
        </w:r>
      </w:hyperlink>
      <w:r>
        <w:rPr/>
        <w:t>]).</w:t>
      </w:r>
    </w:p>
    <w:p>
      <w:pPr>
        <w:pStyle w:val="BodyText"/>
        <w:spacing w:line="115" w:lineRule="auto" w:before="74"/>
        <w:ind w:left="151" w:right="38" w:firstLine="239"/>
        <w:jc w:val="both"/>
      </w:pPr>
      <w:r>
        <w:rPr/>
        <w:t>1.15.0,</w:t>
      </w:r>
      <w:r>
        <w:rPr>
          <w:spacing w:val="-4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validating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epoch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seq2point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takes</w:t>
      </w:r>
      <w:r>
        <w:rPr>
          <w:spacing w:val="40"/>
        </w:rPr>
        <w:t> </w:t>
      </w:r>
      <w:r>
        <w:rPr>
          <w:rFonts w:ascii="STIX Math"/>
          <w:spacing w:val="-61"/>
        </w:rPr>
        <w:t>3</w:t>
      </w:r>
      <w:r>
        <w:rPr>
          <w:rFonts w:ascii="STIX Math"/>
          <w:spacing w:val="-61"/>
        </w:rPr>
        <w:t>6</w:t>
      </w:r>
      <w:r>
        <w:rPr>
          <w:rFonts w:ascii="STIX Math"/>
          <w:spacing w:val="51"/>
        </w:rPr>
        <w:t> </w:t>
      </w:r>
      <w:r>
        <w:rPr/>
        <w:t>On</w:t>
      </w:r>
      <w:r>
        <w:rPr>
          <w:spacing w:val="-10"/>
        </w:rPr>
        <w:t> </w:t>
      </w:r>
      <w:r>
        <w:rPr/>
        <w:t>a Tesla V100-PCIE-32 GB GPU and a tensorflow-gpu version</w:t>
      </w:r>
      <w:r>
        <w:rPr>
          <w:spacing w:val="-7"/>
        </w:rPr>
        <w:t> </w:t>
      </w:r>
      <w:r>
        <w:rPr/>
        <w:t>s,</w:t>
      </w:r>
      <w:r>
        <w:rPr>
          <w:spacing w:val="40"/>
        </w:rPr>
        <w:t> </w:t>
      </w:r>
      <w:r>
        <w:rPr/>
        <w:t>while one epoch of a windowGRU model takes </w:t>
      </w:r>
      <w:r>
        <w:rPr>
          <w:rFonts w:ascii="STIX Math"/>
        </w:rPr>
        <w:t>1210 </w:t>
      </w:r>
      <w:r>
        <w:rPr/>
        <w:t>s, which is about</w:t>
      </w:r>
    </w:p>
    <w:p>
      <w:pPr>
        <w:pStyle w:val="BodyText"/>
        <w:spacing w:line="108" w:lineRule="auto"/>
        <w:ind w:left="151" w:right="38"/>
        <w:jc w:val="both"/>
      </w:pPr>
      <w:r>
        <w:rPr/>
        <w:t>33.6 times slower (with sample rate </w:t>
      </w:r>
      <w:r>
        <w:rPr>
          <w:rFonts w:ascii="STIX Math"/>
        </w:rPr>
        <w:t>2</w:t>
      </w:r>
      <w:r>
        <w:rPr/>
        <w:t>; training on </w:t>
      </w:r>
      <w:r>
        <w:rPr>
          <w:rFonts w:ascii="STIX Math"/>
        </w:rPr>
        <w:t>1</w:t>
      </w:r>
      <w:r>
        <w:rPr>
          <w:rFonts w:ascii="STIX Math"/>
          <w:spacing w:val="-10"/>
        </w:rPr>
        <w:t> </w:t>
      </w:r>
      <w:r>
        <w:rPr>
          <w:rFonts w:ascii="STIX Math"/>
        </w:rPr>
        <w:t>903</w:t>
      </w:r>
      <w:r>
        <w:rPr>
          <w:rFonts w:ascii="STIX Math"/>
          <w:spacing w:val="-10"/>
        </w:rPr>
        <w:t> </w:t>
      </w:r>
      <w:r>
        <w:rPr>
          <w:rFonts w:ascii="STIX Math"/>
        </w:rPr>
        <w:t>320 </w:t>
      </w:r>
      <w:r>
        <w:rPr/>
        <w:t>samples,</w:t>
      </w:r>
      <w:r>
        <w:rPr>
          <w:spacing w:val="40"/>
        </w:rPr>
        <w:t> </w:t>
      </w:r>
      <w:r>
        <w:rPr/>
        <w:t>validating on </w:t>
      </w:r>
      <w:r>
        <w:rPr>
          <w:rFonts w:ascii="STIX Math"/>
        </w:rPr>
        <w:t>335 880 </w:t>
      </w:r>
      <w:r>
        <w:rPr/>
        <w:t>samples).</w:t>
      </w:r>
    </w:p>
    <w:p>
      <w:pPr>
        <w:pStyle w:val="BodyText"/>
      </w:pPr>
    </w:p>
    <w:p>
      <w:pPr>
        <w:pStyle w:val="BodyText"/>
        <w:spacing w:before="38"/>
      </w:pPr>
    </w:p>
    <w:p>
      <w:pPr>
        <w:pStyle w:val="Heading1"/>
        <w:numPr>
          <w:ilvl w:val="0"/>
          <w:numId w:val="2"/>
        </w:numPr>
        <w:tabs>
          <w:tab w:pos="374" w:val="left" w:leader="none"/>
        </w:tabs>
        <w:spacing w:line="240" w:lineRule="auto" w:before="1" w:after="0"/>
        <w:ind w:left="374" w:right="0" w:hanging="223"/>
        <w:jc w:val="both"/>
      </w:pPr>
      <w:bookmarkStart w:name="Evaluation" w:id="59"/>
      <w:bookmarkEnd w:id="59"/>
      <w:r>
        <w:rPr>
          <w:b w:val="0"/>
        </w:rPr>
      </w:r>
      <w:r>
        <w:rPr>
          <w:spacing w:val="-2"/>
          <w:w w:val="110"/>
        </w:rPr>
        <w:t>Evaluation</w:t>
      </w:r>
    </w:p>
    <w:p>
      <w:pPr>
        <w:pStyle w:val="BodyText"/>
        <w:spacing w:before="154"/>
        <w:rPr>
          <w:rFonts w:ascii="Times New Roman"/>
          <w:b/>
        </w:rPr>
      </w:pPr>
    </w:p>
    <w:p>
      <w:pPr>
        <w:pStyle w:val="BodyText"/>
        <w:spacing w:line="295" w:lineRule="auto"/>
        <w:ind w:left="151" w:right="38" w:firstLine="239"/>
        <w:jc w:val="both"/>
      </w:pPr>
      <w:bookmarkStart w:name="_bookmark42" w:id="60"/>
      <w:bookmarkEnd w:id="60"/>
      <w:r>
        <w:rPr/>
      </w:r>
      <w:r>
        <w:rPr/>
        <w:t>Now that we have defined the environment and constraints for </w:t>
      </w:r>
      <w:r>
        <w:rPr/>
        <w:t>our</w:t>
      </w:r>
      <w:r>
        <w:rPr>
          <w:spacing w:val="40"/>
        </w:rPr>
        <w:t> </w:t>
      </w:r>
      <w:r>
        <w:rPr/>
        <w:t>experiments to determine the impact of unknown appliances in smart</w:t>
      </w:r>
      <w:r>
        <w:rPr>
          <w:spacing w:val="40"/>
        </w:rPr>
        <w:t> </w:t>
      </w:r>
      <w:r>
        <w:rPr/>
        <w:t>meter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robust</w:t>
      </w:r>
      <w:r>
        <w:rPr>
          <w:spacing w:val="-7"/>
        </w:rPr>
        <w:t> </w:t>
      </w:r>
      <w:r>
        <w:rPr/>
        <w:t>ML</w:t>
      </w:r>
      <w:r>
        <w:rPr>
          <w:spacing w:val="-7"/>
        </w:rPr>
        <w:t> </w:t>
      </w:r>
      <w:r>
        <w:rPr/>
        <w:t>models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transferability,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run</w:t>
      </w:r>
      <w:r>
        <w:rPr>
          <w:spacing w:val="40"/>
        </w:rPr>
        <w:t> </w:t>
      </w:r>
      <w:r>
        <w:rPr/>
        <w:t>them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evaluate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results.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this</w:t>
      </w:r>
      <w:r>
        <w:rPr>
          <w:spacing w:val="22"/>
        </w:rPr>
        <w:t> </w:t>
      </w:r>
      <w:r>
        <w:rPr/>
        <w:t>section</w:t>
      </w:r>
      <w:r>
        <w:rPr>
          <w:spacing w:val="22"/>
        </w:rPr>
        <w:t> </w:t>
      </w:r>
      <w:r>
        <w:rPr/>
        <w:t>we</w:t>
      </w:r>
      <w:r>
        <w:rPr>
          <w:spacing w:val="22"/>
        </w:rPr>
        <w:t> </w:t>
      </w:r>
      <w:r>
        <w:rPr/>
        <w:t>present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results</w:t>
      </w:r>
      <w:r>
        <w:rPr>
          <w:spacing w:val="40"/>
        </w:rPr>
        <w:t> </w:t>
      </w:r>
      <w:r>
        <w:rPr/>
        <w:t>of the statistical comparison of the synthetic datasets as well as the</w:t>
      </w:r>
      <w:r>
        <w:rPr>
          <w:spacing w:val="40"/>
        </w:rPr>
        <w:t> </w:t>
      </w:r>
      <w:r>
        <w:rPr/>
        <w:t>results of the comparison using the NILM algorithms (see Section </w:t>
      </w:r>
      <w:hyperlink w:history="true" w:anchor="_bookmark43">
        <w:r>
          <w:rPr>
            <w:color w:val="007FAC"/>
          </w:rPr>
          <w:t>6.1</w:t>
        </w:r>
      </w:hyperlink>
      <w:r>
        <w:rPr/>
        <w:t>).</w:t>
      </w:r>
      <w:r>
        <w:rPr>
          <w:spacing w:val="40"/>
        </w:rPr>
        <w:t> </w:t>
      </w:r>
      <w:r>
        <w:rPr/>
        <w:t>We also compare the models of the synthetic dataset that provide the</w:t>
      </w:r>
      <w:r>
        <w:rPr>
          <w:spacing w:val="40"/>
        </w:rPr>
        <w:t> </w:t>
      </w:r>
      <w:r>
        <w:rPr/>
        <w:t>best results for the NILM models with the models trained on real data</w:t>
      </w:r>
      <w:r>
        <w:rPr>
          <w:spacing w:val="40"/>
        </w:rPr>
        <w:t> </w:t>
      </w:r>
      <w:r>
        <w:rPr/>
        <w:t>(see Section </w:t>
      </w:r>
      <w:hyperlink w:history="true" w:anchor="_bookmark46">
        <w:r>
          <w:rPr>
            <w:color w:val="007FAC"/>
          </w:rPr>
          <w:t>6.2</w:t>
        </w:r>
      </w:hyperlink>
      <w:r>
        <w:rPr/>
        <w:t>).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59"/>
        <w:rPr>
          <w:sz w:val="12"/>
        </w:rPr>
      </w:pPr>
    </w:p>
    <w:p>
      <w:pPr>
        <w:tabs>
          <w:tab w:pos="1808" w:val="left" w:leader="none"/>
          <w:tab w:pos="2575" w:val="left" w:leader="none"/>
          <w:tab w:pos="3337" w:val="left" w:leader="none"/>
          <w:tab w:pos="4063" w:val="left" w:leader="none"/>
          <w:tab w:pos="4759" w:val="left" w:leader="none"/>
        </w:tabs>
        <w:spacing w:before="0"/>
        <w:ind w:left="977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393984">
                <wp:simplePos x="0" y="0"/>
                <wp:positionH relativeFrom="page">
                  <wp:posOffset>4418253</wp:posOffset>
                </wp:positionH>
                <wp:positionV relativeFrom="paragraph">
                  <wp:posOffset>97474</wp:posOffset>
                </wp:positionV>
                <wp:extent cx="2664460" cy="1270"/>
                <wp:effectExtent l="0" t="0" r="0" b="0"/>
                <wp:wrapNone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26644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4460" h="0">
                              <a:moveTo>
                                <a:pt x="0" y="0"/>
                              </a:moveTo>
                              <a:lnTo>
                                <a:pt x="266439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922496" from="347.894012pt,7.675171pt" to="557.689012pt,7.675171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4348403</wp:posOffset>
                </wp:positionH>
                <wp:positionV relativeFrom="paragraph">
                  <wp:posOffset>-364395</wp:posOffset>
                </wp:positionV>
                <wp:extent cx="2747010" cy="218440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2747010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03"/>
                              <w:gridCol w:w="824"/>
                              <w:gridCol w:w="766"/>
                              <w:gridCol w:w="745"/>
                              <w:gridCol w:w="712"/>
                              <w:gridCol w:w="560"/>
                            </w:tblGrid>
                            <w:tr>
                              <w:trPr>
                                <w:trHeight w:val="172" w:hRule="atLeast"/>
                              </w:trPr>
                              <w:tc>
                                <w:tcPr>
                                  <w:tcW w:w="603" w:type="dxa"/>
                                </w:tcPr>
                                <w:p>
                                  <w:pPr>
                                    <w:pStyle w:val="TableParagraph"/>
                                    <w:spacing w:line="153" w:lineRule="exact"/>
                                    <w:ind w:left="50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09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0"/>
                                    <w:ind w:left="5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36.67</w:t>
                                  </w:r>
                                </w:p>
                              </w:tc>
                              <w:tc>
                                <w:tcPr>
                                  <w:tcW w:w="766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29.18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0"/>
                                    <w:ind w:lef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25.44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0"/>
                                    <w:ind w:left="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26.64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20"/>
                                    <w:ind w:left="12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27.25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2" w:hRule="atLeast"/>
                              </w:trPr>
                              <w:tc>
                                <w:tcPr>
                                  <w:tcW w:w="603" w:type="dxa"/>
                                </w:tcPr>
                                <w:p>
                                  <w:pPr>
                                    <w:pStyle w:val="TableParagraph"/>
                                    <w:spacing w:line="153" w:lineRule="exact"/>
                                    <w:ind w:left="50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82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9"/>
                                    <w:ind w:left="5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50.75</w:t>
                                  </w:r>
                                </w:p>
                              </w:tc>
                              <w:tc>
                                <w:tcPr>
                                  <w:tcW w:w="766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49.48</w:t>
                                  </w:r>
                                </w:p>
                              </w:tc>
                              <w:tc>
                                <w:tcPr>
                                  <w:tcW w:w="74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9"/>
                                    <w:ind w:left="1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36.94</w:t>
                                  </w:r>
                                </w:p>
                              </w:tc>
                              <w:tc>
                                <w:tcPr>
                                  <w:tcW w:w="712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9"/>
                                    <w:ind w:left="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38.45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9"/>
                                    <w:ind w:left="12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38.30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2.394012pt;margin-top:-28.692579pt;width:216.3pt;height:17.2pt;mso-position-horizontal-relative:page;mso-position-vertical-relative:paragraph;z-index:15756288" type="#_x0000_t202" id="docshape7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03"/>
                        <w:gridCol w:w="824"/>
                        <w:gridCol w:w="766"/>
                        <w:gridCol w:w="745"/>
                        <w:gridCol w:w="712"/>
                        <w:gridCol w:w="560"/>
                      </w:tblGrid>
                      <w:tr>
                        <w:trPr>
                          <w:trHeight w:val="172" w:hRule="atLeast"/>
                        </w:trPr>
                        <w:tc>
                          <w:tcPr>
                            <w:tcW w:w="603" w:type="dxa"/>
                          </w:tcPr>
                          <w:p>
                            <w:pPr>
                              <w:pStyle w:val="TableParagraph"/>
                              <w:spacing w:line="153" w:lineRule="exact"/>
                              <w:ind w:left="50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09</w:t>
                            </w:r>
                          </w:p>
                        </w:tc>
                        <w:tc>
                          <w:tcPr>
                            <w:tcW w:w="824" w:type="dxa"/>
                          </w:tcPr>
                          <w:p>
                            <w:pPr>
                              <w:pStyle w:val="TableParagraph"/>
                              <w:spacing w:line="132" w:lineRule="exact" w:before="20"/>
                              <w:ind w:left="5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36.67</w:t>
                            </w:r>
                          </w:p>
                        </w:tc>
                        <w:tc>
                          <w:tcPr>
                            <w:tcW w:w="766" w:type="dxa"/>
                          </w:tcPr>
                          <w:p>
                            <w:pPr>
                              <w:pStyle w:val="TableParagraph"/>
                              <w:spacing w:line="132" w:lineRule="exact" w:before="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29.18</w:t>
                            </w:r>
                          </w:p>
                        </w:tc>
                        <w:tc>
                          <w:tcPr>
                            <w:tcW w:w="745" w:type="dxa"/>
                          </w:tcPr>
                          <w:p>
                            <w:pPr>
                              <w:pStyle w:val="TableParagraph"/>
                              <w:spacing w:line="132" w:lineRule="exact" w:before="20"/>
                              <w:ind w:lef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25.44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>
                            <w:pPr>
                              <w:pStyle w:val="TableParagraph"/>
                              <w:spacing w:line="132" w:lineRule="exact" w:before="20"/>
                              <w:ind w:left="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26.64</w:t>
                            </w:r>
                          </w:p>
                        </w:tc>
                        <w:tc>
                          <w:tcPr>
                            <w:tcW w:w="560" w:type="dxa"/>
                          </w:tcPr>
                          <w:p>
                            <w:pPr>
                              <w:pStyle w:val="TableParagraph"/>
                              <w:spacing w:line="132" w:lineRule="exact" w:before="20"/>
                              <w:ind w:left="12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27.25</w:t>
                            </w:r>
                          </w:p>
                        </w:tc>
                      </w:tr>
                      <w:tr>
                        <w:trPr>
                          <w:trHeight w:val="172" w:hRule="atLeast"/>
                        </w:trPr>
                        <w:tc>
                          <w:tcPr>
                            <w:tcW w:w="603" w:type="dxa"/>
                          </w:tcPr>
                          <w:p>
                            <w:pPr>
                              <w:pStyle w:val="TableParagraph"/>
                              <w:spacing w:line="153" w:lineRule="exact"/>
                              <w:ind w:left="50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824" w:type="dxa"/>
                          </w:tcPr>
                          <w:p>
                            <w:pPr>
                              <w:pStyle w:val="TableParagraph"/>
                              <w:spacing w:line="134" w:lineRule="exact" w:before="19"/>
                              <w:ind w:left="5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50.75</w:t>
                            </w:r>
                          </w:p>
                        </w:tc>
                        <w:tc>
                          <w:tcPr>
                            <w:tcW w:w="766" w:type="dxa"/>
                          </w:tcPr>
                          <w:p>
                            <w:pPr>
                              <w:pStyle w:val="TableParagraph"/>
                              <w:spacing w:line="134" w:lineRule="exact" w:before="1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49.48</w:t>
                            </w:r>
                          </w:p>
                        </w:tc>
                        <w:tc>
                          <w:tcPr>
                            <w:tcW w:w="745" w:type="dxa"/>
                          </w:tcPr>
                          <w:p>
                            <w:pPr>
                              <w:pStyle w:val="TableParagraph"/>
                              <w:spacing w:line="134" w:lineRule="exact" w:before="19"/>
                              <w:ind w:left="1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36.94</w:t>
                            </w:r>
                          </w:p>
                        </w:tc>
                        <w:tc>
                          <w:tcPr>
                            <w:tcW w:w="712" w:type="dxa"/>
                          </w:tcPr>
                          <w:p>
                            <w:pPr>
                              <w:pStyle w:val="TableParagraph"/>
                              <w:spacing w:line="134" w:lineRule="exact" w:before="19"/>
                              <w:ind w:left="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38.45</w:t>
                            </w:r>
                          </w:p>
                        </w:tc>
                        <w:tc>
                          <w:tcPr>
                            <w:tcW w:w="560" w:type="dxa"/>
                          </w:tcPr>
                          <w:p>
                            <w:pPr>
                              <w:pStyle w:val="TableParagraph"/>
                              <w:spacing w:line="134" w:lineRule="exact" w:before="19"/>
                              <w:ind w:left="12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38.30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  <w:sz w:val="12"/>
        </w:rPr>
        <w:t>MAEUH</w:t>
      </w:r>
      <w:r>
        <w:rPr>
          <w:sz w:val="12"/>
        </w:rPr>
        <w:tab/>
      </w:r>
      <w:r>
        <w:rPr>
          <w:spacing w:val="-2"/>
          <w:w w:val="105"/>
          <w:sz w:val="12"/>
        </w:rPr>
        <w:t>48.43</w:t>
      </w:r>
      <w:r>
        <w:rPr>
          <w:sz w:val="12"/>
        </w:rPr>
        <w:tab/>
      </w:r>
      <w:r>
        <w:rPr>
          <w:spacing w:val="-2"/>
          <w:w w:val="105"/>
          <w:sz w:val="12"/>
        </w:rPr>
        <w:t>38.06</w:t>
      </w:r>
      <w:r>
        <w:rPr>
          <w:sz w:val="12"/>
        </w:rPr>
        <w:tab/>
      </w:r>
      <w:r>
        <w:rPr>
          <w:rFonts w:ascii="STIX Math" w:eastAsia="STIX Math"/>
          <w:b/>
          <w:spacing w:val="-2"/>
          <w:w w:val="105"/>
          <w:sz w:val="12"/>
        </w:rPr>
        <w:t>𝟐𝟓</w:t>
      </w:r>
      <w:r>
        <w:rPr>
          <w:rFonts w:ascii="STIX Math" w:eastAsia="STIX Math"/>
          <w:i/>
          <w:spacing w:val="-2"/>
          <w:w w:val="105"/>
          <w:sz w:val="12"/>
        </w:rPr>
        <w:t>.</w:t>
      </w:r>
      <w:r>
        <w:rPr>
          <w:rFonts w:ascii="STIX Math" w:eastAsia="STIX Math"/>
          <w:b/>
          <w:spacing w:val="-2"/>
          <w:w w:val="105"/>
          <w:sz w:val="12"/>
        </w:rPr>
        <w:t>𝟒𝟖</w:t>
      </w:r>
      <w:r>
        <w:rPr>
          <w:rFonts w:ascii="STIX Math" w:eastAsia="STIX Math"/>
          <w:b/>
          <w:sz w:val="12"/>
        </w:rPr>
        <w:tab/>
      </w:r>
      <w:r>
        <w:rPr>
          <w:spacing w:val="-2"/>
          <w:w w:val="105"/>
          <w:sz w:val="12"/>
        </w:rPr>
        <w:t>26.78</w:t>
      </w:r>
      <w:r>
        <w:rPr>
          <w:rFonts w:ascii="Times New Roman" w:eastAsia="Times New Roman"/>
          <w:sz w:val="12"/>
        </w:rPr>
        <w:tab/>
      </w:r>
      <w:r>
        <w:rPr>
          <w:spacing w:val="-2"/>
          <w:w w:val="105"/>
          <w:sz w:val="12"/>
        </w:rPr>
        <w:t>28.19</w:t>
      </w: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5080"/>
                <wp:effectExtent l="9525" t="0" r="1905" b="4445"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3188970" cy="5080"/>
                          <a:chExt cx="3188970" cy="5080"/>
                        </a:xfrm>
                      </wpg:grpSpPr>
                      <wps:wsp>
                        <wps:cNvPr id="109" name="Graphic 109"/>
                        <wps:cNvSpPr/>
                        <wps:spPr>
                          <a:xfrm>
                            <a:off x="0" y="2527"/>
                            <a:ext cx="3188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0">
                                <a:moveTo>
                                  <a:pt x="0" y="0"/>
                                </a:moveTo>
                                <a:lnTo>
                                  <a:pt x="3188766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4pt;mso-position-horizontal-relative:char;mso-position-vertical-relative:line" id="docshapegroup71" coordorigin="0,0" coordsize="5022,8">
                <v:line style="position:absolute" from="0,4" to="502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8"/>
        <w:rPr>
          <w:sz w:val="12"/>
        </w:rPr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1" w:after="0"/>
        <w:ind w:left="496" w:right="0" w:hanging="345"/>
        <w:jc w:val="left"/>
        <w:rPr>
          <w:rFonts w:ascii="Times New Roman"/>
          <w:i/>
          <w:sz w:val="16"/>
        </w:rPr>
      </w:pPr>
      <w:bookmarkStart w:name="Synthetic Data" w:id="61"/>
      <w:bookmarkEnd w:id="61"/>
      <w:r>
        <w:rPr/>
      </w:r>
      <w:r>
        <w:rPr>
          <w:rFonts w:ascii="Times New Roman"/>
          <w:i/>
          <w:w w:val="105"/>
          <w:sz w:val="16"/>
        </w:rPr>
        <w:t>Synthetic</w:t>
      </w:r>
      <w:r>
        <w:rPr>
          <w:rFonts w:ascii="Times New Roman"/>
          <w:i/>
          <w:spacing w:val="-1"/>
          <w:w w:val="105"/>
          <w:sz w:val="16"/>
        </w:rPr>
        <w:t> </w:t>
      </w:r>
      <w:r>
        <w:rPr>
          <w:rFonts w:ascii="Times New Roman"/>
          <w:i/>
          <w:spacing w:val="-4"/>
          <w:w w:val="105"/>
          <w:sz w:val="16"/>
        </w:rPr>
        <w:t>data</w:t>
      </w:r>
    </w:p>
    <w:p>
      <w:pPr>
        <w:pStyle w:val="BodyText"/>
        <w:spacing w:before="55"/>
        <w:rPr>
          <w:rFonts w:ascii="Times New Roman"/>
          <w:i/>
        </w:rPr>
      </w:pPr>
    </w:p>
    <w:p>
      <w:pPr>
        <w:pStyle w:val="BodyText"/>
        <w:spacing w:line="273" w:lineRule="auto"/>
        <w:ind w:left="151" w:right="147" w:firstLine="239"/>
        <w:jc w:val="both"/>
      </w:pPr>
      <w:bookmarkStart w:name="_bookmark43" w:id="62"/>
      <w:bookmarkEnd w:id="62"/>
      <w:r>
        <w:rPr/>
      </w:r>
      <w:r>
        <w:rPr/>
        <w:t>To</w:t>
      </w:r>
      <w:r>
        <w:rPr>
          <w:spacing w:val="-10"/>
        </w:rPr>
        <w:t> </w:t>
      </w:r>
      <w:r>
        <w:rPr/>
        <w:t>determine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quality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generated</w:t>
      </w:r>
      <w:r>
        <w:rPr>
          <w:spacing w:val="-10"/>
        </w:rPr>
        <w:t> </w:t>
      </w:r>
      <w:r>
        <w:rPr/>
        <w:t>synthetic</w:t>
      </w:r>
      <w:r>
        <w:rPr>
          <w:spacing w:val="-10"/>
        </w:rPr>
        <w:t> </w:t>
      </w:r>
      <w:r>
        <w:rPr/>
        <w:t>datasets</w:t>
      </w:r>
      <w:r>
        <w:rPr>
          <w:spacing w:val="-9"/>
        </w:rPr>
        <w:t> </w:t>
      </w:r>
      <w:r>
        <w:rPr/>
        <w:t>(</w:t>
      </w:r>
      <w:r>
        <w:rPr>
          <w:rFonts w:ascii="Times New Roman"/>
          <w:i/>
        </w:rPr>
        <w:t>noUPC</w:t>
      </w:r>
      <w:r>
        <w:rPr/>
        <w:t>,</w:t>
      </w:r>
      <w:r>
        <w:rPr>
          <w:spacing w:val="40"/>
        </w:rPr>
        <w:t> </w:t>
      </w:r>
      <w:r>
        <w:rPr>
          <w:rFonts w:ascii="Times New Roman"/>
          <w:i/>
        </w:rPr>
        <w:t>ndUPC</w:t>
      </w:r>
      <w:r>
        <w:rPr/>
        <w:t>,</w:t>
      </w:r>
      <w:r>
        <w:rPr>
          <w:spacing w:val="-6"/>
        </w:rPr>
        <w:t> </w:t>
      </w:r>
      <w:r>
        <w:rPr>
          <w:rFonts w:ascii="Times New Roman"/>
          <w:i/>
        </w:rPr>
        <w:t>mUPC</w:t>
      </w:r>
      <w:r>
        <w:rPr/>
        <w:t>,</w:t>
      </w:r>
      <w:r>
        <w:rPr>
          <w:spacing w:val="-6"/>
        </w:rPr>
        <w:t> </w:t>
      </w:r>
      <w:r>
        <w:rPr>
          <w:rFonts w:ascii="Times New Roman"/>
          <w:i/>
        </w:rPr>
        <w:t>rUPC</w:t>
      </w:r>
      <w:r>
        <w:rPr/>
        <w:t>;</w:t>
      </w:r>
      <w:r>
        <w:rPr>
          <w:spacing w:val="-6"/>
        </w:rPr>
        <w:t> </w:t>
      </w:r>
      <w:r>
        <w:rPr/>
        <w:t>Section</w:t>
      </w:r>
      <w:r>
        <w:rPr>
          <w:spacing w:val="-6"/>
        </w:rPr>
        <w:t> </w:t>
      </w:r>
      <w:hyperlink w:history="true" w:anchor="_bookmark36">
        <w:r>
          <w:rPr>
            <w:color w:val="007FAC"/>
          </w:rPr>
          <w:t>5.2</w:t>
        </w:r>
      </w:hyperlink>
      <w:r>
        <w:rPr/>
        <w:t>),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first</w:t>
      </w:r>
      <w:r>
        <w:rPr>
          <w:spacing w:val="-6"/>
        </w:rPr>
        <w:t> </w:t>
      </w:r>
      <w:r>
        <w:rPr/>
        <w:t>compare</w:t>
      </w:r>
      <w:r>
        <w:rPr>
          <w:spacing w:val="-6"/>
        </w:rPr>
        <w:t> </w:t>
      </w:r>
      <w:r>
        <w:rPr/>
        <w:t>them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real</w:t>
      </w:r>
      <w:r>
        <w:rPr>
          <w:spacing w:val="-6"/>
        </w:rPr>
        <w:t> </w:t>
      </w:r>
      <w:r>
        <w:rPr/>
        <w:t>data</w:t>
      </w:r>
      <w:r>
        <w:rPr>
          <w:spacing w:val="40"/>
        </w:rPr>
        <w:t> </w:t>
      </w:r>
      <w:r>
        <w:rPr/>
        <w:t>using the standard statistical methods mean, median, minima (Min.),</w:t>
      </w:r>
      <w:r>
        <w:rPr>
          <w:spacing w:val="40"/>
        </w:rPr>
        <w:t> </w:t>
      </w:r>
      <w:r>
        <w:rPr/>
        <w:t>maxima (Max.) and standard deviation (SD) (see </w:t>
      </w:r>
      <w:hyperlink w:history="true" w:anchor="_bookmark38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38">
        <w:r>
          <w:rPr>
            <w:color w:val="007FAC"/>
          </w:rPr>
          <w:t>7</w:t>
        </w:r>
      </w:hyperlink>
      <w:r>
        <w:rPr/>
        <w:t>). The </w:t>
      </w:r>
      <w:r>
        <w:rPr>
          <w:rFonts w:ascii="Times New Roman"/>
          <w:i/>
        </w:rPr>
        <w:t>mUPC</w:t>
      </w:r>
      <w:r>
        <w:rPr>
          <w:rFonts w:ascii="Times New Roman"/>
          <w:i/>
          <w:spacing w:val="40"/>
        </w:rPr>
        <w:t> </w:t>
      </w:r>
      <w:r>
        <w:rPr/>
        <w:t>and the </w:t>
      </w:r>
      <w:r>
        <w:rPr>
          <w:rFonts w:ascii="Times New Roman"/>
          <w:i/>
        </w:rPr>
        <w:t>rUPC </w:t>
      </w:r>
      <w:r>
        <w:rPr/>
        <w:t>dataset are statistically most similar to the real data,</w:t>
      </w:r>
      <w:r>
        <w:rPr>
          <w:spacing w:val="40"/>
        </w:rPr>
        <w:t> </w:t>
      </w:r>
      <w:r>
        <w:rPr/>
        <w:t>while the </w:t>
      </w:r>
      <w:r>
        <w:rPr>
          <w:rFonts w:ascii="Times New Roman"/>
          <w:i/>
        </w:rPr>
        <w:t>noUPC</w:t>
      </w:r>
      <w:r>
        <w:rPr>
          <w:rFonts w:ascii="Times New Roman"/>
          <w:i/>
          <w:spacing w:val="40"/>
        </w:rPr>
        <w:t> </w:t>
      </w:r>
      <w:r>
        <w:rPr/>
        <w:t>dataset is the least similar.</w:t>
      </w:r>
    </w:p>
    <w:p>
      <w:pPr>
        <w:pStyle w:val="BodyText"/>
        <w:spacing w:line="276" w:lineRule="auto" w:before="4"/>
        <w:ind w:left="151" w:right="149" w:firstLine="239"/>
        <w:jc w:val="both"/>
      </w:pPr>
      <w:r>
        <w:rPr/>
        <w:t>To further compare all generated synthetic datasets, we </w:t>
      </w:r>
      <w:r>
        <w:rPr/>
        <w:t>trained,</w:t>
      </w:r>
      <w:r>
        <w:rPr>
          <w:spacing w:val="40"/>
        </w:rPr>
        <w:t> </w:t>
      </w:r>
      <w:r>
        <w:rPr/>
        <w:t>validated, and tested the five NILM algorithms seq2point, seq2seq,</w:t>
      </w:r>
      <w:r>
        <w:rPr>
          <w:spacing w:val="40"/>
        </w:rPr>
        <w:t> </w:t>
      </w:r>
      <w:r>
        <w:rPr/>
        <w:t>DAE, RNN, and windowGRU on all four synthetic datasets for both a</w:t>
      </w:r>
      <w:r>
        <w:rPr>
          <w:spacing w:val="40"/>
        </w:rPr>
        <w:t> </w:t>
      </w:r>
      <w:r>
        <w:rPr/>
        <w:t>single pattern type appliance (electric kettle) and a multi pattern type</w:t>
      </w:r>
      <w:r>
        <w:rPr>
          <w:spacing w:val="40"/>
        </w:rPr>
        <w:t> </w:t>
      </w:r>
      <w:r>
        <w:rPr/>
        <w:t>appliance (washing machine).</w:t>
      </w:r>
    </w:p>
    <w:p>
      <w:pPr>
        <w:pStyle w:val="BodyText"/>
        <w:spacing w:line="276" w:lineRule="auto" w:before="5"/>
        <w:ind w:left="151" w:right="149" w:firstLine="239"/>
        <w:jc w:val="both"/>
      </w:pPr>
      <w:r>
        <w:rPr/>
        <w:t>When we consider the results for the kettle presented in </w:t>
      </w:r>
      <w:hyperlink w:history="true" w:anchor="_bookmark40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40">
        <w:r>
          <w:rPr>
            <w:color w:val="007FAC"/>
          </w:rPr>
          <w:t>8</w:t>
        </w:r>
      </w:hyperlink>
      <w:r>
        <w:rPr>
          <w:color w:val="007FAC"/>
          <w:spacing w:val="40"/>
        </w:rPr>
        <w:t> </w:t>
      </w:r>
      <w:r>
        <w:rPr/>
        <w:t>and </w:t>
      </w:r>
      <w:hyperlink w:history="true" w:anchor="_bookmark47">
        <w:r>
          <w:rPr>
            <w:color w:val="007FAC"/>
          </w:rPr>
          <w:t>Fig.</w:t>
        </w:r>
      </w:hyperlink>
      <w:r>
        <w:rPr>
          <w:color w:val="007FAC"/>
        </w:rPr>
        <w:t> </w:t>
      </w:r>
      <w:hyperlink w:history="true" w:anchor="_bookmark47">
        <w:r>
          <w:rPr>
            <w:color w:val="007FAC"/>
          </w:rPr>
          <w:t>5</w:t>
        </w:r>
      </w:hyperlink>
      <w:r>
        <w:rPr/>
        <w:t>, we observe that the MAEUH results for the models trained</w:t>
      </w:r>
      <w:r>
        <w:rPr>
          <w:spacing w:val="40"/>
        </w:rPr>
        <w:t> </w:t>
      </w:r>
      <w:r>
        <w:rPr/>
        <w:t>on the </w:t>
      </w:r>
      <w:r>
        <w:rPr>
          <w:rFonts w:ascii="Times New Roman"/>
          <w:i/>
        </w:rPr>
        <w:t>noUPC </w:t>
      </w:r>
      <w:r>
        <w:rPr/>
        <w:t>and the </w:t>
      </w:r>
      <w:r>
        <w:rPr>
          <w:rFonts w:ascii="Times New Roman"/>
          <w:i/>
        </w:rPr>
        <w:t>ndUPC </w:t>
      </w:r>
      <w:r>
        <w:rPr/>
        <w:t>are by far the worst for all five NILM</w:t>
      </w:r>
      <w:r>
        <w:rPr>
          <w:spacing w:val="40"/>
        </w:rPr>
        <w:t> </w:t>
      </w:r>
      <w:r>
        <w:rPr/>
        <w:t>algorithms investigated. For three of the NILM models tested </w:t>
      </w:r>
      <w:r>
        <w:rPr/>
        <w:t>(DAE,</w:t>
      </w:r>
      <w:r>
        <w:rPr>
          <w:spacing w:val="40"/>
        </w:rPr>
        <w:t> </w:t>
      </w:r>
      <w:r>
        <w:rPr/>
        <w:t>RNN, and windowGRU), the overall results of the </w:t>
      </w:r>
      <w:r>
        <w:rPr>
          <w:rFonts w:ascii="Times New Roman"/>
          <w:i/>
        </w:rPr>
        <w:t>ndUPC </w:t>
      </w:r>
      <w:r>
        <w:rPr/>
        <w:t>dataset are</w:t>
      </w:r>
      <w:r>
        <w:rPr>
          <w:spacing w:val="40"/>
        </w:rPr>
        <w:t> </w:t>
      </w:r>
      <w:r>
        <w:rPr/>
        <w:t>very highly significantly better than those of the </w:t>
      </w:r>
      <w:r>
        <w:rPr>
          <w:rFonts w:ascii="Times New Roman"/>
          <w:i/>
        </w:rPr>
        <w:t>noUPC </w:t>
      </w:r>
      <w:r>
        <w:rPr/>
        <w:t>dataset (see</w:t>
      </w:r>
      <w:r>
        <w:rPr>
          <w:spacing w:val="40"/>
        </w:rPr>
        <w:t> </w:t>
      </w:r>
      <w:hyperlink w:history="true" w:anchor="_bookmark44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44">
        <w:r>
          <w:rPr>
            <w:color w:val="007FAC"/>
          </w:rPr>
          <w:t>10</w:t>
        </w:r>
      </w:hyperlink>
      <w:r>
        <w:rPr/>
        <w:t>).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washing</w:t>
      </w:r>
      <w:r>
        <w:rPr>
          <w:spacing w:val="-10"/>
        </w:rPr>
        <w:t> </w:t>
      </w:r>
      <w:r>
        <w:rPr/>
        <w:t>machine</w:t>
      </w:r>
      <w:r>
        <w:rPr>
          <w:spacing w:val="-9"/>
        </w:rPr>
        <w:t> </w:t>
      </w:r>
      <w:r>
        <w:rPr/>
        <w:t>confirm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observation,</w:t>
      </w:r>
      <w:r>
        <w:rPr>
          <w:spacing w:val="-9"/>
        </w:rPr>
        <w:t> </w:t>
      </w:r>
      <w:r>
        <w:rPr/>
        <w:t>where</w:t>
      </w:r>
      <w:r>
        <w:rPr>
          <w:spacing w:val="40"/>
        </w:rPr>
        <w:t> </w:t>
      </w:r>
      <w:r>
        <w:rPr/>
        <w:t>the results of the NILM models trained on the </w:t>
      </w:r>
      <w:r>
        <w:rPr>
          <w:rFonts w:ascii="Times New Roman"/>
          <w:i/>
        </w:rPr>
        <w:t>noUPC </w:t>
      </w:r>
      <w:r>
        <w:rPr/>
        <w:t>and the </w:t>
      </w:r>
      <w:r>
        <w:rPr>
          <w:rFonts w:ascii="Times New Roman"/>
          <w:i/>
        </w:rPr>
        <w:t>ndUPC</w:t>
      </w:r>
      <w:r>
        <w:rPr>
          <w:rFonts w:ascii="Times New Roman"/>
          <w:i/>
          <w:spacing w:val="40"/>
        </w:rPr>
        <w:t> </w:t>
      </w:r>
      <w:r>
        <w:rPr/>
        <w:t>are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worst</w:t>
      </w:r>
      <w:r>
        <w:rPr>
          <w:spacing w:val="1"/>
        </w:rPr>
        <w:t> </w:t>
      </w:r>
      <w:r>
        <w:rPr/>
        <w:t>(see</w:t>
      </w:r>
      <w:r>
        <w:rPr>
          <w:spacing w:val="1"/>
        </w:rPr>
        <w:t> </w:t>
      </w:r>
      <w:hyperlink w:history="true" w:anchor="_bookmark41">
        <w:r>
          <w:rPr>
            <w:color w:val="007FAC"/>
          </w:rPr>
          <w:t>Table</w:t>
        </w:r>
      </w:hyperlink>
      <w:r>
        <w:rPr>
          <w:color w:val="007FAC"/>
          <w:spacing w:val="1"/>
        </w:rPr>
        <w:t> </w:t>
      </w:r>
      <w:hyperlink w:history="true" w:anchor="_bookmark41">
        <w:r>
          <w:rPr>
            <w:color w:val="007FAC"/>
          </w:rPr>
          <w:t>9</w:t>
        </w:r>
      </w:hyperlink>
      <w:r>
        <w:rPr>
          <w:color w:val="007FAC"/>
          <w:spacing w:val="1"/>
        </w:rPr>
        <w:t> </w:t>
      </w:r>
      <w:r>
        <w:rPr/>
        <w:t>and</w:t>
      </w:r>
      <w:r>
        <w:rPr>
          <w:spacing w:val="1"/>
        </w:rPr>
        <w:t> </w:t>
      </w:r>
      <w:hyperlink w:history="true" w:anchor="_bookmark48">
        <w:r>
          <w:rPr>
            <w:color w:val="007FAC"/>
          </w:rPr>
          <w:t>Fig.</w:t>
        </w:r>
      </w:hyperlink>
      <w:r>
        <w:rPr>
          <w:color w:val="007FAC"/>
          <w:spacing w:val="1"/>
        </w:rPr>
        <w:t> </w:t>
      </w:r>
      <w:hyperlink w:history="true" w:anchor="_bookmark48">
        <w:r>
          <w:rPr>
            <w:color w:val="007FAC"/>
          </w:rPr>
          <w:t>6</w:t>
        </w:r>
      </w:hyperlink>
      <w:r>
        <w:rPr/>
        <w:t>).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contrast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2"/>
        </w:rPr>
        <w:t>kettle,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28"/>
          <w:footerReference w:type="default" r:id="rId29"/>
          <w:pgSz w:w="11910" w:h="15880"/>
          <w:pgMar w:header="208" w:footer="544" w:top="840" w:bottom="740" w:left="600" w:right="600"/>
          <w:pgNumType w:start="1"/>
        </w:sectPr>
      </w:pPr>
    </w:p>
    <w:p>
      <w:pPr>
        <w:spacing w:before="109"/>
        <w:ind w:left="151" w:right="0" w:firstLine="0"/>
        <w:jc w:val="both"/>
        <w:rPr>
          <w:rFonts w:ascii="Times New Roman"/>
          <w:b/>
          <w:sz w:val="12"/>
        </w:rPr>
      </w:pP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1"/>
          <w:w w:val="120"/>
          <w:sz w:val="12"/>
        </w:rPr>
        <w:t> </w:t>
      </w:r>
      <w:r>
        <w:rPr>
          <w:rFonts w:ascii="Times New Roman"/>
          <w:b/>
          <w:spacing w:val="-5"/>
          <w:w w:val="120"/>
          <w:sz w:val="12"/>
        </w:rPr>
        <w:t>10</w:t>
      </w:r>
    </w:p>
    <w:p>
      <w:pPr>
        <w:spacing w:line="55" w:lineRule="exact" w:before="35"/>
        <w:ind w:left="151" w:right="0" w:firstLine="0"/>
        <w:jc w:val="both"/>
        <w:rPr>
          <w:sz w:val="12"/>
        </w:rPr>
      </w:pPr>
      <w:r>
        <w:rPr>
          <w:w w:val="105"/>
          <w:sz w:val="12"/>
        </w:rPr>
        <w:t>Single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type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appliance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—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significance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table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Mann–Whitney-U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(kettle)</w:t>
      </w:r>
      <w:r>
        <w:rPr>
          <w:spacing w:val="14"/>
          <w:w w:val="105"/>
          <w:sz w:val="12"/>
        </w:rPr>
        <w:t> </w:t>
      </w:r>
      <w:r>
        <w:rPr>
          <w:spacing w:val="-10"/>
          <w:w w:val="105"/>
          <w:sz w:val="12"/>
        </w:rPr>
        <w:t>-</w:t>
      </w:r>
    </w:p>
    <w:p>
      <w:pPr>
        <w:spacing w:line="110" w:lineRule="auto" w:before="85"/>
        <w:ind w:left="151" w:right="0" w:firstLine="0"/>
        <w:jc w:val="left"/>
        <w:rPr>
          <w:sz w:val="12"/>
        </w:rPr>
      </w:pPr>
      <w:bookmarkStart w:name="_bookmark44" w:id="63"/>
      <w:bookmarkEnd w:id="63"/>
      <w:r>
        <w:rPr/>
      </w:r>
      <w:r>
        <w:rPr>
          <w:rFonts w:ascii="Aroania" w:hAnsi="Aroania"/>
          <w:w w:val="105"/>
          <w:sz w:val="12"/>
        </w:rPr>
        <w:t>✓</w:t>
      </w:r>
      <w:r>
        <w:rPr>
          <w:rFonts w:ascii="STIX Math" w:hAnsi="STIX Math"/>
          <w:w w:val="105"/>
          <w:sz w:val="12"/>
        </w:rPr>
        <w:t>= </w:t>
      </w:r>
      <w:r>
        <w:rPr>
          <w:w w:val="105"/>
          <w:sz w:val="12"/>
        </w:rPr>
        <w:t>significant improvement - </w:t>
      </w:r>
      <w:r>
        <w:rPr>
          <w:rFonts w:ascii="Aroania" w:hAnsi="Aroania"/>
          <w:w w:val="105"/>
          <w:sz w:val="12"/>
        </w:rPr>
        <w:t>✓✓</w:t>
      </w:r>
      <w:r>
        <w:rPr>
          <w:rFonts w:ascii="STIX Math" w:hAnsi="STIX Math"/>
          <w:w w:val="105"/>
          <w:sz w:val="12"/>
        </w:rPr>
        <w:t>= </w:t>
      </w:r>
      <w:r>
        <w:rPr>
          <w:w w:val="105"/>
          <w:sz w:val="12"/>
        </w:rPr>
        <w:t>highly significant improvement - </w:t>
      </w:r>
      <w:r>
        <w:rPr>
          <w:rFonts w:ascii="Aroania" w:hAnsi="Aroania"/>
          <w:w w:val="105"/>
          <w:sz w:val="12"/>
        </w:rPr>
        <w:t>✓✓✓</w:t>
      </w:r>
      <w:r>
        <w:rPr>
          <w:rFonts w:ascii="STIX Math" w:hAnsi="STIX Math"/>
          <w:w w:val="105"/>
          <w:sz w:val="12"/>
        </w:rPr>
        <w:t>= </w:t>
      </w:r>
      <w:r>
        <w:rPr>
          <w:w w:val="105"/>
          <w:sz w:val="12"/>
        </w:rPr>
        <w:t>very </w:t>
      </w:r>
      <w:r>
        <w:rPr>
          <w:w w:val="105"/>
          <w:sz w:val="12"/>
        </w:rPr>
        <w:t>highly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significant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improvement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x</w:t>
      </w:r>
      <w:r>
        <w:rPr>
          <w:spacing w:val="40"/>
          <w:w w:val="105"/>
          <w:sz w:val="12"/>
        </w:rPr>
        <w:t> </w:t>
      </w:r>
      <w:r>
        <w:rPr>
          <w:rFonts w:ascii="STIX Math" w:hAnsi="STIX Math"/>
          <w:w w:val="105"/>
          <w:sz w:val="12"/>
        </w:rPr>
        <w:t>=</w:t>
      </w:r>
      <w:r>
        <w:rPr>
          <w:rFonts w:ascii="STIX Math" w:hAnsi="STIX Math"/>
          <w:spacing w:val="40"/>
          <w:w w:val="105"/>
          <w:sz w:val="12"/>
        </w:rPr>
        <w:t> </w:t>
      </w:r>
      <w:r>
        <w:rPr>
          <w:w w:val="105"/>
          <w:sz w:val="12"/>
        </w:rPr>
        <w:t>no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significant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improvement.</w:t>
      </w:r>
    </w:p>
    <w:p>
      <w:pPr>
        <w:pStyle w:val="BodyText"/>
        <w:spacing w:before="10"/>
        <w:rPr>
          <w:sz w:val="2"/>
        </w:r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5"/>
        <w:gridCol w:w="658"/>
        <w:gridCol w:w="854"/>
        <w:gridCol w:w="780"/>
        <w:gridCol w:w="744"/>
        <w:gridCol w:w="685"/>
        <w:gridCol w:w="574"/>
      </w:tblGrid>
      <w:tr>
        <w:trPr>
          <w:trHeight w:val="227" w:hRule="atLeast"/>
        </w:trPr>
        <w:tc>
          <w:tcPr>
            <w:tcW w:w="7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Dataset</w:t>
            </w:r>
          </w:p>
        </w:tc>
        <w:tc>
          <w:tcPr>
            <w:tcW w:w="8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271"/>
              <w:rPr>
                <w:sz w:val="12"/>
              </w:rPr>
            </w:pPr>
            <w:r>
              <w:rPr>
                <w:spacing w:val="-2"/>
                <w:sz w:val="12"/>
              </w:rPr>
              <w:t>noUPC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2"/>
                <w:sz w:val="12"/>
              </w:rPr>
              <w:t>ndUPC</w:t>
            </w:r>
          </w:p>
        </w:tc>
        <w:tc>
          <w:tcPr>
            <w:tcW w:w="7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4"/>
                <w:sz w:val="12"/>
              </w:rPr>
              <w:t>mUPC</w:t>
            </w:r>
          </w:p>
        </w:tc>
        <w:tc>
          <w:tcPr>
            <w:tcW w:w="6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95"/>
              <w:rPr>
                <w:sz w:val="12"/>
              </w:rPr>
            </w:pPr>
            <w:r>
              <w:rPr>
                <w:spacing w:val="-4"/>
                <w:sz w:val="12"/>
              </w:rPr>
              <w:t>rUPC</w:t>
            </w:r>
          </w:p>
        </w:tc>
        <w:tc>
          <w:tcPr>
            <w:tcW w:w="5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9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</w:tr>
      <w:tr>
        <w:trPr>
          <w:trHeight w:val="196" w:hRule="atLeast"/>
        </w:trPr>
        <w:tc>
          <w:tcPr>
            <w:tcW w:w="7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noUPC</w:t>
            </w:r>
          </w:p>
        </w:tc>
        <w:tc>
          <w:tcPr>
            <w:tcW w:w="8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70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7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7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71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spacing w:before="1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ndUPC</w:t>
            </w:r>
          </w:p>
        </w:tc>
        <w:tc>
          <w:tcPr>
            <w:tcW w:w="854" w:type="dxa"/>
          </w:tcPr>
          <w:p>
            <w:pPr>
              <w:pStyle w:val="TableParagraph"/>
              <w:spacing w:before="14"/>
              <w:ind w:left="27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780" w:type="dxa"/>
          </w:tcPr>
          <w:p>
            <w:pPr>
              <w:pStyle w:val="TableParagraph"/>
              <w:spacing w:before="11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744" w:type="dxa"/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before="14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</w:tcPr>
          <w:p>
            <w:pPr>
              <w:pStyle w:val="TableParagraph"/>
              <w:spacing w:before="14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71" w:hRule="atLeast"/>
        </w:trPr>
        <w:tc>
          <w:tcPr>
            <w:tcW w:w="725" w:type="dxa"/>
          </w:tcPr>
          <w:p>
            <w:pPr>
              <w:pStyle w:val="TableParagraph"/>
              <w:spacing w:before="14"/>
              <w:ind w:left="8" w:right="337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S2P</w:t>
            </w:r>
          </w:p>
        </w:tc>
        <w:tc>
          <w:tcPr>
            <w:tcW w:w="658" w:type="dxa"/>
          </w:tcPr>
          <w:p>
            <w:pPr>
              <w:pStyle w:val="TableParagraph"/>
              <w:spacing w:before="14"/>
              <w:ind w:left="-1"/>
              <w:rPr>
                <w:sz w:val="12"/>
              </w:rPr>
            </w:pPr>
            <w:r>
              <w:rPr>
                <w:rFonts w:ascii="Times New Roman"/>
                <w:color w:val="000000"/>
                <w:spacing w:val="55"/>
                <w:sz w:val="12"/>
                <w:shd w:fill="E5E5FF" w:color="auto" w:val="clear"/>
              </w:rPr>
              <w:t>  </w:t>
            </w:r>
            <w:r>
              <w:rPr>
                <w:color w:val="000000"/>
                <w:spacing w:val="-4"/>
                <w:sz w:val="12"/>
                <w:shd w:fill="E5E5FF" w:color="auto" w:val="clear"/>
              </w:rPr>
              <w:t>mUPC</w:t>
            </w:r>
            <w:r>
              <w:rPr>
                <w:color w:val="000000"/>
                <w:spacing w:val="40"/>
                <w:sz w:val="12"/>
                <w:shd w:fill="E5E5FF" w:color="auto" w:val="clear"/>
              </w:rPr>
              <w:t> </w:t>
            </w:r>
          </w:p>
        </w:tc>
        <w:tc>
          <w:tcPr>
            <w:tcW w:w="854" w:type="dxa"/>
          </w:tcPr>
          <w:p>
            <w:pPr>
              <w:pStyle w:val="TableParagraph"/>
              <w:spacing w:line="138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38" w:lineRule="exact"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before="11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685" w:type="dxa"/>
          </w:tcPr>
          <w:p>
            <w:pPr>
              <w:pStyle w:val="TableParagraph"/>
              <w:spacing w:line="138" w:lineRule="exact" w:before="13"/>
              <w:ind w:left="195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574" w:type="dxa"/>
          </w:tcPr>
          <w:p>
            <w:pPr>
              <w:pStyle w:val="TableParagraph"/>
              <w:spacing w:line="138" w:lineRule="exact" w:before="13"/>
              <w:ind w:left="19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</w:tr>
      <w:tr>
        <w:trPr>
          <w:trHeight w:val="171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spacing w:before="14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rUPC</w:t>
            </w:r>
          </w:p>
        </w:tc>
        <w:tc>
          <w:tcPr>
            <w:tcW w:w="854" w:type="dxa"/>
          </w:tcPr>
          <w:p>
            <w:pPr>
              <w:pStyle w:val="TableParagraph"/>
              <w:spacing w:line="138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38" w:lineRule="exact"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before="11"/>
              <w:ind w:left="195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574" w:type="dxa"/>
          </w:tcPr>
          <w:p>
            <w:pPr>
              <w:pStyle w:val="TableParagraph"/>
              <w:spacing w:line="138" w:lineRule="exact" w:before="13"/>
              <w:ind w:left="19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</w:tr>
      <w:tr>
        <w:trPr>
          <w:trHeight w:val="202" w:hRule="atLeast"/>
        </w:trPr>
        <w:tc>
          <w:tcPr>
            <w:tcW w:w="7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  <w:tc>
          <w:tcPr>
            <w:tcW w:w="8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"/>
              <w:ind w:left="196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</w:tr>
      <w:tr>
        <w:trPr>
          <w:trHeight w:val="196" w:hRule="atLeast"/>
        </w:trPr>
        <w:tc>
          <w:tcPr>
            <w:tcW w:w="7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noUPC</w:t>
            </w:r>
          </w:p>
        </w:tc>
        <w:tc>
          <w:tcPr>
            <w:tcW w:w="8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70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7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8" w:lineRule="exact" w:before="38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71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spacing w:before="1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ndUPC</w:t>
            </w:r>
          </w:p>
        </w:tc>
        <w:tc>
          <w:tcPr>
            <w:tcW w:w="854" w:type="dxa"/>
          </w:tcPr>
          <w:p>
            <w:pPr>
              <w:pStyle w:val="TableParagraph"/>
              <w:spacing w:before="14"/>
              <w:ind w:left="27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780" w:type="dxa"/>
          </w:tcPr>
          <w:p>
            <w:pPr>
              <w:pStyle w:val="TableParagraph"/>
              <w:spacing w:before="11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744" w:type="dxa"/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before="14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</w:tcPr>
          <w:p>
            <w:pPr>
              <w:pStyle w:val="TableParagraph"/>
              <w:spacing w:before="14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71" w:hRule="atLeast"/>
        </w:trPr>
        <w:tc>
          <w:tcPr>
            <w:tcW w:w="725" w:type="dxa"/>
          </w:tcPr>
          <w:p>
            <w:pPr>
              <w:pStyle w:val="TableParagraph"/>
              <w:spacing w:before="14"/>
              <w:ind w:right="337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S2S</w:t>
            </w:r>
          </w:p>
        </w:tc>
        <w:tc>
          <w:tcPr>
            <w:tcW w:w="658" w:type="dxa"/>
          </w:tcPr>
          <w:p>
            <w:pPr>
              <w:pStyle w:val="TableParagraph"/>
              <w:spacing w:before="14"/>
              <w:ind w:left="-1"/>
              <w:rPr>
                <w:sz w:val="12"/>
              </w:rPr>
            </w:pPr>
            <w:r>
              <w:rPr>
                <w:rFonts w:ascii="Times New Roman"/>
                <w:color w:val="000000"/>
                <w:spacing w:val="55"/>
                <w:sz w:val="12"/>
                <w:shd w:fill="E5E5FF" w:color="auto" w:val="clear"/>
              </w:rPr>
              <w:t>  </w:t>
            </w:r>
            <w:r>
              <w:rPr>
                <w:color w:val="000000"/>
                <w:spacing w:val="-4"/>
                <w:sz w:val="12"/>
                <w:shd w:fill="E5E5FF" w:color="auto" w:val="clear"/>
              </w:rPr>
              <w:t>mUPC</w:t>
            </w:r>
            <w:r>
              <w:rPr>
                <w:color w:val="000000"/>
                <w:spacing w:val="40"/>
                <w:sz w:val="12"/>
                <w:shd w:fill="E5E5FF" w:color="auto" w:val="clear"/>
              </w:rPr>
              <w:t> </w:t>
            </w:r>
          </w:p>
        </w:tc>
        <w:tc>
          <w:tcPr>
            <w:tcW w:w="854" w:type="dxa"/>
          </w:tcPr>
          <w:p>
            <w:pPr>
              <w:pStyle w:val="TableParagraph"/>
              <w:spacing w:line="138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38" w:lineRule="exact"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before="11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685" w:type="dxa"/>
          </w:tcPr>
          <w:p>
            <w:pPr>
              <w:pStyle w:val="TableParagraph"/>
              <w:spacing w:line="138" w:lineRule="exact" w:before="13"/>
              <w:ind w:left="195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574" w:type="dxa"/>
          </w:tcPr>
          <w:p>
            <w:pPr>
              <w:pStyle w:val="TableParagraph"/>
              <w:spacing w:line="138" w:lineRule="exact" w:before="13"/>
              <w:ind w:left="19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</w:tr>
      <w:tr>
        <w:trPr>
          <w:trHeight w:val="171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spacing w:before="14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rUPC</w:t>
            </w:r>
          </w:p>
        </w:tc>
        <w:tc>
          <w:tcPr>
            <w:tcW w:w="854" w:type="dxa"/>
          </w:tcPr>
          <w:p>
            <w:pPr>
              <w:pStyle w:val="TableParagraph"/>
              <w:spacing w:line="138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38" w:lineRule="exact"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before="11"/>
              <w:ind w:left="195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574" w:type="dxa"/>
          </w:tcPr>
          <w:p>
            <w:pPr>
              <w:pStyle w:val="TableParagraph"/>
              <w:spacing w:line="138" w:lineRule="exact" w:before="13"/>
              <w:ind w:left="19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</w:tr>
      <w:tr>
        <w:trPr>
          <w:trHeight w:val="202" w:hRule="atLeast"/>
        </w:trPr>
        <w:tc>
          <w:tcPr>
            <w:tcW w:w="7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  <w:tc>
          <w:tcPr>
            <w:tcW w:w="8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"/>
              <w:ind w:left="196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</w:tr>
      <w:tr>
        <w:trPr>
          <w:trHeight w:val="196" w:hRule="atLeast"/>
        </w:trPr>
        <w:tc>
          <w:tcPr>
            <w:tcW w:w="7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noUPC</w:t>
            </w:r>
          </w:p>
        </w:tc>
        <w:tc>
          <w:tcPr>
            <w:tcW w:w="8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70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7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7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75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spacing w:before="1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ndUPC</w:t>
            </w:r>
          </w:p>
        </w:tc>
        <w:tc>
          <w:tcPr>
            <w:tcW w:w="854" w:type="dxa"/>
          </w:tcPr>
          <w:p>
            <w:pPr>
              <w:pStyle w:val="TableParagraph"/>
              <w:spacing w:line="142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before="11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744" w:type="dxa"/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before="14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</w:tcPr>
          <w:p>
            <w:pPr>
              <w:pStyle w:val="TableParagraph"/>
              <w:spacing w:before="14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67" w:hRule="atLeast"/>
        </w:trPr>
        <w:tc>
          <w:tcPr>
            <w:tcW w:w="725" w:type="dxa"/>
          </w:tcPr>
          <w:p>
            <w:pPr>
              <w:pStyle w:val="TableParagraph"/>
              <w:spacing w:before="10"/>
              <w:ind w:left="45" w:right="337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DAE</w:t>
            </w:r>
          </w:p>
        </w:tc>
        <w:tc>
          <w:tcPr>
            <w:tcW w:w="658" w:type="dxa"/>
            <w:shd w:val="clear" w:color="auto" w:fill="E5E5FF"/>
          </w:tcPr>
          <w:p>
            <w:pPr>
              <w:pStyle w:val="TableParagraph"/>
              <w:spacing w:before="10"/>
              <w:ind w:left="172"/>
              <w:rPr>
                <w:sz w:val="12"/>
              </w:rPr>
            </w:pPr>
            <w:r>
              <w:rPr>
                <w:spacing w:val="-4"/>
                <w:sz w:val="12"/>
              </w:rPr>
              <w:t>mUPC</w:t>
            </w:r>
          </w:p>
        </w:tc>
        <w:tc>
          <w:tcPr>
            <w:tcW w:w="854" w:type="dxa"/>
          </w:tcPr>
          <w:p>
            <w:pPr>
              <w:pStyle w:val="TableParagraph"/>
              <w:spacing w:line="138" w:lineRule="exact" w:before="9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38" w:lineRule="exact" w:before="9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before="7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685" w:type="dxa"/>
          </w:tcPr>
          <w:p>
            <w:pPr>
              <w:pStyle w:val="TableParagraph"/>
              <w:spacing w:before="10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</w:tcPr>
          <w:p>
            <w:pPr>
              <w:pStyle w:val="TableParagraph"/>
              <w:spacing w:line="138" w:lineRule="exact" w:before="9"/>
              <w:ind w:left="19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</w:tr>
      <w:tr>
        <w:trPr>
          <w:trHeight w:val="175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8" w:type="dxa"/>
            <w:shd w:val="clear" w:color="auto" w:fill="E5E5FF"/>
          </w:tcPr>
          <w:p>
            <w:pPr>
              <w:pStyle w:val="TableParagraph"/>
              <w:spacing w:before="14"/>
              <w:ind w:left="172"/>
              <w:rPr>
                <w:sz w:val="12"/>
              </w:rPr>
            </w:pPr>
            <w:r>
              <w:rPr>
                <w:spacing w:val="-4"/>
                <w:sz w:val="12"/>
              </w:rPr>
              <w:t>rUPC</w:t>
            </w:r>
          </w:p>
        </w:tc>
        <w:tc>
          <w:tcPr>
            <w:tcW w:w="854" w:type="dxa"/>
          </w:tcPr>
          <w:p>
            <w:pPr>
              <w:pStyle w:val="TableParagraph"/>
              <w:spacing w:line="142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42" w:lineRule="exact"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before="11"/>
              <w:ind w:left="195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574" w:type="dxa"/>
          </w:tcPr>
          <w:p>
            <w:pPr>
              <w:pStyle w:val="TableParagraph"/>
              <w:spacing w:line="142" w:lineRule="exact" w:before="13"/>
              <w:ind w:left="19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</w:tr>
      <w:tr>
        <w:trPr>
          <w:trHeight w:val="197" w:hRule="atLeast"/>
        </w:trPr>
        <w:tc>
          <w:tcPr>
            <w:tcW w:w="7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  <w:tc>
          <w:tcPr>
            <w:tcW w:w="8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"/>
              <w:ind w:left="196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</w:tr>
      <w:tr>
        <w:trPr>
          <w:trHeight w:val="196" w:hRule="atLeast"/>
        </w:trPr>
        <w:tc>
          <w:tcPr>
            <w:tcW w:w="7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noUPC</w:t>
            </w:r>
          </w:p>
        </w:tc>
        <w:tc>
          <w:tcPr>
            <w:tcW w:w="8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70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7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7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75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spacing w:before="1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ndUPC</w:t>
            </w:r>
          </w:p>
        </w:tc>
        <w:tc>
          <w:tcPr>
            <w:tcW w:w="854" w:type="dxa"/>
          </w:tcPr>
          <w:p>
            <w:pPr>
              <w:pStyle w:val="TableParagraph"/>
              <w:spacing w:line="142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before="11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744" w:type="dxa"/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before="14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</w:tcPr>
          <w:p>
            <w:pPr>
              <w:pStyle w:val="TableParagraph"/>
              <w:spacing w:before="14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67" w:hRule="atLeast"/>
        </w:trPr>
        <w:tc>
          <w:tcPr>
            <w:tcW w:w="725" w:type="dxa"/>
          </w:tcPr>
          <w:p>
            <w:pPr>
              <w:pStyle w:val="TableParagraph"/>
              <w:spacing w:before="10"/>
              <w:ind w:left="63" w:right="337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RNN</w:t>
            </w:r>
          </w:p>
        </w:tc>
        <w:tc>
          <w:tcPr>
            <w:tcW w:w="658" w:type="dxa"/>
            <w:shd w:val="clear" w:color="auto" w:fill="E5E5FF"/>
          </w:tcPr>
          <w:p>
            <w:pPr>
              <w:pStyle w:val="TableParagraph"/>
              <w:spacing w:before="10"/>
              <w:ind w:left="172"/>
              <w:rPr>
                <w:sz w:val="12"/>
              </w:rPr>
            </w:pPr>
            <w:r>
              <w:rPr>
                <w:spacing w:val="-4"/>
                <w:sz w:val="12"/>
              </w:rPr>
              <w:t>mUPC</w:t>
            </w:r>
          </w:p>
        </w:tc>
        <w:tc>
          <w:tcPr>
            <w:tcW w:w="854" w:type="dxa"/>
          </w:tcPr>
          <w:p>
            <w:pPr>
              <w:pStyle w:val="TableParagraph"/>
              <w:spacing w:line="138" w:lineRule="exact" w:before="9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38" w:lineRule="exact" w:before="9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before="7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685" w:type="dxa"/>
          </w:tcPr>
          <w:p>
            <w:pPr>
              <w:pStyle w:val="TableParagraph"/>
              <w:spacing w:before="10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</w:tcPr>
          <w:p>
            <w:pPr>
              <w:pStyle w:val="TableParagraph"/>
              <w:spacing w:line="138" w:lineRule="exact" w:before="9"/>
              <w:ind w:left="19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</w:tr>
      <w:tr>
        <w:trPr>
          <w:trHeight w:val="175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8" w:type="dxa"/>
            <w:shd w:val="clear" w:color="auto" w:fill="E5E5FF"/>
          </w:tcPr>
          <w:p>
            <w:pPr>
              <w:pStyle w:val="TableParagraph"/>
              <w:spacing w:before="14"/>
              <w:ind w:left="172"/>
              <w:rPr>
                <w:sz w:val="12"/>
              </w:rPr>
            </w:pPr>
            <w:r>
              <w:rPr>
                <w:spacing w:val="-4"/>
                <w:sz w:val="12"/>
              </w:rPr>
              <w:t>rUPC</w:t>
            </w:r>
          </w:p>
        </w:tc>
        <w:tc>
          <w:tcPr>
            <w:tcW w:w="854" w:type="dxa"/>
          </w:tcPr>
          <w:p>
            <w:pPr>
              <w:pStyle w:val="TableParagraph"/>
              <w:spacing w:line="142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42" w:lineRule="exact"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before="11"/>
              <w:ind w:left="195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574" w:type="dxa"/>
          </w:tcPr>
          <w:p>
            <w:pPr>
              <w:pStyle w:val="TableParagraph"/>
              <w:spacing w:line="142" w:lineRule="exact" w:before="13"/>
              <w:ind w:left="19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</w:tr>
      <w:tr>
        <w:trPr>
          <w:trHeight w:val="197" w:hRule="atLeast"/>
        </w:trPr>
        <w:tc>
          <w:tcPr>
            <w:tcW w:w="7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  <w:tc>
          <w:tcPr>
            <w:tcW w:w="8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"/>
              <w:ind w:left="196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</w:tr>
      <w:tr>
        <w:trPr>
          <w:trHeight w:val="196" w:hRule="atLeast"/>
        </w:trPr>
        <w:tc>
          <w:tcPr>
            <w:tcW w:w="7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noUPC</w:t>
            </w:r>
          </w:p>
        </w:tc>
        <w:tc>
          <w:tcPr>
            <w:tcW w:w="8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70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7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7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75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spacing w:before="1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ndUPC</w:t>
            </w:r>
          </w:p>
        </w:tc>
        <w:tc>
          <w:tcPr>
            <w:tcW w:w="854" w:type="dxa"/>
          </w:tcPr>
          <w:p>
            <w:pPr>
              <w:pStyle w:val="TableParagraph"/>
              <w:spacing w:line="142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before="11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744" w:type="dxa"/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before="14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</w:tcPr>
          <w:p>
            <w:pPr>
              <w:pStyle w:val="TableParagraph"/>
              <w:spacing w:before="14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67" w:hRule="atLeast"/>
        </w:trPr>
        <w:tc>
          <w:tcPr>
            <w:tcW w:w="725" w:type="dxa"/>
          </w:tcPr>
          <w:p>
            <w:pPr>
              <w:pStyle w:val="TableParagraph"/>
              <w:spacing w:before="10"/>
              <w:ind w:right="17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wGRU</w:t>
            </w:r>
          </w:p>
        </w:tc>
        <w:tc>
          <w:tcPr>
            <w:tcW w:w="658" w:type="dxa"/>
            <w:shd w:val="clear" w:color="auto" w:fill="E5E5FF"/>
          </w:tcPr>
          <w:p>
            <w:pPr>
              <w:pStyle w:val="TableParagraph"/>
              <w:spacing w:before="10"/>
              <w:ind w:left="172"/>
              <w:rPr>
                <w:sz w:val="12"/>
              </w:rPr>
            </w:pPr>
            <w:r>
              <w:rPr>
                <w:spacing w:val="-4"/>
                <w:sz w:val="12"/>
              </w:rPr>
              <w:t>mUPC</w:t>
            </w:r>
          </w:p>
        </w:tc>
        <w:tc>
          <w:tcPr>
            <w:tcW w:w="854" w:type="dxa"/>
          </w:tcPr>
          <w:p>
            <w:pPr>
              <w:pStyle w:val="TableParagraph"/>
              <w:spacing w:line="138" w:lineRule="exact" w:before="9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38" w:lineRule="exact" w:before="9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before="7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685" w:type="dxa"/>
          </w:tcPr>
          <w:p>
            <w:pPr>
              <w:pStyle w:val="TableParagraph"/>
              <w:spacing w:before="10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</w:tcPr>
          <w:p>
            <w:pPr>
              <w:pStyle w:val="TableParagraph"/>
              <w:spacing w:line="138" w:lineRule="exact" w:before="9"/>
              <w:ind w:left="19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</w:tr>
      <w:tr>
        <w:trPr>
          <w:trHeight w:val="175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8" w:type="dxa"/>
            <w:shd w:val="clear" w:color="auto" w:fill="E5E5FF"/>
          </w:tcPr>
          <w:p>
            <w:pPr>
              <w:pStyle w:val="TableParagraph"/>
              <w:spacing w:before="14"/>
              <w:ind w:left="172"/>
              <w:rPr>
                <w:sz w:val="12"/>
              </w:rPr>
            </w:pPr>
            <w:r>
              <w:rPr>
                <w:spacing w:val="-4"/>
                <w:sz w:val="12"/>
              </w:rPr>
              <w:t>rUPC</w:t>
            </w:r>
          </w:p>
        </w:tc>
        <w:tc>
          <w:tcPr>
            <w:tcW w:w="854" w:type="dxa"/>
          </w:tcPr>
          <w:p>
            <w:pPr>
              <w:pStyle w:val="TableParagraph"/>
              <w:spacing w:line="143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43" w:lineRule="exact"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before="11"/>
              <w:ind w:left="195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574" w:type="dxa"/>
          </w:tcPr>
          <w:p>
            <w:pPr>
              <w:pStyle w:val="TableParagraph"/>
              <w:spacing w:line="143" w:lineRule="exact" w:before="13"/>
              <w:ind w:left="19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</w:tr>
      <w:tr>
        <w:trPr>
          <w:trHeight w:val="197" w:hRule="atLeast"/>
        </w:trPr>
        <w:tc>
          <w:tcPr>
            <w:tcW w:w="7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  <w:tc>
          <w:tcPr>
            <w:tcW w:w="8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9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0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"/>
              <w:ind w:left="196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54"/>
        <w:rPr>
          <w:sz w:val="12"/>
        </w:rPr>
      </w:pPr>
    </w:p>
    <w:p>
      <w:pPr>
        <w:spacing w:before="0"/>
        <w:ind w:left="151" w:right="0" w:firstLine="0"/>
        <w:jc w:val="both"/>
        <w:rPr>
          <w:rFonts w:ascii="Times New Roman"/>
          <w:b/>
          <w:sz w:val="12"/>
        </w:rPr>
      </w:pP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1"/>
          <w:w w:val="120"/>
          <w:sz w:val="12"/>
        </w:rPr>
        <w:t> </w:t>
      </w:r>
      <w:r>
        <w:rPr>
          <w:rFonts w:ascii="Times New Roman"/>
          <w:b/>
          <w:spacing w:val="-5"/>
          <w:w w:val="120"/>
          <w:sz w:val="12"/>
        </w:rPr>
        <w:t>11</w:t>
      </w:r>
    </w:p>
    <w:p>
      <w:pPr>
        <w:spacing w:line="117" w:lineRule="auto" w:before="92"/>
        <w:ind w:left="151" w:right="38" w:firstLine="0"/>
        <w:jc w:val="both"/>
        <w:rPr>
          <w:sz w:val="12"/>
        </w:rPr>
      </w:pPr>
      <w:bookmarkStart w:name="_bookmark45" w:id="64"/>
      <w:bookmarkEnd w:id="64"/>
      <w:r>
        <w:rPr/>
      </w:r>
      <w:r>
        <w:rPr>
          <w:w w:val="105"/>
          <w:sz w:val="12"/>
        </w:rPr>
        <w:t>machine)</w:t>
      </w:r>
      <w:r>
        <w:rPr>
          <w:w w:val="105"/>
          <w:sz w:val="12"/>
        </w:rPr>
        <w:t> -</w:t>
      </w:r>
      <w:r>
        <w:rPr>
          <w:w w:val="105"/>
          <w:sz w:val="12"/>
        </w:rPr>
        <w:t> </w:t>
      </w:r>
      <w:r>
        <w:rPr>
          <w:rFonts w:ascii="Aroania" w:hAnsi="Aroania"/>
          <w:w w:val="105"/>
          <w:sz w:val="12"/>
        </w:rPr>
        <w:t>✓</w:t>
      </w:r>
      <w:r>
        <w:rPr>
          <w:rFonts w:ascii="STIX Math" w:hAnsi="STIX Math"/>
          <w:w w:val="105"/>
          <w:sz w:val="12"/>
        </w:rPr>
        <w:t>= </w:t>
      </w:r>
      <w:r>
        <w:rPr>
          <w:w w:val="105"/>
          <w:sz w:val="12"/>
        </w:rPr>
        <w:t>significant</w:t>
      </w:r>
      <w:r>
        <w:rPr>
          <w:w w:val="105"/>
          <w:sz w:val="12"/>
        </w:rPr>
        <w:t> improvement</w:t>
      </w:r>
      <w:r>
        <w:rPr>
          <w:w w:val="105"/>
          <w:sz w:val="12"/>
        </w:rPr>
        <w:t> -</w:t>
      </w:r>
      <w:r>
        <w:rPr>
          <w:w w:val="105"/>
          <w:sz w:val="12"/>
        </w:rPr>
        <w:t> </w:t>
      </w:r>
      <w:r>
        <w:rPr>
          <w:rFonts w:ascii="Aroania" w:hAnsi="Aroania"/>
          <w:w w:val="105"/>
          <w:sz w:val="12"/>
        </w:rPr>
        <w:t>✓✓</w:t>
      </w:r>
      <w:r>
        <w:rPr>
          <w:rFonts w:ascii="STIX Math" w:hAnsi="STIX Math"/>
          <w:w w:val="105"/>
          <w:sz w:val="12"/>
        </w:rPr>
        <w:t>= </w:t>
      </w:r>
      <w:r>
        <w:rPr>
          <w:w w:val="105"/>
          <w:sz w:val="12"/>
        </w:rPr>
        <w:t>highly</w:t>
      </w:r>
      <w:r>
        <w:rPr>
          <w:w w:val="105"/>
          <w:sz w:val="12"/>
        </w:rPr>
        <w:t> significant</w:t>
      </w:r>
      <w:r>
        <w:rPr>
          <w:w w:val="105"/>
          <w:sz w:val="12"/>
        </w:rPr>
        <w:t> improvement</w:t>
      </w:r>
      <w:r>
        <w:rPr>
          <w:w w:val="105"/>
          <w:sz w:val="12"/>
        </w:rPr>
        <w:t> -</w:t>
      </w:r>
      <w:r>
        <w:rPr>
          <w:w w:val="105"/>
          <w:sz w:val="12"/>
        </w:rPr>
        <w:t> </w:t>
      </w:r>
      <w:r>
        <w:rPr>
          <w:rFonts w:ascii="Aroania" w:hAnsi="Aroania"/>
          <w:w w:val="105"/>
          <w:sz w:val="12"/>
        </w:rPr>
        <w:t>✓✓✓</w:t>
      </w:r>
      <w:r>
        <w:rPr>
          <w:rFonts w:ascii="STIX Math" w:hAnsi="STIX Math"/>
          <w:w w:val="105"/>
          <w:sz w:val="12"/>
        </w:rPr>
        <w:t>=</w:t>
      </w:r>
      <w:r>
        <w:rPr>
          <w:rFonts w:ascii="STIX Math" w:hAnsi="STIX Math"/>
          <w:spacing w:val="40"/>
          <w:w w:val="105"/>
          <w:sz w:val="12"/>
        </w:rPr>
        <w:t> </w:t>
      </w:r>
      <w:r>
        <w:rPr>
          <w:w w:val="105"/>
          <w:sz w:val="12"/>
        </w:rPr>
        <w:t>Multi</w:t>
      </w:r>
      <w:r>
        <w:rPr>
          <w:w w:val="105"/>
          <w:sz w:val="12"/>
        </w:rPr>
        <w:t> pattern</w:t>
      </w:r>
      <w:r>
        <w:rPr>
          <w:w w:val="105"/>
          <w:sz w:val="12"/>
        </w:rPr>
        <w:t> type</w:t>
      </w:r>
      <w:r>
        <w:rPr>
          <w:w w:val="105"/>
          <w:sz w:val="12"/>
        </w:rPr>
        <w:t> appliance</w:t>
      </w:r>
      <w:r>
        <w:rPr>
          <w:w w:val="105"/>
          <w:sz w:val="12"/>
        </w:rPr>
        <w:t> —</w:t>
      </w:r>
      <w:r>
        <w:rPr>
          <w:w w:val="105"/>
          <w:sz w:val="12"/>
        </w:rPr>
        <w:t> significance</w:t>
      </w:r>
      <w:r>
        <w:rPr>
          <w:w w:val="105"/>
          <w:sz w:val="12"/>
        </w:rPr>
        <w:t> table</w:t>
      </w:r>
      <w:r>
        <w:rPr>
          <w:w w:val="105"/>
          <w:sz w:val="12"/>
        </w:rPr>
        <w:t> with</w:t>
      </w:r>
      <w:r>
        <w:rPr>
          <w:w w:val="105"/>
          <w:sz w:val="12"/>
        </w:rPr>
        <w:t> Mann–Whitney-U</w:t>
      </w:r>
      <w:r>
        <w:rPr>
          <w:w w:val="105"/>
          <w:sz w:val="12"/>
        </w:rPr>
        <w:t> test</w:t>
      </w:r>
      <w:r>
        <w:rPr>
          <w:w w:val="105"/>
          <w:sz w:val="12"/>
        </w:rPr>
        <w:t> (washing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very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highly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significant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improvement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x</w:t>
      </w:r>
      <w:r>
        <w:rPr>
          <w:spacing w:val="40"/>
          <w:w w:val="105"/>
          <w:sz w:val="12"/>
        </w:rPr>
        <w:t> </w:t>
      </w:r>
      <w:r>
        <w:rPr>
          <w:rFonts w:ascii="STIX Math" w:hAnsi="STIX Math"/>
          <w:w w:val="105"/>
          <w:sz w:val="12"/>
        </w:rPr>
        <w:t>=</w:t>
      </w:r>
      <w:r>
        <w:rPr>
          <w:rFonts w:ascii="STIX Math" w:hAnsi="STIX Math"/>
          <w:spacing w:val="40"/>
          <w:w w:val="105"/>
          <w:sz w:val="12"/>
        </w:rPr>
        <w:t> </w:t>
      </w:r>
      <w:r>
        <w:rPr>
          <w:w w:val="105"/>
          <w:sz w:val="12"/>
        </w:rPr>
        <w:t>no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significant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improvement.</w:t>
      </w:r>
    </w:p>
    <w:p>
      <w:pPr>
        <w:pStyle w:val="BodyText"/>
        <w:spacing w:before="4"/>
        <w:rPr>
          <w:sz w:val="2"/>
        </w:r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5"/>
        <w:gridCol w:w="658"/>
        <w:gridCol w:w="854"/>
        <w:gridCol w:w="780"/>
        <w:gridCol w:w="744"/>
        <w:gridCol w:w="685"/>
        <w:gridCol w:w="574"/>
      </w:tblGrid>
      <w:tr>
        <w:trPr>
          <w:trHeight w:val="227" w:hRule="atLeast"/>
        </w:trPr>
        <w:tc>
          <w:tcPr>
            <w:tcW w:w="7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Dataset</w:t>
            </w:r>
          </w:p>
        </w:tc>
        <w:tc>
          <w:tcPr>
            <w:tcW w:w="8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271"/>
              <w:rPr>
                <w:sz w:val="12"/>
              </w:rPr>
            </w:pPr>
            <w:r>
              <w:rPr>
                <w:spacing w:val="-2"/>
                <w:sz w:val="12"/>
              </w:rPr>
              <w:t>noUPC</w:t>
            </w:r>
          </w:p>
        </w:tc>
        <w:tc>
          <w:tcPr>
            <w:tcW w:w="7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2"/>
                <w:sz w:val="12"/>
              </w:rPr>
              <w:t>ndUPC</w:t>
            </w:r>
          </w:p>
        </w:tc>
        <w:tc>
          <w:tcPr>
            <w:tcW w:w="7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4"/>
                <w:sz w:val="12"/>
              </w:rPr>
              <w:t>mUPC</w:t>
            </w:r>
          </w:p>
        </w:tc>
        <w:tc>
          <w:tcPr>
            <w:tcW w:w="6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95"/>
              <w:rPr>
                <w:sz w:val="12"/>
              </w:rPr>
            </w:pPr>
            <w:r>
              <w:rPr>
                <w:spacing w:val="-4"/>
                <w:sz w:val="12"/>
              </w:rPr>
              <w:t>rUPC</w:t>
            </w:r>
          </w:p>
        </w:tc>
        <w:tc>
          <w:tcPr>
            <w:tcW w:w="5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9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</w:tr>
      <w:tr>
        <w:trPr>
          <w:trHeight w:val="196" w:hRule="atLeast"/>
        </w:trPr>
        <w:tc>
          <w:tcPr>
            <w:tcW w:w="7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noUPC</w:t>
            </w:r>
          </w:p>
        </w:tc>
        <w:tc>
          <w:tcPr>
            <w:tcW w:w="8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70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7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7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71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spacing w:before="1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ndUPC</w:t>
            </w:r>
          </w:p>
        </w:tc>
        <w:tc>
          <w:tcPr>
            <w:tcW w:w="854" w:type="dxa"/>
          </w:tcPr>
          <w:p>
            <w:pPr>
              <w:pStyle w:val="TableParagraph"/>
              <w:spacing w:line="138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before="11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744" w:type="dxa"/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before="14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</w:tcPr>
          <w:p>
            <w:pPr>
              <w:pStyle w:val="TableParagraph"/>
              <w:spacing w:before="14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71" w:hRule="atLeast"/>
        </w:trPr>
        <w:tc>
          <w:tcPr>
            <w:tcW w:w="725" w:type="dxa"/>
          </w:tcPr>
          <w:p>
            <w:pPr>
              <w:pStyle w:val="TableParagraph"/>
              <w:spacing w:before="14"/>
              <w:ind w:left="8" w:right="337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S2P</w:t>
            </w:r>
          </w:p>
        </w:tc>
        <w:tc>
          <w:tcPr>
            <w:tcW w:w="658" w:type="dxa"/>
          </w:tcPr>
          <w:p>
            <w:pPr>
              <w:pStyle w:val="TableParagraph"/>
              <w:spacing w:before="14"/>
              <w:ind w:left="-1"/>
              <w:rPr>
                <w:sz w:val="12"/>
              </w:rPr>
            </w:pPr>
            <w:r>
              <w:rPr>
                <w:rFonts w:ascii="Times New Roman"/>
                <w:color w:val="000000"/>
                <w:spacing w:val="55"/>
                <w:sz w:val="12"/>
                <w:shd w:fill="E5E5FF" w:color="auto" w:val="clear"/>
              </w:rPr>
              <w:t>  </w:t>
            </w:r>
            <w:r>
              <w:rPr>
                <w:color w:val="000000"/>
                <w:spacing w:val="-4"/>
                <w:sz w:val="12"/>
                <w:shd w:fill="E5E5FF" w:color="auto" w:val="clear"/>
              </w:rPr>
              <w:t>mUPC</w:t>
            </w:r>
            <w:r>
              <w:rPr>
                <w:color w:val="000000"/>
                <w:spacing w:val="40"/>
                <w:sz w:val="12"/>
                <w:shd w:fill="E5E5FF" w:color="auto" w:val="clear"/>
              </w:rPr>
              <w:t> </w:t>
            </w:r>
          </w:p>
        </w:tc>
        <w:tc>
          <w:tcPr>
            <w:tcW w:w="854" w:type="dxa"/>
          </w:tcPr>
          <w:p>
            <w:pPr>
              <w:pStyle w:val="TableParagraph"/>
              <w:spacing w:line="138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38" w:lineRule="exact"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before="11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685" w:type="dxa"/>
          </w:tcPr>
          <w:p>
            <w:pPr>
              <w:pStyle w:val="TableParagraph"/>
              <w:spacing w:line="138" w:lineRule="exact" w:before="13"/>
              <w:ind w:left="195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574" w:type="dxa"/>
          </w:tcPr>
          <w:p>
            <w:pPr>
              <w:pStyle w:val="TableParagraph"/>
              <w:spacing w:before="14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71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spacing w:before="14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rUPC</w:t>
            </w:r>
          </w:p>
        </w:tc>
        <w:tc>
          <w:tcPr>
            <w:tcW w:w="854" w:type="dxa"/>
          </w:tcPr>
          <w:p>
            <w:pPr>
              <w:pStyle w:val="TableParagraph"/>
              <w:spacing w:line="138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38" w:lineRule="exact"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before="11"/>
              <w:ind w:left="195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574" w:type="dxa"/>
          </w:tcPr>
          <w:p>
            <w:pPr>
              <w:pStyle w:val="TableParagraph"/>
              <w:spacing w:before="14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202" w:hRule="atLeast"/>
        </w:trPr>
        <w:tc>
          <w:tcPr>
            <w:tcW w:w="7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8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657" w:val="left" w:leader="none"/>
              </w:tabs>
              <w:spacing w:before="14"/>
              <w:ind w:left="-1"/>
              <w:rPr>
                <w:sz w:val="12"/>
              </w:rPr>
            </w:pPr>
            <w:r>
              <w:rPr>
                <w:rFonts w:ascii="Times New Roman"/>
                <w:color w:val="000000"/>
                <w:spacing w:val="54"/>
                <w:w w:val="105"/>
                <w:sz w:val="12"/>
                <w:shd w:fill="E5E5FF" w:color="auto" w:val="clear"/>
              </w:rPr>
              <w:t>  </w:t>
            </w:r>
            <w:r>
              <w:rPr>
                <w:color w:val="000000"/>
                <w:spacing w:val="-4"/>
                <w:w w:val="105"/>
                <w:sz w:val="12"/>
                <w:shd w:fill="E5E5FF" w:color="auto" w:val="clear"/>
              </w:rPr>
              <w:t>real</w:t>
            </w:r>
            <w:r>
              <w:rPr>
                <w:color w:val="000000"/>
                <w:sz w:val="12"/>
                <w:shd w:fill="E5E5FF" w:color="auto" w:val="clear"/>
              </w:rPr>
              <w:tab/>
            </w:r>
          </w:p>
        </w:tc>
        <w:tc>
          <w:tcPr>
            <w:tcW w:w="8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95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"/>
              <w:ind w:left="196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</w:tr>
      <w:tr>
        <w:trPr>
          <w:trHeight w:val="368" w:hRule="atLeast"/>
        </w:trPr>
        <w:tc>
          <w:tcPr>
            <w:tcW w:w="7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0" w:lineRule="atLeast" w:before="6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noUPC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2"/>
                <w:sz w:val="12"/>
              </w:rPr>
              <w:t>ndUPC</w:t>
            </w:r>
          </w:p>
        </w:tc>
        <w:tc>
          <w:tcPr>
            <w:tcW w:w="8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70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  <w:p>
            <w:pPr>
              <w:pStyle w:val="TableParagraph"/>
              <w:spacing w:line="138" w:lineRule="exact" w:before="35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✓</w:t>
            </w:r>
          </w:p>
        </w:tc>
        <w:tc>
          <w:tcPr>
            <w:tcW w:w="7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  <w:p>
            <w:pPr>
              <w:pStyle w:val="TableParagraph"/>
              <w:spacing w:before="33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7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0" w:lineRule="atLeast" w:before="6"/>
              <w:ind w:left="194" w:right="47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0" w:lineRule="atLeast" w:before="6"/>
              <w:ind w:left="195" w:right="416" w:hanging="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74"/>
              <w:rPr>
                <w:sz w:val="12"/>
              </w:rPr>
            </w:pPr>
          </w:p>
          <w:p>
            <w:pPr>
              <w:pStyle w:val="TableParagraph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71" w:hRule="atLeast"/>
        </w:trPr>
        <w:tc>
          <w:tcPr>
            <w:tcW w:w="725" w:type="dxa"/>
          </w:tcPr>
          <w:p>
            <w:pPr>
              <w:pStyle w:val="TableParagraph"/>
              <w:spacing w:before="14"/>
              <w:ind w:right="337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S2S</w:t>
            </w:r>
          </w:p>
        </w:tc>
        <w:tc>
          <w:tcPr>
            <w:tcW w:w="658" w:type="dxa"/>
          </w:tcPr>
          <w:p>
            <w:pPr>
              <w:pStyle w:val="TableParagraph"/>
              <w:spacing w:before="14"/>
              <w:ind w:left="-1"/>
              <w:rPr>
                <w:sz w:val="12"/>
              </w:rPr>
            </w:pPr>
            <w:r>
              <w:rPr>
                <w:rFonts w:ascii="Times New Roman"/>
                <w:color w:val="000000"/>
                <w:spacing w:val="73"/>
                <w:w w:val="150"/>
                <w:sz w:val="12"/>
                <w:shd w:fill="E5E5FF" w:color="auto" w:val="clear"/>
              </w:rPr>
              <w:t> </w:t>
            </w:r>
            <w:r>
              <w:rPr>
                <w:color w:val="000000"/>
                <w:spacing w:val="-4"/>
                <w:sz w:val="12"/>
                <w:shd w:fill="E5E5FF" w:color="auto" w:val="clear"/>
              </w:rPr>
              <w:t>mUPC</w:t>
            </w:r>
            <w:r>
              <w:rPr>
                <w:color w:val="000000"/>
                <w:spacing w:val="40"/>
                <w:sz w:val="12"/>
                <w:shd w:fill="E5E5FF" w:color="auto" w:val="clear"/>
              </w:rPr>
              <w:t> </w:t>
            </w:r>
          </w:p>
        </w:tc>
        <w:tc>
          <w:tcPr>
            <w:tcW w:w="854" w:type="dxa"/>
          </w:tcPr>
          <w:p>
            <w:pPr>
              <w:pStyle w:val="TableParagraph"/>
              <w:spacing w:line="138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38" w:lineRule="exact"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before="11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685" w:type="dxa"/>
          </w:tcPr>
          <w:p>
            <w:pPr>
              <w:pStyle w:val="TableParagraph"/>
              <w:spacing w:line="138" w:lineRule="exact" w:before="13"/>
              <w:ind w:left="195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574" w:type="dxa"/>
          </w:tcPr>
          <w:p>
            <w:pPr>
              <w:pStyle w:val="TableParagraph"/>
              <w:spacing w:before="14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65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spacing w:line="131" w:lineRule="exact" w:before="14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rUPC</w:t>
            </w:r>
          </w:p>
        </w:tc>
        <w:tc>
          <w:tcPr>
            <w:tcW w:w="854" w:type="dxa"/>
          </w:tcPr>
          <w:p>
            <w:pPr>
              <w:pStyle w:val="TableParagraph"/>
              <w:spacing w:line="132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32" w:lineRule="exact"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line="131" w:lineRule="exact"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line="134" w:lineRule="exact" w:before="11"/>
              <w:ind w:left="195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574" w:type="dxa"/>
          </w:tcPr>
          <w:p>
            <w:pPr>
              <w:pStyle w:val="TableParagraph"/>
              <w:spacing w:line="131" w:lineRule="exact" w:before="14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207" w:hRule="atLeast"/>
        </w:trPr>
        <w:tc>
          <w:tcPr>
            <w:tcW w:w="1383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84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  <w:tc>
          <w:tcPr>
            <w:tcW w:w="8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8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7"/>
              <w:ind w:left="195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6"/>
              <w:ind w:left="196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</w:tr>
      <w:tr>
        <w:trPr>
          <w:trHeight w:val="196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spacing w:before="35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noUPC</w:t>
            </w:r>
          </w:p>
        </w:tc>
        <w:tc>
          <w:tcPr>
            <w:tcW w:w="854" w:type="dxa"/>
          </w:tcPr>
          <w:p>
            <w:pPr>
              <w:pStyle w:val="TableParagraph"/>
              <w:spacing w:before="33"/>
              <w:ind w:left="270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780" w:type="dxa"/>
          </w:tcPr>
          <w:p>
            <w:pPr>
              <w:pStyle w:val="TableParagraph"/>
              <w:spacing w:before="35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744" w:type="dxa"/>
          </w:tcPr>
          <w:p>
            <w:pPr>
              <w:pStyle w:val="TableParagraph"/>
              <w:spacing w:before="35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before="35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</w:tcPr>
          <w:p>
            <w:pPr>
              <w:pStyle w:val="TableParagraph"/>
              <w:spacing w:before="35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75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spacing w:before="1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ndUPC</w:t>
            </w:r>
          </w:p>
        </w:tc>
        <w:tc>
          <w:tcPr>
            <w:tcW w:w="854" w:type="dxa"/>
          </w:tcPr>
          <w:p>
            <w:pPr>
              <w:pStyle w:val="TableParagraph"/>
              <w:spacing w:line="142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before="11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744" w:type="dxa"/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before="14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</w:tcPr>
          <w:p>
            <w:pPr>
              <w:pStyle w:val="TableParagraph"/>
              <w:spacing w:before="14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67" w:hRule="atLeast"/>
        </w:trPr>
        <w:tc>
          <w:tcPr>
            <w:tcW w:w="725" w:type="dxa"/>
          </w:tcPr>
          <w:p>
            <w:pPr>
              <w:pStyle w:val="TableParagraph"/>
              <w:spacing w:before="10"/>
              <w:ind w:left="45" w:right="337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DAE</w:t>
            </w:r>
          </w:p>
        </w:tc>
        <w:tc>
          <w:tcPr>
            <w:tcW w:w="658" w:type="dxa"/>
            <w:shd w:val="clear" w:color="auto" w:fill="E5E5FF"/>
          </w:tcPr>
          <w:p>
            <w:pPr>
              <w:pStyle w:val="TableParagraph"/>
              <w:spacing w:before="10"/>
              <w:ind w:left="172"/>
              <w:rPr>
                <w:sz w:val="12"/>
              </w:rPr>
            </w:pPr>
            <w:r>
              <w:rPr>
                <w:spacing w:val="-4"/>
                <w:sz w:val="12"/>
              </w:rPr>
              <w:t>mUPC</w:t>
            </w:r>
          </w:p>
        </w:tc>
        <w:tc>
          <w:tcPr>
            <w:tcW w:w="854" w:type="dxa"/>
          </w:tcPr>
          <w:p>
            <w:pPr>
              <w:pStyle w:val="TableParagraph"/>
              <w:spacing w:line="138" w:lineRule="exact" w:before="9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38" w:lineRule="exact" w:before="9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before="7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685" w:type="dxa"/>
          </w:tcPr>
          <w:p>
            <w:pPr>
              <w:pStyle w:val="TableParagraph"/>
              <w:spacing w:before="10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71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8" w:type="dxa"/>
            <w:shd w:val="clear" w:color="auto" w:fill="E5E5FF"/>
          </w:tcPr>
          <w:p>
            <w:pPr>
              <w:pStyle w:val="TableParagraph"/>
              <w:spacing w:before="14"/>
              <w:ind w:left="172"/>
              <w:rPr>
                <w:sz w:val="12"/>
              </w:rPr>
            </w:pPr>
            <w:r>
              <w:rPr>
                <w:spacing w:val="-4"/>
                <w:sz w:val="12"/>
              </w:rPr>
              <w:t>rUPC</w:t>
            </w:r>
          </w:p>
        </w:tc>
        <w:tc>
          <w:tcPr>
            <w:tcW w:w="854" w:type="dxa"/>
          </w:tcPr>
          <w:p>
            <w:pPr>
              <w:pStyle w:val="TableParagraph"/>
              <w:spacing w:line="138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38" w:lineRule="exact"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before="11"/>
              <w:ind w:left="195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574" w:type="dxa"/>
          </w:tcPr>
          <w:p>
            <w:pPr>
              <w:pStyle w:val="TableParagraph"/>
              <w:spacing w:before="14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202" w:hRule="atLeast"/>
        </w:trPr>
        <w:tc>
          <w:tcPr>
            <w:tcW w:w="7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8" w:type="dxa"/>
            <w:tcBorders>
              <w:bottom w:val="single" w:sz="4" w:space="0" w:color="000000"/>
            </w:tcBorders>
            <w:shd w:val="clear" w:color="auto" w:fill="E5E5FF"/>
          </w:tcPr>
          <w:p>
            <w:pPr>
              <w:pStyle w:val="TableParagraph"/>
              <w:spacing w:before="14"/>
              <w:ind w:left="17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  <w:tc>
          <w:tcPr>
            <w:tcW w:w="8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"/>
              <w:ind w:left="196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</w:tr>
      <w:tr>
        <w:trPr>
          <w:trHeight w:val="196" w:hRule="atLeast"/>
        </w:trPr>
        <w:tc>
          <w:tcPr>
            <w:tcW w:w="7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noUPC</w:t>
            </w:r>
          </w:p>
        </w:tc>
        <w:tc>
          <w:tcPr>
            <w:tcW w:w="8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70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7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7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75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spacing w:before="1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ndUPC</w:t>
            </w:r>
          </w:p>
        </w:tc>
        <w:tc>
          <w:tcPr>
            <w:tcW w:w="854" w:type="dxa"/>
          </w:tcPr>
          <w:p>
            <w:pPr>
              <w:pStyle w:val="TableParagraph"/>
              <w:spacing w:line="142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before="11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744" w:type="dxa"/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before="14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</w:tcPr>
          <w:p>
            <w:pPr>
              <w:pStyle w:val="TableParagraph"/>
              <w:spacing w:before="14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67" w:hRule="atLeast"/>
        </w:trPr>
        <w:tc>
          <w:tcPr>
            <w:tcW w:w="725" w:type="dxa"/>
          </w:tcPr>
          <w:p>
            <w:pPr>
              <w:pStyle w:val="TableParagraph"/>
              <w:spacing w:before="10"/>
              <w:ind w:left="63" w:right="337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RNN</w:t>
            </w:r>
          </w:p>
        </w:tc>
        <w:tc>
          <w:tcPr>
            <w:tcW w:w="658" w:type="dxa"/>
            <w:shd w:val="clear" w:color="auto" w:fill="E5E5FF"/>
          </w:tcPr>
          <w:p>
            <w:pPr>
              <w:pStyle w:val="TableParagraph"/>
              <w:spacing w:before="10"/>
              <w:ind w:left="172"/>
              <w:rPr>
                <w:sz w:val="12"/>
              </w:rPr>
            </w:pPr>
            <w:r>
              <w:rPr>
                <w:spacing w:val="-4"/>
                <w:sz w:val="12"/>
              </w:rPr>
              <w:t>mUPC</w:t>
            </w:r>
          </w:p>
        </w:tc>
        <w:tc>
          <w:tcPr>
            <w:tcW w:w="854" w:type="dxa"/>
          </w:tcPr>
          <w:p>
            <w:pPr>
              <w:pStyle w:val="TableParagraph"/>
              <w:spacing w:line="138" w:lineRule="exact" w:before="9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38" w:lineRule="exact" w:before="9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before="7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685" w:type="dxa"/>
          </w:tcPr>
          <w:p>
            <w:pPr>
              <w:pStyle w:val="TableParagraph"/>
              <w:spacing w:before="10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</w:tcPr>
          <w:p>
            <w:pPr>
              <w:pStyle w:val="TableParagraph"/>
              <w:spacing w:before="10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71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8" w:type="dxa"/>
            <w:shd w:val="clear" w:color="auto" w:fill="E5E5FF"/>
          </w:tcPr>
          <w:p>
            <w:pPr>
              <w:pStyle w:val="TableParagraph"/>
              <w:spacing w:before="14"/>
              <w:ind w:left="172"/>
              <w:rPr>
                <w:sz w:val="12"/>
              </w:rPr>
            </w:pPr>
            <w:r>
              <w:rPr>
                <w:spacing w:val="-4"/>
                <w:sz w:val="12"/>
              </w:rPr>
              <w:t>rUPC</w:t>
            </w:r>
          </w:p>
        </w:tc>
        <w:tc>
          <w:tcPr>
            <w:tcW w:w="854" w:type="dxa"/>
          </w:tcPr>
          <w:p>
            <w:pPr>
              <w:pStyle w:val="TableParagraph"/>
              <w:spacing w:line="138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38" w:lineRule="exact"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before="11"/>
              <w:ind w:left="195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574" w:type="dxa"/>
          </w:tcPr>
          <w:p>
            <w:pPr>
              <w:pStyle w:val="TableParagraph"/>
              <w:spacing w:before="14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202" w:hRule="atLeast"/>
        </w:trPr>
        <w:tc>
          <w:tcPr>
            <w:tcW w:w="7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8" w:type="dxa"/>
            <w:tcBorders>
              <w:bottom w:val="single" w:sz="4" w:space="0" w:color="000000"/>
            </w:tcBorders>
            <w:shd w:val="clear" w:color="auto" w:fill="E5E5FF"/>
          </w:tcPr>
          <w:p>
            <w:pPr>
              <w:pStyle w:val="TableParagraph"/>
              <w:spacing w:before="14"/>
              <w:ind w:left="17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  <w:tc>
          <w:tcPr>
            <w:tcW w:w="8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"/>
              <w:ind w:left="196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</w:tr>
      <w:tr>
        <w:trPr>
          <w:trHeight w:val="196" w:hRule="atLeast"/>
        </w:trPr>
        <w:tc>
          <w:tcPr>
            <w:tcW w:w="7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noUPC</w:t>
            </w:r>
          </w:p>
        </w:tc>
        <w:tc>
          <w:tcPr>
            <w:tcW w:w="8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70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7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7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9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71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spacing w:before="14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ndUPC</w:t>
            </w:r>
          </w:p>
        </w:tc>
        <w:tc>
          <w:tcPr>
            <w:tcW w:w="854" w:type="dxa"/>
          </w:tcPr>
          <w:p>
            <w:pPr>
              <w:pStyle w:val="TableParagraph"/>
              <w:spacing w:line="138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before="11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744" w:type="dxa"/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before="14"/>
              <w:ind w:left="19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574" w:type="dxa"/>
          </w:tcPr>
          <w:p>
            <w:pPr>
              <w:pStyle w:val="TableParagraph"/>
              <w:spacing w:before="14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171" w:hRule="atLeast"/>
        </w:trPr>
        <w:tc>
          <w:tcPr>
            <w:tcW w:w="725" w:type="dxa"/>
          </w:tcPr>
          <w:p>
            <w:pPr>
              <w:pStyle w:val="TableParagraph"/>
              <w:spacing w:before="14"/>
              <w:ind w:right="179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wGRU</w:t>
            </w:r>
          </w:p>
        </w:tc>
        <w:tc>
          <w:tcPr>
            <w:tcW w:w="658" w:type="dxa"/>
          </w:tcPr>
          <w:p>
            <w:pPr>
              <w:pStyle w:val="TableParagraph"/>
              <w:spacing w:before="14"/>
              <w:ind w:left="-1"/>
              <w:rPr>
                <w:sz w:val="12"/>
              </w:rPr>
            </w:pPr>
            <w:r>
              <w:rPr>
                <w:rFonts w:ascii="Times New Roman"/>
                <w:color w:val="000000"/>
                <w:spacing w:val="55"/>
                <w:sz w:val="12"/>
                <w:shd w:fill="E5E5FF" w:color="auto" w:val="clear"/>
              </w:rPr>
              <w:t>  </w:t>
            </w:r>
            <w:r>
              <w:rPr>
                <w:color w:val="000000"/>
                <w:spacing w:val="-4"/>
                <w:sz w:val="12"/>
                <w:shd w:fill="E5E5FF" w:color="auto" w:val="clear"/>
              </w:rPr>
              <w:t>mUPC</w:t>
            </w:r>
            <w:r>
              <w:rPr>
                <w:color w:val="000000"/>
                <w:spacing w:val="40"/>
                <w:sz w:val="12"/>
                <w:shd w:fill="E5E5FF" w:color="auto" w:val="clear"/>
              </w:rPr>
              <w:t> </w:t>
            </w:r>
          </w:p>
        </w:tc>
        <w:tc>
          <w:tcPr>
            <w:tcW w:w="854" w:type="dxa"/>
          </w:tcPr>
          <w:p>
            <w:pPr>
              <w:pStyle w:val="TableParagraph"/>
              <w:spacing w:line="138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38" w:lineRule="exact"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before="11"/>
              <w:ind w:left="194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685" w:type="dxa"/>
          </w:tcPr>
          <w:p>
            <w:pPr>
              <w:pStyle w:val="TableParagraph"/>
              <w:spacing w:line="138" w:lineRule="exact" w:before="13"/>
              <w:ind w:left="195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10"/>
                <w:sz w:val="12"/>
              </w:rPr>
              <w:t>✓</w:t>
            </w:r>
          </w:p>
        </w:tc>
        <w:tc>
          <w:tcPr>
            <w:tcW w:w="574" w:type="dxa"/>
          </w:tcPr>
          <w:p>
            <w:pPr>
              <w:pStyle w:val="TableParagraph"/>
              <w:spacing w:line="138" w:lineRule="exact" w:before="13"/>
              <w:ind w:left="196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</w:tr>
      <w:tr>
        <w:trPr>
          <w:trHeight w:val="171" w:hRule="atLeast"/>
        </w:trPr>
        <w:tc>
          <w:tcPr>
            <w:tcW w:w="725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658" w:type="dxa"/>
          </w:tcPr>
          <w:p>
            <w:pPr>
              <w:pStyle w:val="TableParagraph"/>
              <w:spacing w:before="14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rUPC</w:t>
            </w:r>
          </w:p>
        </w:tc>
        <w:tc>
          <w:tcPr>
            <w:tcW w:w="854" w:type="dxa"/>
          </w:tcPr>
          <w:p>
            <w:pPr>
              <w:pStyle w:val="TableParagraph"/>
              <w:spacing w:line="138" w:lineRule="exact"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</w:tcPr>
          <w:p>
            <w:pPr>
              <w:pStyle w:val="TableParagraph"/>
              <w:spacing w:line="138" w:lineRule="exact"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</w:tcPr>
          <w:p>
            <w:pPr>
              <w:pStyle w:val="TableParagraph"/>
              <w:spacing w:before="11"/>
              <w:ind w:left="195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  <w:tc>
          <w:tcPr>
            <w:tcW w:w="574" w:type="dxa"/>
          </w:tcPr>
          <w:p>
            <w:pPr>
              <w:pStyle w:val="TableParagraph"/>
              <w:spacing w:before="14"/>
              <w:ind w:left="19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</w:tr>
      <w:tr>
        <w:trPr>
          <w:trHeight w:val="202" w:hRule="atLeast"/>
        </w:trPr>
        <w:tc>
          <w:tcPr>
            <w:tcW w:w="7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</w:tc>
        <w:tc>
          <w:tcPr>
            <w:tcW w:w="8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270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94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7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9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6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195"/>
              <w:rPr>
                <w:rFonts w:ascii="Aroania" w:hAnsi="Aroania"/>
                <w:sz w:val="12"/>
              </w:rPr>
            </w:pPr>
            <w:r>
              <w:rPr>
                <w:rFonts w:ascii="Aroania" w:hAnsi="Aroania"/>
                <w:spacing w:val="-5"/>
                <w:sz w:val="12"/>
              </w:rPr>
              <w:t>✓✓✓</w:t>
            </w:r>
          </w:p>
        </w:tc>
        <w:tc>
          <w:tcPr>
            <w:tcW w:w="5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1"/>
              <w:ind w:left="196"/>
              <w:rPr>
                <w:rFonts w:ascii="Arial" w:hAnsi="Arial"/>
                <w:sz w:val="12"/>
              </w:rPr>
            </w:pPr>
            <w:r>
              <w:rPr>
                <w:rFonts w:ascii="Arial" w:hAnsi="Arial"/>
                <w:spacing w:val="-10"/>
                <w:w w:val="155"/>
                <w:sz w:val="12"/>
              </w:rPr>
              <w:t>◦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9"/>
        <w:rPr>
          <w:sz w:val="12"/>
        </w:rPr>
      </w:pPr>
    </w:p>
    <w:p>
      <w:pPr>
        <w:pStyle w:val="BodyText"/>
        <w:spacing w:line="268" w:lineRule="auto"/>
        <w:ind w:left="151" w:right="38"/>
        <w:jc w:val="both"/>
      </w:pPr>
      <w:r>
        <w:rPr/>
        <w:t>the overall results of all NILM algorithms of the </w:t>
      </w:r>
      <w:r>
        <w:rPr>
          <w:rFonts w:ascii="Times New Roman"/>
          <w:i/>
        </w:rPr>
        <w:t>ndUPC </w:t>
      </w:r>
      <w:r>
        <w:rPr/>
        <w:t>dataset </w:t>
      </w:r>
      <w:r>
        <w:rPr/>
        <w:t>are</w:t>
      </w:r>
      <w:r>
        <w:rPr>
          <w:spacing w:val="40"/>
        </w:rPr>
        <w:t> </w:t>
      </w:r>
      <w:r>
        <w:rPr/>
        <w:t>very highly significantly better than those of the </w:t>
      </w:r>
      <w:r>
        <w:rPr>
          <w:rFonts w:ascii="Times New Roman"/>
          <w:i/>
        </w:rPr>
        <w:t>noUPC </w:t>
      </w:r>
      <w:r>
        <w:rPr/>
        <w:t>dataset (see</w:t>
      </w:r>
      <w:r>
        <w:rPr>
          <w:spacing w:val="40"/>
        </w:rPr>
        <w:t> </w:t>
      </w:r>
      <w:hyperlink w:history="true" w:anchor="_bookmark45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45">
        <w:r>
          <w:rPr>
            <w:color w:val="007FAC"/>
          </w:rPr>
          <w:t>11</w:t>
        </w:r>
      </w:hyperlink>
      <w:r>
        <w:rPr/>
        <w:t>).</w:t>
      </w:r>
    </w:p>
    <w:p>
      <w:pPr>
        <w:pStyle w:val="BodyText"/>
        <w:spacing w:line="271" w:lineRule="auto" w:before="2"/>
        <w:ind w:left="151" w:right="38" w:firstLine="239"/>
        <w:jc w:val="both"/>
      </w:pPr>
      <w:r>
        <w:rPr/>
        <w:t>The results for both appliance types strongly indicate that </w:t>
      </w:r>
      <w:r>
        <w:rPr/>
        <w:t>adding</w:t>
      </w:r>
      <w:r>
        <w:rPr>
          <w:spacing w:val="40"/>
        </w:rPr>
        <w:t> </w:t>
      </w:r>
      <w:r>
        <w:rPr>
          <w:spacing w:val="-2"/>
        </w:rPr>
        <w:t>UPC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synthetic</w:t>
      </w:r>
      <w:r>
        <w:rPr>
          <w:spacing w:val="-4"/>
        </w:rPr>
        <w:t> </w:t>
      </w:r>
      <w:r>
        <w:rPr>
          <w:spacing w:val="-2"/>
        </w:rPr>
        <w:t>smart</w:t>
      </w:r>
      <w:r>
        <w:rPr>
          <w:spacing w:val="-4"/>
        </w:rPr>
        <w:t> </w:t>
      </w:r>
      <w:r>
        <w:rPr>
          <w:spacing w:val="-2"/>
        </w:rPr>
        <w:t>meter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essential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obtain</w:t>
      </w:r>
      <w:r>
        <w:rPr>
          <w:spacing w:val="-4"/>
        </w:rPr>
        <w:t> </w:t>
      </w:r>
      <w:r>
        <w:rPr>
          <w:spacing w:val="-2"/>
        </w:rPr>
        <w:t>robust</w:t>
      </w:r>
      <w:r>
        <w:rPr>
          <w:spacing w:val="-4"/>
        </w:rPr>
        <w:t> </w:t>
      </w:r>
      <w:r>
        <w:rPr>
          <w:spacing w:val="-2"/>
        </w:rPr>
        <w:t>NILM</w:t>
      </w:r>
      <w:r>
        <w:rPr>
          <w:spacing w:val="40"/>
        </w:rPr>
        <w:t> </w:t>
      </w:r>
      <w:r>
        <w:rPr/>
        <w:t>models that are able to generalize to unseen households.</w:t>
      </w:r>
    </w:p>
    <w:p>
      <w:pPr>
        <w:pStyle w:val="BodyText"/>
        <w:spacing w:line="268" w:lineRule="auto"/>
        <w:ind w:left="151" w:right="38" w:firstLine="239"/>
        <w:jc w:val="both"/>
      </w:pPr>
      <w:r>
        <w:rPr/>
        <w:t>If we randomly assign the UPC to the days (</w:t>
      </w:r>
      <w:r>
        <w:rPr>
          <w:rFonts w:ascii="Times New Roman"/>
          <w:i/>
        </w:rPr>
        <w:t>rUPC </w:t>
      </w:r>
      <w:r>
        <w:rPr/>
        <w:t>dataset), the</w:t>
      </w:r>
      <w:r>
        <w:rPr>
          <w:spacing w:val="40"/>
        </w:rPr>
        <w:t> </w:t>
      </w:r>
      <w:r>
        <w:rPr/>
        <w:t>results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all</w:t>
      </w:r>
      <w:r>
        <w:rPr>
          <w:spacing w:val="-5"/>
        </w:rPr>
        <w:t> </w:t>
      </w:r>
      <w:r>
        <w:rPr/>
        <w:t>trained</w:t>
      </w:r>
      <w:r>
        <w:rPr>
          <w:spacing w:val="-5"/>
        </w:rPr>
        <w:t> </w:t>
      </w:r>
      <w:r>
        <w:rPr/>
        <w:t>models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very</w:t>
      </w:r>
      <w:r>
        <w:rPr>
          <w:spacing w:val="-5"/>
        </w:rPr>
        <w:t> </w:t>
      </w:r>
      <w:r>
        <w:rPr/>
        <w:t>highly</w:t>
      </w:r>
      <w:r>
        <w:rPr>
          <w:spacing w:val="-5"/>
        </w:rPr>
        <w:t> </w:t>
      </w:r>
      <w:r>
        <w:rPr/>
        <w:t>significantly</w:t>
      </w:r>
      <w:r>
        <w:rPr>
          <w:spacing w:val="-5"/>
        </w:rPr>
        <w:t> </w:t>
      </w:r>
      <w:r>
        <w:rPr/>
        <w:t>better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terms</w:t>
      </w:r>
      <w:r>
        <w:rPr>
          <w:spacing w:val="40"/>
        </w:rPr>
        <w:t> </w:t>
      </w:r>
      <w:r>
        <w:rPr/>
        <w:t>of</w:t>
      </w:r>
      <w:r>
        <w:rPr>
          <w:spacing w:val="10"/>
        </w:rPr>
        <w:t> </w:t>
      </w:r>
      <w:r>
        <w:rPr/>
        <w:t>MAEUH</w:t>
      </w:r>
      <w:r>
        <w:rPr>
          <w:spacing w:val="11"/>
        </w:rPr>
        <w:t> </w:t>
      </w:r>
      <w:r>
        <w:rPr/>
        <w:t>compared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results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dataset</w:t>
      </w:r>
      <w:r>
        <w:rPr>
          <w:spacing w:val="11"/>
        </w:rPr>
        <w:t> </w:t>
      </w:r>
      <w:r>
        <w:rPr>
          <w:rFonts w:ascii="Times New Roman"/>
          <w:i/>
        </w:rPr>
        <w:t>noUPC</w:t>
      </w:r>
      <w:r>
        <w:rPr>
          <w:rFonts w:ascii="Times New Roman"/>
          <w:i/>
          <w:spacing w:val="19"/>
        </w:rPr>
        <w:t> </w:t>
      </w:r>
      <w:r>
        <w:rPr/>
        <w:t>and</w:t>
      </w:r>
      <w:r>
        <w:rPr>
          <w:spacing w:val="11"/>
        </w:rPr>
        <w:t> </w:t>
      </w:r>
      <w:r>
        <w:rPr>
          <w:rFonts w:ascii="Times New Roman"/>
          <w:i/>
          <w:spacing w:val="-2"/>
        </w:rPr>
        <w:t>ndUPC</w:t>
      </w:r>
      <w:r>
        <w:rPr>
          <w:spacing w:val="-2"/>
        </w:rPr>
        <w:t>.</w:t>
      </w:r>
    </w:p>
    <w:p>
      <w:pPr>
        <w:pStyle w:val="BodyText"/>
        <w:spacing w:line="276" w:lineRule="auto" w:before="102"/>
        <w:ind w:left="151" w:right="149"/>
        <w:jc w:val="both"/>
      </w:pPr>
      <w:r>
        <w:rPr/>
        <w:br w:type="column"/>
      </w:r>
      <w:r>
        <w:rPr/>
        <w:t>This</w:t>
      </w:r>
      <w:r>
        <w:rPr>
          <w:spacing w:val="-1"/>
        </w:rPr>
        <w:t> </w:t>
      </w:r>
      <w:r>
        <w:rPr/>
        <w:t>behavior</w:t>
      </w:r>
      <w:r>
        <w:rPr>
          <w:spacing w:val="-1"/>
        </w:rPr>
        <w:t> </w:t>
      </w:r>
      <w:r>
        <w:rPr/>
        <w:t>is observed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NILM</w:t>
      </w:r>
      <w:r>
        <w:rPr>
          <w:spacing w:val="-1"/>
        </w:rPr>
        <w:t> </w:t>
      </w:r>
      <w:r>
        <w:rPr/>
        <w:t>models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both appliance types</w:t>
      </w:r>
      <w:r>
        <w:rPr>
          <w:spacing w:val="40"/>
        </w:rPr>
        <w:t> </w:t>
      </w:r>
      <w:r>
        <w:rPr/>
        <w:t>(kettle see </w:t>
      </w:r>
      <w:hyperlink w:history="true" w:anchor="_bookmark44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44">
        <w:r>
          <w:rPr>
            <w:color w:val="007FAC"/>
          </w:rPr>
          <w:t>10</w:t>
        </w:r>
      </w:hyperlink>
      <w:r>
        <w:rPr>
          <w:color w:val="007FAC"/>
        </w:rPr>
        <w:t> </w:t>
      </w:r>
      <w:r>
        <w:rPr/>
        <w:t>and washing machine see </w:t>
      </w:r>
      <w:hyperlink w:history="true" w:anchor="_bookmark45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45">
        <w:r>
          <w:rPr>
            <w:color w:val="007FAC"/>
          </w:rPr>
          <w:t>11</w:t>
        </w:r>
      </w:hyperlink>
      <w:r>
        <w:rPr/>
        <w:t>).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These results clearly indicate that it is important for the </w:t>
      </w:r>
      <w:r>
        <w:rPr/>
        <w:t>NILM</w:t>
      </w:r>
      <w:r>
        <w:rPr>
          <w:spacing w:val="40"/>
        </w:rPr>
        <w:t> </w:t>
      </w:r>
      <w:r>
        <w:rPr/>
        <w:t>models that the synthetic data is generated with a UPC in the first</w:t>
      </w:r>
      <w:r>
        <w:rPr>
          <w:spacing w:val="40"/>
        </w:rPr>
        <w:t> </w:t>
      </w:r>
      <w:r>
        <w:rPr/>
        <w:t>place, and also that it really depends on how the UPC is generated.</w:t>
      </w:r>
      <w:r>
        <w:rPr>
          <w:spacing w:val="40"/>
        </w:rPr>
        <w:t> </w:t>
      </w:r>
      <w:r>
        <w:rPr/>
        <w:t>Moreover, the results strongly implicate that it is not sufficient to</w:t>
      </w:r>
      <w:r>
        <w:rPr>
          <w:spacing w:val="40"/>
        </w:rPr>
        <w:t> </w:t>
      </w:r>
      <w:r>
        <w:rPr/>
        <w:t>simply generate the UPC with a normal distribution, but that it is</w:t>
      </w:r>
      <w:r>
        <w:rPr>
          <w:spacing w:val="40"/>
        </w:rPr>
        <w:t> </w:t>
      </w:r>
      <w:r>
        <w:rPr/>
        <w:t>highly beneficial for the transferability of the NILM models that the</w:t>
      </w:r>
      <w:r>
        <w:rPr>
          <w:spacing w:val="40"/>
        </w:rPr>
        <w:t> </w:t>
      </w:r>
      <w:r>
        <w:rPr/>
        <w:t>UPC contains components from the real smart meter data.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For the kettle as well as for the washing machine, our experiments</w:t>
      </w:r>
      <w:r>
        <w:rPr>
          <w:spacing w:val="40"/>
        </w:rPr>
        <w:t> </w:t>
      </w:r>
      <w:r>
        <w:rPr/>
        <w:t>demonstrate that all tested NILM algorithms trained and validated on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Times New Roman"/>
          <w:i/>
        </w:rPr>
        <w:t>mUPC </w:t>
      </w:r>
      <w:r>
        <w:rPr/>
        <w:t>dataset</w:t>
      </w:r>
      <w:r>
        <w:rPr>
          <w:spacing w:val="-5"/>
        </w:rPr>
        <w:t> </w:t>
      </w:r>
      <w:r>
        <w:rPr/>
        <w:t>provide</w:t>
      </w:r>
      <w:r>
        <w:rPr>
          <w:spacing w:val="-5"/>
        </w:rPr>
        <w:t> </w:t>
      </w:r>
      <w:r>
        <w:rPr/>
        <w:t>better</w:t>
      </w:r>
      <w:r>
        <w:rPr>
          <w:spacing w:val="-5"/>
        </w:rPr>
        <w:t> </w:t>
      </w:r>
      <w:r>
        <w:rPr/>
        <w:t>results</w:t>
      </w:r>
      <w:r>
        <w:rPr>
          <w:spacing w:val="-5"/>
        </w:rPr>
        <w:t> </w:t>
      </w:r>
      <w:r>
        <w:rPr/>
        <w:t>than</w:t>
      </w:r>
      <w:r>
        <w:rPr>
          <w:spacing w:val="-5"/>
        </w:rPr>
        <w:t> </w:t>
      </w:r>
      <w:r>
        <w:rPr/>
        <w:t>those</w:t>
      </w:r>
      <w:r>
        <w:rPr>
          <w:spacing w:val="-5"/>
        </w:rPr>
        <w:t> </w:t>
      </w:r>
      <w:r>
        <w:rPr/>
        <w:t>trained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Times New Roman"/>
          <w:i/>
        </w:rPr>
        <w:t>rUPC</w:t>
      </w:r>
      <w:r>
        <w:rPr>
          <w:rFonts w:ascii="Times New Roman"/>
          <w:i/>
          <w:spacing w:val="40"/>
        </w:rPr>
        <w:t> </w:t>
      </w:r>
      <w:r>
        <w:rPr/>
        <w:t>dataset (see </w:t>
      </w:r>
      <w:hyperlink w:history="true" w:anchor="_bookmark40">
        <w:r>
          <w:rPr>
            <w:color w:val="007FAC"/>
          </w:rPr>
          <w:t>Tables</w:t>
        </w:r>
      </w:hyperlink>
      <w:r>
        <w:rPr>
          <w:color w:val="007FAC"/>
        </w:rPr>
        <w:t> </w:t>
      </w:r>
      <w:hyperlink w:history="true" w:anchor="_bookmark40">
        <w:r>
          <w:rPr>
            <w:color w:val="007FAC"/>
          </w:rPr>
          <w:t>8</w:t>
        </w:r>
      </w:hyperlink>
      <w:r>
        <w:rPr/>
        <w:t>, </w:t>
      </w:r>
      <w:hyperlink w:history="true" w:anchor="_bookmark41">
        <w:r>
          <w:rPr>
            <w:color w:val="007FAC"/>
          </w:rPr>
          <w:t>9</w:t>
        </w:r>
      </w:hyperlink>
      <w:r>
        <w:rPr/>
        <w:t>). For the kettle these results were very highly</w:t>
      </w:r>
      <w:r>
        <w:rPr>
          <w:spacing w:val="40"/>
        </w:rPr>
        <w:t> </w:t>
      </w:r>
      <w:r>
        <w:rPr/>
        <w:t>significant for four of the tested algorithms (seq2point, seq2seq, DAE,</w:t>
      </w:r>
      <w:r>
        <w:rPr>
          <w:spacing w:val="40"/>
        </w:rPr>
        <w:t> </w:t>
      </w:r>
      <w:r>
        <w:rPr/>
        <w:t>RNN), for the washing machine the results were significant for three</w:t>
      </w:r>
      <w:r>
        <w:rPr>
          <w:spacing w:val="40"/>
        </w:rPr>
        <w:t> </w:t>
      </w:r>
      <w:r>
        <w:rPr/>
        <w:t>tested</w:t>
      </w:r>
      <w:r>
        <w:rPr>
          <w:spacing w:val="-8"/>
        </w:rPr>
        <w:t> </w:t>
      </w:r>
      <w:r>
        <w:rPr/>
        <w:t>algorithms</w:t>
      </w:r>
      <w:r>
        <w:rPr>
          <w:spacing w:val="-8"/>
        </w:rPr>
        <w:t> </w:t>
      </w:r>
      <w:r>
        <w:rPr/>
        <w:t>(seq2point,</w:t>
      </w:r>
      <w:r>
        <w:rPr>
          <w:spacing w:val="-8"/>
        </w:rPr>
        <w:t> </w:t>
      </w:r>
      <w:r>
        <w:rPr/>
        <w:t>seq2seq,</w:t>
      </w:r>
      <w:r>
        <w:rPr>
          <w:spacing w:val="-8"/>
        </w:rPr>
        <w:t> </w:t>
      </w:r>
      <w:r>
        <w:rPr/>
        <w:t>windowGRU)</w:t>
      </w:r>
      <w:r>
        <w:rPr>
          <w:spacing w:val="-8"/>
        </w:rPr>
        <w:t> </w:t>
      </w:r>
      <w:r>
        <w:rPr/>
        <w:t>(see</w:t>
      </w:r>
      <w:r>
        <w:rPr>
          <w:spacing w:val="-8"/>
        </w:rPr>
        <w:t> </w:t>
      </w:r>
      <w:hyperlink w:history="true" w:anchor="_bookmark44">
        <w:r>
          <w:rPr>
            <w:color w:val="007FAC"/>
          </w:rPr>
          <w:t>Tables</w:t>
        </w:r>
      </w:hyperlink>
      <w:r>
        <w:rPr>
          <w:color w:val="007FAC"/>
          <w:spacing w:val="-8"/>
        </w:rPr>
        <w:t> </w:t>
      </w:r>
      <w:hyperlink w:history="true" w:anchor="_bookmark44">
        <w:r>
          <w:rPr>
            <w:color w:val="007FAC"/>
          </w:rPr>
          <w:t>10</w:t>
        </w:r>
      </w:hyperlink>
      <w:r>
        <w:rPr>
          <w:color w:val="007FAC"/>
          <w:spacing w:val="-8"/>
        </w:rPr>
        <w:t> </w:t>
      </w:r>
      <w:r>
        <w:rPr/>
        <w:t>and</w:t>
      </w:r>
      <w:r>
        <w:rPr>
          <w:spacing w:val="40"/>
        </w:rPr>
        <w:t> </w:t>
      </w:r>
      <w:hyperlink w:history="true" w:anchor="_bookmark45">
        <w:r>
          <w:rPr>
            <w:color w:val="007FAC"/>
            <w:spacing w:val="-4"/>
          </w:rPr>
          <w:t>11</w:t>
        </w:r>
      </w:hyperlink>
      <w:r>
        <w:rPr>
          <w:spacing w:val="-4"/>
        </w:rPr>
        <w:t>).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In the </w:t>
      </w:r>
      <w:r>
        <w:rPr>
          <w:rFonts w:ascii="Times New Roman"/>
          <w:i/>
        </w:rPr>
        <w:t>mUPC</w:t>
      </w:r>
      <w:r>
        <w:rPr>
          <w:rFonts w:ascii="Times New Roman"/>
          <w:i/>
          <w:spacing w:val="40"/>
        </w:rPr>
        <w:t> </w:t>
      </w:r>
      <w:r>
        <w:rPr/>
        <w:t>dataset, the UPC was the same as the UPC in the</w:t>
      </w:r>
      <w:r>
        <w:rPr>
          <w:spacing w:val="40"/>
        </w:rPr>
        <w:t> </w:t>
      </w:r>
      <w:r>
        <w:rPr>
          <w:rFonts w:ascii="Times New Roman"/>
          <w:i/>
        </w:rPr>
        <w:t>rUPC </w:t>
      </w:r>
      <w:r>
        <w:rPr/>
        <w:t>dataset, but here the UPC of a specific day is added to the </w:t>
      </w:r>
      <w:r>
        <w:rPr/>
        <w:t>action</w:t>
      </w:r>
      <w:r>
        <w:rPr>
          <w:spacing w:val="40"/>
        </w:rPr>
        <w:t> </w:t>
      </w:r>
      <w:r>
        <w:rPr/>
        <w:t>sequence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2"/>
        </w:rPr>
        <w:t> </w:t>
      </w:r>
      <w:r>
        <w:rPr/>
        <w:t>day</w:t>
      </w:r>
      <w:r>
        <w:rPr>
          <w:spacing w:val="-2"/>
        </w:rPr>
        <w:t> </w:t>
      </w:r>
      <w:r>
        <w:rPr/>
        <w:t>instead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added</w:t>
      </w:r>
      <w:r>
        <w:rPr>
          <w:spacing w:val="-2"/>
        </w:rPr>
        <w:t> </w:t>
      </w:r>
      <w:r>
        <w:rPr/>
        <w:t>randomly.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results</w:t>
      </w:r>
      <w:r>
        <w:rPr>
          <w:spacing w:val="40"/>
        </w:rPr>
        <w:t> </w:t>
      </w:r>
      <w:r>
        <w:rPr/>
        <w:t>suggest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beneficial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ML</w:t>
      </w:r>
      <w:r>
        <w:rPr>
          <w:spacing w:val="-5"/>
        </w:rPr>
        <w:t> </w:t>
      </w:r>
      <w:r>
        <w:rPr/>
        <w:t>models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map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UPC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known</w:t>
      </w:r>
      <w:r>
        <w:rPr>
          <w:spacing w:val="40"/>
        </w:rPr>
        <w:t> </w:t>
      </w:r>
      <w:r>
        <w:rPr/>
        <w:t>appliances on a daily basis, rather than adding them randomly. It can</w:t>
      </w:r>
      <w:r>
        <w:rPr>
          <w:spacing w:val="40"/>
        </w:rPr>
        <w:t> </w:t>
      </w:r>
      <w:r>
        <w:rPr/>
        <w:t>be</w:t>
      </w:r>
      <w:r>
        <w:rPr>
          <w:spacing w:val="-5"/>
        </w:rPr>
        <w:t> </w:t>
      </w:r>
      <w:r>
        <w:rPr/>
        <w:t>assumed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NILM</w:t>
      </w:r>
      <w:r>
        <w:rPr>
          <w:spacing w:val="-5"/>
        </w:rPr>
        <w:t> </w:t>
      </w:r>
      <w:r>
        <w:rPr/>
        <w:t>models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able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learn</w:t>
      </w:r>
      <w:r>
        <w:rPr>
          <w:spacing w:val="-4"/>
        </w:rPr>
        <w:t> </w:t>
      </w:r>
      <w:r>
        <w:rPr/>
        <w:t>something</w:t>
      </w:r>
      <w:r>
        <w:rPr>
          <w:spacing w:val="-5"/>
        </w:rPr>
        <w:t> </w:t>
      </w:r>
      <w:r>
        <w:rPr/>
        <w:t>useful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/>
        <w:t>the sequences of known and unknown appliances. This means that the</w:t>
      </w:r>
      <w:r>
        <w:rPr>
          <w:spacing w:val="40"/>
        </w:rPr>
        <w:t> </w:t>
      </w:r>
      <w:r>
        <w:rPr/>
        <w:t>hypothesis that breaking these dependencies makes the NILM models</w:t>
      </w:r>
      <w:r>
        <w:rPr>
          <w:spacing w:val="40"/>
        </w:rPr>
        <w:t> </w:t>
      </w:r>
      <w:r>
        <w:rPr/>
        <w:t>more</w:t>
      </w:r>
      <w:r>
        <w:rPr>
          <w:spacing w:val="-7"/>
        </w:rPr>
        <w:t> </w:t>
      </w:r>
      <w:r>
        <w:rPr/>
        <w:t>variable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terms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transferability</w:t>
      </w:r>
      <w:r>
        <w:rPr>
          <w:spacing w:val="-7"/>
        </w:rPr>
        <w:t> </w:t>
      </w:r>
      <w:r>
        <w:rPr/>
        <w:t>(see</w:t>
      </w:r>
      <w:r>
        <w:rPr>
          <w:spacing w:val="-7"/>
        </w:rPr>
        <w:t> </w:t>
      </w:r>
      <w:r>
        <w:rPr/>
        <w:t>Section</w:t>
      </w:r>
      <w:r>
        <w:rPr>
          <w:spacing w:val="-7"/>
        </w:rPr>
        <w:t> </w:t>
      </w:r>
      <w:hyperlink w:history="true" w:anchor="_bookmark36">
        <w:r>
          <w:rPr>
            <w:color w:val="007FAC"/>
          </w:rPr>
          <w:t>5.2</w:t>
        </w:r>
      </w:hyperlink>
      <w:r>
        <w:rPr/>
        <w:t>)</w:t>
      </w:r>
      <w:r>
        <w:rPr>
          <w:spacing w:val="-7"/>
        </w:rPr>
        <w:t> </w:t>
      </w:r>
      <w:r>
        <w:rPr/>
        <w:t>does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seem</w:t>
      </w:r>
      <w:r>
        <w:rPr>
          <w:spacing w:val="40"/>
        </w:rPr>
        <w:t> </w:t>
      </w:r>
      <w:r>
        <w:rPr/>
        <w:t>to be true for both tested appliance types.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2"/>
        </w:numPr>
        <w:tabs>
          <w:tab w:pos="496" w:val="left" w:leader="none"/>
        </w:tabs>
        <w:spacing w:line="240" w:lineRule="auto" w:before="0" w:after="0"/>
        <w:ind w:left="496" w:right="0" w:hanging="345"/>
        <w:jc w:val="left"/>
        <w:rPr>
          <w:rFonts w:ascii="Times New Roman"/>
          <w:i/>
          <w:sz w:val="16"/>
        </w:rPr>
      </w:pPr>
      <w:bookmarkStart w:name="Real vs. Synthetic Data" w:id="65"/>
      <w:bookmarkEnd w:id="65"/>
      <w:r>
        <w:rPr/>
      </w:r>
      <w:r>
        <w:rPr>
          <w:rFonts w:ascii="Times New Roman"/>
          <w:i/>
          <w:w w:val="105"/>
          <w:sz w:val="16"/>
        </w:rPr>
        <w:t>Real</w:t>
      </w:r>
      <w:r>
        <w:rPr>
          <w:rFonts w:ascii="Times New Roman"/>
          <w:i/>
          <w:spacing w:val="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vs.</w:t>
      </w:r>
      <w:r>
        <w:rPr>
          <w:rFonts w:ascii="Times New Roman"/>
          <w:i/>
          <w:spacing w:val="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Synthetic</w:t>
      </w:r>
      <w:r>
        <w:rPr>
          <w:rFonts w:ascii="Times New Roman"/>
          <w:i/>
          <w:spacing w:val="2"/>
          <w:w w:val="105"/>
          <w:sz w:val="16"/>
        </w:rPr>
        <w:t> </w:t>
      </w:r>
      <w:r>
        <w:rPr>
          <w:rFonts w:ascii="Times New Roman"/>
          <w:i/>
          <w:spacing w:val="-4"/>
          <w:w w:val="105"/>
          <w:sz w:val="16"/>
        </w:rPr>
        <w:t>data</w:t>
      </w:r>
    </w:p>
    <w:p>
      <w:pPr>
        <w:pStyle w:val="BodyText"/>
        <w:spacing w:before="49"/>
        <w:rPr>
          <w:rFonts w:ascii="Times New Roman"/>
          <w:i/>
        </w:rPr>
      </w:pPr>
    </w:p>
    <w:p>
      <w:pPr>
        <w:pStyle w:val="BodyText"/>
        <w:spacing w:line="276" w:lineRule="auto"/>
        <w:ind w:left="151" w:right="149" w:firstLine="239"/>
        <w:jc w:val="both"/>
      </w:pPr>
      <w:bookmarkStart w:name="_bookmark46" w:id="66"/>
      <w:bookmarkEnd w:id="66"/>
      <w:r>
        <w:rPr/>
      </w:r>
      <w:r>
        <w:rPr/>
        <w:t>Since we discovered that training and validation on the </w:t>
      </w:r>
      <w:r>
        <w:rPr>
          <w:rFonts w:ascii="Times New Roman"/>
          <w:i/>
        </w:rPr>
        <w:t>mUPC</w:t>
      </w:r>
      <w:r>
        <w:rPr>
          <w:rFonts w:ascii="Times New Roman"/>
          <w:i/>
          <w:spacing w:val="40"/>
        </w:rPr>
        <w:t> </w:t>
      </w:r>
      <w:r>
        <w:rPr/>
        <w:t>dataset provided the best results for all tested synthetic datasets </w:t>
      </w:r>
      <w:r>
        <w:rPr/>
        <w:t>and</w:t>
      </w:r>
      <w:r>
        <w:rPr>
          <w:spacing w:val="40"/>
        </w:rPr>
        <w:t> </w:t>
      </w:r>
      <w:r>
        <w:rPr/>
        <w:t>NILM models, we compared them to models trained and validated on</w:t>
      </w:r>
      <w:r>
        <w:rPr>
          <w:spacing w:val="40"/>
        </w:rPr>
        <w:t> </w:t>
      </w:r>
      <w:r>
        <w:rPr/>
        <w:t>real data.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For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kettle,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extremely</w:t>
      </w:r>
      <w:r>
        <w:rPr>
          <w:spacing w:val="25"/>
        </w:rPr>
        <w:t> </w:t>
      </w:r>
      <w:r>
        <w:rPr/>
        <w:t>low</w:t>
      </w:r>
      <w:r>
        <w:rPr>
          <w:spacing w:val="25"/>
        </w:rPr>
        <w:t> </w:t>
      </w:r>
      <w:r>
        <w:rPr/>
        <w:t>p-values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Mann–Whitney</w:t>
      </w:r>
      <w:r>
        <w:rPr>
          <w:spacing w:val="40"/>
        </w:rPr>
        <w:t> </w:t>
      </w:r>
      <w:r>
        <w:rPr/>
        <w:t>U test verify that the differences for all tested NILM algorithms are</w:t>
      </w:r>
      <w:r>
        <w:rPr>
          <w:spacing w:val="40"/>
        </w:rPr>
        <w:t> </w:t>
      </w:r>
      <w:r>
        <w:rPr/>
        <w:t>very highly significant (see </w:t>
      </w:r>
      <w:hyperlink w:history="true" w:anchor="_bookmark44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44">
        <w:r>
          <w:rPr>
            <w:color w:val="007FAC"/>
          </w:rPr>
          <w:t>10</w:t>
        </w:r>
      </w:hyperlink>
      <w:r>
        <w:rPr/>
        <w:t>). For the seq2point algorithm, </w:t>
      </w:r>
      <w:r>
        <w:rPr/>
        <w:t>the</w:t>
      </w:r>
      <w:r>
        <w:rPr>
          <w:spacing w:val="40"/>
        </w:rPr>
        <w:t> </w:t>
      </w:r>
      <w:r>
        <w:rPr/>
        <w:t>MAEUH is even improved by more than 73% when training with the</w:t>
      </w:r>
      <w:r>
        <w:rPr>
          <w:spacing w:val="40"/>
        </w:rPr>
        <w:t> </w:t>
      </w:r>
      <w:r>
        <w:rPr/>
        <w:t>synthetic data compared to training with real data (see </w:t>
      </w:r>
      <w:hyperlink w:history="true" w:anchor="_bookmark57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57">
        <w:r>
          <w:rPr>
            <w:color w:val="007FAC"/>
          </w:rPr>
          <w:t>B.12</w:t>
        </w:r>
      </w:hyperlink>
      <w:r>
        <w:rPr/>
        <w:t>).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Considering </w:t>
      </w:r>
      <w:hyperlink w:history="true" w:anchor="_bookmark40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40">
        <w:r>
          <w:rPr>
            <w:color w:val="007FAC"/>
          </w:rPr>
          <w:t>8</w:t>
        </w:r>
      </w:hyperlink>
      <w:r>
        <w:rPr/>
        <w:t>, we notice that all tested models trained </w:t>
      </w:r>
      <w:r>
        <w:rPr/>
        <w:t>on</w:t>
      </w:r>
      <w:r>
        <w:rPr>
          <w:spacing w:val="40"/>
        </w:rPr>
        <w:t> </w:t>
      </w:r>
      <w:r>
        <w:rPr/>
        <w:t>synthetic data (</w:t>
      </w:r>
      <w:r>
        <w:rPr>
          <w:rFonts w:ascii="Times New Roman"/>
          <w:i/>
        </w:rPr>
        <w:t>mUPC</w:t>
      </w:r>
      <w:r>
        <w:rPr/>
        <w:t>) provide on average lower and therefore better</w:t>
      </w:r>
      <w:r>
        <w:rPr>
          <w:spacing w:val="40"/>
        </w:rPr>
        <w:t> </w:t>
      </w:r>
      <w:r>
        <w:rPr/>
        <w:t>results</w:t>
      </w:r>
      <w:r>
        <w:rPr>
          <w:spacing w:val="40"/>
        </w:rPr>
        <w:t> </w:t>
      </w:r>
      <w:r>
        <w:rPr/>
        <w:t>than</w:t>
      </w:r>
      <w:r>
        <w:rPr>
          <w:spacing w:val="40"/>
        </w:rPr>
        <w:t> </w:t>
      </w:r>
      <w:r>
        <w:rPr/>
        <w:t>models</w:t>
      </w:r>
      <w:r>
        <w:rPr>
          <w:spacing w:val="40"/>
        </w:rPr>
        <w:t> </w:t>
      </w:r>
      <w:r>
        <w:rPr/>
        <w:t>trained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real</w:t>
      </w:r>
      <w:r>
        <w:rPr>
          <w:spacing w:val="40"/>
        </w:rPr>
        <w:t> </w:t>
      </w:r>
      <w:r>
        <w:rPr/>
        <w:t>data.</w:t>
      </w:r>
      <w:r>
        <w:rPr>
          <w:spacing w:val="40"/>
        </w:rPr>
        <w:t> </w:t>
      </w:r>
      <w:r>
        <w:rPr/>
        <w:t>Although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differences</w:t>
      </w:r>
      <w:r>
        <w:rPr>
          <w:spacing w:val="40"/>
        </w:rPr>
        <w:t> </w:t>
      </w:r>
      <w:r>
        <w:rPr/>
        <w:t>are not as substantial as for the seq2point algorithm, the results are</w:t>
      </w:r>
      <w:r>
        <w:rPr>
          <w:spacing w:val="40"/>
        </w:rPr>
        <w:t> </w:t>
      </w:r>
      <w:r>
        <w:rPr/>
        <w:t>nevertheless very highly significant (seq2seq: 58.70%, DAE: 16.75%,</w:t>
      </w:r>
      <w:r>
        <w:rPr>
          <w:spacing w:val="40"/>
        </w:rPr>
        <w:t> </w:t>
      </w:r>
      <w:r>
        <w:rPr/>
        <w:t>RNN: 57.61%, windowGRU: 14.77%, see </w:t>
      </w:r>
      <w:hyperlink w:history="true" w:anchor="_bookmark44">
        <w:r>
          <w:rPr>
            <w:color w:val="007FAC"/>
          </w:rPr>
          <w:t>Tables</w:t>
        </w:r>
      </w:hyperlink>
      <w:r>
        <w:rPr>
          <w:color w:val="007FAC"/>
        </w:rPr>
        <w:t> </w:t>
      </w:r>
      <w:hyperlink w:history="true" w:anchor="_bookmark44">
        <w:r>
          <w:rPr>
            <w:color w:val="007FAC"/>
          </w:rPr>
          <w:t>10</w:t>
        </w:r>
      </w:hyperlink>
      <w:r>
        <w:rPr>
          <w:color w:val="007FAC"/>
        </w:rPr>
        <w:t> </w:t>
      </w:r>
      <w:r>
        <w:rPr/>
        <w:t>and </w:t>
      </w:r>
      <w:hyperlink w:history="true" w:anchor="_bookmark57">
        <w:r>
          <w:rPr>
            <w:color w:val="007FAC"/>
          </w:rPr>
          <w:t>B.12</w:t>
        </w:r>
      </w:hyperlink>
      <w:r>
        <w:rPr/>
        <w:t>).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Comparing the results presented in the </w:t>
      </w:r>
      <w:hyperlink w:history="true" w:anchor="_bookmark40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40">
        <w:r>
          <w:rPr>
            <w:color w:val="007FAC"/>
          </w:rPr>
          <w:t>8</w:t>
        </w:r>
      </w:hyperlink>
      <w:r>
        <w:rPr/>
        <w:t>, we notice that </w:t>
      </w:r>
      <w:r>
        <w:rPr/>
        <w:t>the</w:t>
      </w:r>
      <w:r>
        <w:rPr>
          <w:spacing w:val="40"/>
        </w:rPr>
        <w:t> </w:t>
      </w:r>
      <w:r>
        <w:rPr/>
        <w:t>average results of the seq2seq models trained on the </w:t>
      </w:r>
      <w:r>
        <w:rPr>
          <w:rFonts w:ascii="Times New Roman"/>
          <w:i/>
        </w:rPr>
        <w:t>mUPC </w:t>
      </w:r>
      <w:r>
        <w:rPr/>
        <w:t>are overall</w:t>
      </w:r>
      <w:r>
        <w:rPr>
          <w:spacing w:val="40"/>
        </w:rPr>
        <w:t> </w:t>
      </w:r>
      <w:r>
        <w:rPr/>
        <w:t>the best. The seq2point models improve the most when trained on</w:t>
      </w:r>
      <w:r>
        <w:rPr>
          <w:spacing w:val="40"/>
        </w:rPr>
        <w:t> </w:t>
      </w:r>
      <w:r>
        <w:rPr/>
        <w:t>synthetic data, while the windowGRU models improve the least. This</w:t>
      </w:r>
      <w:r>
        <w:rPr>
          <w:spacing w:val="40"/>
        </w:rPr>
        <w:t> </w:t>
      </w:r>
      <w:r>
        <w:rPr/>
        <w:t>indicates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windowGRU</w:t>
      </w:r>
      <w:r>
        <w:rPr>
          <w:spacing w:val="-2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robust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comes</w:t>
      </w:r>
      <w:r>
        <w:rPr>
          <w:spacing w:val="40"/>
        </w:rPr>
        <w:t> </w:t>
      </w:r>
      <w:r>
        <w:rPr/>
        <w:t>to overfitting.</w:t>
      </w:r>
    </w:p>
    <w:p>
      <w:pPr>
        <w:pStyle w:val="BodyText"/>
        <w:spacing w:line="273" w:lineRule="auto"/>
        <w:ind w:left="151" w:right="149" w:firstLine="239"/>
        <w:jc w:val="both"/>
      </w:pPr>
      <w:r>
        <w:rPr/>
        <w:t>Overall, for the kettle, the seq2seq algorithms trained on the </w:t>
      </w:r>
      <w:r>
        <w:rPr/>
        <w:t>syn-</w:t>
      </w:r>
      <w:r>
        <w:rPr>
          <w:spacing w:val="40"/>
        </w:rPr>
        <w:t> </w:t>
      </w:r>
      <w:r>
        <w:rPr/>
        <w:t>thetic data (</w:t>
      </w:r>
      <w:r>
        <w:rPr>
          <w:rFonts w:ascii="Times New Roman"/>
          <w:i/>
        </w:rPr>
        <w:t>mUPC</w:t>
      </w:r>
      <w:r>
        <w:rPr/>
        <w:t>) provide the best results (13.98). For the real data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windowGRU</w:t>
      </w:r>
      <w:r>
        <w:rPr>
          <w:spacing w:val="40"/>
        </w:rPr>
        <w:t> </w:t>
      </w:r>
      <w:r>
        <w:rPr/>
        <w:t>models</w:t>
      </w:r>
      <w:r>
        <w:rPr>
          <w:spacing w:val="40"/>
        </w:rPr>
        <w:t> </w:t>
      </w:r>
      <w:r>
        <w:rPr/>
        <w:t>provide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best</w:t>
      </w:r>
      <w:r>
        <w:rPr>
          <w:spacing w:val="40"/>
        </w:rPr>
        <w:t> </w:t>
      </w:r>
      <w:r>
        <w:rPr/>
        <w:t>results</w:t>
      </w:r>
      <w:r>
        <w:rPr>
          <w:spacing w:val="40"/>
        </w:rPr>
        <w:t> </w:t>
      </w:r>
      <w:r>
        <w:rPr/>
        <w:t>(real:</w:t>
      </w:r>
      <w:r>
        <w:rPr>
          <w:spacing w:val="40"/>
        </w:rPr>
        <w:t> </w:t>
      </w:r>
      <w:r>
        <w:rPr/>
        <w:t>15.95;</w:t>
      </w:r>
      <w:r>
        <w:rPr>
          <w:spacing w:val="40"/>
        </w:rPr>
        <w:t> </w:t>
      </w:r>
      <w:r>
        <w:rPr/>
        <w:t>see</w:t>
      </w:r>
      <w:r>
        <w:rPr>
          <w:spacing w:val="40"/>
        </w:rPr>
        <w:t> </w:t>
      </w:r>
      <w:hyperlink w:history="true" w:anchor="_bookmark57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57">
        <w:r>
          <w:rPr>
            <w:color w:val="007FAC"/>
          </w:rPr>
          <w:t>B.12</w:t>
        </w:r>
      </w:hyperlink>
      <w:r>
        <w:rPr/>
        <w:t>).</w:t>
      </w:r>
    </w:p>
    <w:p>
      <w:pPr>
        <w:pStyle w:val="BodyText"/>
        <w:spacing w:line="273" w:lineRule="auto"/>
        <w:ind w:left="151" w:right="149" w:firstLine="239"/>
        <w:jc w:val="both"/>
      </w:pPr>
      <w:r>
        <w:rPr/>
        <w:t>In addition, we evaluated the washing machine (representing </w:t>
      </w:r>
      <w:r>
        <w:rPr/>
        <w:t>the</w:t>
      </w:r>
      <w:r>
        <w:rPr>
          <w:spacing w:val="40"/>
        </w:rPr>
        <w:t> </w:t>
      </w:r>
      <w:r>
        <w:rPr/>
        <w:t>multi PCP type) using the same NILM algorithms and the same data</w:t>
      </w:r>
      <w:r>
        <w:rPr>
          <w:spacing w:val="80"/>
        </w:rPr>
        <w:t> </w:t>
      </w:r>
      <w:r>
        <w:rPr/>
        <w:t>as for the single PCP type (real data and </w:t>
      </w:r>
      <w:r>
        <w:rPr>
          <w:rFonts w:ascii="Times New Roman"/>
          <w:i/>
        </w:rPr>
        <w:t>mUPC </w:t>
      </w:r>
      <w:r>
        <w:rPr/>
        <w:t>dataset, </w:t>
      </w:r>
      <w:hyperlink w:history="true" w:anchor="_bookmark41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41">
        <w:r>
          <w:rPr>
            <w:color w:val="007FAC"/>
          </w:rPr>
          <w:t>9</w:t>
        </w:r>
      </w:hyperlink>
      <w:r>
        <w:rPr/>
        <w:t>). For</w:t>
      </w:r>
      <w:r>
        <w:rPr>
          <w:spacing w:val="40"/>
        </w:rPr>
        <w:t> </w:t>
      </w:r>
      <w:r>
        <w:rPr/>
        <w:t>the washing machine, we were able to observe a very highly significant</w:t>
      </w:r>
      <w:r>
        <w:rPr>
          <w:spacing w:val="40"/>
        </w:rPr>
        <w:t> </w:t>
      </w:r>
      <w:r>
        <w:rPr/>
        <w:t>improvement for the windowGRU (12.49%) when trained on synthetic</w:t>
      </w:r>
      <w:r>
        <w:rPr>
          <w:spacing w:val="40"/>
        </w:rPr>
        <w:t> </w:t>
      </w:r>
      <w:r>
        <w:rPr/>
        <w:t>data (</w:t>
      </w:r>
      <w:r>
        <w:rPr>
          <w:rFonts w:ascii="Times New Roman"/>
          <w:i/>
        </w:rPr>
        <w:t>mUPC</w:t>
      </w:r>
      <w:r>
        <w:rPr/>
        <w:t>), compared with training on real data (see </w:t>
      </w:r>
      <w:hyperlink w:history="true" w:anchor="_bookmark45">
        <w:r>
          <w:rPr>
            <w:color w:val="007FAC"/>
          </w:rPr>
          <w:t>Tables</w:t>
        </w:r>
      </w:hyperlink>
      <w:r>
        <w:rPr>
          <w:color w:val="007FAC"/>
        </w:rPr>
        <w:t> </w:t>
      </w:r>
      <w:hyperlink w:history="true" w:anchor="_bookmark45">
        <w:r>
          <w:rPr>
            <w:color w:val="007FAC"/>
          </w:rPr>
          <w:t>11</w:t>
        </w:r>
      </w:hyperlink>
      <w:r>
        <w:rPr>
          <w:color w:val="007FAC"/>
        </w:rPr>
        <w:t> </w:t>
      </w:r>
      <w:r>
        <w:rPr/>
        <w:t>and</w:t>
      </w:r>
      <w:r>
        <w:rPr>
          <w:spacing w:val="40"/>
        </w:rPr>
        <w:t> </w:t>
      </w:r>
      <w:hyperlink w:history="true" w:anchor="_bookmark58">
        <w:r>
          <w:rPr>
            <w:color w:val="007FAC"/>
          </w:rPr>
          <w:t>B.13</w:t>
        </w:r>
      </w:hyperlink>
      <w:r>
        <w:rPr/>
        <w:t>). Furthermore, all other tested algorithms also improved when</w:t>
      </w:r>
      <w:r>
        <w:rPr>
          <w:spacing w:val="40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synthetic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compared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real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(seq2point:</w:t>
      </w:r>
      <w:r>
        <w:rPr>
          <w:spacing w:val="40"/>
        </w:rPr>
        <w:t> </w:t>
      </w:r>
      <w:r>
        <w:rPr/>
        <w:t>1.03%, seq2seq: 1.67%, DAE: 0.57%, RNN: 3.33%, see </w:t>
      </w:r>
      <w:hyperlink w:history="true" w:anchor="_bookmark58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58">
        <w:r>
          <w:rPr>
            <w:color w:val="007FAC"/>
          </w:rPr>
          <w:t>B.13</w:t>
        </w:r>
      </w:hyperlink>
      <w:r>
        <w:rPr/>
        <w:t>).</w:t>
      </w:r>
    </w:p>
    <w:p>
      <w:pPr>
        <w:pStyle w:val="BodyText"/>
        <w:spacing w:line="271" w:lineRule="auto"/>
        <w:ind w:left="151" w:right="149" w:firstLine="239"/>
        <w:jc w:val="both"/>
      </w:pPr>
      <w:r>
        <w:rPr/>
        <w:t>Overall, for the washing machine, the seq2seq algorithms </w:t>
      </w:r>
      <w:r>
        <w:rPr/>
        <w:t>trained</w:t>
      </w:r>
      <w:r>
        <w:rPr>
          <w:spacing w:val="40"/>
        </w:rPr>
        <w:t> </w:t>
      </w:r>
      <w:r>
        <w:rPr/>
        <w:t>on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synthetic</w:t>
      </w:r>
      <w:r>
        <w:rPr>
          <w:spacing w:val="10"/>
        </w:rPr>
        <w:t> </w:t>
      </w:r>
      <w:r>
        <w:rPr/>
        <w:t>data</w:t>
      </w:r>
      <w:r>
        <w:rPr>
          <w:spacing w:val="9"/>
        </w:rPr>
        <w:t> </w:t>
      </w:r>
      <w:r>
        <w:rPr/>
        <w:t>(</w:t>
      </w:r>
      <w:r>
        <w:rPr>
          <w:rFonts w:ascii="Times New Roman"/>
          <w:i/>
        </w:rPr>
        <w:t>mUPC</w:t>
      </w:r>
      <w:r>
        <w:rPr/>
        <w:t>)</w:t>
      </w:r>
      <w:r>
        <w:rPr>
          <w:spacing w:val="9"/>
        </w:rPr>
        <w:t> </w:t>
      </w:r>
      <w:r>
        <w:rPr/>
        <w:t>provide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best</w:t>
      </w:r>
      <w:r>
        <w:rPr>
          <w:spacing w:val="9"/>
        </w:rPr>
        <w:t> </w:t>
      </w:r>
      <w:r>
        <w:rPr/>
        <w:t>results</w:t>
      </w:r>
      <w:r>
        <w:rPr>
          <w:spacing w:val="10"/>
        </w:rPr>
        <w:t> </w:t>
      </w:r>
      <w:r>
        <w:rPr/>
        <w:t>(23.74).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>
          <w:spacing w:val="-5"/>
        </w:rPr>
        <w:t>the</w:t>
      </w:r>
    </w:p>
    <w:p>
      <w:pPr>
        <w:spacing w:after="0" w:line="271" w:lineRule="auto"/>
        <w:jc w:val="both"/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208" w:footer="544" w:top="840" w:bottom="740" w:left="600" w:right="600"/>
        </w:sectPr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ind w:left="178"/>
        <w:rPr>
          <w:sz w:val="20"/>
        </w:rPr>
      </w:pPr>
      <w:r>
        <w:rPr>
          <w:sz w:val="20"/>
        </w:rPr>
        <w:drawing>
          <wp:inline distT="0" distB="0" distL="0" distR="0">
            <wp:extent cx="3146184" cy="1847088"/>
            <wp:effectExtent l="0" t="0" r="0" b="0"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184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0"/>
        <w:rPr>
          <w:sz w:val="12"/>
        </w:rPr>
      </w:pPr>
    </w:p>
    <w:p>
      <w:pPr>
        <w:spacing w:line="300" w:lineRule="auto" w:before="0"/>
        <w:ind w:left="151" w:right="38" w:firstLine="0"/>
        <w:jc w:val="both"/>
        <w:rPr>
          <w:sz w:val="12"/>
        </w:rPr>
      </w:pPr>
      <w:bookmarkStart w:name="_bookmark47" w:id="67"/>
      <w:bookmarkEnd w:id="67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w w:val="115"/>
          <w:sz w:val="12"/>
        </w:rPr>
        <w:t> </w:t>
      </w:r>
      <w:r>
        <w:rPr>
          <w:rFonts w:ascii="Times New Roman"/>
          <w:b/>
          <w:w w:val="105"/>
          <w:sz w:val="12"/>
        </w:rPr>
        <w:t>5.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Comparison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MAEUH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all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tested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datasets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NILM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algorithms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single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type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appliance.</w:t>
      </w:r>
    </w:p>
    <w:p>
      <w:pPr>
        <w:pStyle w:val="BodyText"/>
        <w:spacing w:before="3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494411</wp:posOffset>
            </wp:positionH>
            <wp:positionV relativeFrom="paragraph">
              <wp:posOffset>184338</wp:posOffset>
            </wp:positionV>
            <wp:extent cx="3146849" cy="1825752"/>
            <wp:effectExtent l="0" t="0" r="0" b="0"/>
            <wp:wrapTopAndBottom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849" cy="1825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9"/>
        <w:rPr>
          <w:sz w:val="12"/>
        </w:rPr>
      </w:pPr>
    </w:p>
    <w:p>
      <w:pPr>
        <w:spacing w:line="300" w:lineRule="auto" w:before="0"/>
        <w:ind w:left="151" w:right="38" w:firstLine="0"/>
        <w:jc w:val="both"/>
        <w:rPr>
          <w:sz w:val="12"/>
        </w:rPr>
      </w:pPr>
      <w:bookmarkStart w:name="_bookmark48" w:id="68"/>
      <w:bookmarkEnd w:id="68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w w:val="115"/>
          <w:sz w:val="12"/>
        </w:rPr>
        <w:t> </w:t>
      </w:r>
      <w:r>
        <w:rPr>
          <w:rFonts w:ascii="Times New Roman"/>
          <w:b/>
          <w:w w:val="105"/>
          <w:sz w:val="12"/>
        </w:rPr>
        <w:t>6.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Comparison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MAEUH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all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tested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datasets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NILM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algorithms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type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appliance.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6"/>
        <w:rPr>
          <w:sz w:val="12"/>
        </w:rPr>
      </w:pPr>
    </w:p>
    <w:p>
      <w:pPr>
        <w:pStyle w:val="BodyText"/>
        <w:spacing w:line="276" w:lineRule="auto"/>
        <w:ind w:left="151" w:right="38"/>
        <w:jc w:val="both"/>
      </w:pPr>
      <w:r>
        <w:rPr/>
        <w:t>real data also the seq2seq models provide the best results (real: </w:t>
      </w:r>
      <w:r>
        <w:rPr/>
        <w:t>23.86;</w:t>
      </w:r>
      <w:r>
        <w:rPr>
          <w:spacing w:val="40"/>
        </w:rPr>
        <w:t> </w:t>
      </w:r>
      <w:r>
        <w:rPr/>
        <w:t>see </w:t>
      </w:r>
      <w:hyperlink w:history="true" w:anchor="_bookmark57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57">
        <w:r>
          <w:rPr>
            <w:color w:val="007FAC"/>
          </w:rPr>
          <w:t>B.12</w:t>
        </w:r>
      </w:hyperlink>
      <w:r>
        <w:rPr/>
        <w:t>).</w:t>
      </w:r>
    </w:p>
    <w:p>
      <w:pPr>
        <w:pStyle w:val="BodyText"/>
        <w:spacing w:line="276" w:lineRule="auto" w:before="1"/>
        <w:ind w:left="151" w:right="38" w:firstLine="239"/>
        <w:jc w:val="both"/>
      </w:pPr>
      <w:r>
        <w:rPr/>
        <w:t>In total, during our comprehensive evaluation, we trained </w:t>
      </w:r>
      <w:r>
        <w:rPr/>
        <w:t>and</w:t>
      </w:r>
      <w:r>
        <w:rPr>
          <w:spacing w:val="40"/>
        </w:rPr>
        <w:t> </w:t>
      </w:r>
      <w:r>
        <w:rPr/>
        <w:t>tested</w:t>
      </w:r>
      <w:r>
        <w:rPr>
          <w:spacing w:val="-4"/>
        </w:rPr>
        <w:t> </w:t>
      </w:r>
      <w:r>
        <w:rPr/>
        <w:t>five</w:t>
      </w:r>
      <w:r>
        <w:rPr>
          <w:spacing w:val="-4"/>
        </w:rPr>
        <w:t> </w:t>
      </w:r>
      <w:r>
        <w:rPr/>
        <w:t>state-of-the-art</w:t>
      </w:r>
      <w:r>
        <w:rPr>
          <w:spacing w:val="-4"/>
        </w:rPr>
        <w:t> </w:t>
      </w:r>
      <w:r>
        <w:rPr/>
        <w:t>NILM</w:t>
      </w:r>
      <w:r>
        <w:rPr>
          <w:spacing w:val="-4"/>
        </w:rPr>
        <w:t> </w:t>
      </w:r>
      <w:r>
        <w:rPr/>
        <w:t>algorithms</w:t>
      </w:r>
      <w:r>
        <w:rPr>
          <w:spacing w:val="-4"/>
        </w:rPr>
        <w:t> </w:t>
      </w:r>
      <w:r>
        <w:rPr/>
        <w:t>(seq2point,</w:t>
      </w:r>
      <w:r>
        <w:rPr>
          <w:spacing w:val="-4"/>
        </w:rPr>
        <w:t> </w:t>
      </w:r>
      <w:r>
        <w:rPr/>
        <w:t>seq2seq,</w:t>
      </w:r>
      <w:r>
        <w:rPr>
          <w:spacing w:val="-4"/>
        </w:rPr>
        <w:t> </w:t>
      </w:r>
      <w:r>
        <w:rPr/>
        <w:t>DAE,</w:t>
      </w:r>
      <w:r>
        <w:rPr>
          <w:spacing w:val="40"/>
        </w:rPr>
        <w:t> </w:t>
      </w:r>
      <w:r>
        <w:rPr>
          <w:spacing w:val="-2"/>
        </w:rPr>
        <w:t>RNN,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windowGRU)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performed</w:t>
      </w:r>
      <w:r>
        <w:rPr>
          <w:spacing w:val="-4"/>
        </w:rPr>
        <w:t> </w:t>
      </w:r>
      <w:r>
        <w:rPr>
          <w:spacing w:val="-2"/>
        </w:rPr>
        <w:t>over</w:t>
      </w:r>
      <w:r>
        <w:rPr>
          <w:spacing w:val="-4"/>
        </w:rPr>
        <w:t> </w:t>
      </w:r>
      <w:r>
        <w:rPr>
          <w:spacing w:val="-2"/>
        </w:rPr>
        <w:t>8500</w:t>
      </w:r>
      <w:r>
        <w:rPr>
          <w:spacing w:val="-4"/>
        </w:rPr>
        <w:t> </w:t>
      </w:r>
      <w:r>
        <w:rPr>
          <w:spacing w:val="-2"/>
        </w:rPr>
        <w:t>NILM</w:t>
      </w:r>
      <w:r>
        <w:rPr>
          <w:spacing w:val="-4"/>
        </w:rPr>
        <w:t> </w:t>
      </w:r>
      <w:r>
        <w:rPr>
          <w:spacing w:val="-2"/>
        </w:rPr>
        <w:t>experiments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test the quality of our synthetic data. The results clearly demonstrate</w:t>
      </w:r>
      <w:r>
        <w:rPr>
          <w:spacing w:val="40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performance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state-of-the-art</w:t>
      </w:r>
      <w:r>
        <w:rPr>
          <w:spacing w:val="-3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improved</w:t>
      </w:r>
      <w:r>
        <w:rPr>
          <w:spacing w:val="-3"/>
        </w:rPr>
        <w:t> </w:t>
      </w:r>
      <w:r>
        <w:rPr/>
        <w:t>by</w:t>
      </w:r>
      <w:r>
        <w:rPr>
          <w:spacing w:val="40"/>
        </w:rPr>
        <w:t> </w:t>
      </w:r>
      <w:r>
        <w:rPr/>
        <w:t>training with synthetic data, if properly designed.</w:t>
      </w:r>
    </w:p>
    <w:p>
      <w:pPr>
        <w:pStyle w:val="BodyText"/>
        <w:spacing w:before="27"/>
      </w:pPr>
    </w:p>
    <w:p>
      <w:pPr>
        <w:pStyle w:val="Heading1"/>
        <w:numPr>
          <w:ilvl w:val="0"/>
          <w:numId w:val="2"/>
        </w:numPr>
        <w:tabs>
          <w:tab w:pos="374" w:val="left" w:leader="none"/>
        </w:tabs>
        <w:spacing w:line="240" w:lineRule="auto" w:before="1" w:after="0"/>
        <w:ind w:left="374" w:right="0" w:hanging="223"/>
        <w:jc w:val="left"/>
      </w:pPr>
      <w:bookmarkStart w:name="Discussion" w:id="69"/>
      <w:bookmarkEnd w:id="69"/>
      <w:r>
        <w:rPr>
          <w:b w:val="0"/>
        </w:rPr>
      </w:r>
      <w:r>
        <w:rPr>
          <w:spacing w:val="-2"/>
          <w:w w:val="110"/>
        </w:rPr>
        <w:t>Discussion</w:t>
      </w:r>
    </w:p>
    <w:p>
      <w:pPr>
        <w:pStyle w:val="BodyText"/>
        <w:spacing w:before="53"/>
        <w:rPr>
          <w:rFonts w:ascii="Times New Roman"/>
          <w:b/>
        </w:rPr>
      </w:pPr>
    </w:p>
    <w:p>
      <w:pPr>
        <w:pStyle w:val="BodyText"/>
        <w:spacing w:line="276" w:lineRule="auto" w:before="1"/>
        <w:ind w:left="151" w:right="38" w:firstLine="239"/>
        <w:jc w:val="both"/>
      </w:pPr>
      <w:bookmarkStart w:name="_bookmark49" w:id="70"/>
      <w:bookmarkEnd w:id="70"/>
      <w:r>
        <w:rPr/>
      </w:r>
      <w:r>
        <w:rPr/>
        <w:t>Synthetic energy data is becoming increasingly important for </w:t>
      </w:r>
      <w:r>
        <w:rPr/>
        <w:t>the</w:t>
      </w:r>
      <w:r>
        <w:rPr>
          <w:spacing w:val="40"/>
        </w:rPr>
        <w:t> </w:t>
      </w:r>
      <w:r>
        <w:rPr/>
        <w:t>development of new applications because it provides many advantages</w:t>
      </w:r>
      <w:r>
        <w:rPr>
          <w:spacing w:val="40"/>
        </w:rPr>
        <w:t> </w:t>
      </w:r>
      <w:r>
        <w:rPr/>
        <w:t>over the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of real</w:t>
      </w:r>
      <w:r>
        <w:rPr>
          <w:spacing w:val="-1"/>
        </w:rPr>
        <w:t> </w:t>
      </w:r>
      <w:r>
        <w:rPr/>
        <w:t>data. Theoretically,</w:t>
      </w:r>
      <w:r>
        <w:rPr>
          <w:spacing w:val="-1"/>
        </w:rPr>
        <w:t> </w:t>
      </w:r>
      <w:r>
        <w:rPr/>
        <w:t>an unlimited</w:t>
      </w:r>
      <w:r>
        <w:rPr>
          <w:spacing w:val="-1"/>
        </w:rPr>
        <w:t> </w:t>
      </w:r>
      <w:r>
        <w:rPr/>
        <w:t>amount</w:t>
      </w:r>
      <w:r>
        <w:rPr>
          <w:spacing w:val="-1"/>
        </w:rPr>
        <w:t> </w:t>
      </w:r>
      <w:r>
        <w:rPr/>
        <w:t>of labeled</w:t>
      </w:r>
      <w:r>
        <w:rPr>
          <w:spacing w:val="40"/>
        </w:rPr>
        <w:t> </w:t>
      </w:r>
      <w:r>
        <w:rPr/>
        <w:t>synthetic data can be generated with all available ground truth data,</w:t>
      </w:r>
      <w:r>
        <w:rPr>
          <w:spacing w:val="40"/>
        </w:rPr>
        <w:t> </w:t>
      </w:r>
      <w:r>
        <w:rPr/>
        <w:t>synchronized</w:t>
      </w:r>
      <w:r>
        <w:rPr>
          <w:spacing w:val="-6"/>
        </w:rPr>
        <w:t> </w:t>
      </w:r>
      <w:r>
        <w:rPr/>
        <w:t>sampling</w:t>
      </w:r>
      <w:r>
        <w:rPr>
          <w:spacing w:val="-6"/>
        </w:rPr>
        <w:t> </w:t>
      </w:r>
      <w:r>
        <w:rPr/>
        <w:t>rates,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significant</w:t>
      </w:r>
      <w:r>
        <w:rPr>
          <w:spacing w:val="-6"/>
        </w:rPr>
        <w:t> </w:t>
      </w:r>
      <w:r>
        <w:rPr/>
        <w:t>differences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available</w:t>
      </w:r>
      <w:r>
        <w:rPr>
          <w:spacing w:val="40"/>
        </w:rPr>
        <w:t> </w:t>
      </w:r>
      <w:r>
        <w:rPr/>
        <w:t>data.</w:t>
      </w:r>
      <w:r>
        <w:rPr>
          <w:spacing w:val="-6"/>
        </w:rPr>
        <w:t> </w:t>
      </w:r>
      <w:r>
        <w:rPr/>
        <w:t>Through</w:t>
      </w:r>
      <w:r>
        <w:rPr>
          <w:spacing w:val="-6"/>
        </w:rPr>
        <w:t> </w:t>
      </w:r>
      <w:r>
        <w:rPr/>
        <w:t>meaningful</w:t>
      </w:r>
      <w:r>
        <w:rPr>
          <w:spacing w:val="-6"/>
        </w:rPr>
        <w:t> </w:t>
      </w:r>
      <w:r>
        <w:rPr/>
        <w:t>synthetic</w:t>
      </w:r>
      <w:r>
        <w:rPr>
          <w:spacing w:val="-6"/>
        </w:rPr>
        <w:t> </w:t>
      </w:r>
      <w:r>
        <w:rPr/>
        <w:t>data,</w:t>
      </w:r>
      <w:r>
        <w:rPr>
          <w:spacing w:val="-6"/>
        </w:rPr>
        <w:t> </w:t>
      </w:r>
      <w:r>
        <w:rPr/>
        <w:t>ML-based</w:t>
      </w:r>
      <w:r>
        <w:rPr>
          <w:spacing w:val="-6"/>
        </w:rPr>
        <w:t> </w:t>
      </w:r>
      <w:r>
        <w:rPr/>
        <w:t>assistance</w:t>
      </w:r>
      <w:r>
        <w:rPr>
          <w:spacing w:val="-6"/>
        </w:rPr>
        <w:t> </w:t>
      </w:r>
      <w:r>
        <w:rPr/>
        <w:t>systems</w:t>
      </w:r>
      <w:r>
        <w:rPr>
          <w:spacing w:val="40"/>
        </w:rPr>
        <w:t> </w:t>
      </w:r>
      <w:r>
        <w:rPr/>
        <w:t>can be personalized to households and individuals, allowing these sys-</w:t>
      </w:r>
      <w:r>
        <w:rPr>
          <w:spacing w:val="40"/>
        </w:rPr>
        <w:t> </w:t>
      </w:r>
      <w:r>
        <w:rPr/>
        <w:t>tems to become better trained and therefore more functional, making</w:t>
      </w:r>
      <w:r>
        <w:rPr>
          <w:spacing w:val="40"/>
        </w:rPr>
        <w:t> </w:t>
      </w:r>
      <w:r>
        <w:rPr/>
        <w:t>people’s</w:t>
      </w:r>
      <w:r>
        <w:rPr>
          <w:spacing w:val="-9"/>
        </w:rPr>
        <w:t> </w:t>
      </w:r>
      <w:r>
        <w:rPr/>
        <w:t>lives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comfortable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safe.</w:t>
      </w:r>
      <w:r>
        <w:rPr>
          <w:spacing w:val="-9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challenges</w:t>
      </w:r>
      <w:r>
        <w:rPr>
          <w:spacing w:val="40"/>
        </w:rPr>
        <w:t> </w:t>
      </w:r>
      <w:r>
        <w:rPr/>
        <w:t>in generating synthetic energy data. It is crucial to ensure that the data</w:t>
      </w:r>
      <w:r>
        <w:rPr>
          <w:spacing w:val="40"/>
        </w:rPr>
        <w:t> </w:t>
      </w:r>
      <w:r>
        <w:rPr/>
        <w:t>is meaningful and represents a domain appropriately.</w:t>
      </w:r>
    </w:p>
    <w:p>
      <w:pPr>
        <w:pStyle w:val="BodyText"/>
        <w:spacing w:line="276" w:lineRule="auto" w:before="3"/>
        <w:ind w:left="151" w:right="38" w:firstLine="239"/>
        <w:jc w:val="both"/>
      </w:pPr>
      <w:r>
        <w:rPr/>
        <w:t>The presented results demonstrate that transferable NILM </w:t>
      </w:r>
      <w:r>
        <w:rPr/>
        <w:t>models</w:t>
      </w:r>
      <w:r>
        <w:rPr>
          <w:spacing w:val="40"/>
        </w:rPr>
        <w:t> </w:t>
      </w:r>
      <w:r>
        <w:rPr/>
        <w:t>can be meaningfully trained on synthetic data. Considering the first</w:t>
      </w:r>
      <w:r>
        <w:rPr>
          <w:spacing w:val="40"/>
        </w:rPr>
        <w:t> </w:t>
      </w:r>
      <w:r>
        <w:rPr/>
        <w:t>research question of this work, we can definitely conclude that we are</w:t>
      </w:r>
      <w:r>
        <w:rPr>
          <w:spacing w:val="40"/>
        </w:rPr>
        <w:t> </w:t>
      </w:r>
      <w:r>
        <w:rPr/>
        <w:t>able to meaningfully train transferable NILM models on synthetic data</w:t>
      </w:r>
      <w:r>
        <w:rPr>
          <w:spacing w:val="40"/>
        </w:rPr>
        <w:t> </w:t>
      </w:r>
      <w:r>
        <w:rPr/>
        <w:t>when the data is generated with UPC. In certain cases these models</w:t>
      </w:r>
      <w:r>
        <w:rPr>
          <w:spacing w:val="40"/>
        </w:rPr>
        <w:t> </w:t>
      </w:r>
      <w:r>
        <w:rPr/>
        <w:t>even</w:t>
      </w:r>
      <w:r>
        <w:rPr>
          <w:spacing w:val="-10"/>
        </w:rPr>
        <w:t> </w:t>
      </w:r>
      <w:r>
        <w:rPr/>
        <w:t>perform</w:t>
      </w:r>
      <w:r>
        <w:rPr>
          <w:spacing w:val="-9"/>
        </w:rPr>
        <w:t> </w:t>
      </w:r>
      <w:r>
        <w:rPr/>
        <w:t>significantly</w:t>
      </w:r>
      <w:r>
        <w:rPr>
          <w:spacing w:val="-10"/>
        </w:rPr>
        <w:t> </w:t>
      </w:r>
      <w:r>
        <w:rPr/>
        <w:t>better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terms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transferability</w:t>
      </w:r>
      <w:r>
        <w:rPr>
          <w:spacing w:val="-9"/>
        </w:rPr>
        <w:t> </w:t>
      </w:r>
      <w:r>
        <w:rPr/>
        <w:t>than</w:t>
      </w:r>
      <w:r>
        <w:rPr>
          <w:spacing w:val="-10"/>
        </w:rPr>
        <w:t> </w:t>
      </w:r>
      <w:r>
        <w:rPr/>
        <w:t>models</w:t>
      </w:r>
      <w:r>
        <w:rPr>
          <w:spacing w:val="40"/>
        </w:rPr>
        <w:t> </w:t>
      </w:r>
      <w:r>
        <w:rPr/>
        <w:t>trained</w:t>
      </w:r>
      <w:r>
        <w:rPr>
          <w:spacing w:val="15"/>
        </w:rPr>
        <w:t> </w:t>
      </w:r>
      <w:r>
        <w:rPr/>
        <w:t>on</w:t>
      </w:r>
      <w:r>
        <w:rPr>
          <w:spacing w:val="15"/>
        </w:rPr>
        <w:t> </w:t>
      </w:r>
      <w:r>
        <w:rPr/>
        <w:t>real</w:t>
      </w:r>
      <w:r>
        <w:rPr>
          <w:spacing w:val="15"/>
        </w:rPr>
        <w:t> </w:t>
      </w:r>
      <w:r>
        <w:rPr/>
        <w:t>data.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/>
        <w:t>question</w:t>
      </w:r>
      <w:r>
        <w:rPr>
          <w:spacing w:val="15"/>
        </w:rPr>
        <w:t> </w:t>
      </w:r>
      <w:r>
        <w:rPr/>
        <w:t>remains</w:t>
      </w:r>
      <w:r>
        <w:rPr>
          <w:spacing w:val="15"/>
        </w:rPr>
        <w:t> </w:t>
      </w:r>
      <w:r>
        <w:rPr/>
        <w:t>why</w:t>
      </w:r>
      <w:r>
        <w:rPr>
          <w:spacing w:val="15"/>
        </w:rPr>
        <w:t> </w:t>
      </w:r>
      <w:r>
        <w:rPr/>
        <w:t>this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case,</w:t>
      </w:r>
      <w:r>
        <w:rPr>
          <w:spacing w:val="15"/>
        </w:rPr>
        <w:t> </w:t>
      </w:r>
      <w:r>
        <w:rPr>
          <w:spacing w:val="-4"/>
        </w:rPr>
        <w:t>even</w:t>
      </w:r>
    </w:p>
    <w:p>
      <w:pPr>
        <w:pStyle w:val="BodyText"/>
        <w:spacing w:line="276" w:lineRule="auto" w:before="102"/>
        <w:ind w:left="151" w:right="149"/>
        <w:jc w:val="both"/>
      </w:pPr>
      <w:r>
        <w:rPr/>
        <w:br w:type="column"/>
      </w:r>
      <w:r>
        <w:rPr/>
        <w:t>though we generated the synthetic data based on real-world data, </w:t>
      </w:r>
      <w:r>
        <w:rPr/>
        <w:t>so</w:t>
      </w:r>
      <w:r>
        <w:rPr>
          <w:spacing w:val="40"/>
        </w:rPr>
        <w:t> </w:t>
      </w:r>
      <w:r>
        <w:rPr/>
        <w:t>they are comparable to a certain extent. However, the method we use</w:t>
      </w:r>
      <w:r>
        <w:rPr>
          <w:spacing w:val="40"/>
        </w:rPr>
        <w:t> </w:t>
      </w:r>
      <w:r>
        <w:rPr/>
        <w:t>to generate the UPC (we subtract all known appliances from the smart</w:t>
      </w:r>
      <w:r>
        <w:rPr>
          <w:spacing w:val="40"/>
        </w:rPr>
        <w:t> </w:t>
      </w:r>
      <w:r>
        <w:rPr/>
        <w:t>meter data) causes spikes in the UPC if the signals from the recorded</w:t>
      </w:r>
      <w:r>
        <w:rPr>
          <w:spacing w:val="40"/>
        </w:rPr>
        <w:t> </w:t>
      </w:r>
      <w:r>
        <w:rPr/>
        <w:t>appliance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smart</w:t>
      </w:r>
      <w:r>
        <w:rPr>
          <w:spacing w:val="-9"/>
        </w:rPr>
        <w:t> </w:t>
      </w:r>
      <w:r>
        <w:rPr/>
        <w:t>meter</w:t>
      </w:r>
      <w:r>
        <w:rPr>
          <w:spacing w:val="-10"/>
        </w:rPr>
        <w:t> </w:t>
      </w:r>
      <w:r>
        <w:rPr/>
        <w:t>sensors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perfectly</w:t>
      </w:r>
      <w:r>
        <w:rPr>
          <w:spacing w:val="-10"/>
        </w:rPr>
        <w:t> </w:t>
      </w:r>
      <w:r>
        <w:rPr/>
        <w:t>aligned.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means</w:t>
      </w:r>
      <w:r>
        <w:rPr>
          <w:spacing w:val="40"/>
        </w:rPr>
        <w:t> </w:t>
      </w:r>
      <w:r>
        <w:rPr/>
        <w:t>that these spikes occur in the synthetic data, but not in the real data.</w:t>
      </w:r>
      <w:r>
        <w:rPr>
          <w:spacing w:val="40"/>
        </w:rPr>
        <w:t> </w:t>
      </w:r>
      <w:r>
        <w:rPr/>
        <w:t>Interestingly, the spikes appear to be quite similar to the PCPs of the</w:t>
      </w:r>
      <w:r>
        <w:rPr>
          <w:spacing w:val="40"/>
        </w:rPr>
        <w:t> </w:t>
      </w:r>
      <w:r>
        <w:rPr/>
        <w:t>tested</w:t>
      </w:r>
      <w:r>
        <w:rPr>
          <w:spacing w:val="-7"/>
        </w:rPr>
        <w:t> </w:t>
      </w:r>
      <w:r>
        <w:rPr/>
        <w:t>single</w:t>
      </w:r>
      <w:r>
        <w:rPr>
          <w:spacing w:val="-7"/>
        </w:rPr>
        <w:t> </w:t>
      </w:r>
      <w:r>
        <w:rPr/>
        <w:t>pattern</w:t>
      </w:r>
      <w:r>
        <w:rPr>
          <w:spacing w:val="-7"/>
        </w:rPr>
        <w:t> </w:t>
      </w:r>
      <w:r>
        <w:rPr/>
        <w:t>type</w:t>
      </w:r>
      <w:r>
        <w:rPr>
          <w:spacing w:val="-7"/>
        </w:rPr>
        <w:t> </w:t>
      </w:r>
      <w:r>
        <w:rPr/>
        <w:t>appliance,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demonstrated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largest</w:t>
      </w:r>
      <w:r>
        <w:rPr>
          <w:spacing w:val="40"/>
        </w:rPr>
        <w:t> </w:t>
      </w:r>
      <w:r>
        <w:rPr>
          <w:spacing w:val="-2"/>
        </w:rPr>
        <w:t>performance improvements for the NILM models. These additional false</w:t>
      </w:r>
      <w:r>
        <w:rPr>
          <w:spacing w:val="40"/>
        </w:rPr>
        <w:t> </w:t>
      </w:r>
      <w:r>
        <w:rPr/>
        <w:t>positive</w:t>
      </w:r>
      <w:r>
        <w:rPr/>
        <w:t> PCPs in the UPC potentially increase the learning challenge</w:t>
      </w:r>
      <w:r>
        <w:rPr>
          <w:spacing w:val="80"/>
        </w:rPr>
        <w:t> </w:t>
      </w:r>
      <w:r>
        <w:rPr/>
        <w:t>for the NILM models and thus may help improve their robustness for</w:t>
      </w:r>
      <w:r>
        <w:rPr>
          <w:spacing w:val="40"/>
        </w:rPr>
        <w:t> </w:t>
      </w:r>
      <w:r>
        <w:rPr/>
        <w:t>transferability. However, this assumption needs to be confirmed by</w:t>
      </w:r>
      <w:r>
        <w:rPr>
          <w:spacing w:val="40"/>
        </w:rPr>
        <w:t> </w:t>
      </w:r>
      <w:r>
        <w:rPr/>
        <w:t>further experiments.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It is not obvious how to reliably evaluate the quality of synthetic</w:t>
      </w:r>
      <w:r>
        <w:rPr>
          <w:spacing w:val="40"/>
        </w:rPr>
        <w:t> </w:t>
      </w:r>
      <w:r>
        <w:rPr/>
        <w:t>data,</w:t>
      </w:r>
      <w:r>
        <w:rPr>
          <w:spacing w:val="34"/>
        </w:rPr>
        <w:t> </w:t>
      </w:r>
      <w:r>
        <w:rPr/>
        <w:t>as</w:t>
      </w:r>
      <w:r>
        <w:rPr>
          <w:spacing w:val="34"/>
        </w:rPr>
        <w:t> </w:t>
      </w:r>
      <w:r>
        <w:rPr/>
        <w:t>we</w:t>
      </w:r>
      <w:r>
        <w:rPr>
          <w:spacing w:val="34"/>
        </w:rPr>
        <w:t> </w:t>
      </w:r>
      <w:r>
        <w:rPr/>
        <w:t>are</w:t>
      </w:r>
      <w:r>
        <w:rPr>
          <w:spacing w:val="34"/>
        </w:rPr>
        <w:t> </w:t>
      </w:r>
      <w:r>
        <w:rPr/>
        <w:t>not</w:t>
      </w:r>
      <w:r>
        <w:rPr>
          <w:spacing w:val="34"/>
        </w:rPr>
        <w:t> </w:t>
      </w:r>
      <w:r>
        <w:rPr/>
        <w:t>aware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any</w:t>
      </w:r>
      <w:r>
        <w:rPr>
          <w:spacing w:val="34"/>
        </w:rPr>
        <w:t> </w:t>
      </w:r>
      <w:r>
        <w:rPr/>
        <w:t>stochastic</w:t>
      </w:r>
      <w:r>
        <w:rPr>
          <w:spacing w:val="34"/>
        </w:rPr>
        <w:t> </w:t>
      </w:r>
      <w:r>
        <w:rPr/>
        <w:t>measure</w:t>
      </w:r>
      <w:r>
        <w:rPr>
          <w:spacing w:val="34"/>
        </w:rPr>
        <w:t> </w:t>
      </w:r>
      <w:r>
        <w:rPr/>
        <w:t>that</w:t>
      </w:r>
      <w:r>
        <w:rPr>
          <w:spacing w:val="34"/>
        </w:rPr>
        <w:t> </w:t>
      </w:r>
      <w:r>
        <w:rPr/>
        <w:t>could</w:t>
      </w:r>
      <w:r>
        <w:rPr>
          <w:spacing w:val="34"/>
        </w:rPr>
        <w:t> </w:t>
      </w:r>
      <w:r>
        <w:rPr/>
        <w:t>be</w:t>
      </w:r>
      <w:r>
        <w:rPr>
          <w:spacing w:val="40"/>
        </w:rPr>
        <w:t> </w:t>
      </w:r>
      <w:r>
        <w:rPr/>
        <w:t>used to do so. Therefore, we decided to evaluate the data with NILM</w:t>
      </w:r>
      <w:r>
        <w:rPr>
          <w:spacing w:val="40"/>
        </w:rPr>
        <w:t> </w:t>
      </w:r>
      <w:r>
        <w:rPr/>
        <w:t>models by comparing their results. Since we noticed during our study</w:t>
      </w:r>
      <w:r>
        <w:rPr>
          <w:spacing w:val="40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NILM</w:t>
      </w:r>
      <w:r>
        <w:rPr>
          <w:spacing w:val="-3"/>
        </w:rPr>
        <w:t> </w:t>
      </w:r>
      <w:r>
        <w:rPr/>
        <w:t>models</w:t>
      </w:r>
      <w:r>
        <w:rPr>
          <w:spacing w:val="-3"/>
        </w:rPr>
        <w:t> </w:t>
      </w:r>
      <w:r>
        <w:rPr/>
        <w:t>provided</w:t>
      </w:r>
      <w:r>
        <w:rPr>
          <w:spacing w:val="-3"/>
        </w:rPr>
        <w:t> </w:t>
      </w:r>
      <w:r>
        <w:rPr/>
        <w:t>unstable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even</w:t>
      </w:r>
      <w:r>
        <w:rPr>
          <w:spacing w:val="-3"/>
        </w:rPr>
        <w:t> </w:t>
      </w:r>
      <w:r>
        <w:rPr/>
        <w:t>though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40"/>
        </w:rPr>
        <w:t> </w:t>
      </w:r>
      <w:r>
        <w:rPr/>
        <w:t>trained with identical parameters on identical data, we developed our</w:t>
      </w:r>
      <w:r>
        <w:rPr>
          <w:spacing w:val="40"/>
        </w:rPr>
        <w:t> </w:t>
      </w:r>
      <w:r>
        <w:rPr/>
        <w:t>methodology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repeated</w:t>
      </w:r>
      <w:r>
        <w:rPr>
          <w:spacing w:val="-6"/>
        </w:rPr>
        <w:t> </w:t>
      </w:r>
      <w:r>
        <w:rPr/>
        <w:t>our</w:t>
      </w:r>
      <w:r>
        <w:rPr>
          <w:spacing w:val="-5"/>
        </w:rPr>
        <w:t> </w:t>
      </w:r>
      <w:r>
        <w:rPr/>
        <w:t>experiments</w:t>
      </w:r>
      <w:r>
        <w:rPr>
          <w:spacing w:val="-6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Cochran’s</w:t>
      </w:r>
      <w:r>
        <w:rPr>
          <w:spacing w:val="-6"/>
        </w:rPr>
        <w:t> </w:t>
      </w:r>
      <w:r>
        <w:rPr/>
        <w:t>sample</w:t>
      </w:r>
      <w:r>
        <w:rPr>
          <w:spacing w:val="40"/>
        </w:rPr>
        <w:t> </w:t>
      </w:r>
      <w:r>
        <w:rPr/>
        <w:t>size. Empirical testing of hypotheses is a common practice in other</w:t>
      </w:r>
      <w:r>
        <w:rPr>
          <w:spacing w:val="40"/>
        </w:rPr>
        <w:t> </w:t>
      </w:r>
      <w:r>
        <w:rPr/>
        <w:t>scientific domains such as physics, and allows us to reliably evaluate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quality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synthetic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NILM</w:t>
      </w:r>
      <w:r>
        <w:rPr>
          <w:spacing w:val="-5"/>
        </w:rPr>
        <w:t> </w:t>
      </w:r>
      <w:r>
        <w:rPr/>
        <w:t>models.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important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note</w:t>
      </w:r>
      <w:r>
        <w:rPr>
          <w:spacing w:val="40"/>
        </w:rPr>
        <w:t> </w:t>
      </w:r>
      <w:r>
        <w:rPr/>
        <w:t>that NILM models not only provide unstable results when trained on</w:t>
      </w:r>
      <w:r>
        <w:rPr>
          <w:spacing w:val="40"/>
        </w:rPr>
        <w:t> </w:t>
      </w:r>
      <w:r>
        <w:rPr/>
        <w:t>synthetic data, but also when trained on real data (see Section </w:t>
      </w:r>
      <w:hyperlink w:history="true" w:anchor="_bookmark25">
        <w:r>
          <w:rPr>
            <w:color w:val="007FAC"/>
          </w:rPr>
          <w:t>4.3</w:t>
        </w:r>
      </w:hyperlink>
      <w:r>
        <w:rPr/>
        <w:t>),</w:t>
      </w:r>
      <w:r>
        <w:rPr>
          <w:spacing w:val="40"/>
        </w:rPr>
        <w:t> </w:t>
      </w:r>
      <w:r>
        <w:rPr/>
        <w:t>allowing our method to also be used to reliably evaluate the quality of</w:t>
      </w:r>
      <w:r>
        <w:rPr>
          <w:spacing w:val="40"/>
        </w:rPr>
        <w:t> </w:t>
      </w:r>
      <w:r>
        <w:rPr/>
        <w:t>real data. We are convinced that our methodology will improve the</w:t>
      </w:r>
      <w:r>
        <w:rPr>
          <w:spacing w:val="40"/>
        </w:rPr>
        <w:t> </w:t>
      </w:r>
      <w:r>
        <w:rPr/>
        <w:t>development of NILM models and the generation of synthetic data.</w:t>
      </w:r>
      <w:r>
        <w:rPr>
          <w:spacing w:val="40"/>
        </w:rPr>
        <w:t> </w:t>
      </w:r>
      <w:r>
        <w:rPr/>
        <w:t>When</w:t>
      </w:r>
      <w:r>
        <w:rPr>
          <w:spacing w:val="-4"/>
        </w:rPr>
        <w:t> </w:t>
      </w:r>
      <w:r>
        <w:rPr/>
        <w:t>developing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NILM</w:t>
      </w:r>
      <w:r>
        <w:rPr>
          <w:spacing w:val="-4"/>
        </w:rPr>
        <w:t> </w:t>
      </w:r>
      <w:r>
        <w:rPr/>
        <w:t>algorithms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testing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performance,</w:t>
      </w:r>
      <w:r>
        <w:rPr>
          <w:spacing w:val="40"/>
        </w:rPr>
        <w:t> </w:t>
      </w:r>
      <w:r>
        <w:rPr/>
        <w:t>it should always be considered that the model is tested sufficiently</w:t>
      </w:r>
      <w:r>
        <w:rPr>
          <w:spacing w:val="40"/>
        </w:rPr>
        <w:t> </w:t>
      </w:r>
      <w:r>
        <w:rPr/>
        <w:t>often, since only one experiment is not enough to ensure that the</w:t>
      </w:r>
      <w:r>
        <w:rPr>
          <w:spacing w:val="40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performs</w:t>
      </w:r>
      <w:r>
        <w:rPr>
          <w:spacing w:val="-8"/>
        </w:rPr>
        <w:t> </w:t>
      </w:r>
      <w:r>
        <w:rPr/>
        <w:t>better</w:t>
      </w:r>
      <w:r>
        <w:rPr>
          <w:spacing w:val="-8"/>
        </w:rPr>
        <w:t> </w:t>
      </w:r>
      <w:r>
        <w:rPr/>
        <w:t>than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state-of-the-art</w:t>
      </w:r>
      <w:r>
        <w:rPr>
          <w:spacing w:val="-8"/>
        </w:rPr>
        <w:t> </w:t>
      </w:r>
      <w:r>
        <w:rPr/>
        <w:t>algorithms.</w:t>
      </w:r>
      <w:r>
        <w:rPr>
          <w:spacing w:val="-8"/>
        </w:rPr>
        <w:t> </w:t>
      </w:r>
      <w:r>
        <w:rPr/>
        <w:t>Given</w:t>
      </w:r>
      <w:r>
        <w:rPr>
          <w:spacing w:val="40"/>
        </w:rPr>
        <w:t> </w:t>
      </w:r>
      <w:r>
        <w:rPr/>
        <w:t>our findings, it is definitely reasonable to investigate whether it would</w:t>
      </w:r>
      <w:r>
        <w:rPr>
          <w:spacing w:val="40"/>
        </w:rPr>
        <w:t> </w:t>
      </w:r>
      <w:r>
        <w:rPr/>
        <w:t>be possible to develop a NILM model that not only achieves better</w:t>
      </w:r>
      <w:r>
        <w:rPr>
          <w:spacing w:val="40"/>
        </w:rPr>
        <w:t> </w:t>
      </w:r>
      <w:r>
        <w:rPr/>
        <w:t>results, but also more stable results.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Our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demonstrate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work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essential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understanding</w:t>
      </w:r>
      <w:r>
        <w:rPr>
          <w:spacing w:val="40"/>
        </w:rPr>
        <w:t> </w:t>
      </w:r>
      <w:r>
        <w:rPr/>
        <w:t>how synthetic energy data needs to be structured in order to train</w:t>
      </w:r>
      <w:r>
        <w:rPr>
          <w:spacing w:val="40"/>
        </w:rPr>
        <w:t> </w:t>
      </w:r>
      <w:r>
        <w:rPr/>
        <w:t>meaningful ML models. An key factor in reaching this conclusion was</w:t>
      </w:r>
      <w:r>
        <w:rPr>
          <w:spacing w:val="40"/>
        </w:rPr>
        <w:t> </w:t>
      </w:r>
      <w:r>
        <w:rPr/>
        <w:t>to reliably evaluate the quality of data using NILM models. We are</w:t>
      </w:r>
      <w:r>
        <w:rPr>
          <w:spacing w:val="40"/>
        </w:rPr>
        <w:t> </w:t>
      </w:r>
      <w:r>
        <w:rPr/>
        <w:t>convinced that the results of this work provide a crucial baseline for</w:t>
      </w:r>
      <w:r>
        <w:rPr>
          <w:spacing w:val="40"/>
        </w:rPr>
        <w:t> </w:t>
      </w:r>
      <w:r>
        <w:rPr/>
        <w:t>understanding synthetic data that can be further strengthened. Our</w:t>
      </w:r>
      <w:r>
        <w:rPr>
          <w:spacing w:val="40"/>
        </w:rPr>
        <w:t> </w:t>
      </w:r>
      <w:r>
        <w:rPr/>
        <w:t>methodology demonstrates that it allows to reliably evaluate energy</w:t>
      </w:r>
      <w:r>
        <w:rPr>
          <w:spacing w:val="40"/>
        </w:rPr>
        <w:t> </w:t>
      </w:r>
      <w:r>
        <w:rPr/>
        <w:t>data and also NILM models. This enables the design and deployment</w:t>
      </w:r>
      <w:r>
        <w:rPr>
          <w:spacing w:val="40"/>
        </w:rPr>
        <w:t> </w:t>
      </w:r>
      <w:r>
        <w:rPr/>
        <w:t>of improved energy data and NILM models in the future, which are</w:t>
      </w:r>
      <w:r>
        <w:rPr>
          <w:spacing w:val="40"/>
        </w:rPr>
        <w:t> </w:t>
      </w:r>
      <w:r>
        <w:rPr/>
        <w:t>important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ML-based</w:t>
      </w:r>
      <w:r>
        <w:rPr>
          <w:spacing w:val="-9"/>
        </w:rPr>
        <w:t> </w:t>
      </w:r>
      <w:r>
        <w:rPr/>
        <w:t>energy</w:t>
      </w:r>
      <w:r>
        <w:rPr>
          <w:spacing w:val="-9"/>
        </w:rPr>
        <w:t> </w:t>
      </w:r>
      <w:r>
        <w:rPr/>
        <w:t>management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optimization</w:t>
      </w:r>
      <w:r>
        <w:rPr>
          <w:spacing w:val="-8"/>
        </w:rPr>
        <w:t> </w:t>
      </w:r>
      <w:r>
        <w:rPr>
          <w:spacing w:val="-2"/>
        </w:rPr>
        <w:t>systems.</w:t>
      </w:r>
    </w:p>
    <w:p>
      <w:pPr>
        <w:pStyle w:val="BodyText"/>
        <w:spacing w:before="11"/>
      </w:pPr>
    </w:p>
    <w:p>
      <w:pPr>
        <w:pStyle w:val="Heading1"/>
        <w:numPr>
          <w:ilvl w:val="0"/>
          <w:numId w:val="2"/>
        </w:numPr>
        <w:tabs>
          <w:tab w:pos="374" w:val="left" w:leader="none"/>
        </w:tabs>
        <w:spacing w:line="240" w:lineRule="auto" w:before="0" w:after="0"/>
        <w:ind w:left="374" w:right="0" w:hanging="223"/>
        <w:jc w:val="left"/>
      </w:pPr>
      <w:bookmarkStart w:name="Conclusion" w:id="71"/>
      <w:bookmarkEnd w:id="71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2"/>
        <w:rPr>
          <w:rFonts w:ascii="Times New Roman"/>
          <w:b/>
        </w:rPr>
      </w:pPr>
    </w:p>
    <w:p>
      <w:pPr>
        <w:pStyle w:val="BodyText"/>
        <w:spacing w:line="276" w:lineRule="auto"/>
        <w:ind w:left="151" w:right="149" w:firstLine="239"/>
        <w:jc w:val="both"/>
      </w:pPr>
      <w:r>
        <w:rPr/>
        <w:t>In this paper, we focused on determining the effects of unknown</w:t>
      </w:r>
      <w:r>
        <w:rPr>
          <w:spacing w:val="40"/>
        </w:rPr>
        <w:t> </w:t>
      </w:r>
      <w:r>
        <w:rPr/>
        <w:t>appliances in smart meter data on training robust ML models for</w:t>
      </w:r>
      <w:r>
        <w:rPr>
          <w:spacing w:val="40"/>
        </w:rPr>
        <w:t> </w:t>
      </w:r>
      <w:r>
        <w:rPr/>
        <w:t>transferability. In detail, we tested the impact of adding noise, more</w:t>
      </w:r>
      <w:r>
        <w:rPr>
          <w:spacing w:val="40"/>
        </w:rPr>
        <w:t> </w:t>
      </w:r>
      <w:r>
        <w:rPr/>
        <w:t>specifically,</w:t>
      </w:r>
      <w:r>
        <w:rPr>
          <w:spacing w:val="28"/>
        </w:rPr>
        <w:t> </w:t>
      </w:r>
      <w:r>
        <w:rPr/>
        <w:t>UPC,</w:t>
      </w:r>
      <w:r>
        <w:rPr>
          <w:spacing w:val="28"/>
        </w:rPr>
        <w:t> </w:t>
      </w:r>
      <w:r>
        <w:rPr/>
        <w:t>which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power</w:t>
      </w:r>
      <w:r>
        <w:rPr>
          <w:spacing w:val="28"/>
        </w:rPr>
        <w:t> </w:t>
      </w:r>
      <w:r>
        <w:rPr/>
        <w:t>consumption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all</w:t>
      </w:r>
      <w:r>
        <w:rPr>
          <w:spacing w:val="28"/>
        </w:rPr>
        <w:t> </w:t>
      </w:r>
      <w:r>
        <w:rPr/>
        <w:t>appliances</w:t>
      </w:r>
      <w:r>
        <w:rPr>
          <w:spacing w:val="40"/>
        </w:rPr>
        <w:t> </w:t>
      </w:r>
      <w:r>
        <w:rPr/>
        <w:t>for which we have no separate recordings. The conducted experiments</w:t>
      </w:r>
      <w:r>
        <w:rPr>
          <w:spacing w:val="40"/>
        </w:rPr>
        <w:t> </w:t>
      </w:r>
      <w:r>
        <w:rPr/>
        <w:t>reveal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adding</w:t>
      </w:r>
      <w:r>
        <w:rPr>
          <w:spacing w:val="-1"/>
        </w:rPr>
        <w:t> </w:t>
      </w:r>
      <w:r>
        <w:rPr/>
        <w:t>UPC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synthetic</w:t>
      </w:r>
      <w:r>
        <w:rPr>
          <w:spacing w:val="-1"/>
        </w:rPr>
        <w:t> </w:t>
      </w:r>
      <w:r>
        <w:rPr/>
        <w:t>smart</w:t>
      </w:r>
      <w:r>
        <w:rPr>
          <w:spacing w:val="-2"/>
        </w:rPr>
        <w:t> </w:t>
      </w:r>
      <w:r>
        <w:rPr/>
        <w:t>meter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essential</w:t>
      </w:r>
      <w:r>
        <w:rPr>
          <w:spacing w:val="-2"/>
        </w:rPr>
        <w:t> </w:t>
      </w:r>
      <w:r>
        <w:rPr/>
        <w:t>to</w:t>
      </w:r>
      <w:r>
        <w:rPr>
          <w:spacing w:val="40"/>
        </w:rPr>
        <w:t> </w:t>
      </w:r>
      <w:r>
        <w:rPr/>
        <w:t>train robust NILM models for transferability tasks on it. However, the</w:t>
      </w:r>
      <w:r>
        <w:rPr>
          <w:spacing w:val="40"/>
        </w:rPr>
        <w:t> </w:t>
      </w:r>
      <w:r>
        <w:rPr/>
        <w:t>experiments demonstrate that it is not sufficient to generate the UPC</w:t>
      </w:r>
      <w:r>
        <w:rPr>
          <w:spacing w:val="40"/>
        </w:rPr>
        <w:t> </w:t>
      </w:r>
      <w:r>
        <w:rPr/>
        <w:t>with statistical methods such as a normal distribution. Furthermore,</w:t>
      </w:r>
      <w:r>
        <w:rPr>
          <w:spacing w:val="40"/>
        </w:rPr>
        <w:t> </w:t>
      </w:r>
      <w:r>
        <w:rPr/>
        <w:t>we demonstrate that the design of the UPC has a high impact on the</w:t>
      </w:r>
      <w:r>
        <w:rPr>
          <w:spacing w:val="40"/>
        </w:rPr>
        <w:t> </w:t>
      </w:r>
      <w:r>
        <w:rPr/>
        <w:t>results. In our case, the UPC which is mapped to the action sequence</w:t>
      </w:r>
      <w:r>
        <w:rPr>
          <w:spacing w:val="80"/>
        </w:rPr>
        <w:t> </w:t>
      </w:r>
      <w:r>
        <w:rPr/>
        <w:t>of the same day, provide the best results. Some dependencies could be</w:t>
      </w:r>
      <w:r>
        <w:rPr>
          <w:spacing w:val="40"/>
        </w:rPr>
        <w:t> </w:t>
      </w:r>
      <w:r>
        <w:rPr/>
        <w:t>learned by the models from the UPC. The fact that these dependencies</w:t>
      </w:r>
      <w:r>
        <w:rPr>
          <w:spacing w:val="40"/>
        </w:rPr>
        <w:t> </w:t>
      </w:r>
      <w:r>
        <w:rPr/>
        <w:t>are</w:t>
      </w:r>
      <w:r>
        <w:rPr>
          <w:spacing w:val="-7"/>
        </w:rPr>
        <w:t> </w:t>
      </w:r>
      <w:r>
        <w:rPr/>
        <w:t>broken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random</w:t>
      </w:r>
      <w:r>
        <w:rPr>
          <w:spacing w:val="-7"/>
        </w:rPr>
        <w:t> </w:t>
      </w:r>
      <w:r>
        <w:rPr/>
        <w:t>assignment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UPC</w:t>
      </w:r>
      <w:r>
        <w:rPr>
          <w:spacing w:val="-7"/>
        </w:rPr>
        <w:t> </w:t>
      </w:r>
      <w:r>
        <w:rPr/>
        <w:t>does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seem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have</w:t>
      </w:r>
      <w:r>
        <w:rPr>
          <w:spacing w:val="40"/>
        </w:rPr>
        <w:t> </w:t>
      </w:r>
      <w:r>
        <w:rPr/>
        <w:t>a positive effect on the robustness of the models.</w:t>
      </w:r>
    </w:p>
    <w:p>
      <w:pPr>
        <w:pStyle w:val="BodyText"/>
        <w:spacing w:line="276" w:lineRule="auto"/>
        <w:ind w:left="151" w:right="149" w:firstLine="239"/>
        <w:jc w:val="both"/>
      </w:pPr>
      <w:r>
        <w:rPr/>
        <w:t>With </w:t>
      </w:r>
      <w:r>
        <w:rPr>
          <w:rFonts w:ascii="Times New Roman"/>
          <w:i/>
        </w:rPr>
        <w:t>SynTiSeD</w:t>
      </w:r>
      <w:r>
        <w:rPr/>
        <w:t>, we created multiple synthetic datasets using </w:t>
      </w:r>
      <w:r>
        <w:rPr/>
        <w:t>dif-</w:t>
      </w:r>
      <w:r>
        <w:rPr>
          <w:spacing w:val="40"/>
        </w:rPr>
        <w:t> </w:t>
      </w:r>
      <w:r>
        <w:rPr/>
        <w:t>ferent techniques and methods. To generate useful data, we need to</w:t>
      </w:r>
      <w:r>
        <w:rPr>
          <w:spacing w:val="40"/>
        </w:rPr>
        <w:t> </w:t>
      </w:r>
      <w:r>
        <w:rPr/>
        <w:t>understand</w:t>
      </w:r>
      <w:r>
        <w:rPr>
          <w:spacing w:val="19"/>
        </w:rPr>
        <w:t> </w:t>
      </w:r>
      <w:r>
        <w:rPr/>
        <w:t>what</w:t>
      </w:r>
      <w:r>
        <w:rPr>
          <w:spacing w:val="19"/>
        </w:rPr>
        <w:t> </w:t>
      </w:r>
      <w:r>
        <w:rPr/>
        <w:t>factors</w:t>
      </w:r>
      <w:r>
        <w:rPr>
          <w:spacing w:val="19"/>
        </w:rPr>
        <w:t> </w:t>
      </w:r>
      <w:r>
        <w:rPr/>
        <w:t>affect</w:t>
      </w:r>
      <w:r>
        <w:rPr>
          <w:spacing w:val="19"/>
        </w:rPr>
        <w:t> </w:t>
      </w:r>
      <w:r>
        <w:rPr/>
        <w:t>NILM</w:t>
      </w:r>
      <w:r>
        <w:rPr>
          <w:spacing w:val="19"/>
        </w:rPr>
        <w:t> </w:t>
      </w:r>
      <w:r>
        <w:rPr/>
        <w:t>models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how.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>
          <w:spacing w:val="-2"/>
        </w:rPr>
        <w:t>determine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208" w:footer="544" w:top="840" w:bottom="740" w:left="600" w:right="600"/>
        </w:sectPr>
      </w:pPr>
    </w:p>
    <w:p>
      <w:pPr>
        <w:pStyle w:val="BodyText"/>
        <w:spacing w:line="280" w:lineRule="auto" w:before="102"/>
        <w:ind w:left="151" w:right="38"/>
        <w:jc w:val="both"/>
      </w:pPr>
      <w:r>
        <w:rPr/>
        <w:t>the quality of the generated synthetic datasets, we first </w:t>
      </w:r>
      <w:r>
        <w:rPr/>
        <w:t>statistically</w:t>
      </w:r>
      <w:r>
        <w:rPr>
          <w:spacing w:val="40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them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other.</w:t>
      </w:r>
      <w:r>
        <w:rPr>
          <w:spacing w:val="-1"/>
        </w:rPr>
        <w:t> </w:t>
      </w:r>
      <w:r>
        <w:rPr/>
        <w:t>Since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goal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generated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40"/>
        </w:rPr>
        <w:t> </w:t>
      </w:r>
      <w:r>
        <w:rPr/>
        <w:t>train</w:t>
      </w:r>
      <w:r>
        <w:rPr>
          <w:spacing w:val="-6"/>
        </w:rPr>
        <w:t> </w:t>
      </w:r>
      <w:r>
        <w:rPr/>
        <w:t>ML</w:t>
      </w:r>
      <w:r>
        <w:rPr>
          <w:spacing w:val="-6"/>
        </w:rPr>
        <w:t> </w:t>
      </w:r>
      <w:r>
        <w:rPr/>
        <w:t>models,</w:t>
      </w:r>
      <w:r>
        <w:rPr>
          <w:spacing w:val="-6"/>
        </w:rPr>
        <w:t> </w:t>
      </w:r>
      <w:r>
        <w:rPr/>
        <w:t>we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compared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synthetic</w:t>
      </w:r>
      <w:r>
        <w:rPr>
          <w:spacing w:val="-6"/>
        </w:rPr>
        <w:t> </w:t>
      </w:r>
      <w:r>
        <w:rPr/>
        <w:t>datasets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each</w:t>
      </w:r>
      <w:r>
        <w:rPr>
          <w:spacing w:val="-6"/>
        </w:rPr>
        <w:t> </w:t>
      </w:r>
      <w:r>
        <w:rPr/>
        <w:t>other</w:t>
      </w:r>
      <w:r>
        <w:rPr>
          <w:spacing w:val="40"/>
        </w:rPr>
        <w:t> </w:t>
      </w:r>
      <w:r>
        <w:rPr/>
        <w:t>as well as to real data through an in-depth analysis by training and</w:t>
      </w:r>
      <w:r>
        <w:rPr>
          <w:spacing w:val="40"/>
        </w:rPr>
        <w:t> </w:t>
      </w:r>
      <w:r>
        <w:rPr/>
        <w:t>validating five state-of-the-art NILM algorithms (seq2point, seq2seq,</w:t>
      </w:r>
      <w:r>
        <w:rPr>
          <w:spacing w:val="40"/>
        </w:rPr>
        <w:t> </w:t>
      </w:r>
      <w:r>
        <w:rPr/>
        <w:t>DAE, RNN, and windowGRU) on each dataset.</w:t>
      </w:r>
    </w:p>
    <w:p>
      <w:pPr>
        <w:pStyle w:val="BodyText"/>
        <w:spacing w:line="280" w:lineRule="auto" w:before="4"/>
        <w:ind w:left="151" w:right="38" w:firstLine="239"/>
        <w:jc w:val="both"/>
      </w:pPr>
      <w:r>
        <w:rPr/>
        <w:t>We focus our NILM evaluation on appliances that need to be </w:t>
      </w:r>
      <w:r>
        <w:rPr/>
        <w:t>acti-</w:t>
      </w:r>
      <w:r>
        <w:rPr>
          <w:spacing w:val="40"/>
        </w:rPr>
        <w:t> </w:t>
      </w:r>
      <w:r>
        <w:rPr/>
        <w:t>vated by a user, because they represent the vast majority of appliances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typical</w:t>
      </w:r>
      <w:r>
        <w:rPr>
          <w:spacing w:val="40"/>
        </w:rPr>
        <w:t> </w:t>
      </w:r>
      <w:r>
        <w:rPr/>
        <w:t>household,</w:t>
      </w:r>
      <w:r>
        <w:rPr>
          <w:spacing w:val="40"/>
        </w:rPr>
        <w:t> </w:t>
      </w:r>
      <w:r>
        <w:rPr/>
        <w:t>resulting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two</w:t>
      </w:r>
      <w:r>
        <w:rPr>
          <w:spacing w:val="40"/>
        </w:rPr>
        <w:t> </w:t>
      </w:r>
      <w:r>
        <w:rPr/>
        <w:t>appliance</w:t>
      </w:r>
      <w:r>
        <w:rPr>
          <w:spacing w:val="40"/>
        </w:rPr>
        <w:t> </w:t>
      </w:r>
      <w:r>
        <w:rPr/>
        <w:t>types</w:t>
      </w:r>
      <w:r>
        <w:rPr>
          <w:spacing w:val="40"/>
        </w:rPr>
        <w:t> </w:t>
      </w:r>
      <w:r>
        <w:rPr/>
        <w:t>(see</w:t>
      </w:r>
      <w:r>
        <w:rPr>
          <w:spacing w:val="40"/>
        </w:rPr>
        <w:t> </w:t>
      </w:r>
      <w:r>
        <w:rPr/>
        <w:t>Sec-</w:t>
      </w:r>
      <w:r>
        <w:rPr>
          <w:spacing w:val="40"/>
        </w:rPr>
        <w:t> </w:t>
      </w:r>
      <w:r>
        <w:rPr/>
        <w:t>tion </w:t>
      </w:r>
      <w:hyperlink w:history="true" w:anchor="_bookmark8">
        <w:r>
          <w:rPr>
            <w:color w:val="007FAC"/>
          </w:rPr>
          <w:t>3.1</w:t>
        </w:r>
      </w:hyperlink>
      <w:r>
        <w:rPr/>
        <w:t>). Since an extensive evaluation with all the necessary details</w:t>
      </w:r>
      <w:r>
        <w:rPr>
          <w:spacing w:val="40"/>
        </w:rPr>
        <w:t> </w:t>
      </w:r>
      <w:r>
        <w:rPr/>
        <w:t>for all instances of both appliance types would be beyond the scope of</w:t>
      </w:r>
      <w:r>
        <w:rPr>
          <w:spacing w:val="40"/>
        </w:rPr>
        <w:t> </w:t>
      </w:r>
      <w:r>
        <w:rPr/>
        <w:t>this work, we examined one appliance each that is representative of its</w:t>
      </w:r>
      <w:r>
        <w:rPr>
          <w:spacing w:val="40"/>
        </w:rPr>
        <w:t> </w:t>
      </w:r>
      <w:r>
        <w:rPr/>
        <w:t>pattern type.</w:t>
      </w:r>
    </w:p>
    <w:p>
      <w:pPr>
        <w:pStyle w:val="BodyText"/>
        <w:spacing w:line="280" w:lineRule="auto" w:before="5"/>
        <w:ind w:left="151" w:right="38" w:firstLine="239"/>
        <w:jc w:val="both"/>
      </w:pPr>
      <w:r>
        <w:rPr/>
        <w:t>Consequently, we considered one appliance with a single PCP </w:t>
      </w:r>
      <w:r>
        <w:rPr/>
        <w:t>type,</w:t>
      </w:r>
      <w:r>
        <w:rPr>
          <w:spacing w:val="40"/>
        </w:rPr>
        <w:t> </w:t>
      </w:r>
      <w:r>
        <w:rPr/>
        <w:t>namely the electric kettle. We demonstrated that NILM algorithms</w:t>
      </w:r>
      <w:r>
        <w:rPr>
          <w:spacing w:val="40"/>
        </w:rPr>
        <w:t> </w:t>
      </w:r>
      <w:r>
        <w:rPr/>
        <w:t>(seq2point,</w:t>
      </w:r>
      <w:r>
        <w:rPr>
          <w:spacing w:val="-10"/>
        </w:rPr>
        <w:t> </w:t>
      </w:r>
      <w:r>
        <w:rPr/>
        <w:t>seq2seq,</w:t>
      </w:r>
      <w:r>
        <w:rPr>
          <w:spacing w:val="-9"/>
        </w:rPr>
        <w:t> </w:t>
      </w:r>
      <w:r>
        <w:rPr/>
        <w:t>DAE,</w:t>
      </w:r>
      <w:r>
        <w:rPr>
          <w:spacing w:val="-10"/>
        </w:rPr>
        <w:t> </w:t>
      </w:r>
      <w:r>
        <w:rPr/>
        <w:t>RNN,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windowGRU)</w:t>
      </w:r>
      <w:r>
        <w:rPr>
          <w:spacing w:val="-9"/>
        </w:rPr>
        <w:t> </w:t>
      </w:r>
      <w:r>
        <w:rPr/>
        <w:t>trained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synthetic</w:t>
      </w:r>
      <w:r>
        <w:rPr>
          <w:spacing w:val="40"/>
        </w:rPr>
        <w:t> </w:t>
      </w:r>
      <w:r>
        <w:rPr/>
        <w:t>data generated with UPC outperform models trained on real data for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kettle</w:t>
      </w:r>
      <w:r>
        <w:rPr>
          <w:spacing w:val="-8"/>
        </w:rPr>
        <w:t> </w:t>
      </w:r>
      <w:r>
        <w:rPr/>
        <w:t>(see</w:t>
      </w:r>
      <w:r>
        <w:rPr>
          <w:spacing w:val="-8"/>
        </w:rPr>
        <w:t> </w:t>
      </w:r>
      <w:r>
        <w:rPr/>
        <w:t>Section</w:t>
      </w:r>
      <w:r>
        <w:rPr>
          <w:spacing w:val="-8"/>
        </w:rPr>
        <w:t> </w:t>
      </w:r>
      <w:hyperlink w:history="true" w:anchor="_bookmark46">
        <w:r>
          <w:rPr>
            <w:color w:val="007FAC"/>
          </w:rPr>
          <w:t>6.2</w:t>
        </w:r>
      </w:hyperlink>
      <w:r>
        <w:rPr/>
        <w:t>).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seq2point</w:t>
      </w:r>
      <w:r>
        <w:rPr>
          <w:spacing w:val="-8"/>
        </w:rPr>
        <w:t> </w:t>
      </w:r>
      <w:r>
        <w:rPr/>
        <w:t>model,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measured</w:t>
      </w:r>
      <w:r>
        <w:rPr>
          <w:spacing w:val="-8"/>
        </w:rPr>
        <w:t> </w:t>
      </w:r>
      <w:r>
        <w:rPr/>
        <w:t>an</w:t>
      </w:r>
      <w:r>
        <w:rPr>
          <w:spacing w:val="40"/>
        </w:rPr>
        <w:t> </w:t>
      </w:r>
      <w:r>
        <w:rPr/>
        <w:t>average</w:t>
      </w:r>
      <w:r>
        <w:rPr>
          <w:spacing w:val="-6"/>
        </w:rPr>
        <w:t> </w:t>
      </w:r>
      <w:r>
        <w:rPr/>
        <w:t>improvement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72.62%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GeLaP</w:t>
      </w:r>
      <w:r>
        <w:rPr>
          <w:spacing w:val="-6"/>
        </w:rPr>
        <w:t> </w:t>
      </w:r>
      <w:r>
        <w:rPr/>
        <w:t>dataset</w:t>
      </w:r>
      <w:r>
        <w:rPr>
          <w:spacing w:val="-6"/>
        </w:rPr>
        <w:t> </w:t>
      </w:r>
      <w:r>
        <w:rPr/>
        <w:t>(see</w:t>
      </w:r>
      <w:r>
        <w:rPr>
          <w:spacing w:val="-6"/>
        </w:rPr>
        <w:t> </w:t>
      </w:r>
      <w:hyperlink w:history="true" w:anchor="_bookmark57">
        <w:r>
          <w:rPr>
            <w:color w:val="007FAC"/>
          </w:rPr>
          <w:t>Table</w:t>
        </w:r>
      </w:hyperlink>
      <w:r>
        <w:rPr>
          <w:color w:val="007FAC"/>
          <w:spacing w:val="-6"/>
        </w:rPr>
        <w:t> </w:t>
      </w:r>
      <w:hyperlink w:history="true" w:anchor="_bookmark57">
        <w:r>
          <w:rPr>
            <w:color w:val="007FAC"/>
          </w:rPr>
          <w:t>B.12</w:t>
        </w:r>
      </w:hyperlink>
      <w:r>
        <w:rPr/>
        <w:t>).</w:t>
      </w:r>
      <w:r>
        <w:rPr>
          <w:spacing w:val="40"/>
        </w:rPr>
        <w:t> </w:t>
      </w:r>
      <w:r>
        <w:rPr/>
        <w:t>The improvement of the other algorithms is also highly significant</w:t>
      </w:r>
      <w:r>
        <w:rPr>
          <w:spacing w:val="40"/>
        </w:rPr>
        <w:t> </w:t>
      </w:r>
      <w:r>
        <w:rPr/>
        <w:t>(seq2seq:</w:t>
      </w:r>
      <w:r>
        <w:rPr>
          <w:spacing w:val="1"/>
        </w:rPr>
        <w:t> </w:t>
      </w:r>
      <w:r>
        <w:rPr/>
        <w:t>58.70%,</w:t>
      </w:r>
      <w:r>
        <w:rPr>
          <w:spacing w:val="2"/>
        </w:rPr>
        <w:t> </w:t>
      </w:r>
      <w:r>
        <w:rPr/>
        <w:t>DAE:</w:t>
      </w:r>
      <w:r>
        <w:rPr>
          <w:spacing w:val="1"/>
        </w:rPr>
        <w:t> </w:t>
      </w:r>
      <w:r>
        <w:rPr/>
        <w:t>16.75%,</w:t>
      </w:r>
      <w:r>
        <w:rPr>
          <w:spacing w:val="2"/>
        </w:rPr>
        <w:t> </w:t>
      </w:r>
      <w:r>
        <w:rPr/>
        <w:t>RNN:</w:t>
      </w:r>
      <w:r>
        <w:rPr>
          <w:spacing w:val="2"/>
        </w:rPr>
        <w:t> </w:t>
      </w:r>
      <w:r>
        <w:rPr/>
        <w:t>57.61%,</w:t>
      </w:r>
      <w:r>
        <w:rPr>
          <w:spacing w:val="1"/>
        </w:rPr>
        <w:t> </w:t>
      </w:r>
      <w:r>
        <w:rPr/>
        <w:t>windowGRU:</w:t>
      </w:r>
      <w:r>
        <w:rPr>
          <w:spacing w:val="2"/>
        </w:rPr>
        <w:t> </w:t>
      </w:r>
      <w:r>
        <w:rPr>
          <w:spacing w:val="-2"/>
        </w:rPr>
        <w:t>14.77%).</w:t>
      </w:r>
    </w:p>
    <w:p>
      <w:pPr>
        <w:pStyle w:val="BodyText"/>
        <w:spacing w:line="280" w:lineRule="auto" w:before="5"/>
        <w:ind w:left="151" w:right="38" w:firstLine="239"/>
        <w:jc w:val="both"/>
      </w:pPr>
      <w:r>
        <w:rPr/>
        <w:t>We</w:t>
      </w:r>
      <w:r>
        <w:rPr>
          <w:spacing w:val="-2"/>
        </w:rPr>
        <w:t> </w:t>
      </w:r>
      <w:r>
        <w:rPr/>
        <w:t>further</w:t>
      </w:r>
      <w:r>
        <w:rPr>
          <w:spacing w:val="-2"/>
        </w:rPr>
        <w:t> </w:t>
      </w:r>
      <w:r>
        <w:rPr/>
        <w:t>examined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multi</w:t>
      </w:r>
      <w:r>
        <w:rPr>
          <w:spacing w:val="-2"/>
        </w:rPr>
        <w:t> </w:t>
      </w:r>
      <w:r>
        <w:rPr/>
        <w:t>pattern</w:t>
      </w:r>
      <w:r>
        <w:rPr>
          <w:spacing w:val="-2"/>
        </w:rPr>
        <w:t> </w:t>
      </w:r>
      <w:r>
        <w:rPr/>
        <w:t>type</w:t>
      </w:r>
      <w:r>
        <w:rPr>
          <w:spacing w:val="-2"/>
        </w:rPr>
        <w:t> </w:t>
      </w:r>
      <w:r>
        <w:rPr/>
        <w:t>appliance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complex</w:t>
      </w:r>
      <w:r>
        <w:rPr>
          <w:spacing w:val="40"/>
        </w:rPr>
        <w:t> </w:t>
      </w:r>
      <w:r>
        <w:rPr/>
        <w:t>PCP with multiple programs, namely the washing machine. Also for</w:t>
      </w:r>
      <w:r>
        <w:rPr>
          <w:spacing w:val="40"/>
        </w:rPr>
        <w:t> </w:t>
      </w:r>
      <w:r>
        <w:rPr/>
        <w:t>the washing machine, we prove for the windowGRU that the results of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NILM</w:t>
      </w:r>
      <w:r>
        <w:rPr>
          <w:spacing w:val="-4"/>
        </w:rPr>
        <w:t> </w:t>
      </w:r>
      <w:r>
        <w:rPr/>
        <w:t>models</w:t>
      </w:r>
      <w:r>
        <w:rPr>
          <w:spacing w:val="-4"/>
        </w:rPr>
        <w:t> </w:t>
      </w:r>
      <w:r>
        <w:rPr/>
        <w:t>trained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synthetic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generated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UPC</w:t>
      </w:r>
      <w:r>
        <w:rPr>
          <w:spacing w:val="-4"/>
        </w:rPr>
        <w:t> </w:t>
      </w:r>
      <w:r>
        <w:rPr/>
        <w:t>are</w:t>
      </w:r>
      <w:r>
        <w:rPr>
          <w:spacing w:val="40"/>
        </w:rPr>
        <w:t> </w:t>
      </w:r>
      <w:r>
        <w:rPr/>
        <w:t>significantly better than the results trained on the real data (12.49%</w:t>
      </w:r>
      <w:r>
        <w:rPr>
          <w:spacing w:val="40"/>
        </w:rPr>
        <w:t> </w:t>
      </w:r>
      <w:r>
        <w:rPr/>
        <w:t>improvement, see </w:t>
      </w:r>
      <w:hyperlink w:history="true" w:anchor="_bookmark58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58">
        <w:r>
          <w:rPr>
            <w:color w:val="007FAC"/>
          </w:rPr>
          <w:t>B.13</w:t>
        </w:r>
      </w:hyperlink>
      <w:r>
        <w:rPr/>
        <w:t>). The other tested NILM algorithms also</w:t>
      </w:r>
      <w:r>
        <w:rPr>
          <w:spacing w:val="40"/>
        </w:rPr>
        <w:t> </w:t>
      </w:r>
      <w:r>
        <w:rPr/>
        <w:t>provide improved results when trained on synthetic data (seq2point:</w:t>
      </w:r>
      <w:r>
        <w:rPr>
          <w:spacing w:val="40"/>
        </w:rPr>
        <w:t> </w:t>
      </w:r>
      <w:r>
        <w:rPr/>
        <w:t>1.03%, seq2seq: 1.67%, DAE: 0.57%, RNN: 3.33%). We demonstrated</w:t>
      </w:r>
      <w:r>
        <w:rPr>
          <w:spacing w:val="40"/>
        </w:rPr>
        <w:t> </w:t>
      </w:r>
      <w:r>
        <w:rPr/>
        <w:t>that </w:t>
      </w:r>
      <w:r>
        <w:rPr>
          <w:rFonts w:ascii="Times New Roman"/>
          <w:i/>
        </w:rPr>
        <w:t>SynTiSeD </w:t>
      </w:r>
      <w:r>
        <w:rPr/>
        <w:t>is able to generate smart meter data including this</w:t>
      </w:r>
      <w:r>
        <w:rPr>
          <w:spacing w:val="40"/>
        </w:rPr>
        <w:t> </w:t>
      </w:r>
      <w:r>
        <w:rPr/>
        <w:t>appliance that allows to meaningfully train NILM models.</w:t>
      </w:r>
    </w:p>
    <w:p>
      <w:pPr>
        <w:pStyle w:val="BodyText"/>
        <w:spacing w:line="280" w:lineRule="auto" w:before="5"/>
        <w:ind w:left="151" w:right="38" w:firstLine="239"/>
        <w:jc w:val="both"/>
      </w:pPr>
      <w:r>
        <w:rPr/>
        <w:t>Throughout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studies,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observed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high</w:t>
      </w:r>
      <w:r>
        <w:rPr>
          <w:spacing w:val="-4"/>
        </w:rPr>
        <w:t> </w:t>
      </w:r>
      <w:r>
        <w:rPr/>
        <w:t>variability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individual</w:t>
      </w:r>
      <w:r>
        <w:rPr>
          <w:spacing w:val="40"/>
        </w:rPr>
        <w:t> </w:t>
      </w:r>
      <w:r>
        <w:rPr/>
        <w:t>results of NILMTK disaggregation models concerning transferability</w:t>
      </w:r>
      <w:r>
        <w:rPr>
          <w:spacing w:val="40"/>
        </w:rPr>
        <w:t> </w:t>
      </w:r>
      <w:r>
        <w:rPr/>
        <w:t>tasks. Therefore, we recommend a methodology to compare these</w:t>
      </w:r>
      <w:r>
        <w:rPr>
          <w:spacing w:val="40"/>
        </w:rPr>
        <w:t> </w:t>
      </w:r>
      <w:r>
        <w:rPr/>
        <w:t>models. The NILM models are trained and validated multiple times</w:t>
      </w:r>
      <w:r>
        <w:rPr>
          <w:spacing w:val="40"/>
        </w:rPr>
        <w:t> </w:t>
      </w:r>
      <w:r>
        <w:rPr/>
        <w:t>with identical settings on the same data. The exact number depends</w:t>
      </w:r>
      <w:r>
        <w:rPr>
          <w:spacing w:val="80"/>
        </w:rPr>
        <w:t> </w:t>
      </w:r>
      <w:r>
        <w:rPr/>
        <w:t>on the expected confidence and is determined using Cochran’s sample</w:t>
      </w:r>
      <w:r>
        <w:rPr>
          <w:spacing w:val="40"/>
        </w:rPr>
        <w:t> </w:t>
      </w:r>
      <w:r>
        <w:rPr/>
        <w:t>size calculation (see Section </w:t>
      </w:r>
      <w:hyperlink w:history="true" w:anchor="_bookmark15">
        <w:r>
          <w:rPr>
            <w:color w:val="007FAC"/>
          </w:rPr>
          <w:t>4</w:t>
        </w:r>
      </w:hyperlink>
      <w:r>
        <w:rPr/>
        <w:t>). We recommend to repeat at least 100</w:t>
      </w:r>
      <w:r>
        <w:rPr>
          <w:spacing w:val="40"/>
        </w:rPr>
        <w:t> </w:t>
      </w:r>
      <w:r>
        <w:rPr/>
        <w:t>experiments.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best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our</w:t>
      </w:r>
      <w:r>
        <w:rPr>
          <w:spacing w:val="-7"/>
        </w:rPr>
        <w:t> </w:t>
      </w:r>
      <w:r>
        <w:rPr/>
        <w:t>knowledge,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studies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domain</w:t>
      </w:r>
      <w:r>
        <w:rPr>
          <w:spacing w:val="40"/>
        </w:rPr>
        <w:t> </w:t>
      </w:r>
      <w:r>
        <w:rPr/>
        <w:t>do not repeat their experiments, which in our experience leads to</w:t>
      </w:r>
      <w:r>
        <w:rPr>
          <w:spacing w:val="40"/>
        </w:rPr>
        <w:t> </w:t>
      </w:r>
      <w:r>
        <w:rPr/>
        <w:t>unreliable results.</w:t>
      </w:r>
    </w:p>
    <w:p>
      <w:pPr>
        <w:pStyle w:val="BodyText"/>
        <w:spacing w:line="280" w:lineRule="auto" w:before="7"/>
        <w:ind w:left="151" w:right="38" w:firstLine="239"/>
        <w:jc w:val="right"/>
      </w:pPr>
      <w:r>
        <w:rPr/>
        <w:t>We</w:t>
      </w:r>
      <w:r>
        <w:rPr>
          <w:spacing w:val="17"/>
        </w:rPr>
        <w:t> </w:t>
      </w:r>
      <w:r>
        <w:rPr/>
        <w:t>strongly</w:t>
      </w:r>
      <w:r>
        <w:rPr>
          <w:spacing w:val="17"/>
        </w:rPr>
        <w:t> </w:t>
      </w:r>
      <w:r>
        <w:rPr/>
        <w:t>suggest</w:t>
      </w:r>
      <w:r>
        <w:rPr>
          <w:spacing w:val="17"/>
        </w:rPr>
        <w:t> </w:t>
      </w:r>
      <w:r>
        <w:rPr/>
        <w:t>that</w:t>
      </w:r>
      <w:r>
        <w:rPr>
          <w:spacing w:val="17"/>
        </w:rPr>
        <w:t> </w:t>
      </w:r>
      <w:r>
        <w:rPr/>
        <w:t>anyone</w:t>
      </w:r>
      <w:r>
        <w:rPr>
          <w:spacing w:val="17"/>
        </w:rPr>
        <w:t> </w:t>
      </w:r>
      <w:r>
        <w:rPr/>
        <w:t>generating</w:t>
      </w:r>
      <w:r>
        <w:rPr>
          <w:spacing w:val="17"/>
        </w:rPr>
        <w:t> </w:t>
      </w:r>
      <w:r>
        <w:rPr/>
        <w:t>energy</w:t>
      </w:r>
      <w:r>
        <w:rPr>
          <w:spacing w:val="17"/>
        </w:rPr>
        <w:t> </w:t>
      </w:r>
      <w:r>
        <w:rPr/>
        <w:t>data</w:t>
      </w:r>
      <w:r>
        <w:rPr>
          <w:spacing w:val="17"/>
        </w:rPr>
        <w:t> </w:t>
      </w:r>
      <w:r>
        <w:rPr/>
        <w:t>syntheti-</w:t>
      </w:r>
      <w:r>
        <w:rPr>
          <w:spacing w:val="40"/>
        </w:rPr>
        <w:t> </w:t>
      </w:r>
      <w:r>
        <w:rPr/>
        <w:t>cally must consider UPC, because without it, the capability of the data</w:t>
      </w:r>
      <w:r>
        <w:rPr>
          <w:spacing w:val="40"/>
        </w:rPr>
        <w:t> </w:t>
      </w:r>
      <w:r>
        <w:rPr/>
        <w:t>to</w:t>
      </w:r>
      <w:r>
        <w:rPr>
          <w:spacing w:val="-6"/>
        </w:rPr>
        <w:t> </w:t>
      </w:r>
      <w:r>
        <w:rPr/>
        <w:t>train</w:t>
      </w:r>
      <w:r>
        <w:rPr>
          <w:spacing w:val="-6"/>
        </w:rPr>
        <w:t> </w:t>
      </w:r>
      <w:r>
        <w:rPr/>
        <w:t>NILM</w:t>
      </w:r>
      <w:r>
        <w:rPr>
          <w:spacing w:val="-6"/>
        </w:rPr>
        <w:t> </w:t>
      </w:r>
      <w:r>
        <w:rPr/>
        <w:t>models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much</w:t>
      </w:r>
      <w:r>
        <w:rPr>
          <w:spacing w:val="-6"/>
        </w:rPr>
        <w:t> </w:t>
      </w:r>
      <w:r>
        <w:rPr/>
        <w:t>worse</w:t>
      </w:r>
      <w:r>
        <w:rPr>
          <w:spacing w:val="-6"/>
        </w:rPr>
        <w:t> </w:t>
      </w:r>
      <w:r>
        <w:rPr/>
        <w:t>(see</w:t>
      </w:r>
      <w:r>
        <w:rPr>
          <w:spacing w:val="-6"/>
        </w:rPr>
        <w:t> </w:t>
      </w:r>
      <w:r>
        <w:rPr/>
        <w:t>Section</w:t>
      </w:r>
      <w:r>
        <w:rPr>
          <w:spacing w:val="-6"/>
        </w:rPr>
        <w:t> </w:t>
      </w:r>
      <w:hyperlink w:history="true" w:anchor="_bookmark43">
        <w:r>
          <w:rPr>
            <w:color w:val="007FAC"/>
          </w:rPr>
          <w:t>6.1</w:t>
        </w:r>
      </w:hyperlink>
      <w:r>
        <w:rPr/>
        <w:t>).</w:t>
      </w:r>
      <w:r>
        <w:rPr>
          <w:spacing w:val="-6"/>
        </w:rPr>
        <w:t> </w:t>
      </w:r>
      <w:r>
        <w:rPr/>
        <w:t>Furthermore,</w:t>
      </w:r>
      <w:r>
        <w:rPr>
          <w:spacing w:val="-6"/>
        </w:rPr>
        <w:t> </w:t>
      </w:r>
      <w:r>
        <w:rPr/>
        <w:t>we</w:t>
      </w:r>
      <w:r>
        <w:rPr>
          <w:spacing w:val="40"/>
        </w:rPr>
        <w:t> </w:t>
      </w:r>
      <w:r>
        <w:rPr/>
        <w:t>suggest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anyone</w:t>
      </w:r>
      <w:r>
        <w:rPr>
          <w:spacing w:val="13"/>
        </w:rPr>
        <w:t> </w:t>
      </w:r>
      <w:r>
        <w:rPr/>
        <w:t>who</w:t>
      </w:r>
      <w:r>
        <w:rPr>
          <w:spacing w:val="13"/>
        </w:rPr>
        <w:t> </w:t>
      </w:r>
      <w:r>
        <w:rPr/>
        <w:t>wants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reliably</w:t>
      </w:r>
      <w:r>
        <w:rPr>
          <w:spacing w:val="13"/>
        </w:rPr>
        <w:t> </w:t>
      </w:r>
      <w:r>
        <w:rPr/>
        <w:t>compare</w:t>
      </w:r>
      <w:r>
        <w:rPr>
          <w:spacing w:val="13"/>
        </w:rPr>
        <w:t> </w:t>
      </w:r>
      <w:r>
        <w:rPr/>
        <w:t>NILM</w:t>
      </w:r>
      <w:r>
        <w:rPr>
          <w:spacing w:val="13"/>
        </w:rPr>
        <w:t> </w:t>
      </w:r>
      <w:r>
        <w:rPr/>
        <w:t>algorithms</w:t>
      </w:r>
      <w:r>
        <w:rPr>
          <w:spacing w:val="40"/>
        </w:rPr>
        <w:t> </w:t>
      </w:r>
      <w:r>
        <w:rPr/>
        <w:t>must consider the methodology we developed, since the models do not</w:t>
      </w:r>
      <w:r>
        <w:rPr>
          <w:spacing w:val="40"/>
        </w:rPr>
        <w:t> </w:t>
      </w:r>
      <w:r>
        <w:rPr/>
        <w:t>produce stable results due to their stochastic nature (see Section </w:t>
      </w:r>
      <w:hyperlink w:history="true" w:anchor="_bookmark22">
        <w:r>
          <w:rPr>
            <w:color w:val="007FAC"/>
          </w:rPr>
          <w:t>4.2</w:t>
        </w:r>
      </w:hyperlink>
      <w:r>
        <w:rPr/>
        <w:t>).</w:t>
      </w:r>
      <w:r>
        <w:rPr>
          <w:spacing w:val="40"/>
        </w:rPr>
        <w:t> </w:t>
      </w:r>
      <w:r>
        <w:rPr/>
        <w:t>By proving that our method for creating and using UPC in combina-</w:t>
      </w:r>
      <w:r>
        <w:rPr>
          <w:spacing w:val="40"/>
        </w:rPr>
        <w:t> </w:t>
      </w:r>
      <w:r>
        <w:rPr/>
        <w:t>tion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>
          <w:rFonts w:ascii="Times New Roman"/>
          <w:i/>
        </w:rPr>
        <w:t>SynTiSeD</w:t>
      </w:r>
      <w:r>
        <w:rPr>
          <w:rFonts w:ascii="Times New Roman"/>
          <w:i/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powerful</w:t>
      </w:r>
      <w:r>
        <w:rPr>
          <w:spacing w:val="-3"/>
        </w:rPr>
        <w:t> </w:t>
      </w:r>
      <w:r>
        <w:rPr/>
        <w:t>approach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generating</w:t>
      </w:r>
      <w:r>
        <w:rPr>
          <w:spacing w:val="-3"/>
        </w:rPr>
        <w:t> </w:t>
      </w:r>
      <w:r>
        <w:rPr/>
        <w:t>synthetic</w:t>
      </w:r>
      <w:r>
        <w:rPr>
          <w:spacing w:val="-3"/>
        </w:rPr>
        <w:t> </w:t>
      </w:r>
      <w:r>
        <w:rPr/>
        <w:t>data</w:t>
      </w:r>
      <w:r>
        <w:rPr>
          <w:spacing w:val="40"/>
        </w:rPr>
        <w:t> </w:t>
      </w:r>
      <w:r>
        <w:rPr/>
        <w:t>that</w:t>
      </w:r>
      <w:r>
        <w:rPr>
          <w:spacing w:val="-10"/>
        </w:rPr>
        <w:t> </w:t>
      </w:r>
      <w:r>
        <w:rPr/>
        <w:t>reliably</w:t>
      </w:r>
      <w:r>
        <w:rPr>
          <w:spacing w:val="-10"/>
        </w:rPr>
        <w:t> </w:t>
      </w:r>
      <w:r>
        <w:rPr/>
        <w:t>improves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state-of-the-art</w:t>
      </w:r>
      <w:r>
        <w:rPr>
          <w:spacing w:val="-10"/>
        </w:rPr>
        <w:t> </w:t>
      </w:r>
      <w:r>
        <w:rPr/>
        <w:t>NILM</w:t>
      </w:r>
      <w:r>
        <w:rPr>
          <w:spacing w:val="40"/>
        </w:rPr>
        <w:t> </w:t>
      </w:r>
      <w:r>
        <w:rPr/>
        <w:t>models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transferability,</w:t>
      </w:r>
      <w:r>
        <w:rPr>
          <w:spacing w:val="15"/>
        </w:rPr>
        <w:t> </w:t>
      </w:r>
      <w:r>
        <w:rPr/>
        <w:t>we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confident</w:t>
      </w:r>
      <w:r>
        <w:rPr>
          <w:spacing w:val="15"/>
        </w:rPr>
        <w:t> </w:t>
      </w:r>
      <w:r>
        <w:rPr/>
        <w:t>that</w:t>
      </w:r>
      <w:r>
        <w:rPr>
          <w:spacing w:val="15"/>
        </w:rPr>
        <w:t> </w:t>
      </w:r>
      <w:r>
        <w:rPr/>
        <w:t>further</w:t>
      </w:r>
      <w:r>
        <w:rPr>
          <w:spacing w:val="15"/>
        </w:rPr>
        <w:t> </w:t>
      </w:r>
      <w:r>
        <w:rPr/>
        <w:t>research</w:t>
      </w:r>
      <w:r>
        <w:rPr>
          <w:spacing w:val="15"/>
        </w:rPr>
        <w:t> </w:t>
      </w:r>
      <w:r>
        <w:rPr/>
        <w:t>will</w:t>
      </w:r>
      <w:r>
        <w:rPr>
          <w:spacing w:val="40"/>
        </w:rPr>
        <w:t> </w:t>
      </w:r>
      <w:r>
        <w:rPr/>
        <w:t>yield even more useful results. Therefore, in future work, we evaluate</w:t>
      </w:r>
      <w:r>
        <w:rPr>
          <w:spacing w:val="40"/>
        </w:rPr>
        <w:t> </w:t>
      </w:r>
      <w:r>
        <w:rPr/>
        <w:t>more</w:t>
      </w:r>
      <w:r>
        <w:rPr>
          <w:spacing w:val="17"/>
        </w:rPr>
        <w:t> </w:t>
      </w:r>
      <w:r>
        <w:rPr/>
        <w:t>synthetic</w:t>
      </w:r>
      <w:r>
        <w:rPr>
          <w:spacing w:val="18"/>
        </w:rPr>
        <w:t> </w:t>
      </w:r>
      <w:r>
        <w:rPr/>
        <w:t>data</w:t>
      </w:r>
      <w:r>
        <w:rPr>
          <w:spacing w:val="18"/>
        </w:rPr>
        <w:t> </w:t>
      </w:r>
      <w:r>
        <w:rPr/>
        <w:t>generation</w:t>
      </w:r>
      <w:r>
        <w:rPr>
          <w:spacing w:val="18"/>
        </w:rPr>
        <w:t> </w:t>
      </w:r>
      <w:r>
        <w:rPr/>
        <w:t>techniques,</w:t>
      </w:r>
      <w:r>
        <w:rPr>
          <w:spacing w:val="17"/>
        </w:rPr>
        <w:t> </w:t>
      </w:r>
      <w:r>
        <w:rPr/>
        <w:t>especially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>
          <w:spacing w:val="-2"/>
        </w:rPr>
        <w:t>combination</w:t>
      </w:r>
    </w:p>
    <w:p>
      <w:pPr>
        <w:pStyle w:val="BodyText"/>
        <w:spacing w:before="5"/>
        <w:ind w:left="151"/>
        <w:jc w:val="both"/>
      </w:pPr>
      <w:r>
        <w:rPr/>
        <w:t>with</w:t>
      </w:r>
      <w:r>
        <w:rPr>
          <w:spacing w:val="6"/>
        </w:rPr>
        <w:t> </w:t>
      </w:r>
      <w:r>
        <w:rPr/>
        <w:t>UPC,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further</w:t>
      </w:r>
      <w:r>
        <w:rPr>
          <w:spacing w:val="6"/>
        </w:rPr>
        <w:t> </w:t>
      </w:r>
      <w:r>
        <w:rPr/>
        <w:t>improve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performance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ML</w:t>
      </w:r>
      <w:r>
        <w:rPr>
          <w:spacing w:val="6"/>
        </w:rPr>
        <w:t> </w:t>
      </w:r>
      <w:r>
        <w:rPr>
          <w:spacing w:val="-2"/>
        </w:rPr>
        <w:t>models.</w:t>
      </w:r>
    </w:p>
    <w:p>
      <w:pPr>
        <w:pStyle w:val="BodyText"/>
        <w:spacing w:before="102"/>
      </w:pPr>
    </w:p>
    <w:p>
      <w:pPr>
        <w:pStyle w:val="Heading1"/>
        <w:spacing w:before="1"/>
        <w:ind w:left="151" w:firstLine="0"/>
        <w:jc w:val="both"/>
      </w:pPr>
      <w:bookmarkStart w:name="Declaration of competing interest" w:id="72"/>
      <w:bookmarkEnd w:id="72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82"/>
        <w:rPr>
          <w:rFonts w:ascii="Times New Roman"/>
          <w:b/>
        </w:rPr>
      </w:pPr>
    </w:p>
    <w:p>
      <w:pPr>
        <w:pStyle w:val="BodyText"/>
        <w:spacing w:line="280" w:lineRule="auto"/>
        <w:ind w:left="151" w:right="38" w:firstLine="239"/>
        <w:jc w:val="both"/>
      </w:pPr>
      <w:r>
        <w:rPr/>
        <w:t>The</w:t>
      </w:r>
      <w:r>
        <w:rPr>
          <w:spacing w:val="35"/>
        </w:rPr>
        <w:t> </w:t>
      </w:r>
      <w:r>
        <w:rPr/>
        <w:t>authors</w:t>
      </w:r>
      <w:r>
        <w:rPr>
          <w:spacing w:val="35"/>
        </w:rPr>
        <w:t> </w:t>
      </w:r>
      <w:r>
        <w:rPr/>
        <w:t>declare</w:t>
      </w:r>
      <w:r>
        <w:rPr>
          <w:spacing w:val="35"/>
        </w:rPr>
        <w:t> </w:t>
      </w:r>
      <w:r>
        <w:rPr/>
        <w:t>that</w:t>
      </w:r>
      <w:r>
        <w:rPr>
          <w:spacing w:val="35"/>
        </w:rPr>
        <w:t> </w:t>
      </w:r>
      <w:r>
        <w:rPr/>
        <w:t>they</w:t>
      </w:r>
      <w:r>
        <w:rPr>
          <w:spacing w:val="35"/>
        </w:rPr>
        <w:t> </w:t>
      </w:r>
      <w:r>
        <w:rPr/>
        <w:t>have</w:t>
      </w:r>
      <w:r>
        <w:rPr>
          <w:spacing w:val="35"/>
        </w:rPr>
        <w:t> </w:t>
      </w:r>
      <w:r>
        <w:rPr/>
        <w:t>no</w:t>
      </w:r>
      <w:r>
        <w:rPr>
          <w:spacing w:val="35"/>
        </w:rPr>
        <w:t> </w:t>
      </w:r>
      <w:r>
        <w:rPr/>
        <w:t>known</w:t>
      </w:r>
      <w:r>
        <w:rPr>
          <w:spacing w:val="35"/>
        </w:rPr>
        <w:t> </w:t>
      </w:r>
      <w:r>
        <w:rPr/>
        <w:t>competing</w:t>
      </w:r>
      <w:r>
        <w:rPr>
          <w:spacing w:val="35"/>
        </w:rPr>
        <w:t> </w:t>
      </w:r>
      <w:r>
        <w:rPr/>
        <w:t>finan-</w:t>
      </w:r>
      <w:r>
        <w:rPr>
          <w:spacing w:val="40"/>
        </w:rPr>
        <w:t> </w:t>
      </w:r>
      <w:r>
        <w:rPr/>
        <w:t>cial interests or personal relationships that could have appeared to</w:t>
      </w:r>
      <w:r>
        <w:rPr>
          <w:spacing w:val="40"/>
        </w:rPr>
        <w:t> </w:t>
      </w:r>
      <w:r>
        <w:rPr/>
        <w:t>influence the work reported in this paper.</w:t>
      </w:r>
    </w:p>
    <w:p>
      <w:pPr>
        <w:pStyle w:val="BodyText"/>
        <w:spacing w:before="73"/>
      </w:pPr>
    </w:p>
    <w:p>
      <w:pPr>
        <w:pStyle w:val="Heading1"/>
        <w:ind w:left="151" w:firstLine="0"/>
        <w:jc w:val="both"/>
      </w:pPr>
      <w:bookmarkStart w:name="Data availability" w:id="73"/>
      <w:bookmarkEnd w:id="73"/>
      <w:r>
        <w:rPr>
          <w:b w:val="0"/>
        </w:rPr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82"/>
        <w:rPr>
          <w:rFonts w:ascii="Times New Roman"/>
          <w:b/>
        </w:rPr>
      </w:pPr>
    </w:p>
    <w:p>
      <w:pPr>
        <w:pStyle w:val="BodyText"/>
        <w:spacing w:before="1"/>
        <w:ind w:left="390"/>
      </w:pPr>
      <w:r>
        <w:rPr/>
        <w:t>Data</w:t>
      </w:r>
      <w:r>
        <w:rPr>
          <w:spacing w:val="12"/>
        </w:rPr>
        <w:t> </w:t>
      </w:r>
      <w:r>
        <w:rPr/>
        <w:t>will</w:t>
      </w:r>
      <w:r>
        <w:rPr>
          <w:spacing w:val="13"/>
        </w:rPr>
        <w:t> </w:t>
      </w:r>
      <w:r>
        <w:rPr/>
        <w:t>be</w:t>
      </w:r>
      <w:r>
        <w:rPr>
          <w:spacing w:val="12"/>
        </w:rPr>
        <w:t> </w:t>
      </w:r>
      <w:r>
        <w:rPr/>
        <w:t>made</w:t>
      </w:r>
      <w:r>
        <w:rPr>
          <w:spacing w:val="13"/>
        </w:rPr>
        <w:t> </w:t>
      </w:r>
      <w:r>
        <w:rPr/>
        <w:t>available</w:t>
      </w:r>
      <w:r>
        <w:rPr>
          <w:spacing w:val="12"/>
        </w:rPr>
        <w:t> </w:t>
      </w:r>
      <w:r>
        <w:rPr/>
        <w:t>on</w:t>
      </w:r>
      <w:r>
        <w:rPr>
          <w:spacing w:val="13"/>
        </w:rPr>
        <w:t> </w:t>
      </w:r>
      <w:r>
        <w:rPr>
          <w:spacing w:val="-2"/>
        </w:rPr>
        <w:t>request.</w:t>
      </w:r>
    </w:p>
    <w:p>
      <w:pPr>
        <w:spacing w:line="240" w:lineRule="auto" w:before="4" w:after="25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449"/>
        <w:rPr>
          <w:sz w:val="20"/>
        </w:rPr>
      </w:pPr>
      <w:r>
        <w:rPr>
          <w:sz w:val="20"/>
        </w:rPr>
        <w:drawing>
          <wp:inline distT="0" distB="0" distL="0" distR="0">
            <wp:extent cx="2807398" cy="2273807"/>
            <wp:effectExtent l="0" t="0" r="0" b="0"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398" cy="227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rPr>
          <w:sz w:val="12"/>
        </w:rPr>
      </w:pPr>
    </w:p>
    <w:p>
      <w:pPr>
        <w:spacing w:line="302" w:lineRule="auto" w:before="0"/>
        <w:ind w:left="151" w:right="149" w:firstLine="0"/>
        <w:jc w:val="both"/>
        <w:rPr>
          <w:sz w:val="12"/>
        </w:rPr>
      </w:pPr>
      <w:bookmarkStart w:name="_bookmark50" w:id="74"/>
      <w:bookmarkEnd w:id="74"/>
      <w:r>
        <w:rPr/>
      </w: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17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7.</w:t>
      </w:r>
      <w:r>
        <w:rPr>
          <w:rFonts w:ascii="Times New Roman"/>
          <w:b/>
          <w:spacing w:val="40"/>
          <w:w w:val="115"/>
          <w:sz w:val="12"/>
        </w:rPr>
        <w:t> </w:t>
      </w:r>
      <w:r>
        <w:rPr>
          <w:w w:val="105"/>
          <w:sz w:val="12"/>
        </w:rPr>
        <w:t>MAE,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Moving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Average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MAE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confidence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interval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experiment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w w:val="105"/>
          <w:sz w:val="12"/>
        </w:rPr>
        <w:t> a</w:t>
      </w:r>
      <w:r>
        <w:rPr>
          <w:w w:val="105"/>
          <w:sz w:val="12"/>
        </w:rPr>
        <w:t> single</w:t>
      </w:r>
      <w:r>
        <w:rPr>
          <w:w w:val="105"/>
          <w:sz w:val="12"/>
        </w:rPr>
        <w:t> pattern</w:t>
      </w:r>
      <w:r>
        <w:rPr>
          <w:w w:val="105"/>
          <w:sz w:val="12"/>
        </w:rPr>
        <w:t> appliance</w:t>
      </w:r>
      <w:r>
        <w:rPr>
          <w:w w:val="105"/>
          <w:sz w:val="12"/>
        </w:rPr>
        <w:t> type</w:t>
      </w:r>
      <w:r>
        <w:rPr>
          <w:w w:val="105"/>
          <w:sz w:val="12"/>
        </w:rPr>
        <w:t> (kettle)</w:t>
      </w:r>
      <w:r>
        <w:rPr>
          <w:w w:val="105"/>
          <w:sz w:val="12"/>
        </w:rPr>
        <w:t> of</w:t>
      </w:r>
      <w:r>
        <w:rPr>
          <w:w w:val="105"/>
          <w:sz w:val="12"/>
        </w:rPr>
        <w:t> 100</w:t>
      </w:r>
      <w:r>
        <w:rPr>
          <w:w w:val="105"/>
          <w:sz w:val="12"/>
        </w:rPr>
        <w:t> seq2point</w:t>
      </w:r>
      <w:r>
        <w:rPr>
          <w:w w:val="105"/>
          <w:sz w:val="12"/>
        </w:rPr>
        <w:t> NILM</w:t>
      </w:r>
      <w:r>
        <w:rPr>
          <w:w w:val="105"/>
          <w:sz w:val="12"/>
        </w:rPr>
        <w:t> models</w:t>
      </w:r>
      <w:r>
        <w:rPr>
          <w:w w:val="105"/>
          <w:sz w:val="12"/>
        </w:rPr>
        <w:t> trained</w:t>
      </w:r>
      <w:r>
        <w:rPr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tested</w:t>
      </w:r>
      <w:r>
        <w:rPr>
          <w:w w:val="105"/>
          <w:sz w:val="12"/>
        </w:rPr>
        <w:t> on</w:t>
      </w:r>
      <w:r>
        <w:rPr>
          <w:w w:val="105"/>
          <w:sz w:val="12"/>
        </w:rPr>
        <w:t> the</w:t>
      </w:r>
      <w:r>
        <w:rPr>
          <w:w w:val="105"/>
          <w:sz w:val="12"/>
        </w:rPr>
        <w:t> real</w:t>
      </w:r>
      <w:r>
        <w:rPr>
          <w:w w:val="105"/>
          <w:sz w:val="12"/>
        </w:rPr>
        <w:t> data</w:t>
      </w:r>
      <w:r>
        <w:rPr>
          <w:w w:val="105"/>
          <w:sz w:val="12"/>
        </w:rPr>
        <w:t> of</w:t>
      </w:r>
      <w:r>
        <w:rPr>
          <w:w w:val="105"/>
          <w:sz w:val="12"/>
        </w:rPr>
        <w:t> GeLaP</w:t>
      </w:r>
      <w:r>
        <w:rPr>
          <w:w w:val="105"/>
          <w:sz w:val="12"/>
        </w:rPr>
        <w:t> dataset</w:t>
      </w:r>
      <w:r>
        <w:rPr>
          <w:w w:val="105"/>
          <w:sz w:val="12"/>
        </w:rPr>
        <w:t> (same</w:t>
      </w:r>
      <w:r>
        <w:rPr>
          <w:w w:val="105"/>
          <w:sz w:val="12"/>
        </w:rPr>
        <w:t> type</w:t>
      </w:r>
      <w:r>
        <w:rPr>
          <w:w w:val="105"/>
          <w:sz w:val="12"/>
        </w:rPr>
        <w:t> of</w:t>
      </w:r>
      <w:r>
        <w:rPr>
          <w:w w:val="105"/>
          <w:sz w:val="12"/>
        </w:rPr>
        <w:t> NILM</w:t>
      </w:r>
      <w:r>
        <w:rPr>
          <w:w w:val="105"/>
          <w:sz w:val="12"/>
        </w:rPr>
        <w:t> model,</w:t>
      </w:r>
      <w:r>
        <w:rPr>
          <w:w w:val="105"/>
          <w:sz w:val="12"/>
        </w:rPr>
        <w:t> same</w:t>
      </w:r>
      <w:r>
        <w:rPr>
          <w:w w:val="105"/>
          <w:sz w:val="12"/>
        </w:rPr>
        <w:t> training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households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household,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same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parameters).</w:t>
      </w:r>
    </w:p>
    <w:p>
      <w:pPr>
        <w:pStyle w:val="BodyText"/>
        <w:spacing w:before="3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4080992</wp:posOffset>
            </wp:positionH>
            <wp:positionV relativeFrom="paragraph">
              <wp:posOffset>181204</wp:posOffset>
            </wp:positionV>
            <wp:extent cx="2807361" cy="2261616"/>
            <wp:effectExtent l="0" t="0" r="0" b="0"/>
            <wp:wrapTopAndBottom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361" cy="226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8"/>
        <w:rPr>
          <w:sz w:val="12"/>
        </w:rPr>
      </w:pPr>
    </w:p>
    <w:p>
      <w:pPr>
        <w:spacing w:line="302" w:lineRule="auto" w:before="0"/>
        <w:ind w:left="151" w:right="149" w:firstLine="0"/>
        <w:jc w:val="both"/>
        <w:rPr>
          <w:sz w:val="12"/>
        </w:rPr>
      </w:pP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17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8.</w:t>
      </w:r>
      <w:r>
        <w:rPr>
          <w:rFonts w:ascii="Times New Roman"/>
          <w:b/>
          <w:spacing w:val="40"/>
          <w:w w:val="115"/>
          <w:sz w:val="12"/>
        </w:rPr>
        <w:t> </w:t>
      </w:r>
      <w:r>
        <w:rPr>
          <w:w w:val="105"/>
          <w:sz w:val="12"/>
        </w:rPr>
        <w:t>MAE,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Moving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Average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MAE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confidence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interval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experiment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single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appliance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type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(kettle)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100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seq2seq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NILM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models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trained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tested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w w:val="105"/>
          <w:sz w:val="12"/>
        </w:rPr>
        <w:t> the</w:t>
      </w:r>
      <w:r>
        <w:rPr>
          <w:w w:val="105"/>
          <w:sz w:val="12"/>
        </w:rPr>
        <w:t> real</w:t>
      </w:r>
      <w:r>
        <w:rPr>
          <w:w w:val="105"/>
          <w:sz w:val="12"/>
        </w:rPr>
        <w:t> data</w:t>
      </w:r>
      <w:r>
        <w:rPr>
          <w:w w:val="105"/>
          <w:sz w:val="12"/>
        </w:rPr>
        <w:t> of</w:t>
      </w:r>
      <w:r>
        <w:rPr>
          <w:w w:val="105"/>
          <w:sz w:val="12"/>
        </w:rPr>
        <w:t> GeLaP</w:t>
      </w:r>
      <w:r>
        <w:rPr>
          <w:w w:val="105"/>
          <w:sz w:val="12"/>
        </w:rPr>
        <w:t> dataset</w:t>
      </w:r>
      <w:r>
        <w:rPr>
          <w:w w:val="105"/>
          <w:sz w:val="12"/>
        </w:rPr>
        <w:t> (same</w:t>
      </w:r>
      <w:r>
        <w:rPr>
          <w:w w:val="105"/>
          <w:sz w:val="12"/>
        </w:rPr>
        <w:t> type</w:t>
      </w:r>
      <w:r>
        <w:rPr>
          <w:w w:val="105"/>
          <w:sz w:val="12"/>
        </w:rPr>
        <w:t> of</w:t>
      </w:r>
      <w:r>
        <w:rPr>
          <w:w w:val="105"/>
          <w:sz w:val="12"/>
        </w:rPr>
        <w:t> NILM</w:t>
      </w:r>
      <w:r>
        <w:rPr>
          <w:w w:val="105"/>
          <w:sz w:val="12"/>
        </w:rPr>
        <w:t> model,</w:t>
      </w:r>
      <w:r>
        <w:rPr>
          <w:w w:val="105"/>
          <w:sz w:val="12"/>
        </w:rPr>
        <w:t> same</w:t>
      </w:r>
      <w:r>
        <w:rPr>
          <w:w w:val="105"/>
          <w:sz w:val="12"/>
        </w:rPr>
        <w:t> training</w:t>
      </w:r>
      <w:r>
        <w:rPr>
          <w:w w:val="105"/>
          <w:sz w:val="12"/>
        </w:rPr>
        <w:t> </w:t>
      </w:r>
      <w:r>
        <w:rPr>
          <w:w w:val="105"/>
          <w:sz w:val="12"/>
        </w:rPr>
        <w:t>households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household,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same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parameters).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9"/>
        <w:rPr>
          <w:sz w:val="12"/>
        </w:rPr>
      </w:pPr>
    </w:p>
    <w:p>
      <w:pPr>
        <w:pStyle w:val="Heading1"/>
        <w:ind w:left="151" w:firstLine="0"/>
      </w:pPr>
      <w:bookmarkStart w:name="Acknowledgments" w:id="75"/>
      <w:bookmarkEnd w:id="75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61"/>
        <w:rPr>
          <w:rFonts w:ascii="Times New Roman"/>
          <w:b/>
        </w:rPr>
      </w:pPr>
    </w:p>
    <w:p>
      <w:pPr>
        <w:pStyle w:val="BodyText"/>
        <w:spacing w:line="278" w:lineRule="auto"/>
        <w:ind w:left="151" w:right="149" w:firstLine="239"/>
        <w:jc w:val="both"/>
      </w:pPr>
      <w:r>
        <w:rPr/>
        <w:t>The</w:t>
      </w:r>
      <w:r>
        <w:rPr>
          <w:spacing w:val="-9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Michael</w:t>
      </w:r>
      <w:r>
        <w:rPr>
          <w:spacing w:val="-9"/>
        </w:rPr>
        <w:t> </w:t>
      </w:r>
      <w:r>
        <w:rPr/>
        <w:t>Meiser,</w:t>
      </w:r>
      <w:r>
        <w:rPr>
          <w:spacing w:val="-9"/>
        </w:rPr>
        <w:t> </w:t>
      </w:r>
      <w:r>
        <w:rPr/>
        <w:t>Benjamin</w:t>
      </w:r>
      <w:r>
        <w:rPr>
          <w:spacing w:val="-9"/>
        </w:rPr>
        <w:t> </w:t>
      </w:r>
      <w:r>
        <w:rPr/>
        <w:t>Duppe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Ingo</w:t>
      </w:r>
      <w:r>
        <w:rPr>
          <w:spacing w:val="-9"/>
        </w:rPr>
        <w:t> </w:t>
      </w:r>
      <w:r>
        <w:rPr/>
        <w:t>Zinnikus</w:t>
      </w:r>
      <w:r>
        <w:rPr>
          <w:spacing w:val="40"/>
        </w:rPr>
        <w:t> </w:t>
      </w:r>
      <w:r>
        <w:rPr/>
        <w:t>has been funded by the German Ministry for Economics Affairs and</w:t>
      </w:r>
      <w:r>
        <w:rPr>
          <w:spacing w:val="40"/>
        </w:rPr>
        <w:t> </w:t>
      </w:r>
      <w:r>
        <w:rPr/>
        <w:t>Climate Action (BMWK) within the project ForeSightNEXT.</w:t>
      </w:r>
    </w:p>
    <w:p>
      <w:pPr>
        <w:pStyle w:val="BodyText"/>
        <w:spacing w:before="36"/>
      </w:pPr>
    </w:p>
    <w:p>
      <w:pPr>
        <w:pStyle w:val="Heading1"/>
        <w:ind w:left="151" w:firstLine="0"/>
      </w:pPr>
      <w:r>
        <w:rPr>
          <w:w w:val="105"/>
        </w:rPr>
        <w:t>Appendix</w:t>
      </w:r>
      <w:r>
        <w:rPr>
          <w:spacing w:val="31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BodyText"/>
        <w:spacing w:before="61"/>
        <w:rPr>
          <w:rFonts w:ascii="Times New Roman"/>
          <w:b/>
        </w:rPr>
      </w:pPr>
    </w:p>
    <w:p>
      <w:pPr>
        <w:pStyle w:val="BodyText"/>
        <w:spacing w:line="278" w:lineRule="auto"/>
        <w:ind w:left="151" w:right="149" w:firstLine="239"/>
        <w:jc w:val="both"/>
      </w:pPr>
      <w:bookmarkStart w:name="Appendix A" w:id="76"/>
      <w:bookmarkEnd w:id="76"/>
      <w:r>
        <w:rPr/>
      </w:r>
      <w:bookmarkStart w:name="_bookmark51" w:id="77"/>
      <w:bookmarkEnd w:id="77"/>
      <w:r>
        <w:rPr/>
      </w:r>
      <w:r>
        <w:rPr/>
        <w:t>In this section we provide additional graphs including the </w:t>
      </w:r>
      <w:r>
        <w:rPr/>
        <w:t>MAE,</w:t>
      </w:r>
      <w:r>
        <w:rPr>
          <w:spacing w:val="40"/>
        </w:rPr>
        <w:t> </w:t>
      </w:r>
      <w:r>
        <w:rPr/>
        <w:t>Moving Average MAE and confidence interval for the examined single</w:t>
      </w:r>
      <w:r>
        <w:rPr>
          <w:spacing w:val="40"/>
        </w:rPr>
        <w:t> </w:t>
      </w:r>
      <w:r>
        <w:rPr/>
        <w:t>pattern type appliance (kettle, see </w:t>
      </w:r>
      <w:hyperlink w:history="true" w:anchor="_bookmark52">
        <w:r>
          <w:rPr>
            <w:color w:val="007FAC"/>
          </w:rPr>
          <w:t>Appendix</w:t>
        </w:r>
      </w:hyperlink>
      <w:r>
        <w:rPr>
          <w:color w:val="007FAC"/>
        </w:rPr>
        <w:t> </w:t>
      </w:r>
      <w:hyperlink w:history="true" w:anchor="_bookmark52">
        <w:r>
          <w:rPr>
            <w:color w:val="007FAC"/>
          </w:rPr>
          <w:t>A.1</w:t>
        </w:r>
      </w:hyperlink>
      <w:r>
        <w:rPr/>
        <w:t>) as well as the multi</w:t>
      </w:r>
      <w:r>
        <w:rPr>
          <w:spacing w:val="40"/>
        </w:rPr>
        <w:t> </w:t>
      </w:r>
      <w:r>
        <w:rPr/>
        <w:t>pattern</w:t>
      </w:r>
      <w:r>
        <w:rPr>
          <w:spacing w:val="-1"/>
        </w:rPr>
        <w:t> </w:t>
      </w:r>
      <w:r>
        <w:rPr/>
        <w:t>type</w:t>
      </w:r>
      <w:r>
        <w:rPr>
          <w:spacing w:val="-1"/>
        </w:rPr>
        <w:t> </w:t>
      </w:r>
      <w:r>
        <w:rPr/>
        <w:t>appliance</w:t>
      </w:r>
      <w:r>
        <w:rPr>
          <w:spacing w:val="-1"/>
        </w:rPr>
        <w:t> </w:t>
      </w:r>
      <w:r>
        <w:rPr/>
        <w:t>(washing</w:t>
      </w:r>
      <w:r>
        <w:rPr>
          <w:spacing w:val="-1"/>
        </w:rPr>
        <w:t> </w:t>
      </w:r>
      <w:r>
        <w:rPr/>
        <w:t>machine,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hyperlink w:history="true" w:anchor="_bookmark54">
        <w:r>
          <w:rPr>
            <w:color w:val="007FAC"/>
          </w:rPr>
          <w:t>Appendix</w:t>
        </w:r>
      </w:hyperlink>
      <w:r>
        <w:rPr>
          <w:color w:val="007FAC"/>
          <w:spacing w:val="-1"/>
        </w:rPr>
        <w:t> </w:t>
      </w:r>
      <w:hyperlink w:history="true" w:anchor="_bookmark54">
        <w:r>
          <w:rPr>
            <w:color w:val="007FAC"/>
          </w:rPr>
          <w:t>A.2</w:t>
        </w:r>
      </w:hyperlink>
      <w:r>
        <w:rPr/>
        <w:t>)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illus-</w:t>
      </w:r>
      <w:r>
        <w:rPr>
          <w:spacing w:val="40"/>
        </w:rPr>
        <w:t> </w:t>
      </w:r>
      <w:r>
        <w:rPr/>
        <w:t>trate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terms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MAE</w:t>
      </w:r>
      <w:r>
        <w:rPr>
          <w:spacing w:val="-4"/>
        </w:rPr>
        <w:t> </w:t>
      </w:r>
      <w:r>
        <w:rPr/>
        <w:t>achieved</w:t>
      </w:r>
      <w:r>
        <w:rPr>
          <w:spacing w:val="-4"/>
        </w:rPr>
        <w:t> </w:t>
      </w:r>
      <w:r>
        <w:rPr/>
        <w:t>throughout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100</w:t>
      </w:r>
      <w:r>
        <w:rPr>
          <w:spacing w:val="40"/>
        </w:rPr>
        <w:t> </w:t>
      </w:r>
      <w:r>
        <w:rPr/>
        <w:t>experiments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considered</w:t>
      </w:r>
      <w:r>
        <w:rPr>
          <w:spacing w:val="-9"/>
        </w:rPr>
        <w:t> </w:t>
      </w:r>
      <w:r>
        <w:rPr/>
        <w:t>NILM</w:t>
      </w:r>
      <w:r>
        <w:rPr>
          <w:spacing w:val="-9"/>
        </w:rPr>
        <w:t> </w:t>
      </w:r>
      <w:r>
        <w:rPr/>
        <w:t>algorithms</w:t>
      </w:r>
      <w:r>
        <w:rPr>
          <w:spacing w:val="-9"/>
        </w:rPr>
        <w:t> </w:t>
      </w:r>
      <w:r>
        <w:rPr/>
        <w:t>(Sequence2Sequence,</w:t>
      </w:r>
      <w:r>
        <w:rPr>
          <w:spacing w:val="40"/>
        </w:rPr>
        <w:t> </w:t>
      </w:r>
      <w:r>
        <w:rPr/>
        <w:t>Sequence2Point, DAE, RNN, windowGRU).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4"/>
        </w:numPr>
        <w:tabs>
          <w:tab w:pos="515" w:val="left" w:leader="none"/>
        </w:tabs>
        <w:spacing w:line="240" w:lineRule="auto" w:before="0" w:after="0"/>
        <w:ind w:left="515" w:right="0" w:hanging="364"/>
        <w:jc w:val="left"/>
        <w:rPr>
          <w:rFonts w:ascii="Times New Roman"/>
          <w:i/>
          <w:sz w:val="16"/>
        </w:rPr>
      </w:pPr>
      <w:bookmarkStart w:name="Single Pattern Type Appliance" w:id="78"/>
      <w:bookmarkEnd w:id="78"/>
      <w:r>
        <w:rPr/>
      </w:r>
      <w:r>
        <w:rPr>
          <w:rFonts w:ascii="Times New Roman"/>
          <w:i/>
          <w:sz w:val="16"/>
        </w:rPr>
        <w:t>Single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pattern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z w:val="16"/>
        </w:rPr>
        <w:t>type</w:t>
      </w:r>
      <w:r>
        <w:rPr>
          <w:rFonts w:ascii="Times New Roman"/>
          <w:i/>
          <w:spacing w:val="13"/>
          <w:sz w:val="16"/>
        </w:rPr>
        <w:t> </w:t>
      </w:r>
      <w:r>
        <w:rPr>
          <w:rFonts w:ascii="Times New Roman"/>
          <w:i/>
          <w:spacing w:val="-2"/>
          <w:sz w:val="16"/>
        </w:rPr>
        <w:t>appliance</w:t>
      </w:r>
    </w:p>
    <w:p>
      <w:pPr>
        <w:pStyle w:val="BodyText"/>
        <w:spacing w:before="61"/>
        <w:rPr>
          <w:rFonts w:ascii="Times New Roman"/>
          <w:i/>
        </w:rPr>
      </w:pPr>
    </w:p>
    <w:p>
      <w:pPr>
        <w:pStyle w:val="BodyText"/>
        <w:ind w:left="390"/>
      </w:pPr>
      <w:bookmarkStart w:name="_bookmark52" w:id="79"/>
      <w:bookmarkEnd w:id="79"/>
      <w:r>
        <w:rPr/>
      </w:r>
      <w:r>
        <w:rPr/>
        <w:t>See</w:t>
      </w:r>
      <w:r>
        <w:rPr>
          <w:spacing w:val="5"/>
        </w:rPr>
        <w:t> </w:t>
      </w:r>
      <w:hyperlink w:history="true" w:anchor="_bookmark50">
        <w:r>
          <w:rPr>
            <w:color w:val="007FAC"/>
          </w:rPr>
          <w:t>Figs.</w:t>
        </w:r>
      </w:hyperlink>
      <w:r>
        <w:rPr>
          <w:color w:val="007FAC"/>
          <w:spacing w:val="5"/>
        </w:rPr>
        <w:t> </w:t>
      </w:r>
      <w:hyperlink w:history="true" w:anchor="_bookmark50">
        <w:r>
          <w:rPr>
            <w:color w:val="007FAC"/>
            <w:spacing w:val="-2"/>
          </w:rPr>
          <w:t>7</w:t>
        </w:r>
      </w:hyperlink>
      <w:r>
        <w:rPr>
          <w:spacing w:val="-2"/>
        </w:rPr>
        <w:t>–</w:t>
      </w:r>
      <w:hyperlink w:history="true" w:anchor="_bookmark53">
        <w:r>
          <w:rPr>
            <w:color w:val="007FAC"/>
            <w:spacing w:val="-2"/>
          </w:rPr>
          <w:t>11</w:t>
        </w:r>
      </w:hyperlink>
      <w:r>
        <w:rPr>
          <w:spacing w:val="-2"/>
        </w:rPr>
        <w:t>.</w:t>
      </w:r>
    </w:p>
    <w:p>
      <w:pPr>
        <w:spacing w:after="0"/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9"/>
        <w:rPr>
          <w:sz w:val="20"/>
        </w:rPr>
      </w:pPr>
    </w:p>
    <w:p>
      <w:pPr>
        <w:tabs>
          <w:tab w:pos="5830" w:val="left" w:leader="none"/>
        </w:tabs>
        <w:spacing w:line="240" w:lineRule="auto"/>
        <w:ind w:left="45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804112" cy="2264663"/>
            <wp:effectExtent l="0" t="0" r="0" b="0"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112" cy="226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2807112" cy="2276855"/>
            <wp:effectExtent l="0" t="0" r="0" b="0"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112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208" w:footer="544" w:top="840" w:bottom="740" w:left="600" w:right="600"/>
        </w:sectPr>
      </w:pPr>
    </w:p>
    <w:p>
      <w:pPr>
        <w:spacing w:line="302" w:lineRule="auto" w:before="107"/>
        <w:ind w:left="151" w:right="38" w:firstLine="0"/>
        <w:jc w:val="both"/>
        <w:rPr>
          <w:sz w:val="12"/>
        </w:rPr>
      </w:pPr>
      <w:r>
        <w:rPr>
          <w:rFonts w:ascii="Times New Roman"/>
          <w:b/>
          <w:w w:val="115"/>
          <w:sz w:val="12"/>
        </w:rPr>
        <w:t>/ig.</w:t>
      </w:r>
      <w:r>
        <w:rPr>
          <w:rFonts w:ascii="Times New Roman"/>
          <w:b/>
          <w:spacing w:val="16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9.</w:t>
      </w:r>
      <w:r>
        <w:rPr>
          <w:rFonts w:ascii="Times New Roman"/>
          <w:b/>
          <w:spacing w:val="40"/>
          <w:w w:val="115"/>
          <w:sz w:val="12"/>
        </w:rPr>
        <w:t> </w:t>
      </w:r>
      <w:r>
        <w:rPr>
          <w:w w:val="105"/>
          <w:sz w:val="12"/>
        </w:rPr>
        <w:t>MAE,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Moving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Average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MAE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confidence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interval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experiment</w:t>
      </w:r>
      <w:r>
        <w:rPr>
          <w:spacing w:val="19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w w:val="105"/>
          <w:sz w:val="12"/>
        </w:rPr>
        <w:t> a</w:t>
      </w:r>
      <w:r>
        <w:rPr>
          <w:w w:val="105"/>
          <w:sz w:val="12"/>
        </w:rPr>
        <w:t> single</w:t>
      </w:r>
      <w:r>
        <w:rPr>
          <w:w w:val="105"/>
          <w:sz w:val="12"/>
        </w:rPr>
        <w:t> pattern</w:t>
      </w:r>
      <w:r>
        <w:rPr>
          <w:w w:val="105"/>
          <w:sz w:val="12"/>
        </w:rPr>
        <w:t> appliance</w:t>
      </w:r>
      <w:r>
        <w:rPr>
          <w:w w:val="105"/>
          <w:sz w:val="12"/>
        </w:rPr>
        <w:t> type</w:t>
      </w:r>
      <w:r>
        <w:rPr>
          <w:w w:val="105"/>
          <w:sz w:val="12"/>
        </w:rPr>
        <w:t> (kettle)</w:t>
      </w:r>
      <w:r>
        <w:rPr>
          <w:w w:val="105"/>
          <w:sz w:val="12"/>
        </w:rPr>
        <w:t> of</w:t>
      </w:r>
      <w:r>
        <w:rPr>
          <w:w w:val="105"/>
          <w:sz w:val="12"/>
        </w:rPr>
        <w:t> 100</w:t>
      </w:r>
      <w:r>
        <w:rPr>
          <w:w w:val="105"/>
          <w:sz w:val="12"/>
        </w:rPr>
        <w:t> DAE</w:t>
      </w:r>
      <w:r>
        <w:rPr>
          <w:w w:val="105"/>
          <w:sz w:val="12"/>
        </w:rPr>
        <w:t> NILM</w:t>
      </w:r>
      <w:r>
        <w:rPr>
          <w:w w:val="105"/>
          <w:sz w:val="12"/>
        </w:rPr>
        <w:t> models</w:t>
      </w:r>
      <w:r>
        <w:rPr>
          <w:w w:val="105"/>
          <w:sz w:val="12"/>
        </w:rPr>
        <w:t> trained</w:t>
      </w:r>
      <w:r>
        <w:rPr>
          <w:w w:val="105"/>
          <w:sz w:val="12"/>
        </w:rPr>
        <w:t> and</w:t>
      </w:r>
      <w:r>
        <w:rPr>
          <w:w w:val="105"/>
          <w:sz w:val="12"/>
        </w:rPr>
        <w:t> tested</w:t>
      </w:r>
      <w:r>
        <w:rPr>
          <w:spacing w:val="8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w w:val="105"/>
          <w:sz w:val="12"/>
        </w:rPr>
        <w:t> the</w:t>
      </w:r>
      <w:r>
        <w:rPr>
          <w:w w:val="105"/>
          <w:sz w:val="12"/>
        </w:rPr>
        <w:t> real</w:t>
      </w:r>
      <w:r>
        <w:rPr>
          <w:w w:val="105"/>
          <w:sz w:val="12"/>
        </w:rPr>
        <w:t> data</w:t>
      </w:r>
      <w:r>
        <w:rPr>
          <w:w w:val="105"/>
          <w:sz w:val="12"/>
        </w:rPr>
        <w:t> of</w:t>
      </w:r>
      <w:r>
        <w:rPr>
          <w:w w:val="105"/>
          <w:sz w:val="12"/>
        </w:rPr>
        <w:t> GeLaP</w:t>
      </w:r>
      <w:r>
        <w:rPr>
          <w:w w:val="105"/>
          <w:sz w:val="12"/>
        </w:rPr>
        <w:t> dataset</w:t>
      </w:r>
      <w:r>
        <w:rPr>
          <w:w w:val="105"/>
          <w:sz w:val="12"/>
        </w:rPr>
        <w:t> (same</w:t>
      </w:r>
      <w:r>
        <w:rPr>
          <w:w w:val="105"/>
          <w:sz w:val="12"/>
        </w:rPr>
        <w:t> type</w:t>
      </w:r>
      <w:r>
        <w:rPr>
          <w:w w:val="105"/>
          <w:sz w:val="12"/>
        </w:rPr>
        <w:t> of</w:t>
      </w:r>
      <w:r>
        <w:rPr>
          <w:w w:val="105"/>
          <w:sz w:val="12"/>
        </w:rPr>
        <w:t> NILM</w:t>
      </w:r>
      <w:r>
        <w:rPr>
          <w:w w:val="105"/>
          <w:sz w:val="12"/>
        </w:rPr>
        <w:t> model,</w:t>
      </w:r>
      <w:r>
        <w:rPr>
          <w:w w:val="105"/>
          <w:sz w:val="12"/>
        </w:rPr>
        <w:t> same</w:t>
      </w:r>
      <w:r>
        <w:rPr>
          <w:w w:val="105"/>
          <w:sz w:val="12"/>
        </w:rPr>
        <w:t> training</w:t>
      </w:r>
      <w:r>
        <w:rPr>
          <w:w w:val="105"/>
          <w:sz w:val="12"/>
        </w:rPr>
        <w:t> </w:t>
      </w:r>
      <w:r>
        <w:rPr>
          <w:w w:val="105"/>
          <w:sz w:val="12"/>
        </w:rPr>
        <w:t>households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household,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same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parameters).</w:t>
      </w:r>
    </w:p>
    <w:p>
      <w:pPr>
        <w:spacing w:line="302" w:lineRule="auto" w:before="108"/>
        <w:ind w:left="151" w:right="149" w:firstLine="0"/>
        <w:jc w:val="both"/>
        <w:rPr>
          <w:sz w:val="12"/>
        </w:rPr>
      </w:pPr>
      <w:r>
        <w:rPr/>
        <w:br w:type="column"/>
      </w:r>
      <w:bookmarkStart w:name="_bookmark53" w:id="80"/>
      <w:bookmarkEnd w:id="80"/>
      <w:r>
        <w:rPr/>
      </w:r>
      <w:r>
        <w:rPr>
          <w:rFonts w:ascii="Times New Roman"/>
          <w:b/>
          <w:w w:val="115"/>
          <w:sz w:val="12"/>
        </w:rPr>
        <w:t>/ig. </w:t>
      </w:r>
      <w:r>
        <w:rPr>
          <w:rFonts w:ascii="Times New Roman"/>
          <w:b/>
          <w:w w:val="105"/>
          <w:sz w:val="12"/>
        </w:rPr>
        <w:t>11.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MAE,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Moving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Average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MAE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confidence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interval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experiment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 a single pattern appliance type (kettle) of 100 RNN NILM models trained and </w:t>
      </w:r>
      <w:r>
        <w:rPr>
          <w:w w:val="105"/>
          <w:sz w:val="12"/>
        </w:rPr>
        <w:t>tested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w w:val="105"/>
          <w:sz w:val="12"/>
        </w:rPr>
        <w:t> the</w:t>
      </w:r>
      <w:r>
        <w:rPr>
          <w:w w:val="105"/>
          <w:sz w:val="12"/>
        </w:rPr>
        <w:t> real</w:t>
      </w:r>
      <w:r>
        <w:rPr>
          <w:w w:val="105"/>
          <w:sz w:val="12"/>
        </w:rPr>
        <w:t> data</w:t>
      </w:r>
      <w:r>
        <w:rPr>
          <w:w w:val="105"/>
          <w:sz w:val="12"/>
        </w:rPr>
        <w:t> of</w:t>
      </w:r>
      <w:r>
        <w:rPr>
          <w:w w:val="105"/>
          <w:sz w:val="12"/>
        </w:rPr>
        <w:t> GeLaP</w:t>
      </w:r>
      <w:r>
        <w:rPr>
          <w:w w:val="105"/>
          <w:sz w:val="12"/>
        </w:rPr>
        <w:t> dataset</w:t>
      </w:r>
      <w:r>
        <w:rPr>
          <w:w w:val="105"/>
          <w:sz w:val="12"/>
        </w:rPr>
        <w:t> (same</w:t>
      </w:r>
      <w:r>
        <w:rPr>
          <w:w w:val="105"/>
          <w:sz w:val="12"/>
        </w:rPr>
        <w:t> type</w:t>
      </w:r>
      <w:r>
        <w:rPr>
          <w:w w:val="105"/>
          <w:sz w:val="12"/>
        </w:rPr>
        <w:t> of</w:t>
      </w:r>
      <w:r>
        <w:rPr>
          <w:w w:val="105"/>
          <w:sz w:val="12"/>
        </w:rPr>
        <w:t> NILM</w:t>
      </w:r>
      <w:r>
        <w:rPr>
          <w:w w:val="105"/>
          <w:sz w:val="12"/>
        </w:rPr>
        <w:t> model,</w:t>
      </w:r>
      <w:r>
        <w:rPr>
          <w:w w:val="105"/>
          <w:sz w:val="12"/>
        </w:rPr>
        <w:t> same</w:t>
      </w:r>
      <w:r>
        <w:rPr>
          <w:w w:val="105"/>
          <w:sz w:val="12"/>
        </w:rPr>
        <w:t> training</w:t>
      </w:r>
      <w:r>
        <w:rPr>
          <w:w w:val="105"/>
          <w:sz w:val="12"/>
        </w:rPr>
        <w:t> households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household,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same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parameters).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5"/>
        <w:rPr>
          <w:sz w:val="20"/>
        </w:rPr>
      </w:pPr>
    </w:p>
    <w:p>
      <w:pPr>
        <w:tabs>
          <w:tab w:pos="5825" w:val="left" w:leader="none"/>
        </w:tabs>
        <w:spacing w:line="240" w:lineRule="auto"/>
        <w:ind w:left="44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806319" cy="2264664"/>
            <wp:effectExtent l="0" t="0" r="0" b="0"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319" cy="226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2805103" cy="2264664"/>
            <wp:effectExtent l="0" t="0" r="0" b="0"/>
            <wp:docPr id="129" name="Image 1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9" name="Image 12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103" cy="226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pStyle w:val="BodyText"/>
        <w:spacing w:before="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208" w:footer="544" w:top="540" w:bottom="0" w:left="600" w:right="600"/>
        </w:sectPr>
      </w:pPr>
    </w:p>
    <w:p>
      <w:pPr>
        <w:spacing w:line="302" w:lineRule="auto" w:before="116"/>
        <w:ind w:left="151" w:right="38" w:firstLine="0"/>
        <w:jc w:val="both"/>
        <w:rPr>
          <w:sz w:val="12"/>
        </w:rPr>
      </w:pPr>
      <w:r>
        <w:rPr>
          <w:rFonts w:ascii="Times New Roman"/>
          <w:b/>
          <w:w w:val="115"/>
          <w:sz w:val="12"/>
        </w:rPr>
        <w:t>/ig. </w:t>
      </w:r>
      <w:r>
        <w:rPr>
          <w:rFonts w:ascii="Times New Roman"/>
          <w:b/>
          <w:w w:val="105"/>
          <w:sz w:val="12"/>
        </w:rPr>
        <w:t>10.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MAE,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Moving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Average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MAE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confidence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interval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experiment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single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appliance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type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(kettle)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100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windowGRU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NILM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models</w:t>
      </w:r>
      <w:r>
        <w:rPr>
          <w:spacing w:val="25"/>
          <w:w w:val="105"/>
          <w:sz w:val="12"/>
        </w:rPr>
        <w:t> </w:t>
      </w:r>
      <w:r>
        <w:rPr>
          <w:w w:val="105"/>
          <w:sz w:val="12"/>
        </w:rPr>
        <w:t>trained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w w:val="105"/>
          <w:sz w:val="12"/>
        </w:rPr>
        <w:t> tested</w:t>
      </w:r>
      <w:r>
        <w:rPr>
          <w:w w:val="105"/>
          <w:sz w:val="12"/>
        </w:rPr>
        <w:t> on</w:t>
      </w:r>
      <w:r>
        <w:rPr>
          <w:w w:val="105"/>
          <w:sz w:val="12"/>
        </w:rPr>
        <w:t> the</w:t>
      </w:r>
      <w:r>
        <w:rPr>
          <w:w w:val="105"/>
          <w:sz w:val="12"/>
        </w:rPr>
        <w:t> real</w:t>
      </w:r>
      <w:r>
        <w:rPr>
          <w:w w:val="105"/>
          <w:sz w:val="12"/>
        </w:rPr>
        <w:t> data</w:t>
      </w:r>
      <w:r>
        <w:rPr>
          <w:w w:val="105"/>
          <w:sz w:val="12"/>
        </w:rPr>
        <w:t> of</w:t>
      </w:r>
      <w:r>
        <w:rPr>
          <w:w w:val="105"/>
          <w:sz w:val="12"/>
        </w:rPr>
        <w:t> GeLaP</w:t>
      </w:r>
      <w:r>
        <w:rPr>
          <w:w w:val="105"/>
          <w:sz w:val="12"/>
        </w:rPr>
        <w:t> dataset</w:t>
      </w:r>
      <w:r>
        <w:rPr>
          <w:w w:val="105"/>
          <w:sz w:val="12"/>
        </w:rPr>
        <w:t> (same</w:t>
      </w:r>
      <w:r>
        <w:rPr>
          <w:w w:val="105"/>
          <w:sz w:val="12"/>
        </w:rPr>
        <w:t> type</w:t>
      </w:r>
      <w:r>
        <w:rPr>
          <w:w w:val="105"/>
          <w:sz w:val="12"/>
        </w:rPr>
        <w:t> of</w:t>
      </w:r>
      <w:r>
        <w:rPr>
          <w:w w:val="105"/>
          <w:sz w:val="12"/>
        </w:rPr>
        <w:t> NILM</w:t>
      </w:r>
      <w:r>
        <w:rPr>
          <w:w w:val="105"/>
          <w:sz w:val="12"/>
        </w:rPr>
        <w:t> model,</w:t>
      </w:r>
      <w:r>
        <w:rPr>
          <w:w w:val="105"/>
          <w:sz w:val="12"/>
        </w:rPr>
        <w:t> same</w:t>
      </w:r>
      <w:r>
        <w:rPr>
          <w:w w:val="105"/>
          <w:sz w:val="12"/>
        </w:rPr>
        <w:t> training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households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household,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same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parameters).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ListParagraph"/>
        <w:numPr>
          <w:ilvl w:val="1"/>
          <w:numId w:val="4"/>
        </w:numPr>
        <w:tabs>
          <w:tab w:pos="515" w:val="left" w:leader="none"/>
        </w:tabs>
        <w:spacing w:line="240" w:lineRule="auto" w:before="1" w:after="0"/>
        <w:ind w:left="515" w:right="0" w:hanging="364"/>
        <w:jc w:val="left"/>
        <w:rPr>
          <w:rFonts w:ascii="Times New Roman"/>
          <w:i/>
          <w:sz w:val="16"/>
        </w:rPr>
      </w:pPr>
      <w:bookmarkStart w:name="Multi Pattern Type Appliance" w:id="81"/>
      <w:bookmarkEnd w:id="81"/>
      <w:r>
        <w:rPr/>
      </w:r>
      <w:r>
        <w:rPr>
          <w:rFonts w:ascii="Times New Roman"/>
          <w:i/>
          <w:sz w:val="16"/>
        </w:rPr>
        <w:t>Multi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z w:val="16"/>
        </w:rPr>
        <w:t>pattern</w:t>
      </w:r>
      <w:r>
        <w:rPr>
          <w:rFonts w:ascii="Times New Roman"/>
          <w:i/>
          <w:spacing w:val="20"/>
          <w:sz w:val="16"/>
        </w:rPr>
        <w:t> </w:t>
      </w:r>
      <w:r>
        <w:rPr>
          <w:rFonts w:ascii="Times New Roman"/>
          <w:i/>
          <w:sz w:val="16"/>
        </w:rPr>
        <w:t>type</w:t>
      </w:r>
      <w:r>
        <w:rPr>
          <w:rFonts w:ascii="Times New Roman"/>
          <w:i/>
          <w:spacing w:val="19"/>
          <w:sz w:val="16"/>
        </w:rPr>
        <w:t> </w:t>
      </w:r>
      <w:r>
        <w:rPr>
          <w:rFonts w:ascii="Times New Roman"/>
          <w:i/>
          <w:spacing w:val="-2"/>
          <w:sz w:val="16"/>
        </w:rPr>
        <w:t>appliance</w:t>
      </w:r>
    </w:p>
    <w:p>
      <w:pPr>
        <w:pStyle w:val="BodyText"/>
        <w:spacing w:before="53"/>
        <w:rPr>
          <w:rFonts w:ascii="Times New Roman"/>
          <w:i/>
        </w:rPr>
      </w:pPr>
    </w:p>
    <w:p>
      <w:pPr>
        <w:pStyle w:val="BodyText"/>
        <w:ind w:left="390"/>
      </w:pPr>
      <w:bookmarkStart w:name="_bookmark54" w:id="82"/>
      <w:bookmarkEnd w:id="82"/>
      <w:r>
        <w:rPr/>
      </w:r>
      <w:r>
        <w:rPr/>
        <w:t>See</w:t>
      </w:r>
      <w:r>
        <w:rPr>
          <w:spacing w:val="3"/>
        </w:rPr>
        <w:t> </w:t>
      </w:r>
      <w:hyperlink w:history="true" w:anchor="_bookmark55">
        <w:r>
          <w:rPr>
            <w:color w:val="007FAC"/>
          </w:rPr>
          <w:t>Figs.</w:t>
        </w:r>
      </w:hyperlink>
      <w:r>
        <w:rPr>
          <w:color w:val="007FAC"/>
          <w:spacing w:val="4"/>
        </w:rPr>
        <w:t> </w:t>
      </w:r>
      <w:hyperlink w:history="true" w:anchor="_bookmark55">
        <w:r>
          <w:rPr>
            <w:color w:val="007FAC"/>
            <w:spacing w:val="-2"/>
          </w:rPr>
          <w:t>12</w:t>
        </w:r>
      </w:hyperlink>
      <w:r>
        <w:rPr>
          <w:spacing w:val="-2"/>
        </w:rPr>
        <w:t>–</w:t>
      </w:r>
      <w:hyperlink w:history="true" w:anchor="_bookmark56">
        <w:r>
          <w:rPr>
            <w:color w:val="007FAC"/>
            <w:spacing w:val="-2"/>
          </w:rPr>
          <w:t>16</w:t>
        </w:r>
      </w:hyperlink>
      <w:r>
        <w:rPr>
          <w:spacing w:val="-2"/>
        </w:rPr>
        <w:t>.</w:t>
      </w:r>
    </w:p>
    <w:p>
      <w:pPr>
        <w:spacing w:line="302" w:lineRule="auto" w:before="107"/>
        <w:ind w:left="151" w:right="149" w:firstLine="0"/>
        <w:jc w:val="both"/>
        <w:rPr>
          <w:sz w:val="12"/>
        </w:rPr>
      </w:pPr>
      <w:r>
        <w:rPr/>
        <w:br w:type="column"/>
      </w:r>
      <w:bookmarkStart w:name="_bookmark55" w:id="83"/>
      <w:bookmarkEnd w:id="83"/>
      <w:r>
        <w:rPr/>
      </w:r>
      <w:r>
        <w:rPr>
          <w:rFonts w:ascii="Times New Roman"/>
          <w:b/>
          <w:w w:val="115"/>
          <w:sz w:val="12"/>
        </w:rPr>
        <w:t>/ig. </w:t>
      </w:r>
      <w:r>
        <w:rPr>
          <w:rFonts w:ascii="Times New Roman"/>
          <w:b/>
          <w:w w:val="105"/>
          <w:sz w:val="12"/>
        </w:rPr>
        <w:t>12.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MAE,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Moving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Average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MAE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confidence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interval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experiment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w w:val="105"/>
          <w:sz w:val="12"/>
        </w:rPr>
        <w:t> a</w:t>
      </w:r>
      <w:r>
        <w:rPr>
          <w:w w:val="105"/>
          <w:sz w:val="12"/>
        </w:rPr>
        <w:t> multi</w:t>
      </w:r>
      <w:r>
        <w:rPr>
          <w:w w:val="105"/>
          <w:sz w:val="12"/>
        </w:rPr>
        <w:t> pattern</w:t>
      </w:r>
      <w:r>
        <w:rPr>
          <w:w w:val="105"/>
          <w:sz w:val="12"/>
        </w:rPr>
        <w:t> appliance</w:t>
      </w:r>
      <w:r>
        <w:rPr>
          <w:w w:val="105"/>
          <w:sz w:val="12"/>
        </w:rPr>
        <w:t> type</w:t>
      </w:r>
      <w:r>
        <w:rPr>
          <w:w w:val="105"/>
          <w:sz w:val="12"/>
        </w:rPr>
        <w:t> (washing</w:t>
      </w:r>
      <w:r>
        <w:rPr>
          <w:w w:val="105"/>
          <w:sz w:val="12"/>
        </w:rPr>
        <w:t> machine)</w:t>
      </w:r>
      <w:r>
        <w:rPr>
          <w:w w:val="105"/>
          <w:sz w:val="12"/>
        </w:rPr>
        <w:t> of</w:t>
      </w:r>
      <w:r>
        <w:rPr>
          <w:w w:val="105"/>
          <w:sz w:val="12"/>
        </w:rPr>
        <w:t> 100</w:t>
      </w:r>
      <w:r>
        <w:rPr>
          <w:w w:val="105"/>
          <w:sz w:val="12"/>
        </w:rPr>
        <w:t> seq2point</w:t>
      </w:r>
      <w:r>
        <w:rPr>
          <w:w w:val="105"/>
          <w:sz w:val="12"/>
        </w:rPr>
        <w:t> NILM</w:t>
      </w:r>
      <w:r>
        <w:rPr>
          <w:w w:val="105"/>
          <w:sz w:val="12"/>
        </w:rPr>
        <w:t> models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trained</w:t>
      </w:r>
      <w:r>
        <w:rPr>
          <w:w w:val="105"/>
          <w:sz w:val="12"/>
        </w:rPr>
        <w:t> and</w:t>
      </w:r>
      <w:r>
        <w:rPr>
          <w:w w:val="105"/>
          <w:sz w:val="12"/>
        </w:rPr>
        <w:t> tested</w:t>
      </w:r>
      <w:r>
        <w:rPr>
          <w:w w:val="105"/>
          <w:sz w:val="12"/>
        </w:rPr>
        <w:t> on</w:t>
      </w:r>
      <w:r>
        <w:rPr>
          <w:w w:val="105"/>
          <w:sz w:val="12"/>
        </w:rPr>
        <w:t> the</w:t>
      </w:r>
      <w:r>
        <w:rPr>
          <w:w w:val="105"/>
          <w:sz w:val="12"/>
        </w:rPr>
        <w:t> real</w:t>
      </w:r>
      <w:r>
        <w:rPr>
          <w:w w:val="105"/>
          <w:sz w:val="12"/>
        </w:rPr>
        <w:t> data</w:t>
      </w:r>
      <w:r>
        <w:rPr>
          <w:w w:val="105"/>
          <w:sz w:val="12"/>
        </w:rPr>
        <w:t> of</w:t>
      </w:r>
      <w:r>
        <w:rPr>
          <w:w w:val="105"/>
          <w:sz w:val="12"/>
        </w:rPr>
        <w:t> GeLaP</w:t>
      </w:r>
      <w:r>
        <w:rPr>
          <w:w w:val="105"/>
          <w:sz w:val="12"/>
        </w:rPr>
        <w:t> dataset</w:t>
      </w:r>
      <w:r>
        <w:rPr>
          <w:w w:val="105"/>
          <w:sz w:val="12"/>
        </w:rPr>
        <w:t> (same</w:t>
      </w:r>
      <w:r>
        <w:rPr>
          <w:w w:val="105"/>
          <w:sz w:val="12"/>
        </w:rPr>
        <w:t> type</w:t>
      </w:r>
      <w:r>
        <w:rPr>
          <w:w w:val="105"/>
          <w:sz w:val="12"/>
        </w:rPr>
        <w:t> of</w:t>
      </w:r>
      <w:r>
        <w:rPr>
          <w:w w:val="105"/>
          <w:sz w:val="12"/>
        </w:rPr>
        <w:t> NILM</w:t>
      </w:r>
      <w:r>
        <w:rPr>
          <w:w w:val="105"/>
          <w:sz w:val="12"/>
        </w:rPr>
        <w:t> model,</w:t>
      </w:r>
      <w:r>
        <w:rPr>
          <w:w w:val="105"/>
          <w:sz w:val="12"/>
        </w:rPr>
        <w:t> same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households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household,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same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parameters).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3"/>
        <w:rPr>
          <w:sz w:val="20"/>
        </w:rPr>
      </w:pPr>
    </w:p>
    <w:p>
      <w:pPr>
        <w:tabs>
          <w:tab w:pos="5826" w:val="left" w:leader="none"/>
        </w:tabs>
        <w:spacing w:line="240" w:lineRule="auto"/>
        <w:ind w:left="45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806178" cy="2273807"/>
            <wp:effectExtent l="0" t="0" r="0" b="0"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6178" cy="2273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2816516" cy="2261616"/>
            <wp:effectExtent l="0" t="0" r="0" b="0"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516" cy="226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pStyle w:val="BodyText"/>
        <w:spacing w:before="2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208" w:footer="544" w:top="840" w:bottom="740" w:left="600" w:right="600"/>
        </w:sectPr>
      </w:pPr>
    </w:p>
    <w:p>
      <w:pPr>
        <w:spacing w:line="302" w:lineRule="auto" w:before="118"/>
        <w:ind w:left="151" w:right="38" w:firstLine="0"/>
        <w:jc w:val="both"/>
        <w:rPr>
          <w:sz w:val="12"/>
        </w:rPr>
      </w:pPr>
      <w:r>
        <w:rPr>
          <w:rFonts w:ascii="Times New Roman"/>
          <w:b/>
          <w:w w:val="115"/>
          <w:sz w:val="12"/>
        </w:rPr>
        <w:t>/ig. </w:t>
      </w:r>
      <w:r>
        <w:rPr>
          <w:rFonts w:ascii="Times New Roman"/>
          <w:b/>
          <w:w w:val="105"/>
          <w:sz w:val="12"/>
        </w:rPr>
        <w:t>13.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MAE,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Moving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Average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MAE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confidence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interval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experiment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w w:val="105"/>
          <w:sz w:val="12"/>
        </w:rPr>
        <w:t> a</w:t>
      </w:r>
      <w:r>
        <w:rPr>
          <w:w w:val="105"/>
          <w:sz w:val="12"/>
        </w:rPr>
        <w:t> multi</w:t>
      </w:r>
      <w:r>
        <w:rPr>
          <w:w w:val="105"/>
          <w:sz w:val="12"/>
        </w:rPr>
        <w:t> pattern</w:t>
      </w:r>
      <w:r>
        <w:rPr>
          <w:w w:val="105"/>
          <w:sz w:val="12"/>
        </w:rPr>
        <w:t> appliance</w:t>
      </w:r>
      <w:r>
        <w:rPr>
          <w:w w:val="105"/>
          <w:sz w:val="12"/>
        </w:rPr>
        <w:t> type</w:t>
      </w:r>
      <w:r>
        <w:rPr>
          <w:w w:val="105"/>
          <w:sz w:val="12"/>
        </w:rPr>
        <w:t> (washing</w:t>
      </w:r>
      <w:r>
        <w:rPr>
          <w:w w:val="105"/>
          <w:sz w:val="12"/>
        </w:rPr>
        <w:t> machine)</w:t>
      </w:r>
      <w:r>
        <w:rPr>
          <w:w w:val="105"/>
          <w:sz w:val="12"/>
        </w:rPr>
        <w:t> of</w:t>
      </w:r>
      <w:r>
        <w:rPr>
          <w:w w:val="105"/>
          <w:sz w:val="12"/>
        </w:rPr>
        <w:t> 100</w:t>
      </w:r>
      <w:r>
        <w:rPr>
          <w:w w:val="105"/>
          <w:sz w:val="12"/>
        </w:rPr>
        <w:t> seq2seq</w:t>
      </w:r>
      <w:r>
        <w:rPr>
          <w:w w:val="105"/>
          <w:sz w:val="12"/>
        </w:rPr>
        <w:t> NILM</w:t>
      </w:r>
      <w:r>
        <w:rPr>
          <w:w w:val="105"/>
          <w:sz w:val="12"/>
        </w:rPr>
        <w:t> models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trained</w:t>
      </w:r>
      <w:r>
        <w:rPr>
          <w:w w:val="105"/>
          <w:sz w:val="12"/>
        </w:rPr>
        <w:t> and</w:t>
      </w:r>
      <w:r>
        <w:rPr>
          <w:w w:val="105"/>
          <w:sz w:val="12"/>
        </w:rPr>
        <w:t> tested</w:t>
      </w:r>
      <w:r>
        <w:rPr>
          <w:w w:val="105"/>
          <w:sz w:val="12"/>
        </w:rPr>
        <w:t> on</w:t>
      </w:r>
      <w:r>
        <w:rPr>
          <w:w w:val="105"/>
          <w:sz w:val="12"/>
        </w:rPr>
        <w:t> the</w:t>
      </w:r>
      <w:r>
        <w:rPr>
          <w:w w:val="105"/>
          <w:sz w:val="12"/>
        </w:rPr>
        <w:t> real</w:t>
      </w:r>
      <w:r>
        <w:rPr>
          <w:w w:val="105"/>
          <w:sz w:val="12"/>
        </w:rPr>
        <w:t> data</w:t>
      </w:r>
      <w:r>
        <w:rPr>
          <w:w w:val="105"/>
          <w:sz w:val="12"/>
        </w:rPr>
        <w:t> of</w:t>
      </w:r>
      <w:r>
        <w:rPr>
          <w:w w:val="105"/>
          <w:sz w:val="12"/>
        </w:rPr>
        <w:t> GeLaP</w:t>
      </w:r>
      <w:r>
        <w:rPr>
          <w:w w:val="105"/>
          <w:sz w:val="12"/>
        </w:rPr>
        <w:t> dataset</w:t>
      </w:r>
      <w:r>
        <w:rPr>
          <w:w w:val="105"/>
          <w:sz w:val="12"/>
        </w:rPr>
        <w:t> (same</w:t>
      </w:r>
      <w:r>
        <w:rPr>
          <w:w w:val="105"/>
          <w:sz w:val="12"/>
        </w:rPr>
        <w:t> type</w:t>
      </w:r>
      <w:r>
        <w:rPr>
          <w:w w:val="105"/>
          <w:sz w:val="12"/>
        </w:rPr>
        <w:t> of</w:t>
      </w:r>
      <w:r>
        <w:rPr>
          <w:w w:val="105"/>
          <w:sz w:val="12"/>
        </w:rPr>
        <w:t> NILM</w:t>
      </w:r>
      <w:r>
        <w:rPr>
          <w:w w:val="105"/>
          <w:sz w:val="12"/>
        </w:rPr>
        <w:t> model,</w:t>
      </w:r>
      <w:r>
        <w:rPr>
          <w:w w:val="105"/>
          <w:sz w:val="12"/>
        </w:rPr>
        <w:t> same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households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household,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same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parameters).</w:t>
      </w:r>
    </w:p>
    <w:p>
      <w:pPr>
        <w:spacing w:line="302" w:lineRule="auto" w:before="107"/>
        <w:ind w:left="151" w:right="149" w:firstLine="0"/>
        <w:jc w:val="both"/>
        <w:rPr>
          <w:sz w:val="12"/>
        </w:rPr>
      </w:pPr>
      <w:r>
        <w:rPr/>
        <w:br w:type="column"/>
      </w:r>
      <w:r>
        <w:rPr>
          <w:rFonts w:ascii="Times New Roman"/>
          <w:b/>
          <w:w w:val="115"/>
          <w:sz w:val="12"/>
        </w:rPr>
        <w:t>/ig. </w:t>
      </w:r>
      <w:r>
        <w:rPr>
          <w:rFonts w:ascii="Times New Roman"/>
          <w:b/>
          <w:w w:val="105"/>
          <w:sz w:val="12"/>
        </w:rPr>
        <w:t>15.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MAE,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Moving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Average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MAE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confidence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interval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experiment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 a multi pattern appliance type (washing machine) of 100 windowGRU NILM </w:t>
      </w:r>
      <w:r>
        <w:rPr>
          <w:w w:val="105"/>
          <w:sz w:val="12"/>
        </w:rPr>
        <w:t>models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trained</w:t>
      </w:r>
      <w:r>
        <w:rPr>
          <w:w w:val="105"/>
          <w:sz w:val="12"/>
        </w:rPr>
        <w:t> and</w:t>
      </w:r>
      <w:r>
        <w:rPr>
          <w:w w:val="105"/>
          <w:sz w:val="12"/>
        </w:rPr>
        <w:t> tested</w:t>
      </w:r>
      <w:r>
        <w:rPr>
          <w:w w:val="105"/>
          <w:sz w:val="12"/>
        </w:rPr>
        <w:t> on</w:t>
      </w:r>
      <w:r>
        <w:rPr>
          <w:w w:val="105"/>
          <w:sz w:val="12"/>
        </w:rPr>
        <w:t> the</w:t>
      </w:r>
      <w:r>
        <w:rPr>
          <w:w w:val="105"/>
          <w:sz w:val="12"/>
        </w:rPr>
        <w:t> real</w:t>
      </w:r>
      <w:r>
        <w:rPr>
          <w:w w:val="105"/>
          <w:sz w:val="12"/>
        </w:rPr>
        <w:t> data</w:t>
      </w:r>
      <w:r>
        <w:rPr>
          <w:w w:val="105"/>
          <w:sz w:val="12"/>
        </w:rPr>
        <w:t> of</w:t>
      </w:r>
      <w:r>
        <w:rPr>
          <w:w w:val="105"/>
          <w:sz w:val="12"/>
        </w:rPr>
        <w:t> GeLaP</w:t>
      </w:r>
      <w:r>
        <w:rPr>
          <w:w w:val="105"/>
          <w:sz w:val="12"/>
        </w:rPr>
        <w:t> dataset</w:t>
      </w:r>
      <w:r>
        <w:rPr>
          <w:w w:val="105"/>
          <w:sz w:val="12"/>
        </w:rPr>
        <w:t> (same</w:t>
      </w:r>
      <w:r>
        <w:rPr>
          <w:w w:val="105"/>
          <w:sz w:val="12"/>
        </w:rPr>
        <w:t> type</w:t>
      </w:r>
      <w:r>
        <w:rPr>
          <w:w w:val="105"/>
          <w:sz w:val="12"/>
        </w:rPr>
        <w:t> of</w:t>
      </w:r>
      <w:r>
        <w:rPr>
          <w:w w:val="105"/>
          <w:sz w:val="12"/>
        </w:rPr>
        <w:t> NILM</w:t>
      </w:r>
      <w:r>
        <w:rPr>
          <w:w w:val="105"/>
          <w:sz w:val="12"/>
        </w:rPr>
        <w:t> model,</w:t>
      </w:r>
      <w:r>
        <w:rPr>
          <w:w w:val="105"/>
          <w:sz w:val="12"/>
        </w:rPr>
        <w:t> same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training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households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household,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same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parameters).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5" w:after="1"/>
        <w:rPr>
          <w:sz w:val="20"/>
        </w:rPr>
      </w:pPr>
    </w:p>
    <w:p>
      <w:pPr>
        <w:tabs>
          <w:tab w:pos="5845" w:val="left" w:leader="none"/>
        </w:tabs>
        <w:spacing w:line="240" w:lineRule="auto"/>
        <w:ind w:left="45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804112" cy="2264664"/>
            <wp:effectExtent l="0" t="0" r="0" b="0"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112" cy="226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w:drawing>
          <wp:inline distT="0" distB="0" distL="0" distR="0">
            <wp:extent cx="2783264" cy="2261616"/>
            <wp:effectExtent l="0" t="0" r="0" b="0"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3264" cy="226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5880"/>
          <w:pgMar w:header="208" w:footer="544" w:top="540" w:bottom="0" w:left="600" w:right="600"/>
        </w:sectPr>
      </w:pPr>
    </w:p>
    <w:p>
      <w:pPr>
        <w:spacing w:line="302" w:lineRule="auto" w:before="113"/>
        <w:ind w:left="151" w:right="38" w:firstLine="0"/>
        <w:jc w:val="both"/>
        <w:rPr>
          <w:sz w:val="12"/>
        </w:rPr>
      </w:pPr>
      <w:r>
        <w:rPr>
          <w:rFonts w:ascii="Times New Roman"/>
          <w:b/>
          <w:w w:val="115"/>
          <w:sz w:val="12"/>
        </w:rPr>
        <w:t>/ig. </w:t>
      </w:r>
      <w:r>
        <w:rPr>
          <w:rFonts w:ascii="Times New Roman"/>
          <w:b/>
          <w:w w:val="105"/>
          <w:sz w:val="12"/>
        </w:rPr>
        <w:t>14.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MAE,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Moving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Average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MAE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confidence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interval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experiment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w w:val="105"/>
          <w:sz w:val="12"/>
        </w:rPr>
        <w:t> a</w:t>
      </w:r>
      <w:r>
        <w:rPr>
          <w:w w:val="105"/>
          <w:sz w:val="12"/>
        </w:rPr>
        <w:t> multi pattern</w:t>
      </w:r>
      <w:r>
        <w:rPr>
          <w:w w:val="105"/>
          <w:sz w:val="12"/>
        </w:rPr>
        <w:t> appliance</w:t>
      </w:r>
      <w:r>
        <w:rPr>
          <w:w w:val="105"/>
          <w:sz w:val="12"/>
        </w:rPr>
        <w:t> type</w:t>
      </w:r>
      <w:r>
        <w:rPr>
          <w:w w:val="105"/>
          <w:sz w:val="12"/>
        </w:rPr>
        <w:t> (washing machine)</w:t>
      </w:r>
      <w:r>
        <w:rPr>
          <w:w w:val="105"/>
          <w:sz w:val="12"/>
        </w:rPr>
        <w:t> of</w:t>
      </w:r>
      <w:r>
        <w:rPr>
          <w:w w:val="105"/>
          <w:sz w:val="12"/>
        </w:rPr>
        <w:t> 100</w:t>
      </w:r>
      <w:r>
        <w:rPr>
          <w:w w:val="105"/>
          <w:sz w:val="12"/>
        </w:rPr>
        <w:t> DAE NILM</w:t>
      </w:r>
      <w:r>
        <w:rPr>
          <w:w w:val="105"/>
          <w:sz w:val="12"/>
        </w:rPr>
        <w:t> models</w:t>
      </w:r>
      <w:r>
        <w:rPr>
          <w:w w:val="105"/>
          <w:sz w:val="12"/>
        </w:rPr>
        <w:t> trained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w w:val="105"/>
          <w:sz w:val="12"/>
        </w:rPr>
        <w:t> tested</w:t>
      </w:r>
      <w:r>
        <w:rPr>
          <w:w w:val="105"/>
          <w:sz w:val="12"/>
        </w:rPr>
        <w:t> on</w:t>
      </w:r>
      <w:r>
        <w:rPr>
          <w:w w:val="105"/>
          <w:sz w:val="12"/>
        </w:rPr>
        <w:t> the</w:t>
      </w:r>
      <w:r>
        <w:rPr>
          <w:w w:val="105"/>
          <w:sz w:val="12"/>
        </w:rPr>
        <w:t> real</w:t>
      </w:r>
      <w:r>
        <w:rPr>
          <w:w w:val="105"/>
          <w:sz w:val="12"/>
        </w:rPr>
        <w:t> data</w:t>
      </w:r>
      <w:r>
        <w:rPr>
          <w:w w:val="105"/>
          <w:sz w:val="12"/>
        </w:rPr>
        <w:t> of</w:t>
      </w:r>
      <w:r>
        <w:rPr>
          <w:w w:val="105"/>
          <w:sz w:val="12"/>
        </w:rPr>
        <w:t> GeLaP</w:t>
      </w:r>
      <w:r>
        <w:rPr>
          <w:w w:val="105"/>
          <w:sz w:val="12"/>
        </w:rPr>
        <w:t> dataset</w:t>
      </w:r>
      <w:r>
        <w:rPr>
          <w:w w:val="105"/>
          <w:sz w:val="12"/>
        </w:rPr>
        <w:t> (same</w:t>
      </w:r>
      <w:r>
        <w:rPr>
          <w:w w:val="105"/>
          <w:sz w:val="12"/>
        </w:rPr>
        <w:t> type</w:t>
      </w:r>
      <w:r>
        <w:rPr>
          <w:w w:val="105"/>
          <w:sz w:val="12"/>
        </w:rPr>
        <w:t> of</w:t>
      </w:r>
      <w:r>
        <w:rPr>
          <w:w w:val="105"/>
          <w:sz w:val="12"/>
        </w:rPr>
        <w:t> NILM</w:t>
      </w:r>
      <w:r>
        <w:rPr>
          <w:w w:val="105"/>
          <w:sz w:val="12"/>
        </w:rPr>
        <w:t> model,</w:t>
      </w:r>
      <w:r>
        <w:rPr>
          <w:w w:val="105"/>
          <w:sz w:val="12"/>
        </w:rPr>
        <w:t> same</w:t>
      </w:r>
      <w:r>
        <w:rPr>
          <w:w w:val="105"/>
          <w:sz w:val="12"/>
        </w:rPr>
        <w:t> training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households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household,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same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parameters).</w:t>
      </w:r>
    </w:p>
    <w:p>
      <w:pPr>
        <w:spacing w:line="302" w:lineRule="auto" w:before="107"/>
        <w:ind w:left="151" w:right="149" w:firstLine="0"/>
        <w:jc w:val="both"/>
        <w:rPr>
          <w:sz w:val="12"/>
        </w:rPr>
      </w:pPr>
      <w:r>
        <w:rPr/>
        <w:br w:type="column"/>
      </w:r>
      <w:bookmarkStart w:name="_bookmark56" w:id="84"/>
      <w:bookmarkEnd w:id="84"/>
      <w:r>
        <w:rPr/>
      </w:r>
      <w:r>
        <w:rPr>
          <w:rFonts w:ascii="Times New Roman"/>
          <w:b/>
          <w:w w:val="115"/>
          <w:sz w:val="12"/>
        </w:rPr>
        <w:t>/ig. </w:t>
      </w:r>
      <w:r>
        <w:rPr>
          <w:rFonts w:ascii="Times New Roman"/>
          <w:b/>
          <w:w w:val="105"/>
          <w:sz w:val="12"/>
        </w:rPr>
        <w:t>16.</w:t>
      </w:r>
      <w:r>
        <w:rPr>
          <w:rFonts w:ascii="Times New Roman"/>
          <w:b/>
          <w:spacing w:val="40"/>
          <w:w w:val="105"/>
          <w:sz w:val="12"/>
        </w:rPr>
        <w:t> </w:t>
      </w:r>
      <w:r>
        <w:rPr>
          <w:w w:val="105"/>
          <w:sz w:val="12"/>
        </w:rPr>
        <w:t>MAE,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Moving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Average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MAE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confidence</w:t>
      </w:r>
      <w:r>
        <w:rPr>
          <w:spacing w:val="16"/>
          <w:w w:val="105"/>
          <w:sz w:val="12"/>
        </w:rPr>
        <w:t> </w:t>
      </w:r>
      <w:r>
        <w:rPr>
          <w:w w:val="105"/>
          <w:sz w:val="12"/>
        </w:rPr>
        <w:t>interval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experiment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 a multi pattern appliance type (washing machine) of 100 RNN NILM models </w:t>
      </w:r>
      <w:r>
        <w:rPr>
          <w:w w:val="105"/>
          <w:sz w:val="12"/>
        </w:rPr>
        <w:t>trained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w w:val="105"/>
          <w:sz w:val="12"/>
        </w:rPr>
        <w:t> tested</w:t>
      </w:r>
      <w:r>
        <w:rPr>
          <w:w w:val="105"/>
          <w:sz w:val="12"/>
        </w:rPr>
        <w:t> on</w:t>
      </w:r>
      <w:r>
        <w:rPr>
          <w:w w:val="105"/>
          <w:sz w:val="12"/>
        </w:rPr>
        <w:t> the</w:t>
      </w:r>
      <w:r>
        <w:rPr>
          <w:w w:val="105"/>
          <w:sz w:val="12"/>
        </w:rPr>
        <w:t> real</w:t>
      </w:r>
      <w:r>
        <w:rPr>
          <w:w w:val="105"/>
          <w:sz w:val="12"/>
        </w:rPr>
        <w:t> data</w:t>
      </w:r>
      <w:r>
        <w:rPr>
          <w:w w:val="105"/>
          <w:sz w:val="12"/>
        </w:rPr>
        <w:t> of</w:t>
      </w:r>
      <w:r>
        <w:rPr>
          <w:w w:val="105"/>
          <w:sz w:val="12"/>
        </w:rPr>
        <w:t> GeLaP</w:t>
      </w:r>
      <w:r>
        <w:rPr>
          <w:w w:val="105"/>
          <w:sz w:val="12"/>
        </w:rPr>
        <w:t> dataset</w:t>
      </w:r>
      <w:r>
        <w:rPr>
          <w:w w:val="105"/>
          <w:sz w:val="12"/>
        </w:rPr>
        <w:t> (same</w:t>
      </w:r>
      <w:r>
        <w:rPr>
          <w:w w:val="105"/>
          <w:sz w:val="12"/>
        </w:rPr>
        <w:t> type</w:t>
      </w:r>
      <w:r>
        <w:rPr>
          <w:w w:val="105"/>
          <w:sz w:val="12"/>
        </w:rPr>
        <w:t> of</w:t>
      </w:r>
      <w:r>
        <w:rPr>
          <w:w w:val="105"/>
          <w:sz w:val="12"/>
        </w:rPr>
        <w:t> NILM</w:t>
      </w:r>
      <w:r>
        <w:rPr>
          <w:w w:val="105"/>
          <w:sz w:val="12"/>
        </w:rPr>
        <w:t> model,</w:t>
      </w:r>
      <w:r>
        <w:rPr>
          <w:w w:val="105"/>
          <w:sz w:val="12"/>
        </w:rPr>
        <w:t> same</w:t>
      </w:r>
      <w:r>
        <w:rPr>
          <w:w w:val="105"/>
          <w:sz w:val="12"/>
        </w:rPr>
        <w:t> training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households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test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household,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same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spacing w:val="38"/>
          <w:w w:val="105"/>
          <w:sz w:val="12"/>
        </w:rPr>
        <w:t> </w:t>
      </w:r>
      <w:r>
        <w:rPr>
          <w:w w:val="105"/>
          <w:sz w:val="12"/>
        </w:rPr>
        <w:t>parameters).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208" w:footer="544" w:top="840" w:bottom="740" w:left="600" w:right="600"/>
        </w:sectPr>
      </w:pPr>
    </w:p>
    <w:p>
      <w:pPr>
        <w:spacing w:before="101"/>
        <w:ind w:left="151" w:right="0" w:firstLine="0"/>
        <w:jc w:val="both"/>
        <w:rPr>
          <w:rFonts w:ascii="Times New Roman"/>
          <w:b/>
          <w:sz w:val="12"/>
        </w:rPr>
      </w:pP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4"/>
          <w:w w:val="115"/>
          <w:sz w:val="12"/>
        </w:rPr>
        <w:t>B.12</w:t>
      </w:r>
    </w:p>
    <w:p>
      <w:pPr>
        <w:spacing w:line="300" w:lineRule="auto" w:before="35"/>
        <w:ind w:left="151" w:right="38" w:firstLine="0"/>
        <w:jc w:val="both"/>
        <w:rPr>
          <w:sz w:val="12"/>
        </w:rPr>
      </w:pPr>
      <w:r>
        <w:rPr>
          <w:w w:val="105"/>
          <w:sz w:val="12"/>
        </w:rPr>
        <w:t>Single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type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—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comparison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average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MAE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each</w:t>
      </w:r>
      <w:r>
        <w:rPr>
          <w:spacing w:val="24"/>
          <w:w w:val="105"/>
          <w:sz w:val="12"/>
        </w:rPr>
        <w:t> </w:t>
      </w:r>
      <w:r>
        <w:rPr>
          <w:w w:val="105"/>
          <w:sz w:val="12"/>
        </w:rPr>
        <w:t>household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bookmarkStart w:name="_bookmark57" w:id="85"/>
      <w:bookmarkEnd w:id="85"/>
      <w:r>
        <w:rPr>
          <w:w w:val="105"/>
          <w:sz w:val="12"/>
        </w:rPr>
        <w:t>the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MAEUH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(watt)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single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type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appliance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models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trained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validated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real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synthetic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(</w:t>
      </w:r>
      <w:r>
        <w:rPr>
          <w:rFonts w:ascii="Times New Roman" w:hAnsi="Times New Roman"/>
          <w:i/>
          <w:w w:val="105"/>
          <w:sz w:val="12"/>
        </w:rPr>
        <w:t>mUPC</w:t>
      </w:r>
      <w:r>
        <w:rPr>
          <w:w w:val="105"/>
          <w:sz w:val="12"/>
        </w:rPr>
        <w:t>)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-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(kettle,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100</w:t>
      </w:r>
      <w:r>
        <w:rPr>
          <w:spacing w:val="37"/>
          <w:w w:val="105"/>
          <w:sz w:val="12"/>
        </w:rPr>
        <w:t> </w:t>
      </w:r>
      <w:r>
        <w:rPr>
          <w:w w:val="105"/>
          <w:sz w:val="12"/>
        </w:rPr>
        <w:t>exp.).</w:t>
      </w:r>
    </w:p>
    <w:p>
      <w:pPr>
        <w:spacing w:before="101"/>
        <w:ind w:left="151" w:right="0" w:firstLine="0"/>
        <w:jc w:val="both"/>
        <w:rPr>
          <w:rFonts w:ascii="Times New Roman"/>
          <w:b/>
          <w:sz w:val="12"/>
        </w:rPr>
      </w:pPr>
      <w:r>
        <w:rPr/>
        <w:br w:type="column"/>
      </w:r>
      <w:r>
        <w:rPr>
          <w:rFonts w:ascii="Times New Roman"/>
          <w:b/>
          <w:w w:val="115"/>
          <w:sz w:val="12"/>
        </w:rPr>
        <w:t>Table</w:t>
      </w:r>
      <w:r>
        <w:rPr>
          <w:rFonts w:ascii="Times New Roman"/>
          <w:b/>
          <w:spacing w:val="12"/>
          <w:w w:val="115"/>
          <w:sz w:val="12"/>
        </w:rPr>
        <w:t> </w:t>
      </w:r>
      <w:r>
        <w:rPr>
          <w:rFonts w:ascii="Times New Roman"/>
          <w:b/>
          <w:spacing w:val="-4"/>
          <w:w w:val="115"/>
          <w:sz w:val="12"/>
        </w:rPr>
        <w:t>B.13</w:t>
      </w:r>
    </w:p>
    <w:p>
      <w:pPr>
        <w:spacing w:line="300" w:lineRule="auto" w:before="35"/>
        <w:ind w:left="151" w:right="149" w:firstLine="0"/>
        <w:jc w:val="both"/>
        <w:rPr>
          <w:sz w:val="12"/>
        </w:rPr>
      </w:pPr>
      <w:r>
        <w:rPr>
          <w:w w:val="105"/>
          <w:sz w:val="12"/>
        </w:rPr>
        <w:t>Multi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type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—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comparison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average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MAE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results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each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household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bookmarkStart w:name="_bookmark58" w:id="86"/>
      <w:bookmarkEnd w:id="86"/>
      <w:r>
        <w:rPr>
          <w:w w:val="105"/>
          <w:sz w:val="12"/>
        </w:rPr>
        <w:t>the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MAEUH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(watt)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multi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type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appliance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models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trained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validated</w:t>
      </w:r>
      <w:r>
        <w:rPr>
          <w:spacing w:val="30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real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synthetic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(</w:t>
      </w:r>
      <w:r>
        <w:rPr>
          <w:rFonts w:ascii="Times New Roman" w:hAnsi="Times New Roman"/>
          <w:i/>
          <w:w w:val="105"/>
          <w:sz w:val="12"/>
        </w:rPr>
        <w:t>mUPC</w:t>
      </w:r>
      <w:r>
        <w:rPr>
          <w:w w:val="105"/>
          <w:sz w:val="12"/>
        </w:rPr>
        <w:t>)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-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(washing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machine,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100</w:t>
      </w:r>
      <w:r>
        <w:rPr>
          <w:spacing w:val="36"/>
          <w:w w:val="105"/>
          <w:sz w:val="12"/>
        </w:rPr>
        <w:t> </w:t>
      </w:r>
      <w:r>
        <w:rPr>
          <w:w w:val="105"/>
          <w:sz w:val="12"/>
        </w:rPr>
        <w:t>exp.).</w:t>
      </w:r>
    </w:p>
    <w:p>
      <w:pPr>
        <w:spacing w:after="0" w:line="300" w:lineRule="auto"/>
        <w:jc w:val="both"/>
        <w:rPr>
          <w:sz w:val="12"/>
        </w:rPr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166"/>
            <w:col w:w="5330"/>
          </w:cols>
        </w:sect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75"/>
        <w:gridCol w:w="890"/>
        <w:gridCol w:w="878"/>
        <w:gridCol w:w="828"/>
        <w:gridCol w:w="949"/>
        <w:gridCol w:w="358"/>
        <w:gridCol w:w="1455"/>
        <w:gridCol w:w="877"/>
        <w:gridCol w:w="865"/>
        <w:gridCol w:w="812"/>
        <w:gridCol w:w="1012"/>
      </w:tblGrid>
      <w:tr>
        <w:trPr>
          <w:trHeight w:val="399" w:hRule="atLeast"/>
        </w:trPr>
        <w:tc>
          <w:tcPr>
            <w:tcW w:w="14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837"/>
              <w:rPr>
                <w:sz w:val="12"/>
              </w:rPr>
            </w:pPr>
            <w:r>
              <w:rPr>
                <w:w w:val="105"/>
                <w:sz w:val="12"/>
              </w:rPr>
              <w:t>Test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hh</w:t>
            </w:r>
          </w:p>
        </w:tc>
        <w:tc>
          <w:tcPr>
            <w:tcW w:w="8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20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  <w:p>
            <w:pPr>
              <w:pStyle w:val="TableParagraph"/>
              <w:spacing w:before="35"/>
              <w:ind w:left="205"/>
              <w:rPr>
                <w:sz w:val="12"/>
              </w:rPr>
            </w:pPr>
            <w:r>
              <w:rPr>
                <w:w w:val="105"/>
                <w:sz w:val="12"/>
              </w:rPr>
              <w:t>av.</w:t>
            </w:r>
            <w:r>
              <w:rPr>
                <w:spacing w:val="2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MAE</w:t>
            </w:r>
          </w:p>
        </w:tc>
        <w:tc>
          <w:tcPr>
            <w:tcW w:w="87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93"/>
              <w:rPr>
                <w:sz w:val="12"/>
              </w:rPr>
            </w:pPr>
            <w:r>
              <w:rPr>
                <w:spacing w:val="-4"/>
                <w:sz w:val="12"/>
              </w:rPr>
              <w:t>mUPC</w:t>
            </w:r>
          </w:p>
          <w:p>
            <w:pPr>
              <w:pStyle w:val="TableParagraph"/>
              <w:spacing w:before="35"/>
              <w:ind w:left="193"/>
              <w:rPr>
                <w:sz w:val="12"/>
              </w:rPr>
            </w:pPr>
            <w:r>
              <w:rPr>
                <w:w w:val="105"/>
                <w:sz w:val="12"/>
              </w:rPr>
              <w:t>av.</w:t>
            </w:r>
            <w:r>
              <w:rPr>
                <w:spacing w:val="2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MAE</w:t>
            </w:r>
          </w:p>
        </w:tc>
        <w:tc>
          <w:tcPr>
            <w:tcW w:w="8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6"/>
              <w:ind w:left="193" w:right="322"/>
              <w:rPr>
                <w:sz w:val="12"/>
              </w:rPr>
            </w:pPr>
            <w:r>
              <w:rPr>
                <w:spacing w:val="-2"/>
                <w:sz w:val="12"/>
              </w:rPr>
              <w:t>Impr.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perc.</w:t>
            </w:r>
          </w:p>
        </w:tc>
        <w:tc>
          <w:tcPr>
            <w:tcW w:w="9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55" w:lineRule="exact" w:before="39"/>
              <w:ind w:left="204"/>
              <w:rPr>
                <w:sz w:val="12"/>
              </w:rPr>
            </w:pPr>
            <w:r>
              <w:rPr>
                <w:sz w:val="12"/>
              </w:rPr>
              <w:t>M-W-U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test</w:t>
            </w:r>
          </w:p>
          <w:p>
            <w:pPr>
              <w:pStyle w:val="TableParagraph"/>
              <w:spacing w:line="284" w:lineRule="exact"/>
              <w:ind w:left="204"/>
              <w:rPr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𝑝</w:t>
            </w:r>
            <w:r>
              <w:rPr>
                <w:w w:val="105"/>
                <w:sz w:val="12"/>
              </w:rPr>
              <w:t>-</w:t>
            </w:r>
            <w:r>
              <w:rPr>
                <w:spacing w:val="-2"/>
                <w:w w:val="105"/>
                <w:sz w:val="12"/>
              </w:rPr>
              <w:t>value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826"/>
              <w:rPr>
                <w:sz w:val="12"/>
              </w:rPr>
            </w:pPr>
            <w:r>
              <w:rPr>
                <w:w w:val="105"/>
                <w:sz w:val="12"/>
              </w:rPr>
              <w:t>Test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hh</w:t>
            </w:r>
          </w:p>
        </w:tc>
        <w:tc>
          <w:tcPr>
            <w:tcW w:w="8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20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real</w:t>
            </w:r>
          </w:p>
          <w:p>
            <w:pPr>
              <w:pStyle w:val="TableParagraph"/>
              <w:spacing w:before="35"/>
              <w:ind w:left="201"/>
              <w:rPr>
                <w:sz w:val="12"/>
              </w:rPr>
            </w:pPr>
            <w:r>
              <w:rPr>
                <w:w w:val="105"/>
                <w:sz w:val="12"/>
              </w:rPr>
              <w:t>av.</w:t>
            </w:r>
            <w:r>
              <w:rPr>
                <w:spacing w:val="2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MAE</w:t>
            </w:r>
          </w:p>
        </w:tc>
        <w:tc>
          <w:tcPr>
            <w:tcW w:w="8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188"/>
              <w:rPr>
                <w:sz w:val="12"/>
              </w:rPr>
            </w:pPr>
            <w:r>
              <w:rPr>
                <w:spacing w:val="-4"/>
                <w:sz w:val="12"/>
              </w:rPr>
              <w:t>mUPC</w:t>
            </w:r>
          </w:p>
          <w:p>
            <w:pPr>
              <w:pStyle w:val="TableParagraph"/>
              <w:spacing w:before="35"/>
              <w:ind w:left="188"/>
              <w:rPr>
                <w:sz w:val="12"/>
              </w:rPr>
            </w:pPr>
            <w:r>
              <w:rPr>
                <w:w w:val="105"/>
                <w:sz w:val="12"/>
              </w:rPr>
              <w:t>av.</w:t>
            </w:r>
            <w:r>
              <w:rPr>
                <w:spacing w:val="2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MAE</w:t>
            </w:r>
          </w:p>
        </w:tc>
        <w:tc>
          <w:tcPr>
            <w:tcW w:w="8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6"/>
              <w:ind w:left="188" w:right="95"/>
              <w:rPr>
                <w:sz w:val="12"/>
              </w:rPr>
            </w:pPr>
            <w:r>
              <w:rPr>
                <w:spacing w:val="-4"/>
                <w:sz w:val="12"/>
              </w:rPr>
              <w:t>Impr.</w:t>
            </w:r>
            <w:r>
              <w:rPr>
                <w:spacing w:val="4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perc.</w:t>
            </w:r>
          </w:p>
        </w:tc>
        <w:tc>
          <w:tcPr>
            <w:tcW w:w="10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55" w:lineRule="exact" w:before="39"/>
              <w:ind w:left="268"/>
              <w:rPr>
                <w:sz w:val="12"/>
              </w:rPr>
            </w:pPr>
            <w:r>
              <w:rPr>
                <w:sz w:val="12"/>
              </w:rPr>
              <w:t>M-W-U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4"/>
                <w:sz w:val="12"/>
              </w:rPr>
              <w:t>test</w:t>
            </w:r>
          </w:p>
          <w:p>
            <w:pPr>
              <w:pStyle w:val="TableParagraph"/>
              <w:spacing w:line="284" w:lineRule="exact"/>
              <w:ind w:left="268"/>
              <w:rPr>
                <w:sz w:val="12"/>
              </w:rPr>
            </w:pPr>
            <w:r>
              <w:rPr>
                <w:rFonts w:ascii="STIX Math" w:eastAsia="STIX Math"/>
                <w:i/>
                <w:w w:val="105"/>
                <w:sz w:val="12"/>
              </w:rPr>
              <w:t>𝑝</w:t>
            </w:r>
            <w:r>
              <w:rPr>
                <w:w w:val="105"/>
                <w:sz w:val="12"/>
              </w:rPr>
              <w:t>-</w:t>
            </w:r>
            <w:r>
              <w:rPr>
                <w:spacing w:val="-2"/>
                <w:w w:val="105"/>
                <w:sz w:val="12"/>
              </w:rPr>
              <w:t>value</w:t>
            </w:r>
          </w:p>
        </w:tc>
      </w:tr>
      <w:tr>
        <w:trPr>
          <w:trHeight w:val="189" w:hRule="atLeast"/>
        </w:trPr>
        <w:tc>
          <w:tcPr>
            <w:tcW w:w="14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9" w:lineRule="exact"/>
              <w:ind w:left="837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08</w:t>
            </w:r>
          </w:p>
        </w:tc>
        <w:tc>
          <w:tcPr>
            <w:tcW w:w="8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39"/>
              <w:ind w:left="20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39.077</w:t>
            </w:r>
          </w:p>
        </w:tc>
        <w:tc>
          <w:tcPr>
            <w:tcW w:w="87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39"/>
              <w:ind w:left="19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24.515</w:t>
            </w:r>
          </w:p>
        </w:tc>
        <w:tc>
          <w:tcPr>
            <w:tcW w:w="8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39"/>
              <w:ind w:right="6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59.40%</w:t>
            </w:r>
          </w:p>
        </w:tc>
        <w:tc>
          <w:tcPr>
            <w:tcW w:w="9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9" w:lineRule="exact"/>
              <w:ind w:right="104"/>
              <w:jc w:val="right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w w:val="105"/>
                <w:sz w:val="12"/>
              </w:rPr>
              <w:t>2</w:t>
            </w:r>
            <w:r>
              <w:rPr>
                <w:rFonts w:ascii="STIX Math" w:hAnsi="STIX Math"/>
                <w:i/>
                <w:w w:val="105"/>
                <w:sz w:val="12"/>
              </w:rPr>
              <w:t>.</w:t>
            </w:r>
            <w:r>
              <w:rPr>
                <w:rFonts w:ascii="STIX Math" w:hAnsi="STIX Math"/>
                <w:w w:val="105"/>
                <w:sz w:val="12"/>
              </w:rPr>
              <w:t>98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∗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05"/>
                <w:sz w:val="12"/>
              </w:rPr>
              <w:t>10</w:t>
            </w:r>
            <w:r>
              <w:rPr>
                <w:rFonts w:ascii="STIX Math" w:hAnsi="STIX Math"/>
                <w:spacing w:val="-2"/>
                <w:w w:val="105"/>
                <w:position w:val="4"/>
                <w:sz w:val="9"/>
              </w:rPr>
              <w:t>−34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69" w:lineRule="exact"/>
              <w:ind w:left="826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03</w:t>
            </w:r>
          </w:p>
        </w:tc>
        <w:tc>
          <w:tcPr>
            <w:tcW w:w="8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39"/>
              <w:ind w:left="20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13.459</w:t>
            </w:r>
          </w:p>
        </w:tc>
        <w:tc>
          <w:tcPr>
            <w:tcW w:w="8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39"/>
              <w:ind w:left="18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13.339</w:t>
            </w:r>
          </w:p>
        </w:tc>
        <w:tc>
          <w:tcPr>
            <w:tcW w:w="8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39"/>
              <w:ind w:left="188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0.9%</w:t>
            </w:r>
          </w:p>
        </w:tc>
        <w:tc>
          <w:tcPr>
            <w:tcW w:w="10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39"/>
              <w:ind w:left="26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0.795</w:t>
            </w:r>
          </w:p>
        </w:tc>
      </w:tr>
      <w:tr>
        <w:trPr>
          <w:trHeight w:val="171" w:hRule="atLeast"/>
        </w:trPr>
        <w:tc>
          <w:tcPr>
            <w:tcW w:w="1475" w:type="dxa"/>
          </w:tcPr>
          <w:p>
            <w:pPr>
              <w:pStyle w:val="TableParagraph"/>
              <w:tabs>
                <w:tab w:pos="837" w:val="left" w:leader="none"/>
              </w:tabs>
              <w:spacing w:line="38" w:lineRule="auto" w:before="35"/>
              <w:ind w:left="90"/>
              <w:rPr>
                <w:rFonts w:ascii="STIX Math" w:hAnsi="STIX Math"/>
                <w:sz w:val="12"/>
              </w:rPr>
            </w:pPr>
            <w:r>
              <w:rPr>
                <w:spacing w:val="-5"/>
                <w:w w:val="105"/>
                <w:position w:val="-8"/>
                <w:sz w:val="12"/>
              </w:rPr>
              <w:t>S2P</w:t>
            </w:r>
            <w:r>
              <w:rPr>
                <w:position w:val="-8"/>
                <w:sz w:val="12"/>
              </w:rPr>
              <w:tab/>
            </w: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11</w:t>
            </w:r>
          </w:p>
        </w:tc>
        <w:tc>
          <w:tcPr>
            <w:tcW w:w="890" w:type="dxa"/>
          </w:tcPr>
          <w:p>
            <w:pPr>
              <w:pStyle w:val="TableParagraph"/>
              <w:spacing w:line="129" w:lineRule="exact" w:before="22"/>
              <w:ind w:left="20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17.257</w:t>
            </w:r>
          </w:p>
        </w:tc>
        <w:tc>
          <w:tcPr>
            <w:tcW w:w="878" w:type="dxa"/>
          </w:tcPr>
          <w:p>
            <w:pPr>
              <w:pStyle w:val="TableParagraph"/>
              <w:spacing w:line="129" w:lineRule="exact" w:before="22"/>
              <w:ind w:left="19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9.332</w:t>
            </w:r>
          </w:p>
        </w:tc>
        <w:tc>
          <w:tcPr>
            <w:tcW w:w="828" w:type="dxa"/>
          </w:tcPr>
          <w:p>
            <w:pPr>
              <w:pStyle w:val="TableParagraph"/>
              <w:spacing w:line="129" w:lineRule="exact" w:before="22"/>
              <w:ind w:right="6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84.93%</w:t>
            </w:r>
          </w:p>
        </w:tc>
        <w:tc>
          <w:tcPr>
            <w:tcW w:w="949" w:type="dxa"/>
          </w:tcPr>
          <w:p>
            <w:pPr>
              <w:pStyle w:val="TableParagraph"/>
              <w:spacing w:line="151" w:lineRule="exact"/>
              <w:ind w:right="104"/>
              <w:jc w:val="right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w w:val="105"/>
                <w:sz w:val="12"/>
              </w:rPr>
              <w:t>3</w:t>
            </w:r>
            <w:r>
              <w:rPr>
                <w:rFonts w:ascii="STIX Math" w:hAnsi="STIX Math"/>
                <w:i/>
                <w:w w:val="105"/>
                <w:sz w:val="12"/>
              </w:rPr>
              <w:t>.</w:t>
            </w:r>
            <w:r>
              <w:rPr>
                <w:rFonts w:ascii="STIX Math" w:hAnsi="STIX Math"/>
                <w:w w:val="105"/>
                <w:sz w:val="12"/>
              </w:rPr>
              <w:t>26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∗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05"/>
                <w:sz w:val="12"/>
              </w:rPr>
              <w:t>10</w:t>
            </w:r>
            <w:r>
              <w:rPr>
                <w:rFonts w:ascii="STIX Math" w:hAnsi="STIX Math"/>
                <w:spacing w:val="-2"/>
                <w:w w:val="105"/>
                <w:position w:val="4"/>
                <w:sz w:val="9"/>
              </w:rPr>
              <w:t>−34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55" w:type="dxa"/>
          </w:tcPr>
          <w:p>
            <w:pPr>
              <w:pStyle w:val="TableParagraph"/>
              <w:spacing w:line="151" w:lineRule="exact"/>
              <w:ind w:left="826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05</w:t>
            </w:r>
          </w:p>
        </w:tc>
        <w:tc>
          <w:tcPr>
            <w:tcW w:w="877" w:type="dxa"/>
          </w:tcPr>
          <w:p>
            <w:pPr>
              <w:pStyle w:val="TableParagraph"/>
              <w:spacing w:line="129" w:lineRule="exact" w:before="22"/>
              <w:ind w:left="20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23.734</w:t>
            </w:r>
          </w:p>
        </w:tc>
        <w:tc>
          <w:tcPr>
            <w:tcW w:w="865" w:type="dxa"/>
          </w:tcPr>
          <w:p>
            <w:pPr>
              <w:pStyle w:val="TableParagraph"/>
              <w:spacing w:line="129" w:lineRule="exact" w:before="22"/>
              <w:ind w:left="18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23.603</w:t>
            </w:r>
          </w:p>
        </w:tc>
        <w:tc>
          <w:tcPr>
            <w:tcW w:w="812" w:type="dxa"/>
          </w:tcPr>
          <w:p>
            <w:pPr>
              <w:pStyle w:val="TableParagraph"/>
              <w:spacing w:line="129" w:lineRule="exact" w:before="22"/>
              <w:ind w:left="18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0.55%</w:t>
            </w:r>
          </w:p>
        </w:tc>
        <w:tc>
          <w:tcPr>
            <w:tcW w:w="1012" w:type="dxa"/>
          </w:tcPr>
          <w:p>
            <w:pPr>
              <w:pStyle w:val="TableParagraph"/>
              <w:spacing w:line="129" w:lineRule="exact" w:before="22"/>
              <w:ind w:left="26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0.532</w:t>
            </w:r>
          </w:p>
        </w:tc>
      </w:tr>
      <w:tr>
        <w:trPr>
          <w:trHeight w:val="218" w:hRule="atLeast"/>
        </w:trPr>
        <w:tc>
          <w:tcPr>
            <w:tcW w:w="1475" w:type="dxa"/>
          </w:tcPr>
          <w:p>
            <w:pPr>
              <w:pStyle w:val="TableParagraph"/>
              <w:spacing w:line="195" w:lineRule="exact"/>
              <w:ind w:left="837"/>
              <w:rPr>
                <w:rFonts w:ascii="STIX Math" w:hAnsi="STIX Math"/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8336">
                      <wp:simplePos x="0" y="0"/>
                      <wp:positionH relativeFrom="column">
                        <wp:posOffset>531901</wp:posOffset>
                      </wp:positionH>
                      <wp:positionV relativeFrom="paragraph">
                        <wp:posOffset>133842</wp:posOffset>
                      </wp:positionV>
                      <wp:extent cx="2657475" cy="5080"/>
                      <wp:effectExtent l="0" t="0" r="0" b="0"/>
                      <wp:wrapNone/>
                      <wp:docPr id="134" name="Group 13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4" name="Group 134"/>
                            <wpg:cNvGrpSpPr/>
                            <wpg:grpSpPr>
                              <a:xfrm>
                                <a:off x="0" y="0"/>
                                <a:ext cx="2657475" cy="5080"/>
                                <a:chExt cx="2657475" cy="5080"/>
                              </a:xfrm>
                            </wpg:grpSpPr>
                            <wps:wsp>
                              <wps:cNvPr id="135" name="Graphic 135"/>
                              <wps:cNvSpPr/>
                              <wps:spPr>
                                <a:xfrm>
                                  <a:off x="0" y="2527"/>
                                  <a:ext cx="265747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657475" h="0">
                                      <a:moveTo>
                                        <a:pt x="0" y="0"/>
                                      </a:moveTo>
                                      <a:lnTo>
                                        <a:pt x="2656865" y="0"/>
                                      </a:lnTo>
                                    </a:path>
                                  </a:pathLst>
                                </a:custGeom>
                                <a:ln w="5054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1.882pt;margin-top:10.538802pt;width:209.25pt;height:.4pt;mso-position-horizontal-relative:column;mso-position-vertical-relative:paragraph;z-index:15758336" id="docshapegroup84" coordorigin="838,211" coordsize="4185,8">
                      <v:line style="position:absolute" from="838,215" to="5022,215" stroked="true" strokeweight=".39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17</w:t>
            </w:r>
          </w:p>
        </w:tc>
        <w:tc>
          <w:tcPr>
            <w:tcW w:w="890" w:type="dxa"/>
          </w:tcPr>
          <w:p>
            <w:pPr>
              <w:pStyle w:val="TableParagraph"/>
              <w:spacing w:before="22"/>
              <w:ind w:left="20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16.731</w:t>
            </w:r>
          </w:p>
        </w:tc>
        <w:tc>
          <w:tcPr>
            <w:tcW w:w="878" w:type="dxa"/>
          </w:tcPr>
          <w:p>
            <w:pPr>
              <w:pStyle w:val="TableParagraph"/>
              <w:spacing w:before="22"/>
              <w:ind w:left="19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9.642</w:t>
            </w:r>
          </w:p>
        </w:tc>
        <w:tc>
          <w:tcPr>
            <w:tcW w:w="828" w:type="dxa"/>
          </w:tcPr>
          <w:p>
            <w:pPr>
              <w:pStyle w:val="TableParagraph"/>
              <w:spacing w:before="22"/>
              <w:ind w:right="6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73.52%</w:t>
            </w:r>
          </w:p>
        </w:tc>
        <w:tc>
          <w:tcPr>
            <w:tcW w:w="949" w:type="dxa"/>
          </w:tcPr>
          <w:p>
            <w:pPr>
              <w:pStyle w:val="TableParagraph"/>
              <w:spacing w:line="195" w:lineRule="exact"/>
              <w:ind w:right="104"/>
              <w:jc w:val="right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w w:val="105"/>
                <w:sz w:val="12"/>
              </w:rPr>
              <w:t>3</w:t>
            </w:r>
            <w:r>
              <w:rPr>
                <w:rFonts w:ascii="STIX Math" w:hAnsi="STIX Math"/>
                <w:i/>
                <w:w w:val="105"/>
                <w:sz w:val="12"/>
              </w:rPr>
              <w:t>.</w:t>
            </w:r>
            <w:r>
              <w:rPr>
                <w:rFonts w:ascii="STIX Math" w:hAnsi="STIX Math"/>
                <w:w w:val="105"/>
                <w:sz w:val="12"/>
              </w:rPr>
              <w:t>07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∗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05"/>
                <w:sz w:val="12"/>
              </w:rPr>
              <w:t>10</w:t>
            </w:r>
            <w:r>
              <w:rPr>
                <w:rFonts w:ascii="STIX Math" w:hAnsi="STIX Math"/>
                <w:spacing w:val="-2"/>
                <w:w w:val="105"/>
                <w:position w:val="4"/>
                <w:sz w:val="9"/>
              </w:rPr>
              <w:t>−34</w:t>
            </w:r>
          </w:p>
        </w:tc>
        <w:tc>
          <w:tcPr>
            <w:tcW w:w="35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455" w:type="dxa"/>
          </w:tcPr>
          <w:p>
            <w:pPr>
              <w:pStyle w:val="TableParagraph"/>
              <w:spacing w:line="195" w:lineRule="exact"/>
              <w:ind w:left="826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06</w:t>
            </w:r>
          </w:p>
        </w:tc>
        <w:tc>
          <w:tcPr>
            <w:tcW w:w="877" w:type="dxa"/>
          </w:tcPr>
          <w:p>
            <w:pPr>
              <w:pStyle w:val="TableParagraph"/>
              <w:spacing w:before="22"/>
              <w:ind w:left="20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20.628</w:t>
            </w:r>
          </w:p>
        </w:tc>
        <w:tc>
          <w:tcPr>
            <w:tcW w:w="865" w:type="dxa"/>
          </w:tcPr>
          <w:p>
            <w:pPr>
              <w:pStyle w:val="TableParagraph"/>
              <w:spacing w:before="22"/>
              <w:ind w:left="18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19.701</w:t>
            </w:r>
          </w:p>
        </w:tc>
        <w:tc>
          <w:tcPr>
            <w:tcW w:w="812" w:type="dxa"/>
          </w:tcPr>
          <w:p>
            <w:pPr>
              <w:pStyle w:val="TableParagraph"/>
              <w:spacing w:before="22"/>
              <w:ind w:left="18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4.7%</w:t>
            </w:r>
          </w:p>
        </w:tc>
        <w:tc>
          <w:tcPr>
            <w:tcW w:w="1012" w:type="dxa"/>
          </w:tcPr>
          <w:p>
            <w:pPr>
              <w:pStyle w:val="TableParagraph"/>
              <w:spacing w:before="22"/>
              <w:ind w:left="26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0.012</w:t>
            </w:r>
          </w:p>
        </w:tc>
      </w:tr>
    </w:tbl>
    <w:p>
      <w:pPr>
        <w:pStyle w:val="BodyText"/>
        <w:spacing w:before="19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208" w:footer="544" w:top="540" w:bottom="0" w:left="600" w:right="600"/>
        </w:sectPr>
      </w:pPr>
    </w:p>
    <w:p>
      <w:pPr>
        <w:spacing w:before="108"/>
        <w:ind w:left="24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477354</wp:posOffset>
                </wp:positionH>
                <wp:positionV relativeFrom="paragraph">
                  <wp:posOffset>-122847</wp:posOffset>
                </wp:positionV>
                <wp:extent cx="3188970" cy="1270"/>
                <wp:effectExtent l="0" t="0" r="0" b="0"/>
                <wp:wrapNone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7552" from="37.587002pt,-9.673045pt" to="288.671002pt,-9.67304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5"/>
          <w:sz w:val="12"/>
        </w:rPr>
        <w:t>S2S</w:t>
      </w:r>
    </w:p>
    <w:p>
      <w:pPr>
        <w:spacing w:line="240" w:lineRule="auto" w:before="9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1084" w:val="left" w:leader="none"/>
          <w:tab w:pos="1962" w:val="left" w:leader="none"/>
          <w:tab w:pos="2840" w:val="left" w:leader="none"/>
          <w:tab w:pos="3679" w:val="left" w:leader="none"/>
        </w:tabs>
        <w:spacing w:before="0"/>
        <w:ind w:left="242" w:right="0" w:firstLine="0"/>
        <w:jc w:val="left"/>
        <w:rPr>
          <w:rFonts w:ascii="STIX Math" w:hAnsi="STIX Math" w:eastAsia="STIX Math"/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01664">
                <wp:simplePos x="0" y="0"/>
                <wp:positionH relativeFrom="page">
                  <wp:posOffset>1009256</wp:posOffset>
                </wp:positionH>
                <wp:positionV relativeFrom="paragraph">
                  <wp:posOffset>97505</wp:posOffset>
                </wp:positionV>
                <wp:extent cx="2657475" cy="1270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26574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57475" h="0">
                              <a:moveTo>
                                <a:pt x="0" y="0"/>
                              </a:moveTo>
                              <a:lnTo>
                                <a:pt x="265686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914816" from="79.469002pt,7.677572pt" to="288.671002pt,7.67757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04224">
                <wp:simplePos x="0" y="0"/>
                <wp:positionH relativeFrom="page">
                  <wp:posOffset>4417402</wp:posOffset>
                </wp:positionH>
                <wp:positionV relativeFrom="paragraph">
                  <wp:posOffset>13316</wp:posOffset>
                </wp:positionV>
                <wp:extent cx="2665730" cy="1270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2665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5730" h="0">
                              <a:moveTo>
                                <a:pt x="0" y="0"/>
                              </a:moveTo>
                              <a:lnTo>
                                <a:pt x="2665247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912256" from="347.826996pt,1.048572pt" to="557.688996pt,1.04857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0"/>
          <w:sz w:val="12"/>
        </w:rPr>
        <w:t>MAEUH</w:t>
      </w:r>
      <w:r>
        <w:rPr>
          <w:sz w:val="12"/>
        </w:rPr>
        <w:tab/>
      </w:r>
      <w:r>
        <w:rPr>
          <w:rFonts w:ascii="STIX Math" w:hAnsi="STIX Math" w:eastAsia="STIX Math"/>
          <w:b/>
          <w:spacing w:val="-2"/>
          <w:w w:val="110"/>
          <w:sz w:val="12"/>
        </w:rPr>
        <w:t>𝟐𝟏</w:t>
      </w:r>
      <w:r>
        <w:rPr>
          <w:rFonts w:ascii="STIX Math" w:hAnsi="STIX Math" w:eastAsia="STIX Math"/>
          <w:i/>
          <w:spacing w:val="-2"/>
          <w:w w:val="110"/>
          <w:sz w:val="12"/>
        </w:rPr>
        <w:t>.</w:t>
      </w:r>
      <w:r>
        <w:rPr>
          <w:rFonts w:ascii="STIX Math" w:hAnsi="STIX Math" w:eastAsia="STIX Math"/>
          <w:b/>
          <w:spacing w:val="-2"/>
          <w:w w:val="110"/>
          <w:sz w:val="12"/>
        </w:rPr>
        <w:t>𝟕𝟒𝟖</w:t>
      </w:r>
      <w:r>
        <w:rPr>
          <w:rFonts w:ascii="STIX Math" w:hAnsi="STIX Math" w:eastAsia="STIX Math"/>
          <w:b/>
          <w:sz w:val="12"/>
        </w:rPr>
        <w:tab/>
      </w:r>
      <w:r>
        <w:rPr>
          <w:rFonts w:ascii="STIX Math" w:hAnsi="STIX Math" w:eastAsia="STIX Math"/>
          <w:b/>
          <w:spacing w:val="-2"/>
          <w:w w:val="110"/>
          <w:sz w:val="12"/>
        </w:rPr>
        <w:t>𝟏𝟑</w:t>
      </w:r>
      <w:r>
        <w:rPr>
          <w:rFonts w:ascii="STIX Math" w:hAnsi="STIX Math" w:eastAsia="STIX Math"/>
          <w:i/>
          <w:spacing w:val="-2"/>
          <w:w w:val="110"/>
          <w:sz w:val="12"/>
        </w:rPr>
        <w:t>.</w:t>
      </w:r>
      <w:r>
        <w:rPr>
          <w:rFonts w:ascii="STIX Math" w:hAnsi="STIX Math" w:eastAsia="STIX Math"/>
          <w:b/>
          <w:spacing w:val="-2"/>
          <w:w w:val="110"/>
          <w:sz w:val="12"/>
        </w:rPr>
        <w:t>𝟗𝟖𝟏</w:t>
      </w:r>
      <w:r>
        <w:rPr>
          <w:rFonts w:ascii="STIX Math" w:hAnsi="STIX Math" w:eastAsia="STIX Math"/>
          <w:b/>
          <w:sz w:val="12"/>
        </w:rPr>
        <w:tab/>
      </w:r>
      <w:r>
        <w:rPr>
          <w:rFonts w:ascii="Times New Roman" w:hAnsi="Times New Roman" w:eastAsia="Times New Roman"/>
          <w:b/>
          <w:spacing w:val="-2"/>
          <w:w w:val="110"/>
          <w:sz w:val="12"/>
        </w:rPr>
        <w:t>58.70%</w:t>
      </w:r>
      <w:r>
        <w:rPr>
          <w:rFonts w:ascii="Times New Roman" w:hAnsi="Times New Roman" w:eastAsia="Times New Roman"/>
          <w:b/>
          <w:sz w:val="12"/>
        </w:rPr>
        <w:tab/>
      </w:r>
      <w:r>
        <w:rPr>
          <w:rFonts w:ascii="STIX Math" w:hAnsi="STIX Math" w:eastAsia="STIX Math"/>
          <w:b/>
          <w:w w:val="110"/>
          <w:sz w:val="12"/>
        </w:rPr>
        <w:t>𝟏</w:t>
      </w:r>
      <w:r>
        <w:rPr>
          <w:rFonts w:ascii="STIX Math" w:hAnsi="STIX Math" w:eastAsia="STIX Math"/>
          <w:i/>
          <w:w w:val="110"/>
          <w:sz w:val="12"/>
        </w:rPr>
        <w:t>.</w:t>
      </w:r>
      <w:r>
        <w:rPr>
          <w:rFonts w:ascii="STIX Math" w:hAnsi="STIX Math" w:eastAsia="STIX Math"/>
          <w:b/>
          <w:w w:val="110"/>
          <w:sz w:val="12"/>
        </w:rPr>
        <w:t>𝟔𝟔</w:t>
      </w:r>
      <w:r>
        <w:rPr>
          <w:rFonts w:ascii="STIX Math" w:hAnsi="STIX Math" w:eastAsia="STIX Math"/>
          <w:b/>
          <w:spacing w:val="-2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∗</w:t>
      </w:r>
      <w:r>
        <w:rPr>
          <w:rFonts w:ascii="STIX Math" w:hAnsi="STIX Math" w:eastAsia="STIX Math"/>
          <w:spacing w:val="-2"/>
          <w:w w:val="110"/>
          <w:sz w:val="12"/>
        </w:rPr>
        <w:t> </w:t>
      </w:r>
      <w:r>
        <w:rPr>
          <w:rFonts w:ascii="STIX Math" w:hAnsi="STIX Math" w:eastAsia="STIX Math"/>
          <w:b/>
          <w:spacing w:val="-4"/>
          <w:w w:val="110"/>
          <w:sz w:val="12"/>
        </w:rPr>
        <w:t>𝟏𝟎</w:t>
      </w:r>
      <w:r>
        <w:rPr>
          <w:rFonts w:ascii="STIX Math" w:hAnsi="STIX Math" w:eastAsia="STIX Math"/>
          <w:spacing w:val="-4"/>
          <w:w w:val="110"/>
          <w:sz w:val="12"/>
          <w:vertAlign w:val="superscript"/>
        </w:rPr>
        <w:t>−</w:t>
      </w:r>
      <w:r>
        <w:rPr>
          <w:rFonts w:ascii="STIX Math" w:hAnsi="STIX Math" w:eastAsia="STIX Math"/>
          <w:b/>
          <w:spacing w:val="-4"/>
          <w:w w:val="110"/>
          <w:sz w:val="12"/>
          <w:vertAlign w:val="superscript"/>
        </w:rPr>
        <w:t>𝟑𝟏</w:t>
      </w:r>
    </w:p>
    <w:p>
      <w:pPr>
        <w:tabs>
          <w:tab w:pos="1071" w:val="left" w:leader="none"/>
          <w:tab w:pos="1936" w:val="left" w:leader="none"/>
          <w:tab w:pos="2801" w:val="left" w:leader="none"/>
          <w:tab w:pos="3693" w:val="left" w:leader="none"/>
        </w:tabs>
        <w:spacing w:line="304" w:lineRule="exact" w:before="101"/>
        <w:ind w:left="242" w:right="0" w:firstLine="0"/>
        <w:jc w:val="left"/>
        <w:rPr>
          <w:rFonts w:ascii="STIX Math" w:eastAsia="STIX Math"/>
          <w:b/>
          <w:sz w:val="12"/>
        </w:rPr>
      </w:pPr>
      <w:r>
        <w:rPr/>
        <w:br w:type="column"/>
      </w:r>
      <w:r>
        <w:rPr>
          <w:spacing w:val="-4"/>
          <w:w w:val="105"/>
          <w:sz w:val="12"/>
        </w:rPr>
        <w:t>MAEUH</w:t>
      </w:r>
      <w:r>
        <w:rPr>
          <w:sz w:val="12"/>
        </w:rPr>
        <w:tab/>
      </w:r>
      <w:r>
        <w:rPr>
          <w:rFonts w:ascii="STIX Math" w:eastAsia="STIX Math"/>
          <w:b/>
          <w:spacing w:val="-2"/>
          <w:w w:val="105"/>
          <w:sz w:val="12"/>
        </w:rPr>
        <w:t>𝟐𝟒</w:t>
      </w:r>
      <w:r>
        <w:rPr>
          <w:rFonts w:ascii="STIX Math" w:eastAsia="STIX Math"/>
          <w:i/>
          <w:spacing w:val="-2"/>
          <w:w w:val="105"/>
          <w:sz w:val="12"/>
        </w:rPr>
        <w:t>.</w:t>
      </w:r>
      <w:r>
        <w:rPr>
          <w:rFonts w:ascii="STIX Math" w:eastAsia="STIX Math"/>
          <w:b/>
          <w:spacing w:val="-2"/>
          <w:w w:val="105"/>
          <w:sz w:val="12"/>
        </w:rPr>
        <w:t>𝟎𝟒𝟗</w:t>
      </w:r>
      <w:r>
        <w:rPr>
          <w:rFonts w:ascii="STIX Math" w:eastAsia="STIX Math"/>
          <w:b/>
          <w:sz w:val="12"/>
        </w:rPr>
        <w:tab/>
      </w:r>
      <w:r>
        <w:rPr>
          <w:rFonts w:ascii="STIX Math" w:eastAsia="STIX Math"/>
          <w:b/>
          <w:spacing w:val="-2"/>
          <w:w w:val="105"/>
          <w:sz w:val="12"/>
        </w:rPr>
        <w:t>𝟐𝟑</w:t>
      </w:r>
      <w:r>
        <w:rPr>
          <w:rFonts w:ascii="STIX Math" w:eastAsia="STIX Math"/>
          <w:i/>
          <w:spacing w:val="-2"/>
          <w:w w:val="105"/>
          <w:sz w:val="12"/>
        </w:rPr>
        <w:t>.</w:t>
      </w:r>
      <w:r>
        <w:rPr>
          <w:rFonts w:ascii="STIX Math" w:eastAsia="STIX Math"/>
          <w:b/>
          <w:spacing w:val="-2"/>
          <w:w w:val="105"/>
          <w:sz w:val="12"/>
        </w:rPr>
        <w:t>𝟖𝟔𝟎</w:t>
      </w:r>
      <w:r>
        <w:rPr>
          <w:rFonts w:ascii="STIX Math" w:eastAsia="STIX Math"/>
          <w:b/>
          <w:sz w:val="12"/>
        </w:rPr>
        <w:tab/>
      </w:r>
      <w:r>
        <w:rPr>
          <w:rFonts w:ascii="Times New Roman" w:eastAsia="Times New Roman"/>
          <w:b/>
          <w:spacing w:val="-2"/>
          <w:w w:val="105"/>
          <w:sz w:val="12"/>
        </w:rPr>
        <w:t>1.03%</w:t>
      </w:r>
      <w:r>
        <w:rPr>
          <w:rFonts w:ascii="Times New Roman" w:eastAsia="Times New Roman"/>
          <w:b/>
          <w:sz w:val="12"/>
        </w:rPr>
        <w:tab/>
      </w:r>
      <w:r>
        <w:rPr>
          <w:rFonts w:ascii="STIX Math" w:eastAsia="STIX Math"/>
          <w:b/>
          <w:spacing w:val="-2"/>
          <w:w w:val="105"/>
          <w:sz w:val="12"/>
        </w:rPr>
        <w:t>𝟎</w:t>
      </w:r>
      <w:r>
        <w:rPr>
          <w:rFonts w:ascii="STIX Math" w:eastAsia="STIX Math"/>
          <w:i/>
          <w:spacing w:val="-2"/>
          <w:w w:val="105"/>
          <w:sz w:val="12"/>
        </w:rPr>
        <w:t>.</w:t>
      </w:r>
      <w:r>
        <w:rPr>
          <w:rFonts w:ascii="STIX Math" w:eastAsia="STIX Math"/>
          <w:b/>
          <w:spacing w:val="-2"/>
          <w:w w:val="105"/>
          <w:sz w:val="12"/>
        </w:rPr>
        <w:t>𝟖𝟗𝟎</w:t>
      </w:r>
    </w:p>
    <w:p>
      <w:pPr>
        <w:tabs>
          <w:tab w:pos="1071" w:val="left" w:leader="none"/>
          <w:tab w:pos="1936" w:val="left" w:leader="none"/>
          <w:tab w:pos="2801" w:val="left" w:leader="none"/>
          <w:tab w:pos="3693" w:val="left" w:leader="none"/>
        </w:tabs>
        <w:spacing w:line="304" w:lineRule="exact" w:before="0"/>
        <w:ind w:left="242" w:right="0" w:firstLine="0"/>
        <w:jc w:val="left"/>
        <w:rPr>
          <w:rFonts w:ascii="STIX Math" w:hAnsi="STIX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04736">
                <wp:simplePos x="0" y="0"/>
                <wp:positionH relativeFrom="page">
                  <wp:posOffset>3893870</wp:posOffset>
                </wp:positionH>
                <wp:positionV relativeFrom="paragraph">
                  <wp:posOffset>55091</wp:posOffset>
                </wp:positionV>
                <wp:extent cx="3188970" cy="1270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911744" from="306.604004pt,4.337945pt" to="557.688004pt,4.337945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944">
                <wp:simplePos x="0" y="0"/>
                <wp:positionH relativeFrom="page">
                  <wp:posOffset>684612</wp:posOffset>
                </wp:positionH>
                <wp:positionV relativeFrom="paragraph">
                  <wp:posOffset>-528536</wp:posOffset>
                </wp:positionV>
                <wp:extent cx="6423025" cy="445134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6423025" cy="4451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01"/>
                              <w:gridCol w:w="829"/>
                              <w:gridCol w:w="878"/>
                              <w:gridCol w:w="877"/>
                              <w:gridCol w:w="1120"/>
                              <w:gridCol w:w="1564"/>
                              <w:gridCol w:w="907"/>
                              <w:gridCol w:w="865"/>
                              <w:gridCol w:w="941"/>
                              <w:gridCol w:w="911"/>
                            </w:tblGrid>
                            <w:tr>
                              <w:trPr>
                                <w:trHeight w:val="447" w:hRule="atLeast"/>
                              </w:trPr>
                              <w:tc>
                                <w:tcPr>
                                  <w:tcW w:w="1101" w:type="dxa"/>
                                </w:tcPr>
                                <w:p>
                                  <w:pPr>
                                    <w:pStyle w:val="TableParagraph"/>
                                    <w:spacing w:line="88" w:lineRule="exact" w:before="40"/>
                                    <w:ind w:left="4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MAEUH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98" w:lineRule="exact"/>
                                    <w:ind w:left="451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08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</w:tcPr>
                                <w:p>
                                  <w:pPr>
                                    <w:pStyle w:val="TableParagraph"/>
                                    <w:spacing w:line="214" w:lineRule="exact"/>
                                    <w:ind w:left="192"/>
                                    <w:rPr>
                                      <w:rFonts w:ascii="STIX Math" w:eastAsia="STIX Math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𝟐𝟒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𝟑𝟓𝟓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4"/>
                                    <w:ind w:left="1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33.975</w:t>
                                  </w:r>
                                </w:p>
                              </w:tc>
                              <w:tc>
                                <w:tcPr>
                                  <w:tcW w:w="878" w:type="dxa"/>
                                </w:tcPr>
                                <w:p>
                                  <w:pPr>
                                    <w:pStyle w:val="TableParagraph"/>
                                    <w:spacing w:line="214" w:lineRule="exact"/>
                                    <w:ind w:left="241"/>
                                    <w:rPr>
                                      <w:rFonts w:ascii="STIX Math" w:eastAsia="STIX Math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𝟏𝟒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𝟒𝟗𝟔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4"/>
                                    <w:ind w:left="2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22.813</w:t>
                                  </w:r>
                                </w:p>
                              </w:tc>
                              <w:tc>
                                <w:tcPr>
                                  <w:tcW w:w="877" w:type="dxa"/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241"/>
                                    <w:rPr>
                                      <w:rFonts w:ascii="Times New Roman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pacing w:val="-2"/>
                                      <w:w w:val="115"/>
                                      <w:sz w:val="12"/>
                                    </w:rPr>
                                    <w:t>72.62%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2"/>
                                    <w:ind w:left="2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48.93%</w:t>
                                  </w:r>
                                </w:p>
                              </w:tc>
                              <w:tc>
                                <w:tcPr>
                                  <w:tcW w:w="1120" w:type="dxa"/>
                                </w:tcPr>
                                <w:p>
                                  <w:pPr>
                                    <w:pStyle w:val="TableParagraph"/>
                                    <w:spacing w:line="147" w:lineRule="exact"/>
                                    <w:ind w:left="203"/>
                                    <w:rPr>
                                      <w:rFonts w:ascii="STIX Math" w:hAnsi="STIX Math" w:eastAsia="STIX Math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 w:eastAsia="STIX Math"/>
                                      <w:b/>
                                      <w:w w:val="115"/>
                                      <w:sz w:val="12"/>
                                    </w:rPr>
                                    <w:t>𝟑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1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b/>
                                      <w:w w:val="115"/>
                                      <w:sz w:val="12"/>
                                    </w:rPr>
                                    <w:t>𝟓𝟑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b/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1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b/>
                                      <w:spacing w:val="-2"/>
                                      <w:w w:val="115"/>
                                      <w:sz w:val="12"/>
                                    </w:rPr>
                                    <w:t>𝟏𝟎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-2"/>
                                      <w:w w:val="115"/>
                                      <w:sz w:val="12"/>
                                      <w:vertAlign w:val="superscript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b/>
                                      <w:spacing w:val="-2"/>
                                      <w:w w:val="115"/>
                                      <w:sz w:val="12"/>
                                      <w:vertAlign w:val="superscript"/>
                                    </w:rPr>
                                    <w:t>𝟑𝟐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80" w:lineRule="exact"/>
                                    <w:ind w:left="203"/>
                                    <w:rPr>
                                      <w:rFonts w:ascii="STIX Math" w:hAnsi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07</w:t>
                                  </w:r>
                                  <w:r>
                                    <w:rPr>
                                      <w:rFonts w:ascii="STIX Math" w:hAnsi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position w:val="4"/>
                                      <w:sz w:val="9"/>
                                    </w:rPr>
                                    <w:t>−34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13" w:val="left" w:leader="none"/>
                                    </w:tabs>
                                    <w:spacing w:line="-19" w:lineRule="auto" w:before="51"/>
                                    <w:ind w:left="279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position w:val="-8"/>
                                      <w:sz w:val="12"/>
                                    </w:rPr>
                                    <w:t>S2P</w:t>
                                  </w:r>
                                  <w:r>
                                    <w:rPr>
                                      <w:position w:val="-8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44" w:lineRule="exact"/>
                                    <w:ind w:left="1013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1013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</w:tcPr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2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26.759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27.896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10" w:lineRule="exact" w:before="35"/>
                                    <w:ind w:left="2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39.713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spacing w:line="111" w:lineRule="exact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27.132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33.694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10" w:lineRule="exact" w:before="35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33.653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</w:tcPr>
                                <w:p>
                                  <w:pPr>
                                    <w:pStyle w:val="TableParagraph"/>
                                    <w:spacing w:line="48" w:lineRule="exact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1.37%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70" w:lineRule="exact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1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17.21%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09" w:lineRule="exact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18.01%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spacing w:line="29" w:lineRule="exact"/>
                                    <w:ind w:left="1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0.116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90" w:lineRule="exact"/>
                                    <w:ind w:left="187"/>
                                    <w:rPr>
                                      <w:rFonts w:ascii="STIX Math" w:hAnsi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19</w:t>
                                  </w:r>
                                  <w:r>
                                    <w:rPr>
                                      <w:rFonts w:ascii="STIX Math" w:hAnsi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position w:val="4"/>
                                      <w:sz w:val="9"/>
                                    </w:rPr>
                                    <w:t>−30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187"/>
                                    <w:rPr>
                                      <w:rFonts w:ascii="STIX Math" w:hAnsi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50</w:t>
                                  </w:r>
                                  <w:r>
                                    <w:rPr>
                                      <w:rFonts w:ascii="STIX Math" w:hAnsi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position w:val="4"/>
                                      <w:sz w:val="9"/>
                                    </w:rPr>
                                    <w:t>−27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54" w:hRule="atLeast"/>
                              </w:trPr>
                              <w:tc>
                                <w:tcPr>
                                  <w:tcW w:w="1101" w:type="dxa"/>
                                </w:tcPr>
                                <w:p>
                                  <w:pPr>
                                    <w:pStyle w:val="TableParagraph"/>
                                    <w:spacing w:line="76" w:lineRule="exact"/>
                                    <w:ind w:left="76"/>
                                    <w:jc w:val="center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59" w:lineRule="exact"/>
                                    <w:ind w:left="76"/>
                                    <w:jc w:val="center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829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1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15.689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1" w:lineRule="exact" w:before="35"/>
                                    <w:ind w:left="19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15.581</w:t>
                                  </w:r>
                                </w:p>
                              </w:tc>
                              <w:tc>
                                <w:tcPr>
                                  <w:tcW w:w="878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9.333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1" w:lineRule="exact" w:before="35"/>
                                    <w:ind w:left="2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9.796</w:t>
                                  </w:r>
                                </w:p>
                              </w:tc>
                              <w:tc>
                                <w:tcPr>
                                  <w:tcW w:w="877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2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68.11%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61" w:lineRule="exact" w:before="35"/>
                                    <w:ind w:left="24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59.05%</w:t>
                                  </w:r>
                                </w:p>
                              </w:tc>
                              <w:tc>
                                <w:tcPr>
                                  <w:tcW w:w="1120" w:type="dxa"/>
                                </w:tcPr>
                                <w:p>
                                  <w:pPr>
                                    <w:pStyle w:val="TableParagraph"/>
                                    <w:spacing w:line="76" w:lineRule="exact"/>
                                    <w:ind w:left="203"/>
                                    <w:rPr>
                                      <w:rFonts w:ascii="STIX Math" w:hAnsi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72</w:t>
                                  </w:r>
                                  <w:r>
                                    <w:rPr>
                                      <w:rFonts w:ascii="STIX Math" w:hAnsi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position w:val="4"/>
                                      <w:sz w:val="9"/>
                                    </w:rPr>
                                    <w:t>−34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59" w:lineRule="exact"/>
                                    <w:ind w:left="203"/>
                                    <w:rPr>
                                      <w:rFonts w:ascii="STIX Math" w:hAnsi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22</w:t>
                                  </w:r>
                                  <w:r>
                                    <w:rPr>
                                      <w:rFonts w:ascii="STIX Math" w:hAnsi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position w:val="4"/>
                                      <w:sz w:val="9"/>
                                    </w:rPr>
                                    <w:t>−33</w:t>
                                  </w:r>
                                </w:p>
                              </w:tc>
                              <w:tc>
                                <w:tcPr>
                                  <w:tcW w:w="1564" w:type="dxa"/>
                                </w:tcPr>
                                <w:p>
                                  <w:pPr>
                                    <w:pStyle w:val="TableParagraph"/>
                                    <w:spacing w:line="214" w:lineRule="exact"/>
                                    <w:ind w:left="1013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27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16.151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15.897</w:t>
                                  </w:r>
                                </w:p>
                              </w:tc>
                              <w:tc>
                                <w:tcPr>
                                  <w:tcW w:w="941" w:type="dxa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23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1.6%</w:t>
                                  </w:r>
                                </w:p>
                              </w:tc>
                              <w:tc>
                                <w:tcPr>
                                  <w:tcW w:w="911" w:type="dxa"/>
                                </w:tcPr>
                                <w:p>
                                  <w:pPr>
                                    <w:pStyle w:val="TableParagraph"/>
                                    <w:spacing w:before="41"/>
                                    <w:ind w:left="1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0.002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906467pt;margin-top:-41.617054pt;width:505.75pt;height:35.050pt;mso-position-horizontal-relative:page;mso-position-vertical-relative:paragraph;z-index:15762944" type="#_x0000_t202" id="docshape8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01"/>
                        <w:gridCol w:w="829"/>
                        <w:gridCol w:w="878"/>
                        <w:gridCol w:w="877"/>
                        <w:gridCol w:w="1120"/>
                        <w:gridCol w:w="1564"/>
                        <w:gridCol w:w="907"/>
                        <w:gridCol w:w="865"/>
                        <w:gridCol w:w="941"/>
                        <w:gridCol w:w="911"/>
                      </w:tblGrid>
                      <w:tr>
                        <w:trPr>
                          <w:trHeight w:val="447" w:hRule="atLeast"/>
                        </w:trPr>
                        <w:tc>
                          <w:tcPr>
                            <w:tcW w:w="1101" w:type="dxa"/>
                          </w:tcPr>
                          <w:p>
                            <w:pPr>
                              <w:pStyle w:val="TableParagraph"/>
                              <w:spacing w:line="88" w:lineRule="exact" w:before="40"/>
                              <w:ind w:left="4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MAEUH</w:t>
                            </w:r>
                          </w:p>
                          <w:p>
                            <w:pPr>
                              <w:pStyle w:val="TableParagraph"/>
                              <w:spacing w:line="298" w:lineRule="exact"/>
                              <w:ind w:left="451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08</w:t>
                            </w:r>
                          </w:p>
                        </w:tc>
                        <w:tc>
                          <w:tcPr>
                            <w:tcW w:w="829" w:type="dxa"/>
                          </w:tcPr>
                          <w:p>
                            <w:pPr>
                              <w:pStyle w:val="TableParagraph"/>
                              <w:spacing w:line="214" w:lineRule="exact"/>
                              <w:ind w:left="192"/>
                              <w:rPr>
                                <w:rFonts w:asci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𝟐𝟒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𝟑𝟓𝟓</w:t>
                            </w:r>
                          </w:p>
                          <w:p>
                            <w:pPr>
                              <w:pStyle w:val="TableParagraph"/>
                              <w:spacing w:before="64"/>
                              <w:ind w:left="19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33.975</w:t>
                            </w:r>
                          </w:p>
                        </w:tc>
                        <w:tc>
                          <w:tcPr>
                            <w:tcW w:w="878" w:type="dxa"/>
                          </w:tcPr>
                          <w:p>
                            <w:pPr>
                              <w:pStyle w:val="TableParagraph"/>
                              <w:spacing w:line="214" w:lineRule="exact"/>
                              <w:ind w:left="241"/>
                              <w:rPr>
                                <w:rFonts w:asci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𝟏𝟒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𝟒𝟗𝟔</w:t>
                            </w:r>
                          </w:p>
                          <w:p>
                            <w:pPr>
                              <w:pStyle w:val="TableParagraph"/>
                              <w:spacing w:before="64"/>
                              <w:ind w:left="2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22.813</w:t>
                            </w:r>
                          </w:p>
                        </w:tc>
                        <w:tc>
                          <w:tcPr>
                            <w:tcW w:w="877" w:type="dxa"/>
                          </w:tcPr>
                          <w:p>
                            <w:pPr>
                              <w:pStyle w:val="TableParagraph"/>
                              <w:spacing w:before="38"/>
                              <w:ind w:left="241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2"/>
                                <w:w w:val="115"/>
                                <w:sz w:val="12"/>
                              </w:rPr>
                              <w:t>72.62%</w:t>
                            </w:r>
                          </w:p>
                          <w:p>
                            <w:pPr>
                              <w:pStyle w:val="TableParagraph"/>
                              <w:spacing w:before="102"/>
                              <w:ind w:left="2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48.93%</w:t>
                            </w:r>
                          </w:p>
                        </w:tc>
                        <w:tc>
                          <w:tcPr>
                            <w:tcW w:w="1120" w:type="dxa"/>
                          </w:tcPr>
                          <w:p>
                            <w:pPr>
                              <w:pStyle w:val="TableParagraph"/>
                              <w:spacing w:line="147" w:lineRule="exact"/>
                              <w:ind w:left="203"/>
                              <w:rPr>
                                <w:rFonts w:ascii="STIX Math" w:hAns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b/>
                                <w:w w:val="115"/>
                                <w:sz w:val="12"/>
                              </w:rPr>
                              <w:t>𝟑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 w:eastAsia="STIX Math"/>
                                <w:b/>
                                <w:w w:val="115"/>
                                <w:sz w:val="12"/>
                              </w:rPr>
                              <w:t>𝟓𝟑</w:t>
                            </w:r>
                            <w:r>
                              <w:rPr>
                                <w:rFonts w:ascii="STIX Math" w:hAnsi="STIX Math" w:eastAsia="STIX Math"/>
                                <w:b/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 w:eastAsia="STIX Math"/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b/>
                                <w:spacing w:val="-2"/>
                                <w:w w:val="115"/>
                                <w:sz w:val="12"/>
                              </w:rPr>
                              <w:t>𝟏𝟎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w w:val="115"/>
                                <w:sz w:val="12"/>
                                <w:vertAlign w:val="superscript"/>
                              </w:rPr>
                              <w:t>−</w:t>
                            </w:r>
                            <w:r>
                              <w:rPr>
                                <w:rFonts w:ascii="STIX Math" w:hAnsi="STIX Math" w:eastAsia="STIX Math"/>
                                <w:b/>
                                <w:spacing w:val="-2"/>
                                <w:w w:val="115"/>
                                <w:sz w:val="12"/>
                                <w:vertAlign w:val="superscript"/>
                              </w:rPr>
                              <w:t>𝟑𝟐</w:t>
                            </w:r>
                          </w:p>
                          <w:p>
                            <w:pPr>
                              <w:pStyle w:val="TableParagraph"/>
                              <w:spacing w:line="280" w:lineRule="exact"/>
                              <w:ind w:left="203"/>
                              <w:rPr>
                                <w:rFonts w:ascii="STIX Math" w:hAnsi="STIX Math"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STIX Math" w:hAnsi="STIX Math"/>
                                <w:i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07</w:t>
                            </w:r>
                            <w:r>
                              <w:rPr>
                                <w:rFonts w:ascii="STIX Math" w:hAnsi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position w:val="4"/>
                                <w:sz w:val="9"/>
                              </w:rPr>
                              <w:t>−34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tabs>
                                <w:tab w:pos="1013" w:val="left" w:leader="none"/>
                              </w:tabs>
                              <w:spacing w:line="-19" w:lineRule="auto" w:before="51"/>
                              <w:ind w:left="279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position w:val="-8"/>
                                <w:sz w:val="12"/>
                              </w:rPr>
                              <w:t>S2P</w:t>
                            </w:r>
                            <w:r>
                              <w:rPr>
                                <w:position w:val="-8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09</w:t>
                            </w:r>
                          </w:p>
                          <w:p>
                            <w:pPr>
                              <w:pStyle w:val="TableParagraph"/>
                              <w:spacing w:line="144" w:lineRule="exact"/>
                              <w:ind w:left="1013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13</w:t>
                            </w:r>
                          </w:p>
                          <w:p>
                            <w:pPr>
                              <w:pStyle w:val="TableParagraph"/>
                              <w:spacing w:line="208" w:lineRule="exact"/>
                              <w:ind w:left="1013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907" w:type="dxa"/>
                          </w:tcPr>
                          <w:p>
                            <w:pPr>
                              <w:pStyle w:val="TableParagraph"/>
                              <w:spacing w:line="111" w:lineRule="exact"/>
                              <w:ind w:left="2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26.759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27.896</w:t>
                            </w:r>
                          </w:p>
                          <w:p>
                            <w:pPr>
                              <w:pStyle w:val="TableParagraph"/>
                              <w:spacing w:line="110" w:lineRule="exact" w:before="35"/>
                              <w:ind w:left="2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39.713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spacing w:line="111" w:lineRule="exact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27.132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33.694</w:t>
                            </w:r>
                          </w:p>
                          <w:p>
                            <w:pPr>
                              <w:pStyle w:val="TableParagraph"/>
                              <w:spacing w:line="110" w:lineRule="exact" w:before="35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33.653</w:t>
                            </w:r>
                          </w:p>
                        </w:tc>
                        <w:tc>
                          <w:tcPr>
                            <w:tcW w:w="941" w:type="dxa"/>
                          </w:tcPr>
                          <w:p>
                            <w:pPr>
                              <w:pStyle w:val="TableParagraph"/>
                              <w:spacing w:line="48" w:lineRule="exact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1.37%</w:t>
                            </w:r>
                          </w:p>
                          <w:p>
                            <w:pPr>
                              <w:pStyle w:val="TableParagraph"/>
                              <w:spacing w:line="270" w:lineRule="exact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1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17.21%</w:t>
                            </w:r>
                          </w:p>
                          <w:p>
                            <w:pPr>
                              <w:pStyle w:val="TableParagraph"/>
                              <w:spacing w:line="109" w:lineRule="exact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18.01%</w:t>
                            </w:r>
                          </w:p>
                        </w:tc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spacing w:line="29" w:lineRule="exact"/>
                              <w:ind w:left="1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0.116</w:t>
                            </w:r>
                          </w:p>
                          <w:p>
                            <w:pPr>
                              <w:pStyle w:val="TableParagraph"/>
                              <w:spacing w:line="190" w:lineRule="exact"/>
                              <w:ind w:left="187"/>
                              <w:rPr>
                                <w:rFonts w:ascii="STIX Math" w:hAnsi="STIX Math"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9</w:t>
                            </w:r>
                            <w:r>
                              <w:rPr>
                                <w:rFonts w:ascii="STIX Math" w:hAnsi="STIX Math"/>
                                <w:i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19</w:t>
                            </w:r>
                            <w:r>
                              <w:rPr>
                                <w:rFonts w:ascii="STIX Math" w:hAnsi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position w:val="4"/>
                                <w:sz w:val="9"/>
                              </w:rPr>
                              <w:t>−30</w:t>
                            </w:r>
                          </w:p>
                          <w:p>
                            <w:pPr>
                              <w:pStyle w:val="TableParagraph"/>
                              <w:spacing w:line="208" w:lineRule="exact"/>
                              <w:ind w:left="187"/>
                              <w:rPr>
                                <w:rFonts w:ascii="STIX Math" w:hAnsi="STIX Math"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4</w:t>
                            </w:r>
                            <w:r>
                              <w:rPr>
                                <w:rFonts w:ascii="STIX Math" w:hAnsi="STIX Math"/>
                                <w:i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50</w:t>
                            </w:r>
                            <w:r>
                              <w:rPr>
                                <w:rFonts w:ascii="STIX Math" w:hAnsi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position w:val="4"/>
                                <w:sz w:val="9"/>
                              </w:rPr>
                              <w:t>−27</w:t>
                            </w:r>
                          </w:p>
                        </w:tc>
                      </w:tr>
                      <w:tr>
                        <w:trPr>
                          <w:trHeight w:val="254" w:hRule="atLeast"/>
                        </w:trPr>
                        <w:tc>
                          <w:tcPr>
                            <w:tcW w:w="1101" w:type="dxa"/>
                          </w:tcPr>
                          <w:p>
                            <w:pPr>
                              <w:pStyle w:val="TableParagraph"/>
                              <w:spacing w:line="76" w:lineRule="exact"/>
                              <w:ind w:left="76"/>
                              <w:jc w:val="center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11</w:t>
                            </w:r>
                          </w:p>
                          <w:p>
                            <w:pPr>
                              <w:pStyle w:val="TableParagraph"/>
                              <w:spacing w:line="159" w:lineRule="exact"/>
                              <w:ind w:left="76"/>
                              <w:jc w:val="center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829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19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15.689</w:t>
                            </w:r>
                          </w:p>
                          <w:p>
                            <w:pPr>
                              <w:pStyle w:val="TableParagraph"/>
                              <w:spacing w:line="61" w:lineRule="exact" w:before="35"/>
                              <w:ind w:left="19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15.581</w:t>
                            </w:r>
                          </w:p>
                        </w:tc>
                        <w:tc>
                          <w:tcPr>
                            <w:tcW w:w="878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2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9.333</w:t>
                            </w:r>
                          </w:p>
                          <w:p>
                            <w:pPr>
                              <w:pStyle w:val="TableParagraph"/>
                              <w:spacing w:line="61" w:lineRule="exact" w:before="35"/>
                              <w:ind w:left="2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9.796</w:t>
                            </w:r>
                          </w:p>
                        </w:tc>
                        <w:tc>
                          <w:tcPr>
                            <w:tcW w:w="877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2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68.11%</w:t>
                            </w:r>
                          </w:p>
                          <w:p>
                            <w:pPr>
                              <w:pStyle w:val="TableParagraph"/>
                              <w:spacing w:line="61" w:lineRule="exact" w:before="35"/>
                              <w:ind w:left="24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59.05%</w:t>
                            </w:r>
                          </w:p>
                        </w:tc>
                        <w:tc>
                          <w:tcPr>
                            <w:tcW w:w="1120" w:type="dxa"/>
                          </w:tcPr>
                          <w:p>
                            <w:pPr>
                              <w:pStyle w:val="TableParagraph"/>
                              <w:spacing w:line="76" w:lineRule="exact"/>
                              <w:ind w:left="203"/>
                              <w:rPr>
                                <w:rFonts w:ascii="STIX Math" w:hAnsi="STIX Math"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STIX Math" w:hAnsi="STIX Math"/>
                                <w:i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72</w:t>
                            </w:r>
                            <w:r>
                              <w:rPr>
                                <w:rFonts w:ascii="STIX Math" w:hAnsi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position w:val="4"/>
                                <w:sz w:val="9"/>
                              </w:rPr>
                              <w:t>−34</w:t>
                            </w:r>
                          </w:p>
                          <w:p>
                            <w:pPr>
                              <w:pStyle w:val="TableParagraph"/>
                              <w:spacing w:line="159" w:lineRule="exact"/>
                              <w:ind w:left="203"/>
                              <w:rPr>
                                <w:rFonts w:ascii="STIX Math" w:hAnsi="STIX Math"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3</w:t>
                            </w:r>
                            <w:r>
                              <w:rPr>
                                <w:rFonts w:ascii="STIX Math" w:hAnsi="STIX Math"/>
                                <w:i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22</w:t>
                            </w:r>
                            <w:r>
                              <w:rPr>
                                <w:rFonts w:ascii="STIX Math" w:hAnsi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position w:val="4"/>
                                <w:sz w:val="9"/>
                              </w:rPr>
                              <w:t>−33</w:t>
                            </w:r>
                          </w:p>
                        </w:tc>
                        <w:tc>
                          <w:tcPr>
                            <w:tcW w:w="1564" w:type="dxa"/>
                          </w:tcPr>
                          <w:p>
                            <w:pPr>
                              <w:pStyle w:val="TableParagraph"/>
                              <w:spacing w:line="214" w:lineRule="exact"/>
                              <w:ind w:left="1013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907" w:type="dxa"/>
                          </w:tcPr>
                          <w:p>
                            <w:pPr>
                              <w:pStyle w:val="TableParagraph"/>
                              <w:spacing w:before="41"/>
                              <w:ind w:left="27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16.151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spacing w:before="41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15.897</w:t>
                            </w:r>
                          </w:p>
                        </w:tc>
                        <w:tc>
                          <w:tcPr>
                            <w:tcW w:w="941" w:type="dxa"/>
                          </w:tcPr>
                          <w:p>
                            <w:pPr>
                              <w:pStyle w:val="TableParagraph"/>
                              <w:spacing w:before="41"/>
                              <w:ind w:left="23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1.6%</w:t>
                            </w:r>
                          </w:p>
                        </w:tc>
                        <w:tc>
                          <w:tcPr>
                            <w:tcW w:w="911" w:type="dxa"/>
                          </w:tcPr>
                          <w:p>
                            <w:pPr>
                              <w:pStyle w:val="TableParagraph"/>
                              <w:spacing w:before="41"/>
                              <w:ind w:left="1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0.002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439254</wp:posOffset>
                </wp:positionH>
                <wp:positionV relativeFrom="paragraph">
                  <wp:posOffset>139280</wp:posOffset>
                </wp:positionV>
                <wp:extent cx="6633845" cy="261620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6633845" cy="261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96"/>
                              <w:gridCol w:w="920"/>
                              <w:gridCol w:w="878"/>
                              <w:gridCol w:w="877"/>
                              <w:gridCol w:w="949"/>
                              <w:gridCol w:w="1734"/>
                              <w:gridCol w:w="906"/>
                              <w:gridCol w:w="864"/>
                              <w:gridCol w:w="860"/>
                              <w:gridCol w:w="935"/>
                            </w:tblGrid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139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9" w:lineRule="exact"/>
                                    <w:ind w:right="281"/>
                                    <w:jc w:val="right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08</w:t>
                                  </w:r>
                                </w:p>
                              </w:tc>
                              <w:tc>
                                <w:tcPr>
                                  <w:tcW w:w="92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4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37.811</w:t>
                                  </w:r>
                                </w:p>
                              </w:tc>
                              <w:tc>
                                <w:tcPr>
                                  <w:tcW w:w="87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37" w:right="3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31.767</w:t>
                                  </w:r>
                                </w:p>
                              </w:tc>
                              <w:tc>
                                <w:tcPr>
                                  <w:tcW w:w="87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4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19.03%</w:t>
                                  </w:r>
                                </w:p>
                              </w:tc>
                              <w:tc>
                                <w:tcPr>
                                  <w:tcW w:w="94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9" w:lineRule="exact"/>
                                    <w:ind w:right="104"/>
                                    <w:jc w:val="right"/>
                                    <w:rPr>
                                      <w:rFonts w:ascii="STIX Math" w:hAnsi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5</w:t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41</w:t>
                                  </w:r>
                                  <w:r>
                                    <w:rPr>
                                      <w:rFonts w:ascii="STIX Math" w:hAnsi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position w:val="4"/>
                                      <w:sz w:val="9"/>
                                    </w:rPr>
                                    <w:t>−21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</w:tcPr>
                                <w:p>
                                  <w:pPr>
                                    <w:pStyle w:val="TableParagraph"/>
                                    <w:spacing w:line="189" w:lineRule="exact"/>
                                    <w:ind w:right="272"/>
                                    <w:jc w:val="right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906" w:type="dxa"/>
                                </w:tcPr>
                                <w:p>
                                  <w:pPr>
                                    <w:pStyle w:val="TableParagraph"/>
                                    <w:spacing w:line="110" w:lineRule="exact" w:before="78"/>
                                    <w:ind w:left="4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22.637</w:t>
                                  </w:r>
                                </w:p>
                              </w:tc>
                              <w:tc>
                                <w:tcPr>
                                  <w:tcW w:w="864" w:type="dxa"/>
                                </w:tcPr>
                                <w:p>
                                  <w:pPr>
                                    <w:pStyle w:val="TableParagraph"/>
                                    <w:spacing w:line="110" w:lineRule="exact" w:before="78"/>
                                    <w:ind w:left="46" w:right="3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20.992</w:t>
                                  </w:r>
                                </w:p>
                              </w:tc>
                              <w:tc>
                                <w:tcPr>
                                  <w:tcW w:w="860" w:type="dxa"/>
                                </w:tcPr>
                                <w:p>
                                  <w:pPr>
                                    <w:pStyle w:val="TableParagraph"/>
                                    <w:spacing w:line="110" w:lineRule="exact" w:before="78"/>
                                    <w:ind w:right="1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7.84%</w:t>
                                  </w:r>
                                </w:p>
                              </w:tc>
                              <w:tc>
                                <w:tcPr>
                                  <w:tcW w:w="935" w:type="dxa"/>
                                </w:tcPr>
                                <w:p>
                                  <w:pPr>
                                    <w:pStyle w:val="TableParagraph"/>
                                    <w:spacing w:line="189" w:lineRule="exact"/>
                                    <w:ind w:left="271"/>
                                    <w:rPr>
                                      <w:rFonts w:ascii="STIX Math" w:hAnsi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49</w:t>
                                  </w:r>
                                  <w:r>
                                    <w:rPr>
                                      <w:rFonts w:ascii="STIX Math" w:hAnsi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position w:val="4"/>
                                      <w:sz w:val="9"/>
                                    </w:rPr>
                                    <w:t>−18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4" w:hRule="atLeast"/>
                              </w:trPr>
                              <w:tc>
                                <w:tcPr>
                                  <w:tcW w:w="1396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746" w:val="left" w:leader="none"/>
                                    </w:tabs>
                                    <w:spacing w:line="86" w:lineRule="auto"/>
                                    <w:ind w:right="281"/>
                                    <w:jc w:val="right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position w:val="-8"/>
                                      <w:sz w:val="12"/>
                                    </w:rPr>
                                    <w:t>DAE</w:t>
                                  </w:r>
                                  <w:r>
                                    <w:rPr>
                                      <w:position w:val="-8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920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4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13.662</w:t>
                                  </w:r>
                                </w:p>
                              </w:tc>
                              <w:tc>
                                <w:tcPr>
                                  <w:tcW w:w="878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37" w:right="3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12.194</w:t>
                                  </w:r>
                                </w:p>
                              </w:tc>
                              <w:tc>
                                <w:tcPr>
                                  <w:tcW w:w="877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4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12.03%</w:t>
                                  </w:r>
                                </w:p>
                              </w:tc>
                              <w:tc>
                                <w:tcPr>
                                  <w:tcW w:w="949" w:type="dxa"/>
                                </w:tcPr>
                                <w:p>
                                  <w:pPr>
                                    <w:pStyle w:val="TableParagraph"/>
                                    <w:spacing w:line="175" w:lineRule="exact"/>
                                    <w:ind w:right="104"/>
                                    <w:jc w:val="right"/>
                                    <w:rPr>
                                      <w:rFonts w:ascii="STIX Math" w:hAnsi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23</w:t>
                                  </w:r>
                                  <w:r>
                                    <w:rPr>
                                      <w:rFonts w:ascii="STIX Math" w:hAnsi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position w:val="4"/>
                                      <w:sz w:val="9"/>
                                    </w:rPr>
                                    <w:t>−10</w:t>
                                  </w:r>
                                </w:p>
                              </w:tc>
                              <w:tc>
                                <w:tcPr>
                                  <w:tcW w:w="1734" w:type="dxa"/>
                                </w:tcPr>
                                <w:p>
                                  <w:pPr>
                                    <w:pStyle w:val="TableParagraph"/>
                                    <w:spacing w:line="175" w:lineRule="exact"/>
                                    <w:ind w:right="272"/>
                                    <w:jc w:val="right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906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41"/>
                                    <w:ind w:left="4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17.630</w:t>
                                  </w:r>
                                </w:p>
                              </w:tc>
                              <w:tc>
                                <w:tcPr>
                                  <w:tcW w:w="86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41"/>
                                    <w:ind w:left="46" w:right="3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17.391</w:t>
                                  </w:r>
                                </w:p>
                              </w:tc>
                              <w:tc>
                                <w:tcPr>
                                  <w:tcW w:w="860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41"/>
                                    <w:ind w:right="1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1.38%</w:t>
                                  </w:r>
                                </w:p>
                              </w:tc>
                              <w:tc>
                                <w:tcPr>
                                  <w:tcW w:w="93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41"/>
                                    <w:ind w:left="2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0.498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0.966946pt;width:522.35pt;height:20.6pt;mso-position-horizontal-relative:page;mso-position-vertical-relative:paragraph;z-index:15763456" type="#_x0000_t202" id="docshape8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96"/>
                        <w:gridCol w:w="920"/>
                        <w:gridCol w:w="878"/>
                        <w:gridCol w:w="877"/>
                        <w:gridCol w:w="949"/>
                        <w:gridCol w:w="1734"/>
                        <w:gridCol w:w="906"/>
                        <w:gridCol w:w="864"/>
                        <w:gridCol w:w="860"/>
                        <w:gridCol w:w="935"/>
                      </w:tblGrid>
                      <w:tr>
                        <w:trPr>
                          <w:trHeight w:val="208" w:hRule="atLeast"/>
                        </w:trPr>
                        <w:tc>
                          <w:tcPr>
                            <w:tcW w:w="139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9" w:lineRule="exact"/>
                              <w:ind w:right="281"/>
                              <w:jc w:val="righ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08</w:t>
                            </w:r>
                          </w:p>
                        </w:tc>
                        <w:tc>
                          <w:tcPr>
                            <w:tcW w:w="92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4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37.811</w:t>
                            </w:r>
                          </w:p>
                        </w:tc>
                        <w:tc>
                          <w:tcPr>
                            <w:tcW w:w="87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37" w:right="3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31.767</w:t>
                            </w:r>
                          </w:p>
                        </w:tc>
                        <w:tc>
                          <w:tcPr>
                            <w:tcW w:w="87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4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19.03%</w:t>
                            </w:r>
                          </w:p>
                        </w:tc>
                        <w:tc>
                          <w:tcPr>
                            <w:tcW w:w="94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9" w:lineRule="exact"/>
                              <w:ind w:right="104"/>
                              <w:jc w:val="right"/>
                              <w:rPr>
                                <w:rFonts w:ascii="STIX Math" w:hAnsi="STIX Math"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5</w:t>
                            </w:r>
                            <w:r>
                              <w:rPr>
                                <w:rFonts w:ascii="STIX Math" w:hAnsi="STIX Math"/>
                                <w:i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41</w:t>
                            </w:r>
                            <w:r>
                              <w:rPr>
                                <w:rFonts w:ascii="STIX Math" w:hAnsi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position w:val="4"/>
                                <w:sz w:val="9"/>
                              </w:rPr>
                              <w:t>−21</w:t>
                            </w:r>
                          </w:p>
                        </w:tc>
                        <w:tc>
                          <w:tcPr>
                            <w:tcW w:w="1734" w:type="dxa"/>
                          </w:tcPr>
                          <w:p>
                            <w:pPr>
                              <w:pStyle w:val="TableParagraph"/>
                              <w:spacing w:line="189" w:lineRule="exact"/>
                              <w:ind w:right="272"/>
                              <w:jc w:val="righ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906" w:type="dxa"/>
                          </w:tcPr>
                          <w:p>
                            <w:pPr>
                              <w:pStyle w:val="TableParagraph"/>
                              <w:spacing w:line="110" w:lineRule="exact" w:before="78"/>
                              <w:ind w:left="4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22.637</w:t>
                            </w:r>
                          </w:p>
                        </w:tc>
                        <w:tc>
                          <w:tcPr>
                            <w:tcW w:w="864" w:type="dxa"/>
                          </w:tcPr>
                          <w:p>
                            <w:pPr>
                              <w:pStyle w:val="TableParagraph"/>
                              <w:spacing w:line="110" w:lineRule="exact" w:before="78"/>
                              <w:ind w:left="46" w:right="3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20.992</w:t>
                            </w:r>
                          </w:p>
                        </w:tc>
                        <w:tc>
                          <w:tcPr>
                            <w:tcW w:w="860" w:type="dxa"/>
                          </w:tcPr>
                          <w:p>
                            <w:pPr>
                              <w:pStyle w:val="TableParagraph"/>
                              <w:spacing w:line="110" w:lineRule="exact" w:before="78"/>
                              <w:ind w:right="1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7.84%</w:t>
                            </w:r>
                          </w:p>
                        </w:tc>
                        <w:tc>
                          <w:tcPr>
                            <w:tcW w:w="935" w:type="dxa"/>
                          </w:tcPr>
                          <w:p>
                            <w:pPr>
                              <w:pStyle w:val="TableParagraph"/>
                              <w:spacing w:line="189" w:lineRule="exact"/>
                              <w:ind w:left="271"/>
                              <w:rPr>
                                <w:rFonts w:ascii="STIX Math" w:hAnsi="STIX Math"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STIX Math" w:hAnsi="STIX Math"/>
                                <w:i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49</w:t>
                            </w:r>
                            <w:r>
                              <w:rPr>
                                <w:rFonts w:ascii="STIX Math" w:hAnsi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position w:val="4"/>
                                <w:sz w:val="9"/>
                              </w:rPr>
                              <w:t>−18</w:t>
                            </w:r>
                          </w:p>
                        </w:tc>
                      </w:tr>
                      <w:tr>
                        <w:trPr>
                          <w:trHeight w:val="194" w:hRule="atLeast"/>
                        </w:trPr>
                        <w:tc>
                          <w:tcPr>
                            <w:tcW w:w="1396" w:type="dxa"/>
                          </w:tcPr>
                          <w:p>
                            <w:pPr>
                              <w:pStyle w:val="TableParagraph"/>
                              <w:tabs>
                                <w:tab w:pos="746" w:val="left" w:leader="none"/>
                              </w:tabs>
                              <w:spacing w:line="86" w:lineRule="auto"/>
                              <w:ind w:right="281"/>
                              <w:jc w:val="righ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position w:val="-8"/>
                                <w:sz w:val="12"/>
                              </w:rPr>
                              <w:t>DAE</w:t>
                            </w:r>
                            <w:r>
                              <w:rPr>
                                <w:position w:val="-8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920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4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13.662</w:t>
                            </w:r>
                          </w:p>
                        </w:tc>
                        <w:tc>
                          <w:tcPr>
                            <w:tcW w:w="878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37" w:right="3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12.194</w:t>
                            </w:r>
                          </w:p>
                        </w:tc>
                        <w:tc>
                          <w:tcPr>
                            <w:tcW w:w="877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4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12.03%</w:t>
                            </w:r>
                          </w:p>
                        </w:tc>
                        <w:tc>
                          <w:tcPr>
                            <w:tcW w:w="949" w:type="dxa"/>
                          </w:tcPr>
                          <w:p>
                            <w:pPr>
                              <w:pStyle w:val="TableParagraph"/>
                              <w:spacing w:line="175" w:lineRule="exact"/>
                              <w:ind w:right="104"/>
                              <w:jc w:val="right"/>
                              <w:rPr>
                                <w:rFonts w:ascii="STIX Math" w:hAnsi="STIX Math"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STIX Math" w:hAnsi="STIX Math"/>
                                <w:i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23</w:t>
                            </w:r>
                            <w:r>
                              <w:rPr>
                                <w:rFonts w:ascii="STIX Math" w:hAnsi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position w:val="4"/>
                                <w:sz w:val="9"/>
                              </w:rPr>
                              <w:t>−10</w:t>
                            </w:r>
                          </w:p>
                        </w:tc>
                        <w:tc>
                          <w:tcPr>
                            <w:tcW w:w="1734" w:type="dxa"/>
                          </w:tcPr>
                          <w:p>
                            <w:pPr>
                              <w:pStyle w:val="TableParagraph"/>
                              <w:spacing w:line="175" w:lineRule="exact"/>
                              <w:ind w:right="272"/>
                              <w:jc w:val="righ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906" w:type="dxa"/>
                          </w:tcPr>
                          <w:p>
                            <w:pPr>
                              <w:pStyle w:val="TableParagraph"/>
                              <w:spacing w:line="134" w:lineRule="exact" w:before="41"/>
                              <w:ind w:left="4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17.630</w:t>
                            </w:r>
                          </w:p>
                        </w:tc>
                        <w:tc>
                          <w:tcPr>
                            <w:tcW w:w="864" w:type="dxa"/>
                          </w:tcPr>
                          <w:p>
                            <w:pPr>
                              <w:pStyle w:val="TableParagraph"/>
                              <w:spacing w:line="134" w:lineRule="exact" w:before="41"/>
                              <w:ind w:left="46" w:right="3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17.391</w:t>
                            </w:r>
                          </w:p>
                        </w:tc>
                        <w:tc>
                          <w:tcPr>
                            <w:tcW w:w="860" w:type="dxa"/>
                          </w:tcPr>
                          <w:p>
                            <w:pPr>
                              <w:pStyle w:val="TableParagraph"/>
                              <w:spacing w:line="134" w:lineRule="exact" w:before="41"/>
                              <w:ind w:right="1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1.38%</w:t>
                            </w:r>
                          </w:p>
                        </w:tc>
                        <w:tc>
                          <w:tcPr>
                            <w:tcW w:w="935" w:type="dxa"/>
                          </w:tcPr>
                          <w:p>
                            <w:pPr>
                              <w:pStyle w:val="TableParagraph"/>
                              <w:spacing w:line="134" w:lineRule="exact" w:before="41"/>
                              <w:ind w:left="27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0.498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i/>
          <w:spacing w:val="-4"/>
          <w:w w:val="110"/>
          <w:sz w:val="12"/>
        </w:rPr>
        <w:t>ℎℎ</w:t>
      </w:r>
      <w:r>
        <w:rPr>
          <w:rFonts w:ascii="STIX Math" w:hAnsi="STIX Math"/>
          <w:spacing w:val="-4"/>
          <w:w w:val="110"/>
          <w:sz w:val="12"/>
        </w:rPr>
        <w:t>03</w:t>
      </w:r>
      <w:r>
        <w:rPr>
          <w:rFonts w:ascii="STIX Math" w:hAnsi="STIX Math"/>
          <w:sz w:val="12"/>
        </w:rPr>
        <w:tab/>
      </w:r>
      <w:r>
        <w:rPr>
          <w:spacing w:val="-2"/>
          <w:w w:val="110"/>
          <w:sz w:val="12"/>
        </w:rPr>
        <w:t>18.587</w:t>
      </w:r>
      <w:r>
        <w:rPr>
          <w:sz w:val="12"/>
        </w:rPr>
        <w:tab/>
      </w:r>
      <w:r>
        <w:rPr>
          <w:spacing w:val="-2"/>
          <w:w w:val="110"/>
          <w:sz w:val="12"/>
        </w:rPr>
        <w:t>16.354</w:t>
      </w:r>
      <w:r>
        <w:rPr>
          <w:sz w:val="12"/>
        </w:rPr>
        <w:tab/>
      </w:r>
      <w:r>
        <w:rPr>
          <w:spacing w:val="-2"/>
          <w:w w:val="110"/>
          <w:sz w:val="12"/>
        </w:rPr>
        <w:t>13.66%</w:t>
      </w:r>
      <w:r>
        <w:rPr>
          <w:sz w:val="12"/>
        </w:rPr>
        <w:tab/>
      </w:r>
      <w:r>
        <w:rPr>
          <w:rFonts w:ascii="STIX Math" w:hAnsi="STIX Math"/>
          <w:w w:val="110"/>
          <w:sz w:val="12"/>
        </w:rPr>
        <w:t>4</w:t>
      </w:r>
      <w:r>
        <w:rPr>
          <w:rFonts w:ascii="STIX Math" w:hAnsi="STIX Math"/>
          <w:i/>
          <w:w w:val="110"/>
          <w:sz w:val="12"/>
        </w:rPr>
        <w:t>.</w:t>
      </w:r>
      <w:r>
        <w:rPr>
          <w:rFonts w:ascii="STIX Math" w:hAnsi="STIX Math"/>
          <w:w w:val="110"/>
          <w:sz w:val="12"/>
        </w:rPr>
        <w:t>31</w:t>
      </w:r>
      <w:r>
        <w:rPr>
          <w:rFonts w:ascii="STIX Math" w:hAnsi="STIX Math"/>
          <w:spacing w:val="-4"/>
          <w:w w:val="110"/>
          <w:sz w:val="12"/>
        </w:rPr>
        <w:t> </w:t>
      </w:r>
      <w:r>
        <w:rPr>
          <w:rFonts w:ascii="STIX Math" w:hAnsi="STIX Math"/>
          <w:w w:val="110"/>
          <w:sz w:val="12"/>
        </w:rPr>
        <w:t>∗</w:t>
      </w:r>
      <w:r>
        <w:rPr>
          <w:rFonts w:ascii="STIX Math" w:hAnsi="STIX Math"/>
          <w:spacing w:val="-3"/>
          <w:w w:val="110"/>
          <w:sz w:val="12"/>
        </w:rPr>
        <w:t> </w:t>
      </w:r>
      <w:r>
        <w:rPr>
          <w:rFonts w:ascii="STIX Math" w:hAnsi="STIX Math"/>
          <w:spacing w:val="-4"/>
          <w:w w:val="110"/>
          <w:sz w:val="12"/>
        </w:rPr>
        <w:t>10</w:t>
      </w:r>
      <w:r>
        <w:rPr>
          <w:rFonts w:ascii="STIX Math" w:hAnsi="STIX Math"/>
          <w:spacing w:val="-4"/>
          <w:w w:val="110"/>
          <w:position w:val="4"/>
          <w:sz w:val="9"/>
        </w:rPr>
        <w:t>−6</w:t>
      </w:r>
    </w:p>
    <w:p>
      <w:pPr>
        <w:spacing w:after="0" w:line="304" w:lineRule="exact"/>
        <w:jc w:val="left"/>
        <w:rPr>
          <w:rFonts w:ascii="STIX Math" w:hAnsi="STIX Math"/>
          <w:sz w:val="9"/>
        </w:rPr>
        <w:sectPr>
          <w:type w:val="continuous"/>
          <w:pgSz w:w="11910" w:h="15880"/>
          <w:pgMar w:header="208" w:footer="544" w:top="540" w:bottom="0" w:left="600" w:right="600"/>
          <w:cols w:num="3" w:equalWidth="0">
            <w:col w:w="488" w:space="259"/>
            <w:col w:w="4359" w:space="1008"/>
            <w:col w:w="4596"/>
          </w:cols>
        </w:sectPr>
      </w:pPr>
    </w:p>
    <w:p>
      <w:pPr>
        <w:pStyle w:val="BodyText"/>
        <w:spacing w:before="22"/>
        <w:rPr>
          <w:rFonts w:ascii="STIX Math"/>
          <w:sz w:val="5"/>
        </w:rPr>
      </w:pPr>
    </w:p>
    <w:p>
      <w:pPr>
        <w:spacing w:after="0"/>
        <w:rPr>
          <w:rFonts w:ascii="STIX Math"/>
          <w:sz w:val="5"/>
        </w:rPr>
        <w:sectPr>
          <w:type w:val="continuous"/>
          <w:pgSz w:w="11910" w:h="15880"/>
          <w:pgMar w:header="208" w:footer="544" w:top="540" w:bottom="0" w:left="600" w:right="600"/>
        </w:sectPr>
      </w:pPr>
    </w:p>
    <w:p>
      <w:pPr>
        <w:pStyle w:val="BodyText"/>
        <w:rPr>
          <w:rFonts w:ascii="STIX Math"/>
          <w:sz w:val="12"/>
        </w:rPr>
      </w:pPr>
    </w:p>
    <w:p>
      <w:pPr>
        <w:pStyle w:val="BodyText"/>
        <w:spacing w:before="116"/>
        <w:rPr>
          <w:rFonts w:ascii="STIX Math"/>
          <w:sz w:val="12"/>
        </w:rPr>
      </w:pPr>
    </w:p>
    <w:p>
      <w:pPr>
        <w:spacing w:before="1"/>
        <w:ind w:left="242" w:right="0" w:firstLine="0"/>
        <w:jc w:val="left"/>
        <w:rPr>
          <w:sz w:val="12"/>
        </w:rPr>
      </w:pPr>
      <w:r>
        <w:rPr>
          <w:spacing w:val="-5"/>
          <w:sz w:val="12"/>
        </w:rPr>
        <w:t>RNN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6"/>
        <w:rPr>
          <w:sz w:val="12"/>
        </w:rPr>
      </w:pPr>
    </w:p>
    <w:p>
      <w:pPr>
        <w:spacing w:before="0"/>
        <w:ind w:left="24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439254</wp:posOffset>
                </wp:positionH>
                <wp:positionV relativeFrom="paragraph">
                  <wp:posOffset>-191579</wp:posOffset>
                </wp:positionV>
                <wp:extent cx="3729354" cy="374015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3729354" cy="374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38"/>
                              <w:gridCol w:w="559"/>
                              <w:gridCol w:w="921"/>
                              <w:gridCol w:w="879"/>
                              <w:gridCol w:w="878"/>
                              <w:gridCol w:w="950"/>
                              <w:gridCol w:w="731"/>
                            </w:tblGrid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838" w:type="dxa"/>
                                  <w:vMerge w:val="restart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ind w:left="-1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08</w:t>
                                  </w:r>
                                </w:p>
                              </w:tc>
                              <w:tc>
                                <w:tcPr>
                                  <w:tcW w:w="92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39"/>
                                    <w:ind w:left="3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24.589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39"/>
                                    <w:ind w:left="72" w:right="7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24.577</w:t>
                                  </w:r>
                                </w:p>
                              </w:tc>
                              <w:tc>
                                <w:tcPr>
                                  <w:tcW w:w="87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39"/>
                                    <w:ind w:left="33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0.05%</w:t>
                                  </w:r>
                                </w:p>
                              </w:tc>
                              <w:tc>
                                <w:tcPr>
                                  <w:tcW w:w="95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39"/>
                                    <w:ind w:left="20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0.777</w:t>
                                  </w:r>
                                </w:p>
                              </w:tc>
                              <w:tc>
                                <w:tcPr>
                                  <w:tcW w:w="7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3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-1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92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3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12.216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right="7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9.103</w:t>
                                  </w:r>
                                </w:p>
                              </w:tc>
                              <w:tc>
                                <w:tcPr>
                                  <w:tcW w:w="87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2"/>
                                    <w:ind w:left="33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34.2%</w:t>
                                  </w:r>
                                </w:p>
                              </w:tc>
                              <w:tc>
                                <w:tcPr>
                                  <w:tcW w:w="950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/>
                                    <w:ind w:left="200"/>
                                    <w:rPr>
                                      <w:rFonts w:ascii="STIX Math" w:hAnsi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93</w:t>
                                  </w:r>
                                  <w:r>
                                    <w:rPr>
                                      <w:rFonts w:ascii="STIX Math" w:hAnsi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position w:val="4"/>
                                      <w:sz w:val="9"/>
                                    </w:rPr>
                                    <w:t>−24</w:t>
                                  </w:r>
                                </w:p>
                              </w:tc>
                              <w:tc>
                                <w:tcPr>
                                  <w:tcW w:w="731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83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0" w:lineRule="exact"/>
                                    <w:ind w:left="-1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92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3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11.035</w:t>
                                  </w:r>
                                </w:p>
                              </w:tc>
                              <w:tc>
                                <w:tcPr>
                                  <w:tcW w:w="87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72" w:right="7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10.026</w:t>
                                  </w:r>
                                </w:p>
                              </w:tc>
                              <w:tc>
                                <w:tcPr>
                                  <w:tcW w:w="87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"/>
                                    <w:ind w:left="69" w:right="3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10.07%</w:t>
                                  </w:r>
                                </w:p>
                              </w:tc>
                              <w:tc>
                                <w:tcPr>
                                  <w:tcW w:w="95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0" w:lineRule="exact"/>
                                    <w:ind w:left="200"/>
                                    <w:rPr>
                                      <w:rFonts w:ascii="STIX Math" w:hAnsi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44</w:t>
                                  </w:r>
                                  <w:r>
                                    <w:rPr>
                                      <w:rFonts w:ascii="STIX Math" w:hAnsi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position w:val="4"/>
                                      <w:sz w:val="9"/>
                                    </w:rPr>
                                    <w:t>−6</w:t>
                                  </w:r>
                                </w:p>
                              </w:tc>
                              <w:tc>
                                <w:tcPr>
                                  <w:tcW w:w="731" w:type="dxa"/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4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DAE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-15.084978pt;width:293.650pt;height:29.45pt;mso-position-horizontal-relative:page;mso-position-vertical-relative:paragraph;z-index:15764480" type="#_x0000_t202" id="docshape8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38"/>
                        <w:gridCol w:w="559"/>
                        <w:gridCol w:w="921"/>
                        <w:gridCol w:w="879"/>
                        <w:gridCol w:w="878"/>
                        <w:gridCol w:w="950"/>
                        <w:gridCol w:w="731"/>
                      </w:tblGrid>
                      <w:tr>
                        <w:trPr>
                          <w:trHeight w:val="189" w:hRule="atLeast"/>
                        </w:trPr>
                        <w:tc>
                          <w:tcPr>
                            <w:tcW w:w="838" w:type="dxa"/>
                            <w:vMerge w:val="restart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ind w:left="-1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08</w:t>
                            </w:r>
                          </w:p>
                        </w:tc>
                        <w:tc>
                          <w:tcPr>
                            <w:tcW w:w="92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39"/>
                              <w:ind w:left="3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24.589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39"/>
                              <w:ind w:left="72" w:right="7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24.577</w:t>
                            </w:r>
                          </w:p>
                        </w:tc>
                        <w:tc>
                          <w:tcPr>
                            <w:tcW w:w="87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39"/>
                              <w:ind w:left="33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0.05%</w:t>
                            </w:r>
                          </w:p>
                        </w:tc>
                        <w:tc>
                          <w:tcPr>
                            <w:tcW w:w="95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39"/>
                              <w:ind w:left="20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0.777</w:t>
                            </w:r>
                          </w:p>
                        </w:tc>
                        <w:tc>
                          <w:tcPr>
                            <w:tcW w:w="7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3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-1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921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3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12.216</w:t>
                            </w:r>
                          </w:p>
                        </w:tc>
                        <w:tc>
                          <w:tcPr>
                            <w:tcW w:w="879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right="7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9.103</w:t>
                            </w:r>
                          </w:p>
                        </w:tc>
                        <w:tc>
                          <w:tcPr>
                            <w:tcW w:w="878" w:type="dxa"/>
                          </w:tcPr>
                          <w:p>
                            <w:pPr>
                              <w:pStyle w:val="TableParagraph"/>
                              <w:spacing w:line="129" w:lineRule="exact" w:before="22"/>
                              <w:ind w:left="33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34.2%</w:t>
                            </w:r>
                          </w:p>
                        </w:tc>
                        <w:tc>
                          <w:tcPr>
                            <w:tcW w:w="950" w:type="dxa"/>
                          </w:tcPr>
                          <w:p>
                            <w:pPr>
                              <w:pStyle w:val="TableParagraph"/>
                              <w:spacing w:line="151" w:lineRule="exact"/>
                              <w:ind w:left="200"/>
                              <w:rPr>
                                <w:rFonts w:ascii="STIX Math" w:hAnsi="STIX Math"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STIX Math" w:hAnsi="STIX Math"/>
                                <w:i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93</w:t>
                            </w:r>
                            <w:r>
                              <w:rPr>
                                <w:rFonts w:ascii="STIX Math" w:hAnsi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position w:val="4"/>
                                <w:sz w:val="9"/>
                              </w:rPr>
                              <w:t>−24</w:t>
                            </w:r>
                          </w:p>
                        </w:tc>
                        <w:tc>
                          <w:tcPr>
                            <w:tcW w:w="731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9" w:hRule="atLeast"/>
                        </w:trPr>
                        <w:tc>
                          <w:tcPr>
                            <w:tcW w:w="83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5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0" w:lineRule="exact"/>
                              <w:ind w:left="-1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92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3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11.035</w:t>
                            </w:r>
                          </w:p>
                        </w:tc>
                        <w:tc>
                          <w:tcPr>
                            <w:tcW w:w="87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72" w:right="7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10.026</w:t>
                            </w:r>
                          </w:p>
                        </w:tc>
                        <w:tc>
                          <w:tcPr>
                            <w:tcW w:w="87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"/>
                              <w:ind w:left="69" w:right="3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10.07%</w:t>
                            </w:r>
                          </w:p>
                        </w:tc>
                        <w:tc>
                          <w:tcPr>
                            <w:tcW w:w="95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0" w:lineRule="exact"/>
                              <w:ind w:left="200"/>
                              <w:rPr>
                                <w:rFonts w:ascii="STIX Math" w:hAnsi="STIX Math"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STIX Math" w:hAnsi="STIX Math"/>
                                <w:i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44</w:t>
                            </w:r>
                            <w:r>
                              <w:rPr>
                                <w:rFonts w:ascii="STIX Math" w:hAnsi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position w:val="4"/>
                                <w:sz w:val="9"/>
                              </w:rPr>
                              <w:t>−6</w:t>
                            </w:r>
                          </w:p>
                        </w:tc>
                        <w:tc>
                          <w:tcPr>
                            <w:tcW w:w="731" w:type="dxa"/>
                          </w:tcPr>
                          <w:p>
                            <w:pPr>
                              <w:pStyle w:val="TableParagraph"/>
                              <w:spacing w:before="13"/>
                              <w:ind w:left="4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DAE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105"/>
          <w:sz w:val="12"/>
        </w:rPr>
        <w:t>wGRU</w:t>
      </w:r>
    </w:p>
    <w:p>
      <w:pPr>
        <w:tabs>
          <w:tab w:pos="1084" w:val="left" w:leader="none"/>
          <w:tab w:pos="1962" w:val="left" w:leader="none"/>
          <w:tab w:pos="2840" w:val="left" w:leader="none"/>
          <w:tab w:pos="3679" w:val="left" w:leader="none"/>
        </w:tabs>
        <w:spacing w:line="232" w:lineRule="exact" w:before="0"/>
        <w:ind w:left="242" w:right="0" w:firstLine="0"/>
        <w:jc w:val="left"/>
        <w:rPr>
          <w:rFonts w:ascii="STIX Math" w:hAnsi="STIX Math"/>
          <w:sz w:val="9"/>
        </w:rPr>
      </w:pPr>
      <w:r>
        <w:rPr/>
        <w:br w:type="column"/>
      </w:r>
      <w:r>
        <w:rPr>
          <w:rFonts w:ascii="STIX Math" w:hAnsi="STIX Math"/>
          <w:i/>
          <w:spacing w:val="-4"/>
          <w:w w:val="110"/>
          <w:sz w:val="12"/>
        </w:rPr>
        <w:t>ℎℎ</w:t>
      </w:r>
      <w:r>
        <w:rPr>
          <w:rFonts w:ascii="STIX Math" w:hAnsi="STIX Math"/>
          <w:spacing w:val="-4"/>
          <w:w w:val="110"/>
          <w:sz w:val="12"/>
        </w:rPr>
        <w:t>17</w:t>
      </w:r>
      <w:r>
        <w:rPr>
          <w:rFonts w:ascii="STIX Math" w:hAnsi="STIX Math"/>
          <w:sz w:val="12"/>
        </w:rPr>
        <w:tab/>
      </w:r>
      <w:r>
        <w:rPr>
          <w:spacing w:val="-2"/>
          <w:w w:val="110"/>
          <w:sz w:val="12"/>
        </w:rPr>
        <w:t>16.339</w:t>
      </w:r>
      <w:r>
        <w:rPr>
          <w:sz w:val="12"/>
        </w:rPr>
        <w:tab/>
      </w:r>
      <w:r>
        <w:rPr>
          <w:spacing w:val="-2"/>
          <w:w w:val="110"/>
          <w:sz w:val="12"/>
        </w:rPr>
        <w:t>13.709</w:t>
      </w:r>
      <w:r>
        <w:rPr>
          <w:sz w:val="12"/>
        </w:rPr>
        <w:tab/>
      </w:r>
      <w:r>
        <w:rPr>
          <w:spacing w:val="-2"/>
          <w:w w:val="110"/>
          <w:sz w:val="12"/>
        </w:rPr>
        <w:t>19.19%</w:t>
      </w:r>
      <w:r>
        <w:rPr>
          <w:sz w:val="12"/>
        </w:rPr>
        <w:tab/>
      </w:r>
      <w:r>
        <w:rPr>
          <w:rFonts w:ascii="STIX Math" w:hAnsi="STIX Math"/>
          <w:w w:val="110"/>
          <w:sz w:val="12"/>
        </w:rPr>
        <w:t>4</w:t>
      </w:r>
      <w:r>
        <w:rPr>
          <w:rFonts w:ascii="STIX Math" w:hAnsi="STIX Math"/>
          <w:i/>
          <w:w w:val="110"/>
          <w:sz w:val="12"/>
        </w:rPr>
        <w:t>.</w:t>
      </w:r>
      <w:r>
        <w:rPr>
          <w:rFonts w:ascii="STIX Math" w:hAnsi="STIX Math"/>
          <w:w w:val="110"/>
          <w:sz w:val="12"/>
        </w:rPr>
        <w:t>43</w:t>
      </w:r>
      <w:r>
        <w:rPr>
          <w:rFonts w:ascii="STIX Math" w:hAnsi="STIX Math"/>
          <w:spacing w:val="-4"/>
          <w:w w:val="110"/>
          <w:sz w:val="12"/>
        </w:rPr>
        <w:t> </w:t>
      </w:r>
      <w:r>
        <w:rPr>
          <w:rFonts w:ascii="STIX Math" w:hAnsi="STIX Math"/>
          <w:w w:val="110"/>
          <w:sz w:val="12"/>
        </w:rPr>
        <w:t>∗</w:t>
      </w:r>
      <w:r>
        <w:rPr>
          <w:rFonts w:ascii="STIX Math" w:hAnsi="STIX Math"/>
          <w:spacing w:val="-3"/>
          <w:w w:val="110"/>
          <w:sz w:val="12"/>
        </w:rPr>
        <w:t> </w:t>
      </w:r>
      <w:r>
        <w:rPr>
          <w:rFonts w:ascii="STIX Math" w:hAnsi="STIX Math"/>
          <w:spacing w:val="-2"/>
          <w:w w:val="110"/>
          <w:sz w:val="12"/>
        </w:rPr>
        <w:t>10</w:t>
      </w:r>
      <w:r>
        <w:rPr>
          <w:rFonts w:ascii="STIX Math" w:hAnsi="STIX Math"/>
          <w:spacing w:val="-2"/>
          <w:w w:val="110"/>
          <w:position w:val="4"/>
          <w:sz w:val="9"/>
        </w:rPr>
        <w:t>−26</w:t>
      </w:r>
    </w:p>
    <w:p>
      <w:pPr>
        <w:tabs>
          <w:tab w:pos="1084" w:val="left" w:leader="none"/>
          <w:tab w:pos="1962" w:val="left" w:leader="none"/>
          <w:tab w:pos="2840" w:val="left" w:leader="none"/>
          <w:tab w:pos="3679" w:val="left" w:leader="none"/>
        </w:tabs>
        <w:spacing w:line="238" w:lineRule="exact" w:before="0"/>
        <w:ind w:left="242" w:right="0" w:firstLine="0"/>
        <w:jc w:val="left"/>
        <w:rPr>
          <w:rFonts w:ascii="STIX Math" w:hAnsi="STIX Math" w:eastAsia="STIX Math"/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02176">
                <wp:simplePos x="0" y="0"/>
                <wp:positionH relativeFrom="page">
                  <wp:posOffset>1009256</wp:posOffset>
                </wp:positionH>
                <wp:positionV relativeFrom="paragraph">
                  <wp:posOffset>54946</wp:posOffset>
                </wp:positionV>
                <wp:extent cx="2657475" cy="1270"/>
                <wp:effectExtent l="0" t="0" r="0" b="0"/>
                <wp:wrapNone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26574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57475" h="0">
                              <a:moveTo>
                                <a:pt x="0" y="0"/>
                              </a:moveTo>
                              <a:lnTo>
                                <a:pt x="265686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914304" from="79.469002pt,4.326494pt" to="288.671002pt,4.32649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0"/>
          <w:sz w:val="12"/>
        </w:rPr>
        <w:t>MAEUH</w:t>
      </w:r>
      <w:r>
        <w:rPr>
          <w:sz w:val="12"/>
        </w:rPr>
        <w:tab/>
      </w:r>
      <w:r>
        <w:rPr>
          <w:rFonts w:ascii="STIX Math" w:hAnsi="STIX Math" w:eastAsia="STIX Math"/>
          <w:b/>
          <w:spacing w:val="-2"/>
          <w:w w:val="110"/>
          <w:sz w:val="12"/>
        </w:rPr>
        <w:t>𝟐𝟐</w:t>
      </w:r>
      <w:r>
        <w:rPr>
          <w:rFonts w:ascii="STIX Math" w:hAnsi="STIX Math" w:eastAsia="STIX Math"/>
          <w:i/>
          <w:spacing w:val="-2"/>
          <w:w w:val="110"/>
          <w:sz w:val="12"/>
        </w:rPr>
        <w:t>.</w:t>
      </w:r>
      <w:r>
        <w:rPr>
          <w:rFonts w:ascii="STIX Math" w:hAnsi="STIX Math" w:eastAsia="STIX Math"/>
          <w:b/>
          <w:spacing w:val="-2"/>
          <w:w w:val="110"/>
          <w:sz w:val="12"/>
        </w:rPr>
        <w:t>𝟔𝟎𝟒</w:t>
      </w:r>
      <w:r>
        <w:rPr>
          <w:rFonts w:ascii="STIX Math" w:hAnsi="STIX Math" w:eastAsia="STIX Math"/>
          <w:b/>
          <w:sz w:val="12"/>
        </w:rPr>
        <w:tab/>
      </w:r>
      <w:r>
        <w:rPr>
          <w:rFonts w:ascii="STIX Math" w:hAnsi="STIX Math" w:eastAsia="STIX Math"/>
          <w:b/>
          <w:spacing w:val="-2"/>
          <w:w w:val="110"/>
          <w:sz w:val="12"/>
        </w:rPr>
        <w:t>𝟏𝟗</w:t>
      </w:r>
      <w:r>
        <w:rPr>
          <w:rFonts w:ascii="STIX Math" w:hAnsi="STIX Math" w:eastAsia="STIX Math"/>
          <w:i/>
          <w:spacing w:val="-2"/>
          <w:w w:val="110"/>
          <w:sz w:val="12"/>
        </w:rPr>
        <w:t>.</w:t>
      </w:r>
      <w:r>
        <w:rPr>
          <w:rFonts w:ascii="STIX Math" w:hAnsi="STIX Math" w:eastAsia="STIX Math"/>
          <w:b/>
          <w:spacing w:val="-2"/>
          <w:w w:val="110"/>
          <w:sz w:val="12"/>
        </w:rPr>
        <w:t>𝟐𝟐𝟒</w:t>
      </w:r>
      <w:r>
        <w:rPr>
          <w:rFonts w:ascii="STIX Math" w:hAnsi="STIX Math" w:eastAsia="STIX Math"/>
          <w:b/>
          <w:sz w:val="12"/>
        </w:rPr>
        <w:tab/>
      </w:r>
      <w:r>
        <w:rPr>
          <w:rFonts w:ascii="Times New Roman" w:hAnsi="Times New Roman" w:eastAsia="Times New Roman"/>
          <w:b/>
          <w:spacing w:val="-2"/>
          <w:w w:val="110"/>
          <w:sz w:val="12"/>
        </w:rPr>
        <w:t>16.75%</w:t>
      </w:r>
      <w:r>
        <w:rPr>
          <w:rFonts w:ascii="Times New Roman" w:hAnsi="Times New Roman" w:eastAsia="Times New Roman"/>
          <w:b/>
          <w:sz w:val="12"/>
        </w:rPr>
        <w:tab/>
      </w:r>
      <w:r>
        <w:rPr>
          <w:rFonts w:ascii="STIX Math" w:hAnsi="STIX Math" w:eastAsia="STIX Math"/>
          <w:b/>
          <w:w w:val="110"/>
          <w:sz w:val="12"/>
        </w:rPr>
        <w:t>𝟏</w:t>
      </w:r>
      <w:r>
        <w:rPr>
          <w:rFonts w:ascii="STIX Math" w:hAnsi="STIX Math" w:eastAsia="STIX Math"/>
          <w:i/>
          <w:w w:val="110"/>
          <w:sz w:val="12"/>
        </w:rPr>
        <w:t>.</w:t>
      </w:r>
      <w:r>
        <w:rPr>
          <w:rFonts w:ascii="STIX Math" w:hAnsi="STIX Math" w:eastAsia="STIX Math"/>
          <w:b/>
          <w:w w:val="110"/>
          <w:sz w:val="12"/>
        </w:rPr>
        <w:t>𝟏𝟖</w:t>
      </w:r>
      <w:r>
        <w:rPr>
          <w:rFonts w:ascii="STIX Math" w:hAnsi="STIX Math" w:eastAsia="STIX Math"/>
          <w:b/>
          <w:spacing w:val="-2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∗</w:t>
      </w:r>
      <w:r>
        <w:rPr>
          <w:rFonts w:ascii="STIX Math" w:hAnsi="STIX Math" w:eastAsia="STIX Math"/>
          <w:spacing w:val="-2"/>
          <w:w w:val="110"/>
          <w:sz w:val="12"/>
        </w:rPr>
        <w:t> </w:t>
      </w:r>
      <w:r>
        <w:rPr>
          <w:rFonts w:ascii="STIX Math" w:hAnsi="STIX Math" w:eastAsia="STIX Math"/>
          <w:b/>
          <w:spacing w:val="-4"/>
          <w:w w:val="110"/>
          <w:sz w:val="12"/>
        </w:rPr>
        <w:t>𝟏𝟎</w:t>
      </w:r>
      <w:r>
        <w:rPr>
          <w:rFonts w:ascii="STIX Math" w:hAnsi="STIX Math" w:eastAsia="STIX Math"/>
          <w:spacing w:val="-4"/>
          <w:w w:val="110"/>
          <w:sz w:val="12"/>
          <w:vertAlign w:val="superscript"/>
        </w:rPr>
        <w:t>−</w:t>
      </w:r>
      <w:r>
        <w:rPr>
          <w:rFonts w:ascii="STIX Math" w:hAnsi="STIX Math" w:eastAsia="STIX Math"/>
          <w:b/>
          <w:spacing w:val="-4"/>
          <w:w w:val="110"/>
          <w:sz w:val="12"/>
          <w:vertAlign w:val="superscript"/>
        </w:rPr>
        <w:t>𝟏𝟑</w:t>
      </w:r>
    </w:p>
    <w:p>
      <w:pPr>
        <w:tabs>
          <w:tab w:pos="1084" w:val="left" w:leader="none"/>
          <w:tab w:pos="1962" w:val="left" w:leader="none"/>
          <w:tab w:pos="2840" w:val="left" w:leader="none"/>
          <w:tab w:pos="3679" w:val="left" w:leader="none"/>
        </w:tabs>
        <w:spacing w:line="205" w:lineRule="exact" w:before="0"/>
        <w:ind w:left="242" w:right="0" w:firstLine="0"/>
        <w:jc w:val="left"/>
        <w:rPr>
          <w:rFonts w:ascii="STIX Math" w:hAnsi="STIX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02688">
                <wp:simplePos x="0" y="0"/>
                <wp:positionH relativeFrom="page">
                  <wp:posOffset>477354</wp:posOffset>
                </wp:positionH>
                <wp:positionV relativeFrom="paragraph">
                  <wp:posOffset>54940</wp:posOffset>
                </wp:positionV>
                <wp:extent cx="3188970" cy="1270"/>
                <wp:effectExtent l="0" t="0" r="0" b="0"/>
                <wp:wrapNone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913792" from="37.587002pt,4.325987pt" to="288.671002pt,4.325987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i/>
          <w:spacing w:val="-4"/>
          <w:w w:val="105"/>
          <w:sz w:val="12"/>
        </w:rPr>
        <w:t>ℎℎ</w:t>
      </w:r>
      <w:r>
        <w:rPr>
          <w:rFonts w:ascii="STIX Math" w:hAnsi="STIX Math"/>
          <w:spacing w:val="-4"/>
          <w:w w:val="105"/>
          <w:sz w:val="12"/>
        </w:rPr>
        <w:t>08</w:t>
      </w:r>
      <w:r>
        <w:rPr>
          <w:rFonts w:ascii="STIX Math" w:hAnsi="STIX Math"/>
          <w:sz w:val="12"/>
        </w:rPr>
        <w:tab/>
      </w:r>
      <w:r>
        <w:rPr>
          <w:spacing w:val="-2"/>
          <w:w w:val="105"/>
          <w:sz w:val="12"/>
        </w:rPr>
        <w:t>48.764</w:t>
      </w:r>
      <w:r>
        <w:rPr>
          <w:sz w:val="12"/>
        </w:rPr>
        <w:tab/>
      </w:r>
      <w:r>
        <w:rPr>
          <w:spacing w:val="-2"/>
          <w:w w:val="105"/>
          <w:sz w:val="12"/>
        </w:rPr>
        <w:t>37.304</w:t>
      </w:r>
      <w:r>
        <w:rPr>
          <w:sz w:val="12"/>
        </w:rPr>
        <w:tab/>
      </w:r>
      <w:r>
        <w:rPr>
          <w:spacing w:val="-2"/>
          <w:w w:val="105"/>
          <w:sz w:val="12"/>
        </w:rPr>
        <w:t>30.72%</w:t>
      </w:r>
      <w:r>
        <w:rPr>
          <w:sz w:val="12"/>
        </w:rPr>
        <w:tab/>
      </w:r>
      <w:r>
        <w:rPr>
          <w:rFonts w:ascii="STIX Math" w:hAnsi="STIX Math"/>
          <w:w w:val="105"/>
          <w:sz w:val="12"/>
        </w:rPr>
        <w:t>2</w:t>
      </w:r>
      <w:r>
        <w:rPr>
          <w:rFonts w:ascii="STIX Math" w:hAnsi="STIX Math"/>
          <w:i/>
          <w:w w:val="105"/>
          <w:sz w:val="12"/>
        </w:rPr>
        <w:t>.</w:t>
      </w:r>
      <w:r>
        <w:rPr>
          <w:rFonts w:ascii="STIX Math" w:hAnsi="STIX Math"/>
          <w:w w:val="105"/>
          <w:sz w:val="12"/>
        </w:rPr>
        <w:t>74</w:t>
      </w:r>
      <w:r>
        <w:rPr>
          <w:rFonts w:ascii="STIX Math" w:hAnsi="STIX Math"/>
          <w:spacing w:val="4"/>
          <w:w w:val="105"/>
          <w:sz w:val="12"/>
        </w:rPr>
        <w:t> </w:t>
      </w:r>
      <w:r>
        <w:rPr>
          <w:rFonts w:ascii="STIX Math" w:hAnsi="STIX Math"/>
          <w:w w:val="105"/>
          <w:sz w:val="12"/>
        </w:rPr>
        <w:t>∗</w:t>
      </w:r>
      <w:r>
        <w:rPr>
          <w:rFonts w:ascii="STIX Math" w:hAnsi="STIX Math"/>
          <w:spacing w:val="5"/>
          <w:w w:val="105"/>
          <w:sz w:val="12"/>
        </w:rPr>
        <w:t> </w:t>
      </w:r>
      <w:r>
        <w:rPr>
          <w:rFonts w:ascii="STIX Math" w:hAnsi="STIX Math"/>
          <w:spacing w:val="-2"/>
          <w:w w:val="105"/>
          <w:sz w:val="12"/>
        </w:rPr>
        <w:t>10</w:t>
      </w:r>
      <w:r>
        <w:rPr>
          <w:rFonts w:ascii="STIX Math" w:hAnsi="STIX Math"/>
          <w:spacing w:val="-2"/>
          <w:w w:val="105"/>
          <w:position w:val="4"/>
          <w:sz w:val="9"/>
        </w:rPr>
        <w:t>−25</w:t>
      </w:r>
    </w:p>
    <w:p>
      <w:pPr>
        <w:tabs>
          <w:tab w:pos="1084" w:val="left" w:leader="none"/>
          <w:tab w:pos="1962" w:val="left" w:leader="none"/>
          <w:tab w:pos="2840" w:val="left" w:leader="none"/>
          <w:tab w:pos="3679" w:val="left" w:leader="none"/>
        </w:tabs>
        <w:spacing w:line="171" w:lineRule="exact" w:before="0"/>
        <w:ind w:left="242" w:right="0" w:firstLine="0"/>
        <w:jc w:val="left"/>
        <w:rPr>
          <w:rFonts w:ascii="STIX Math" w:hAnsi="STIX Math"/>
          <w:sz w:val="9"/>
        </w:rPr>
      </w:pPr>
      <w:r>
        <w:rPr>
          <w:rFonts w:ascii="STIX Math" w:hAnsi="STIX Math"/>
          <w:i/>
          <w:spacing w:val="-4"/>
          <w:w w:val="110"/>
          <w:sz w:val="12"/>
        </w:rPr>
        <w:t>ℎℎ</w:t>
      </w:r>
      <w:r>
        <w:rPr>
          <w:rFonts w:ascii="STIX Math" w:hAnsi="STIX Math"/>
          <w:spacing w:val="-4"/>
          <w:w w:val="110"/>
          <w:sz w:val="12"/>
        </w:rPr>
        <w:t>11</w:t>
      </w:r>
      <w:r>
        <w:rPr>
          <w:rFonts w:ascii="STIX Math" w:hAnsi="STIX Math"/>
          <w:sz w:val="12"/>
        </w:rPr>
        <w:tab/>
      </w:r>
      <w:r>
        <w:rPr>
          <w:spacing w:val="-2"/>
          <w:w w:val="110"/>
          <w:sz w:val="12"/>
        </w:rPr>
        <w:t>20.703</w:t>
      </w:r>
      <w:r>
        <w:rPr>
          <w:sz w:val="12"/>
        </w:rPr>
        <w:tab/>
      </w:r>
      <w:r>
        <w:rPr>
          <w:spacing w:val="-2"/>
          <w:w w:val="110"/>
          <w:sz w:val="12"/>
        </w:rPr>
        <w:t>11.987</w:t>
      </w:r>
      <w:r>
        <w:rPr>
          <w:sz w:val="12"/>
        </w:rPr>
        <w:tab/>
      </w:r>
      <w:r>
        <w:rPr>
          <w:spacing w:val="-2"/>
          <w:w w:val="110"/>
          <w:sz w:val="12"/>
        </w:rPr>
        <w:t>72.71%</w:t>
      </w:r>
      <w:r>
        <w:rPr>
          <w:sz w:val="12"/>
        </w:rPr>
        <w:tab/>
      </w:r>
      <w:r>
        <w:rPr>
          <w:rFonts w:ascii="STIX Math" w:hAnsi="STIX Math"/>
          <w:w w:val="110"/>
          <w:sz w:val="12"/>
        </w:rPr>
        <w:t>3</w:t>
      </w:r>
      <w:r>
        <w:rPr>
          <w:rFonts w:ascii="STIX Math" w:hAnsi="STIX Math"/>
          <w:i/>
          <w:w w:val="110"/>
          <w:sz w:val="12"/>
        </w:rPr>
        <w:t>.</w:t>
      </w:r>
      <w:r>
        <w:rPr>
          <w:rFonts w:ascii="STIX Math" w:hAnsi="STIX Math"/>
          <w:w w:val="110"/>
          <w:sz w:val="12"/>
        </w:rPr>
        <w:t>36</w:t>
      </w:r>
      <w:r>
        <w:rPr>
          <w:rFonts w:ascii="STIX Math" w:hAnsi="STIX Math"/>
          <w:spacing w:val="-4"/>
          <w:w w:val="110"/>
          <w:sz w:val="12"/>
        </w:rPr>
        <w:t> </w:t>
      </w:r>
      <w:r>
        <w:rPr>
          <w:rFonts w:ascii="STIX Math" w:hAnsi="STIX Math"/>
          <w:w w:val="110"/>
          <w:sz w:val="12"/>
        </w:rPr>
        <w:t>∗</w:t>
      </w:r>
      <w:r>
        <w:rPr>
          <w:rFonts w:ascii="STIX Math" w:hAnsi="STIX Math"/>
          <w:spacing w:val="-3"/>
          <w:w w:val="110"/>
          <w:sz w:val="12"/>
        </w:rPr>
        <w:t> </w:t>
      </w:r>
      <w:r>
        <w:rPr>
          <w:rFonts w:ascii="STIX Math" w:hAnsi="STIX Math"/>
          <w:spacing w:val="-2"/>
          <w:w w:val="110"/>
          <w:sz w:val="12"/>
        </w:rPr>
        <w:t>10</w:t>
      </w:r>
      <w:r>
        <w:rPr>
          <w:rFonts w:ascii="STIX Math" w:hAnsi="STIX Math"/>
          <w:spacing w:val="-2"/>
          <w:w w:val="110"/>
          <w:position w:val="4"/>
          <w:sz w:val="9"/>
        </w:rPr>
        <w:t>−32</w:t>
      </w:r>
    </w:p>
    <w:p>
      <w:pPr>
        <w:tabs>
          <w:tab w:pos="1084" w:val="left" w:leader="none"/>
          <w:tab w:pos="1962" w:val="left" w:leader="none"/>
          <w:tab w:pos="2840" w:val="left" w:leader="none"/>
          <w:tab w:pos="3679" w:val="left" w:leader="none"/>
        </w:tabs>
        <w:spacing w:line="205" w:lineRule="exact" w:before="0"/>
        <w:ind w:left="242" w:right="0" w:firstLine="0"/>
        <w:jc w:val="left"/>
        <w:rPr>
          <w:rFonts w:ascii="STIX Math" w:hAnsi="STIX Math"/>
          <w:sz w:val="9"/>
        </w:rPr>
      </w:pPr>
      <w:r>
        <w:rPr>
          <w:rFonts w:ascii="STIX Math" w:hAnsi="STIX Math"/>
          <w:i/>
          <w:spacing w:val="-4"/>
          <w:w w:val="110"/>
          <w:sz w:val="12"/>
        </w:rPr>
        <w:t>ℎℎ</w:t>
      </w:r>
      <w:r>
        <w:rPr>
          <w:rFonts w:ascii="STIX Math" w:hAnsi="STIX Math"/>
          <w:spacing w:val="-4"/>
          <w:w w:val="110"/>
          <w:sz w:val="12"/>
        </w:rPr>
        <w:t>17</w:t>
      </w:r>
      <w:r>
        <w:rPr>
          <w:rFonts w:ascii="STIX Math" w:hAnsi="STIX Math"/>
          <w:sz w:val="12"/>
        </w:rPr>
        <w:tab/>
      </w:r>
      <w:r>
        <w:rPr>
          <w:spacing w:val="-2"/>
          <w:w w:val="110"/>
          <w:sz w:val="12"/>
        </w:rPr>
        <w:t>18.829</w:t>
      </w:r>
      <w:r>
        <w:rPr>
          <w:sz w:val="12"/>
        </w:rPr>
        <w:tab/>
      </w:r>
      <w:r>
        <w:rPr>
          <w:spacing w:val="-2"/>
          <w:w w:val="110"/>
          <w:sz w:val="12"/>
        </w:rPr>
        <w:t>11.115</w:t>
      </w:r>
      <w:r>
        <w:rPr>
          <w:sz w:val="12"/>
        </w:rPr>
        <w:tab/>
      </w:r>
      <w:r>
        <w:rPr>
          <w:spacing w:val="-2"/>
          <w:w w:val="110"/>
          <w:sz w:val="12"/>
        </w:rPr>
        <w:t>69.41%</w:t>
      </w:r>
      <w:r>
        <w:rPr>
          <w:sz w:val="12"/>
        </w:rPr>
        <w:tab/>
      </w:r>
      <w:r>
        <w:rPr>
          <w:rFonts w:ascii="STIX Math" w:hAnsi="STIX Math"/>
          <w:w w:val="110"/>
          <w:sz w:val="12"/>
        </w:rPr>
        <w:t>1</w:t>
      </w:r>
      <w:r>
        <w:rPr>
          <w:rFonts w:ascii="STIX Math" w:hAnsi="STIX Math"/>
          <w:i/>
          <w:w w:val="110"/>
          <w:sz w:val="12"/>
        </w:rPr>
        <w:t>.</w:t>
      </w:r>
      <w:r>
        <w:rPr>
          <w:rFonts w:ascii="STIX Math" w:hAnsi="STIX Math"/>
          <w:w w:val="110"/>
          <w:sz w:val="12"/>
        </w:rPr>
        <w:t>20</w:t>
      </w:r>
      <w:r>
        <w:rPr>
          <w:rFonts w:ascii="STIX Math" w:hAnsi="STIX Math"/>
          <w:spacing w:val="-4"/>
          <w:w w:val="110"/>
          <w:sz w:val="12"/>
        </w:rPr>
        <w:t> </w:t>
      </w:r>
      <w:r>
        <w:rPr>
          <w:rFonts w:ascii="STIX Math" w:hAnsi="STIX Math"/>
          <w:w w:val="110"/>
          <w:sz w:val="12"/>
        </w:rPr>
        <w:t>∗</w:t>
      </w:r>
      <w:r>
        <w:rPr>
          <w:rFonts w:ascii="STIX Math" w:hAnsi="STIX Math"/>
          <w:spacing w:val="-3"/>
          <w:w w:val="110"/>
          <w:sz w:val="12"/>
        </w:rPr>
        <w:t> </w:t>
      </w:r>
      <w:r>
        <w:rPr>
          <w:rFonts w:ascii="STIX Math" w:hAnsi="STIX Math"/>
          <w:spacing w:val="-2"/>
          <w:w w:val="110"/>
          <w:sz w:val="12"/>
        </w:rPr>
        <w:t>10</w:t>
      </w:r>
      <w:r>
        <w:rPr>
          <w:rFonts w:ascii="STIX Math" w:hAnsi="STIX Math"/>
          <w:spacing w:val="-2"/>
          <w:w w:val="110"/>
          <w:position w:val="4"/>
          <w:sz w:val="9"/>
        </w:rPr>
        <w:t>−31</w:t>
      </w:r>
    </w:p>
    <w:p>
      <w:pPr>
        <w:tabs>
          <w:tab w:pos="1084" w:val="left" w:leader="none"/>
          <w:tab w:pos="1962" w:val="left" w:leader="none"/>
          <w:tab w:pos="2840" w:val="left" w:leader="none"/>
          <w:tab w:pos="3679" w:val="left" w:leader="none"/>
        </w:tabs>
        <w:spacing w:line="304" w:lineRule="exact" w:before="0"/>
        <w:ind w:left="242" w:right="0" w:firstLine="0"/>
        <w:jc w:val="left"/>
        <w:rPr>
          <w:rFonts w:ascii="STIX Math" w:hAnsi="STIX Math" w:eastAsia="STIX Math"/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03200">
                <wp:simplePos x="0" y="0"/>
                <wp:positionH relativeFrom="page">
                  <wp:posOffset>1009256</wp:posOffset>
                </wp:positionH>
                <wp:positionV relativeFrom="paragraph">
                  <wp:posOffset>54952</wp:posOffset>
                </wp:positionV>
                <wp:extent cx="2657475" cy="1270"/>
                <wp:effectExtent l="0" t="0" r="0" b="0"/>
                <wp:wrapNone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26574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57475" h="0">
                              <a:moveTo>
                                <a:pt x="0" y="0"/>
                              </a:moveTo>
                              <a:lnTo>
                                <a:pt x="265686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913280" from="79.469002pt,4.326982pt" to="288.671002pt,4.326982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w w:val="110"/>
          <w:sz w:val="12"/>
        </w:rPr>
        <w:t>MAEUH</w:t>
      </w:r>
      <w:r>
        <w:rPr>
          <w:sz w:val="12"/>
        </w:rPr>
        <w:tab/>
      </w:r>
      <w:r>
        <w:rPr>
          <w:rFonts w:ascii="STIX Math" w:hAnsi="STIX Math" w:eastAsia="STIX Math"/>
          <w:b/>
          <w:spacing w:val="-2"/>
          <w:w w:val="110"/>
          <w:sz w:val="12"/>
        </w:rPr>
        <w:t>𝟐𝟗</w:t>
      </w:r>
      <w:r>
        <w:rPr>
          <w:rFonts w:ascii="STIX Math" w:hAnsi="STIX Math" w:eastAsia="STIX Math"/>
          <w:i/>
          <w:spacing w:val="-2"/>
          <w:w w:val="110"/>
          <w:sz w:val="12"/>
        </w:rPr>
        <w:t>.</w:t>
      </w:r>
      <w:r>
        <w:rPr>
          <w:rFonts w:ascii="STIX Math" w:hAnsi="STIX Math" w:eastAsia="STIX Math"/>
          <w:b/>
          <w:spacing w:val="-2"/>
          <w:w w:val="110"/>
          <w:sz w:val="12"/>
        </w:rPr>
        <w:t>𝟒𝟑𝟐</w:t>
      </w:r>
      <w:r>
        <w:rPr>
          <w:rFonts w:ascii="STIX Math" w:hAnsi="STIX Math" w:eastAsia="STIX Math"/>
          <w:b/>
          <w:sz w:val="12"/>
        </w:rPr>
        <w:tab/>
      </w:r>
      <w:r>
        <w:rPr>
          <w:rFonts w:ascii="STIX Math" w:hAnsi="STIX Math" w:eastAsia="STIX Math"/>
          <w:b/>
          <w:spacing w:val="-2"/>
          <w:w w:val="105"/>
          <w:sz w:val="12"/>
        </w:rPr>
        <w:t>𝟐𝟎</w:t>
      </w:r>
      <w:r>
        <w:rPr>
          <w:rFonts w:ascii="STIX Math" w:hAnsi="STIX Math" w:eastAsia="STIX Math"/>
          <w:i/>
          <w:spacing w:val="-2"/>
          <w:w w:val="105"/>
          <w:sz w:val="12"/>
        </w:rPr>
        <w:t>.</w:t>
      </w:r>
      <w:r>
        <w:rPr>
          <w:rFonts w:ascii="STIX Math" w:hAnsi="STIX Math" w:eastAsia="STIX Math"/>
          <w:b/>
          <w:spacing w:val="-2"/>
          <w:w w:val="105"/>
          <w:sz w:val="12"/>
        </w:rPr>
        <w:t>𝟏𝟑𝟓</w:t>
      </w:r>
      <w:r>
        <w:rPr>
          <w:rFonts w:ascii="STIX Math" w:hAnsi="STIX Math" w:eastAsia="STIX Math"/>
          <w:b/>
          <w:sz w:val="12"/>
        </w:rPr>
        <w:tab/>
      </w:r>
      <w:r>
        <w:rPr>
          <w:rFonts w:ascii="STIX Math" w:hAnsi="STIX Math" w:eastAsia="STIX Math"/>
          <w:b/>
          <w:spacing w:val="-2"/>
          <w:w w:val="105"/>
          <w:sz w:val="12"/>
        </w:rPr>
        <w:t>𝟓𝟕</w:t>
      </w:r>
      <w:r>
        <w:rPr>
          <w:rFonts w:ascii="STIX Math" w:hAnsi="STIX Math" w:eastAsia="STIX Math"/>
          <w:i/>
          <w:spacing w:val="-2"/>
          <w:w w:val="105"/>
          <w:sz w:val="12"/>
        </w:rPr>
        <w:t>,</w:t>
      </w:r>
      <w:r>
        <w:rPr>
          <w:rFonts w:ascii="STIX Math" w:hAnsi="STIX Math" w:eastAsia="STIX Math"/>
          <w:i/>
          <w:spacing w:val="-5"/>
          <w:w w:val="105"/>
          <w:sz w:val="12"/>
        </w:rPr>
        <w:t> </w:t>
      </w:r>
      <w:r>
        <w:rPr>
          <w:rFonts w:ascii="STIX Math" w:hAnsi="STIX Math" w:eastAsia="STIX Math"/>
          <w:b/>
          <w:spacing w:val="-5"/>
          <w:w w:val="110"/>
          <w:sz w:val="12"/>
        </w:rPr>
        <w:t>𝟔𝟏</w:t>
      </w:r>
      <w:r>
        <w:rPr>
          <w:rFonts w:ascii="STIX Math" w:hAnsi="STIX Math" w:eastAsia="STIX Math"/>
          <w:spacing w:val="-5"/>
          <w:w w:val="110"/>
          <w:sz w:val="12"/>
        </w:rPr>
        <w:t>%</w:t>
      </w:r>
      <w:r>
        <w:rPr>
          <w:rFonts w:ascii="STIX Math" w:hAnsi="STIX Math" w:eastAsia="STIX Math"/>
          <w:sz w:val="12"/>
        </w:rPr>
        <w:tab/>
      </w:r>
      <w:r>
        <w:rPr>
          <w:rFonts w:ascii="STIX Math" w:hAnsi="STIX Math" w:eastAsia="STIX Math"/>
          <w:b/>
          <w:w w:val="110"/>
          <w:sz w:val="12"/>
        </w:rPr>
        <w:t>𝟏</w:t>
      </w:r>
      <w:r>
        <w:rPr>
          <w:rFonts w:ascii="STIX Math" w:hAnsi="STIX Math" w:eastAsia="STIX Math"/>
          <w:i/>
          <w:w w:val="110"/>
          <w:sz w:val="12"/>
        </w:rPr>
        <w:t>.</w:t>
      </w:r>
      <w:r>
        <w:rPr>
          <w:rFonts w:ascii="STIX Math" w:hAnsi="STIX Math" w:eastAsia="STIX Math"/>
          <w:b/>
          <w:w w:val="110"/>
          <w:sz w:val="12"/>
        </w:rPr>
        <w:t>𝟗𝟑</w:t>
      </w:r>
      <w:r>
        <w:rPr>
          <w:rFonts w:ascii="STIX Math" w:hAnsi="STIX Math" w:eastAsia="STIX Math"/>
          <w:b/>
          <w:spacing w:val="-2"/>
          <w:w w:val="110"/>
          <w:sz w:val="12"/>
        </w:rPr>
        <w:t> </w:t>
      </w:r>
      <w:r>
        <w:rPr>
          <w:rFonts w:ascii="STIX Math" w:hAnsi="STIX Math" w:eastAsia="STIX Math"/>
          <w:w w:val="110"/>
          <w:sz w:val="12"/>
        </w:rPr>
        <w:t>∗</w:t>
      </w:r>
      <w:r>
        <w:rPr>
          <w:rFonts w:ascii="STIX Math" w:hAnsi="STIX Math" w:eastAsia="STIX Math"/>
          <w:spacing w:val="-2"/>
          <w:w w:val="110"/>
          <w:sz w:val="12"/>
        </w:rPr>
        <w:t> </w:t>
      </w:r>
      <w:r>
        <w:rPr>
          <w:rFonts w:ascii="STIX Math" w:hAnsi="STIX Math" w:eastAsia="STIX Math"/>
          <w:b/>
          <w:spacing w:val="-4"/>
          <w:w w:val="110"/>
          <w:sz w:val="12"/>
        </w:rPr>
        <w:t>𝟏𝟎</w:t>
      </w:r>
      <w:r>
        <w:rPr>
          <w:rFonts w:ascii="STIX Math" w:hAnsi="STIX Math" w:eastAsia="STIX Math"/>
          <w:spacing w:val="-4"/>
          <w:w w:val="110"/>
          <w:sz w:val="12"/>
          <w:vertAlign w:val="superscript"/>
        </w:rPr>
        <w:t>−</w:t>
      </w:r>
      <w:r>
        <w:rPr>
          <w:rFonts w:ascii="STIX Math" w:hAnsi="STIX Math" w:eastAsia="STIX Math"/>
          <w:b/>
          <w:spacing w:val="-4"/>
          <w:w w:val="110"/>
          <w:sz w:val="12"/>
          <w:vertAlign w:val="superscript"/>
        </w:rPr>
        <w:t>𝟐𝟖</w:t>
      </w:r>
    </w:p>
    <w:p>
      <w:pPr>
        <w:spacing w:before="250"/>
        <w:ind w:left="242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sz w:val="12"/>
        </w:rPr>
        <w:t>S2S</w:t>
      </w:r>
    </w:p>
    <w:p>
      <w:pPr>
        <w:tabs>
          <w:tab w:pos="1071" w:val="left" w:leader="none"/>
          <w:tab w:pos="1936" w:val="left" w:leader="none"/>
          <w:tab w:pos="2801" w:val="left" w:leader="none"/>
          <w:tab w:pos="4015" w:val="right" w:leader="none"/>
        </w:tabs>
        <w:spacing w:line="238" w:lineRule="exact" w:before="0"/>
        <w:ind w:left="242" w:right="0" w:firstLine="0"/>
        <w:jc w:val="left"/>
        <w:rPr>
          <w:sz w:val="12"/>
        </w:rPr>
      </w:pPr>
      <w:r>
        <w:rPr/>
        <w:br w:type="column"/>
      </w:r>
      <w:r>
        <w:rPr>
          <w:rFonts w:ascii="STIX Math" w:hAnsi="STIX Math"/>
          <w:i/>
          <w:spacing w:val="-4"/>
          <w:w w:val="110"/>
          <w:sz w:val="12"/>
        </w:rPr>
        <w:t>ℎℎ</w:t>
      </w:r>
      <w:r>
        <w:rPr>
          <w:rFonts w:ascii="STIX Math" w:hAnsi="STIX Math"/>
          <w:spacing w:val="-4"/>
          <w:w w:val="110"/>
          <w:sz w:val="12"/>
        </w:rPr>
        <w:t>09</w:t>
      </w:r>
      <w:r>
        <w:rPr>
          <w:rFonts w:ascii="STIX Math" w:hAnsi="STIX Math"/>
          <w:sz w:val="12"/>
        </w:rPr>
        <w:tab/>
      </w:r>
      <w:r>
        <w:rPr>
          <w:spacing w:val="-2"/>
          <w:w w:val="110"/>
          <w:sz w:val="12"/>
        </w:rPr>
        <w:t>29.687</w:t>
      </w:r>
      <w:r>
        <w:rPr>
          <w:sz w:val="12"/>
        </w:rPr>
        <w:tab/>
      </w:r>
      <w:r>
        <w:rPr>
          <w:spacing w:val="-2"/>
          <w:w w:val="110"/>
          <w:sz w:val="12"/>
        </w:rPr>
        <w:t>29.913</w:t>
      </w:r>
      <w:r>
        <w:rPr>
          <w:sz w:val="12"/>
        </w:rPr>
        <w:tab/>
      </w:r>
      <w:r>
        <w:rPr>
          <w:rFonts w:ascii="STIX Math" w:hAnsi="STIX Math"/>
          <w:spacing w:val="-2"/>
          <w:w w:val="110"/>
          <w:sz w:val="12"/>
        </w:rPr>
        <w:t>−</w:t>
      </w:r>
      <w:r>
        <w:rPr>
          <w:spacing w:val="-2"/>
          <w:w w:val="110"/>
          <w:sz w:val="12"/>
        </w:rPr>
        <w:t>0.76%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0"/>
          <w:sz w:val="12"/>
        </w:rPr>
        <w:t>0.295</w:t>
      </w:r>
    </w:p>
    <w:p>
      <w:pPr>
        <w:tabs>
          <w:tab w:pos="1071" w:val="left" w:leader="none"/>
          <w:tab w:pos="1936" w:val="left" w:leader="none"/>
          <w:tab w:pos="2801" w:val="left" w:leader="none"/>
          <w:tab w:pos="3693" w:val="left" w:leader="none"/>
        </w:tabs>
        <w:spacing w:line="271" w:lineRule="exact" w:before="0"/>
        <w:ind w:left="242" w:right="0" w:firstLine="0"/>
        <w:jc w:val="left"/>
        <w:rPr>
          <w:rFonts w:ascii="STIX Math" w:hAnsi="STIX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4358709</wp:posOffset>
                </wp:positionH>
                <wp:positionV relativeFrom="paragraph">
                  <wp:posOffset>154687</wp:posOffset>
                </wp:positionV>
                <wp:extent cx="2762250" cy="250190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2762250" cy="250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84"/>
                              <w:gridCol w:w="907"/>
                              <w:gridCol w:w="865"/>
                              <w:gridCol w:w="905"/>
                              <w:gridCol w:w="968"/>
                            </w:tblGrid>
                            <w:tr>
                              <w:trPr>
                                <w:trHeight w:val="179" w:hRule="atLeast"/>
                              </w:trPr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spacing w:line="159" w:lineRule="exact"/>
                                    <w:ind w:left="32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6"/>
                                    <w:ind w:lef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34.984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6"/>
                                    <w:ind w:left="45" w:right="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30.958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6"/>
                                    <w:ind w:left="95" w:right="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13.01%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>
                                  <w:pPr>
                                    <w:pStyle w:val="TableParagraph"/>
                                    <w:spacing w:line="159" w:lineRule="exact"/>
                                    <w:ind w:right="105"/>
                                    <w:jc w:val="right"/>
                                    <w:rPr>
                                      <w:rFonts w:ascii="STIX Math" w:hAnsi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6</w:t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45</w:t>
                                  </w:r>
                                  <w:r>
                                    <w:rPr>
                                      <w:rFonts w:ascii="STIX Math" w:hAnsi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position w:val="4"/>
                                      <w:sz w:val="9"/>
                                    </w:rPr>
                                    <w:t>−32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5" w:hRule="atLeast"/>
                              </w:trPr>
                              <w:tc>
                                <w:tcPr>
                                  <w:tcW w:w="58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4" w:lineRule="exact"/>
                                    <w:ind w:left="32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15.051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6"/>
                                    <w:ind w:left="45" w:right="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15.906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4" w:lineRule="exact"/>
                                    <w:ind w:left="110" w:right="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5.38%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94" w:lineRule="exact"/>
                                    <w:ind w:right="149"/>
                                    <w:jc w:val="right"/>
                                    <w:rPr>
                                      <w:rFonts w:ascii="STIX Math" w:hAnsi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40</w:t>
                                  </w:r>
                                  <w:r>
                                    <w:rPr>
                                      <w:rFonts w:ascii="STIX Math" w:hAnsi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position w:val="4"/>
                                      <w:sz w:val="9"/>
                                    </w:rPr>
                                    <w:t>−5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205475pt;margin-top:12.180146pt;width:217.5pt;height:19.7pt;mso-position-horizontal-relative:page;mso-position-vertical-relative:paragraph;z-index:15766528" type="#_x0000_t202" id="docshape8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84"/>
                        <w:gridCol w:w="907"/>
                        <w:gridCol w:w="865"/>
                        <w:gridCol w:w="905"/>
                        <w:gridCol w:w="968"/>
                      </w:tblGrid>
                      <w:tr>
                        <w:trPr>
                          <w:trHeight w:val="179" w:hRule="atLeast"/>
                        </w:trPr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spacing w:line="159" w:lineRule="exact"/>
                              <w:ind w:left="32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907" w:type="dxa"/>
                          </w:tcPr>
                          <w:p>
                            <w:pPr>
                              <w:pStyle w:val="TableParagraph"/>
                              <w:spacing w:line="134" w:lineRule="exact" w:before="26"/>
                              <w:ind w:lef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34.984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spacing w:line="134" w:lineRule="exact" w:before="26"/>
                              <w:ind w:left="45" w:right="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30.958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>
                            <w:pPr>
                              <w:pStyle w:val="TableParagraph"/>
                              <w:spacing w:line="134" w:lineRule="exact" w:before="26"/>
                              <w:ind w:left="95" w:right="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13.01%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>
                            <w:pPr>
                              <w:pStyle w:val="TableParagraph"/>
                              <w:spacing w:line="159" w:lineRule="exact"/>
                              <w:ind w:right="105"/>
                              <w:jc w:val="right"/>
                              <w:rPr>
                                <w:rFonts w:ascii="STIX Math" w:hAnsi="STIX Math"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6</w:t>
                            </w:r>
                            <w:r>
                              <w:rPr>
                                <w:rFonts w:ascii="STIX Math" w:hAnsi="STIX Math"/>
                                <w:i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45</w:t>
                            </w:r>
                            <w:r>
                              <w:rPr>
                                <w:rFonts w:ascii="STIX Math" w:hAnsi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position w:val="4"/>
                                <w:sz w:val="9"/>
                              </w:rPr>
                              <w:t>−32</w:t>
                            </w:r>
                          </w:p>
                        </w:tc>
                      </w:tr>
                      <w:tr>
                        <w:trPr>
                          <w:trHeight w:val="205" w:hRule="atLeast"/>
                        </w:trPr>
                        <w:tc>
                          <w:tcPr>
                            <w:tcW w:w="58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4" w:lineRule="exact"/>
                              <w:ind w:left="32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90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6"/>
                              <w:ind w:lef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15.051</w:t>
                            </w:r>
                          </w:p>
                        </w:tc>
                        <w:tc>
                          <w:tcPr>
                            <w:tcW w:w="8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6"/>
                              <w:ind w:left="45" w:right="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15.906</w:t>
                            </w:r>
                          </w:p>
                        </w:tc>
                        <w:tc>
                          <w:tcPr>
                            <w:tcW w:w="9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4" w:lineRule="exact"/>
                              <w:ind w:left="110" w:right="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5.38%</w:t>
                            </w:r>
                          </w:p>
                        </w:tc>
                        <w:tc>
                          <w:tcPr>
                            <w:tcW w:w="96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94" w:lineRule="exact"/>
                              <w:ind w:right="149"/>
                              <w:jc w:val="right"/>
                              <w:rPr>
                                <w:rFonts w:ascii="STIX Math" w:hAnsi="STIX Math"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STIX Math" w:hAnsi="STIX Math"/>
                                <w:i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40</w:t>
                            </w:r>
                            <w:r>
                              <w:rPr>
                                <w:rFonts w:ascii="STIX Math" w:hAnsi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position w:val="4"/>
                                <w:sz w:val="9"/>
                              </w:rPr>
                              <w:t>−5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i/>
          <w:spacing w:val="-4"/>
          <w:w w:val="105"/>
          <w:sz w:val="12"/>
        </w:rPr>
        <w:t>ℎℎ</w:t>
      </w:r>
      <w:r>
        <w:rPr>
          <w:rFonts w:ascii="STIX Math" w:hAnsi="STIX Math"/>
          <w:spacing w:val="-4"/>
          <w:w w:val="105"/>
          <w:sz w:val="12"/>
        </w:rPr>
        <w:t>13</w:t>
      </w:r>
      <w:r>
        <w:rPr>
          <w:rFonts w:ascii="STIX Math" w:hAnsi="STIX Math"/>
          <w:sz w:val="12"/>
        </w:rPr>
        <w:tab/>
      </w:r>
      <w:r>
        <w:rPr>
          <w:spacing w:val="-2"/>
          <w:w w:val="105"/>
          <w:sz w:val="12"/>
        </w:rPr>
        <w:t>28.430</w:t>
      </w:r>
      <w:r>
        <w:rPr>
          <w:sz w:val="12"/>
        </w:rPr>
        <w:tab/>
      </w:r>
      <w:r>
        <w:rPr>
          <w:spacing w:val="-2"/>
          <w:w w:val="105"/>
          <w:sz w:val="12"/>
        </w:rPr>
        <w:t>34.689</w:t>
      </w:r>
      <w:r>
        <w:rPr>
          <w:sz w:val="12"/>
        </w:rPr>
        <w:tab/>
      </w:r>
      <w:r>
        <w:rPr>
          <w:rFonts w:ascii="STIX Math" w:hAnsi="STIX Math"/>
          <w:spacing w:val="-2"/>
          <w:w w:val="105"/>
          <w:sz w:val="12"/>
        </w:rPr>
        <w:t>−</w:t>
      </w:r>
      <w:r>
        <w:rPr>
          <w:spacing w:val="-2"/>
          <w:w w:val="105"/>
          <w:sz w:val="12"/>
        </w:rPr>
        <w:t>18.04%</w:t>
      </w:r>
      <w:r>
        <w:rPr>
          <w:sz w:val="12"/>
        </w:rPr>
        <w:tab/>
      </w:r>
      <w:r>
        <w:rPr>
          <w:rFonts w:ascii="STIX Math" w:hAnsi="STIX Math"/>
          <w:w w:val="105"/>
          <w:sz w:val="12"/>
        </w:rPr>
        <w:t>3</w:t>
      </w:r>
      <w:r>
        <w:rPr>
          <w:rFonts w:ascii="STIX Math" w:hAnsi="STIX Math"/>
          <w:i/>
          <w:w w:val="105"/>
          <w:sz w:val="12"/>
        </w:rPr>
        <w:t>.</w:t>
      </w:r>
      <w:r>
        <w:rPr>
          <w:rFonts w:ascii="STIX Math" w:hAnsi="STIX Math"/>
          <w:w w:val="105"/>
          <w:sz w:val="12"/>
        </w:rPr>
        <w:t>89</w:t>
      </w:r>
      <w:r>
        <w:rPr>
          <w:rFonts w:ascii="STIX Math" w:hAnsi="STIX Math"/>
          <w:spacing w:val="4"/>
          <w:w w:val="105"/>
          <w:sz w:val="12"/>
        </w:rPr>
        <w:t> </w:t>
      </w:r>
      <w:r>
        <w:rPr>
          <w:rFonts w:ascii="STIX Math" w:hAnsi="STIX Math"/>
          <w:w w:val="105"/>
          <w:sz w:val="12"/>
        </w:rPr>
        <w:t>∗</w:t>
      </w:r>
      <w:r>
        <w:rPr>
          <w:rFonts w:ascii="STIX Math" w:hAnsi="STIX Math"/>
          <w:spacing w:val="5"/>
          <w:w w:val="105"/>
          <w:sz w:val="12"/>
        </w:rPr>
        <w:t> </w:t>
      </w:r>
      <w:r>
        <w:rPr>
          <w:rFonts w:ascii="STIX Math" w:hAnsi="STIX Math"/>
          <w:spacing w:val="-2"/>
          <w:w w:val="105"/>
          <w:sz w:val="12"/>
        </w:rPr>
        <w:t>10</w:t>
      </w:r>
      <w:r>
        <w:rPr>
          <w:rFonts w:ascii="STIX Math" w:hAnsi="STIX Math"/>
          <w:spacing w:val="-2"/>
          <w:w w:val="105"/>
          <w:position w:val="4"/>
          <w:sz w:val="9"/>
        </w:rPr>
        <w:t>−32</w:t>
      </w:r>
    </w:p>
    <w:p>
      <w:pPr>
        <w:tabs>
          <w:tab w:pos="1071" w:val="left" w:leader="none"/>
          <w:tab w:pos="1936" w:val="left" w:leader="none"/>
          <w:tab w:pos="2801" w:val="left" w:leader="none"/>
          <w:tab w:pos="3693" w:val="left" w:leader="none"/>
        </w:tabs>
        <w:spacing w:line="304" w:lineRule="exact" w:before="209"/>
        <w:ind w:left="242" w:right="0" w:firstLine="0"/>
        <w:jc w:val="left"/>
        <w:rPr>
          <w:rFonts w:ascii="STIX Math" w:eastAsia="STIX Math"/>
          <w:b/>
          <w:sz w:val="12"/>
        </w:rPr>
      </w:pPr>
      <w:r>
        <w:rPr>
          <w:spacing w:val="-4"/>
          <w:w w:val="105"/>
          <w:sz w:val="12"/>
        </w:rPr>
        <w:t>MAEUH</w:t>
      </w:r>
      <w:r>
        <w:rPr>
          <w:sz w:val="12"/>
        </w:rPr>
        <w:tab/>
      </w:r>
      <w:r>
        <w:rPr>
          <w:rFonts w:ascii="STIX Math" w:eastAsia="STIX Math"/>
          <w:b/>
          <w:spacing w:val="-2"/>
          <w:w w:val="105"/>
          <w:sz w:val="12"/>
        </w:rPr>
        <w:t>𝟐𝟑</w:t>
      </w:r>
      <w:r>
        <w:rPr>
          <w:rFonts w:ascii="STIX Math" w:eastAsia="STIX Math"/>
          <w:i/>
          <w:spacing w:val="-2"/>
          <w:w w:val="105"/>
          <w:sz w:val="12"/>
        </w:rPr>
        <w:t>.</w:t>
      </w:r>
      <w:r>
        <w:rPr>
          <w:rFonts w:ascii="STIX Math" w:eastAsia="STIX Math"/>
          <w:b/>
          <w:spacing w:val="-2"/>
          <w:w w:val="105"/>
          <w:sz w:val="12"/>
        </w:rPr>
        <w:t>𝟖𝟓𝟖</w:t>
      </w:r>
      <w:r>
        <w:rPr>
          <w:rFonts w:ascii="STIX Math" w:eastAsia="STIX Math"/>
          <w:b/>
          <w:sz w:val="12"/>
        </w:rPr>
        <w:tab/>
      </w:r>
      <w:r>
        <w:rPr>
          <w:rFonts w:ascii="STIX Math" w:eastAsia="STIX Math"/>
          <w:b/>
          <w:spacing w:val="-2"/>
          <w:w w:val="105"/>
          <w:sz w:val="12"/>
        </w:rPr>
        <w:t>𝟐𝟑</w:t>
      </w:r>
      <w:r>
        <w:rPr>
          <w:rFonts w:ascii="STIX Math" w:eastAsia="STIX Math"/>
          <w:i/>
          <w:spacing w:val="-2"/>
          <w:w w:val="105"/>
          <w:sz w:val="12"/>
        </w:rPr>
        <w:t>.</w:t>
      </w:r>
      <w:r>
        <w:rPr>
          <w:rFonts w:ascii="STIX Math" w:eastAsia="STIX Math"/>
          <w:b/>
          <w:spacing w:val="-2"/>
          <w:w w:val="105"/>
          <w:sz w:val="12"/>
        </w:rPr>
        <w:t>𝟕𝟒𝟑</w:t>
      </w:r>
      <w:r>
        <w:rPr>
          <w:rFonts w:ascii="STIX Math" w:eastAsia="STIX Math"/>
          <w:b/>
          <w:sz w:val="12"/>
        </w:rPr>
        <w:tab/>
      </w:r>
      <w:r>
        <w:rPr>
          <w:rFonts w:ascii="STIX Math" w:eastAsia="STIX Math"/>
          <w:b/>
          <w:w w:val="105"/>
          <w:sz w:val="12"/>
        </w:rPr>
        <w:t>𝟏</w:t>
      </w:r>
      <w:r>
        <w:rPr>
          <w:rFonts w:ascii="STIX Math" w:eastAsia="STIX Math"/>
          <w:i/>
          <w:w w:val="105"/>
          <w:sz w:val="12"/>
        </w:rPr>
        <w:t>,</w:t>
      </w:r>
      <w:r>
        <w:rPr>
          <w:rFonts w:ascii="STIX Math" w:eastAsia="STIX Math"/>
          <w:i/>
          <w:spacing w:val="-10"/>
          <w:w w:val="105"/>
          <w:sz w:val="12"/>
        </w:rPr>
        <w:t> </w:t>
      </w:r>
      <w:r>
        <w:rPr>
          <w:rFonts w:ascii="STIX Math" w:eastAsia="STIX Math"/>
          <w:b/>
          <w:spacing w:val="-5"/>
          <w:w w:val="105"/>
          <w:sz w:val="12"/>
        </w:rPr>
        <w:t>𝟔𝟕</w:t>
      </w:r>
      <w:r>
        <w:rPr>
          <w:rFonts w:ascii="STIX Math" w:eastAsia="STIX Math"/>
          <w:spacing w:val="-5"/>
          <w:w w:val="105"/>
          <w:sz w:val="12"/>
        </w:rPr>
        <w:t>%</w:t>
      </w:r>
      <w:r>
        <w:rPr>
          <w:rFonts w:ascii="STIX Math" w:eastAsia="STIX Math"/>
          <w:sz w:val="12"/>
        </w:rPr>
        <w:tab/>
      </w:r>
      <w:r>
        <w:rPr>
          <w:rFonts w:ascii="STIX Math" w:eastAsia="STIX Math"/>
          <w:b/>
          <w:spacing w:val="-2"/>
          <w:w w:val="105"/>
          <w:sz w:val="12"/>
        </w:rPr>
        <w:t>𝟎</w:t>
      </w:r>
      <w:r>
        <w:rPr>
          <w:rFonts w:ascii="STIX Math" w:eastAsia="STIX Math"/>
          <w:i/>
          <w:spacing w:val="-2"/>
          <w:w w:val="105"/>
          <w:sz w:val="12"/>
        </w:rPr>
        <w:t>.</w:t>
      </w:r>
      <w:r>
        <w:rPr>
          <w:rFonts w:ascii="STIX Math" w:eastAsia="STIX Math"/>
          <w:b/>
          <w:spacing w:val="-2"/>
          <w:w w:val="105"/>
          <w:sz w:val="12"/>
        </w:rPr>
        <w:t>𝟖𝟔𝟑</w:t>
      </w:r>
    </w:p>
    <w:p>
      <w:pPr>
        <w:tabs>
          <w:tab w:pos="1071" w:val="left" w:leader="none"/>
          <w:tab w:pos="1936" w:val="left" w:leader="none"/>
          <w:tab w:pos="2801" w:val="left" w:leader="none"/>
          <w:tab w:pos="4015" w:val="right" w:leader="none"/>
        </w:tabs>
        <w:spacing w:line="205" w:lineRule="exact" w:before="0"/>
        <w:ind w:left="24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405248">
                <wp:simplePos x="0" y="0"/>
                <wp:positionH relativeFrom="page">
                  <wp:posOffset>3893870</wp:posOffset>
                </wp:positionH>
                <wp:positionV relativeFrom="paragraph">
                  <wp:posOffset>55308</wp:posOffset>
                </wp:positionV>
                <wp:extent cx="3188970" cy="1270"/>
                <wp:effectExtent l="0" t="0" r="0" b="0"/>
                <wp:wrapNone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8911232" from="306.604004pt,4.354964pt" to="557.688004pt,4.354964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i/>
          <w:spacing w:val="-4"/>
          <w:w w:val="110"/>
          <w:sz w:val="12"/>
        </w:rPr>
        <w:t>ℎℎ</w:t>
      </w:r>
      <w:r>
        <w:rPr>
          <w:rFonts w:ascii="STIX Math" w:hAnsi="STIX Math"/>
          <w:spacing w:val="-4"/>
          <w:w w:val="110"/>
          <w:sz w:val="12"/>
        </w:rPr>
        <w:t>03</w:t>
      </w:r>
      <w:r>
        <w:rPr>
          <w:rFonts w:ascii="STIX Math" w:hAnsi="STIX Math"/>
          <w:sz w:val="12"/>
        </w:rPr>
        <w:tab/>
      </w:r>
      <w:r>
        <w:rPr>
          <w:spacing w:val="-2"/>
          <w:w w:val="110"/>
          <w:sz w:val="12"/>
        </w:rPr>
        <w:t>25.437</w:t>
      </w:r>
      <w:r>
        <w:rPr>
          <w:sz w:val="12"/>
        </w:rPr>
        <w:tab/>
      </w:r>
      <w:r>
        <w:rPr>
          <w:spacing w:val="-2"/>
          <w:w w:val="110"/>
          <w:sz w:val="12"/>
        </w:rPr>
        <w:t>25.162</w:t>
      </w:r>
      <w:r>
        <w:rPr>
          <w:sz w:val="12"/>
        </w:rPr>
        <w:tab/>
      </w:r>
      <w:r>
        <w:rPr>
          <w:spacing w:val="-2"/>
          <w:w w:val="110"/>
          <w:sz w:val="12"/>
        </w:rPr>
        <w:t>1.09%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0"/>
          <w:sz w:val="12"/>
        </w:rPr>
        <w:t>0.318</w:t>
      </w:r>
    </w:p>
    <w:p>
      <w:pPr>
        <w:tabs>
          <w:tab w:pos="1071" w:val="left" w:leader="none"/>
          <w:tab w:pos="1936" w:val="left" w:leader="none"/>
          <w:tab w:pos="2801" w:val="left" w:leader="none"/>
          <w:tab w:pos="4015" w:val="right" w:leader="none"/>
        </w:tabs>
        <w:spacing w:line="171" w:lineRule="exact" w:before="0"/>
        <w:ind w:left="242" w:right="0" w:firstLine="0"/>
        <w:jc w:val="left"/>
        <w:rPr>
          <w:sz w:val="12"/>
        </w:rPr>
      </w:pPr>
      <w:r>
        <w:rPr>
          <w:rFonts w:ascii="STIX Math" w:hAnsi="STIX Math"/>
          <w:i/>
          <w:spacing w:val="-4"/>
          <w:sz w:val="12"/>
        </w:rPr>
        <w:t>ℎℎ</w:t>
      </w:r>
      <w:r>
        <w:rPr>
          <w:rFonts w:ascii="STIX Math" w:hAnsi="STIX Math"/>
          <w:spacing w:val="-4"/>
          <w:sz w:val="12"/>
        </w:rPr>
        <w:t>05</w:t>
      </w:r>
      <w:r>
        <w:rPr>
          <w:rFonts w:ascii="STIX Math" w:hAnsi="STIX Math"/>
          <w:sz w:val="12"/>
        </w:rPr>
        <w:tab/>
      </w:r>
      <w:r>
        <w:rPr>
          <w:spacing w:val="-2"/>
          <w:sz w:val="12"/>
        </w:rPr>
        <w:t>32.877</w:t>
      </w:r>
      <w:r>
        <w:rPr>
          <w:sz w:val="12"/>
        </w:rPr>
        <w:tab/>
      </w:r>
      <w:r>
        <w:rPr>
          <w:spacing w:val="-2"/>
          <w:sz w:val="12"/>
        </w:rPr>
        <w:t>32.789</w:t>
      </w:r>
      <w:r>
        <w:rPr>
          <w:sz w:val="12"/>
        </w:rPr>
        <w:tab/>
      </w:r>
      <w:r>
        <w:rPr>
          <w:spacing w:val="-2"/>
          <w:sz w:val="12"/>
        </w:rPr>
        <w:t>0.27%</w:t>
      </w:r>
      <w:r>
        <w:rPr>
          <w:rFonts w:ascii="Times New Roman" w:hAnsi="Times New Roman"/>
          <w:sz w:val="12"/>
        </w:rPr>
        <w:tab/>
      </w:r>
      <w:r>
        <w:rPr>
          <w:spacing w:val="-2"/>
          <w:sz w:val="12"/>
        </w:rPr>
        <w:t>0.842</w:t>
      </w:r>
    </w:p>
    <w:p>
      <w:pPr>
        <w:tabs>
          <w:tab w:pos="1071" w:val="left" w:leader="none"/>
          <w:tab w:pos="1936" w:val="left" w:leader="none"/>
          <w:tab w:pos="2801" w:val="left" w:leader="none"/>
          <w:tab w:pos="4015" w:val="right" w:leader="none"/>
        </w:tabs>
        <w:spacing w:line="171" w:lineRule="exact" w:before="0"/>
        <w:ind w:left="242" w:right="0" w:firstLine="0"/>
        <w:jc w:val="left"/>
        <w:rPr>
          <w:sz w:val="12"/>
        </w:rPr>
      </w:pPr>
      <w:r>
        <w:rPr>
          <w:rFonts w:ascii="STIX Math" w:hAnsi="STIX Math"/>
          <w:i/>
          <w:spacing w:val="-4"/>
          <w:w w:val="110"/>
          <w:sz w:val="12"/>
        </w:rPr>
        <w:t>ℎℎ</w:t>
      </w:r>
      <w:r>
        <w:rPr>
          <w:rFonts w:ascii="STIX Math" w:hAnsi="STIX Math"/>
          <w:spacing w:val="-4"/>
          <w:w w:val="110"/>
          <w:sz w:val="12"/>
        </w:rPr>
        <w:t>06</w:t>
      </w:r>
      <w:r>
        <w:rPr>
          <w:rFonts w:ascii="STIX Math" w:hAnsi="STIX Math"/>
          <w:sz w:val="12"/>
        </w:rPr>
        <w:tab/>
      </w:r>
      <w:r>
        <w:rPr>
          <w:spacing w:val="-2"/>
          <w:w w:val="110"/>
          <w:sz w:val="12"/>
        </w:rPr>
        <w:t>26.445</w:t>
      </w:r>
      <w:r>
        <w:rPr>
          <w:sz w:val="12"/>
        </w:rPr>
        <w:tab/>
      </w:r>
      <w:r>
        <w:rPr>
          <w:spacing w:val="-2"/>
          <w:w w:val="110"/>
          <w:sz w:val="12"/>
        </w:rPr>
        <w:t>26.713</w:t>
      </w:r>
      <w:r>
        <w:rPr>
          <w:sz w:val="12"/>
        </w:rPr>
        <w:tab/>
      </w:r>
      <w:r>
        <w:rPr>
          <w:rFonts w:ascii="STIX Math" w:hAnsi="STIX Math"/>
          <w:spacing w:val="-2"/>
          <w:w w:val="110"/>
          <w:sz w:val="12"/>
        </w:rPr>
        <w:t>−</w:t>
      </w:r>
      <w:r>
        <w:rPr>
          <w:spacing w:val="-2"/>
          <w:w w:val="110"/>
          <w:sz w:val="12"/>
        </w:rPr>
        <w:t>1.01%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05"/>
          <w:sz w:val="12"/>
        </w:rPr>
        <w:t>0.130</w:t>
      </w:r>
    </w:p>
    <w:p>
      <w:pPr>
        <w:tabs>
          <w:tab w:pos="1071" w:val="left" w:leader="none"/>
          <w:tab w:pos="1936" w:val="left" w:leader="none"/>
          <w:tab w:pos="2801" w:val="left" w:leader="none"/>
          <w:tab w:pos="4015" w:val="right" w:leader="none"/>
        </w:tabs>
        <w:spacing w:line="171" w:lineRule="exact" w:before="0"/>
        <w:ind w:left="242" w:right="0" w:firstLine="0"/>
        <w:jc w:val="left"/>
        <w:rPr>
          <w:sz w:val="12"/>
        </w:rPr>
      </w:pPr>
      <w:r>
        <w:rPr>
          <w:rFonts w:ascii="STIX Math" w:hAnsi="STIX Math"/>
          <w:i/>
          <w:spacing w:val="-4"/>
          <w:w w:val="110"/>
          <w:sz w:val="12"/>
        </w:rPr>
        <w:t>ℎℎ</w:t>
      </w:r>
      <w:r>
        <w:rPr>
          <w:rFonts w:ascii="STIX Math" w:hAnsi="STIX Math"/>
          <w:spacing w:val="-4"/>
          <w:w w:val="110"/>
          <w:sz w:val="12"/>
        </w:rPr>
        <w:t>09</w:t>
      </w:r>
      <w:r>
        <w:rPr>
          <w:rFonts w:ascii="STIX Math" w:hAnsi="STIX Math"/>
          <w:sz w:val="12"/>
        </w:rPr>
        <w:tab/>
      </w:r>
      <w:r>
        <w:rPr>
          <w:spacing w:val="-2"/>
          <w:w w:val="110"/>
          <w:sz w:val="12"/>
        </w:rPr>
        <w:t>25.585</w:t>
      </w:r>
      <w:r>
        <w:rPr>
          <w:sz w:val="12"/>
        </w:rPr>
        <w:tab/>
      </w:r>
      <w:r>
        <w:rPr>
          <w:spacing w:val="-2"/>
          <w:w w:val="110"/>
          <w:sz w:val="12"/>
        </w:rPr>
        <w:t>25.054</w:t>
      </w:r>
      <w:r>
        <w:rPr>
          <w:sz w:val="12"/>
        </w:rPr>
        <w:tab/>
      </w:r>
      <w:r>
        <w:rPr>
          <w:spacing w:val="-2"/>
          <w:w w:val="105"/>
          <w:sz w:val="12"/>
        </w:rPr>
        <w:t>2.12%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0"/>
          <w:sz w:val="12"/>
        </w:rPr>
        <w:t>0.001</w:t>
      </w:r>
    </w:p>
    <w:p>
      <w:pPr>
        <w:tabs>
          <w:tab w:pos="1071" w:val="left" w:leader="none"/>
          <w:tab w:pos="1936" w:val="left" w:leader="none"/>
          <w:tab w:pos="2801" w:val="left" w:leader="none"/>
          <w:tab w:pos="3693" w:val="left" w:leader="none"/>
        </w:tabs>
        <w:spacing w:line="271" w:lineRule="exact" w:before="0"/>
        <w:ind w:left="242" w:right="0" w:firstLine="0"/>
        <w:jc w:val="left"/>
        <w:rPr>
          <w:rFonts w:ascii="STIX Math" w:hAnsi="STIX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477354</wp:posOffset>
                </wp:positionH>
                <wp:positionV relativeFrom="paragraph">
                  <wp:posOffset>286828</wp:posOffset>
                </wp:positionV>
                <wp:extent cx="3188970" cy="1270"/>
                <wp:effectExtent l="0" t="0" r="0" b="0"/>
                <wp:wrapNone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766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0896" from="37.587002pt,22.584948pt" to="288.671002pt,22.58494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952105</wp:posOffset>
                </wp:positionH>
                <wp:positionV relativeFrom="paragraph">
                  <wp:posOffset>138442</wp:posOffset>
                </wp:positionV>
                <wp:extent cx="6169025" cy="648335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6169025" cy="648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87"/>
                              <w:gridCol w:w="878"/>
                              <w:gridCol w:w="910"/>
                              <w:gridCol w:w="1298"/>
                              <w:gridCol w:w="825"/>
                              <w:gridCol w:w="644"/>
                              <w:gridCol w:w="816"/>
                              <w:gridCol w:w="865"/>
                              <w:gridCol w:w="905"/>
                              <w:gridCol w:w="968"/>
                            </w:tblGrid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487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72" w:val="left" w:leader="none"/>
                                    </w:tabs>
                                    <w:spacing w:line="184" w:lineRule="exact"/>
                                    <w:ind w:left="30"/>
                                    <w:rPr>
                                      <w:rFonts w:ascii="STIX Math" w:eastAsia="STIX Math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MAEUH</w:t>
                                  </w:r>
                                  <w:r>
                                    <w:rPr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𝟏𝟓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𝟗𝟒𝟕</w:t>
                                  </w:r>
                                </w:p>
                              </w:tc>
                              <w:tc>
                                <w:tcPr>
                                  <w:tcW w:w="878" w:type="dxa"/>
                                </w:tcPr>
                                <w:p>
                                  <w:pPr>
                                    <w:pStyle w:val="TableParagraph"/>
                                    <w:spacing w:line="184" w:lineRule="exact"/>
                                    <w:ind w:left="263"/>
                                    <w:rPr>
                                      <w:rFonts w:ascii="STIX Math" w:eastAsia="STIX Math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𝟏𝟒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𝟓𝟔𝟗</w:t>
                                  </w:r>
                                </w:p>
                              </w:tc>
                              <w:tc>
                                <w:tcPr>
                                  <w:tcW w:w="910" w:type="dxa"/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263"/>
                                    <w:rPr>
                                      <w:rFonts w:ascii="Times New Roman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pacing w:val="-2"/>
                                      <w:w w:val="115"/>
                                      <w:sz w:val="12"/>
                                    </w:rPr>
                                    <w:t>14.77%</w:t>
                                  </w:r>
                                </w:p>
                              </w:tc>
                              <w:tc>
                                <w:tcPr>
                                  <w:tcW w:w="1298" w:type="dxa"/>
                                </w:tcPr>
                                <w:p>
                                  <w:pPr>
                                    <w:pStyle w:val="TableParagraph"/>
                                    <w:spacing w:line="184" w:lineRule="exact"/>
                                    <w:ind w:left="192"/>
                                    <w:rPr>
                                      <w:rFonts w:ascii="STIX Math" w:hAnsi="STIX Math" w:eastAsia="STIX Math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 w:eastAsia="STIX Math"/>
                                      <w:b/>
                                      <w:w w:val="115"/>
                                      <w:sz w:val="12"/>
                                    </w:rPr>
                                    <w:t>𝟑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i/>
                                      <w:w w:val="11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b/>
                                      <w:w w:val="115"/>
                                      <w:sz w:val="12"/>
                                    </w:rPr>
                                    <w:t>𝟏𝟗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b/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w w:val="11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b/>
                                      <w:spacing w:val="-4"/>
                                      <w:w w:val="115"/>
                                      <w:sz w:val="12"/>
                                    </w:rPr>
                                    <w:t>𝟏𝟎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spacing w:val="-4"/>
                                      <w:w w:val="115"/>
                                      <w:sz w:val="12"/>
                                      <w:vertAlign w:val="superscript"/>
                                    </w:rPr>
                                    <w:t>−</w:t>
                                  </w:r>
                                  <w:r>
                                    <w:rPr>
                                      <w:rFonts w:ascii="STIX Math" w:hAnsi="STIX Math" w:eastAsia="STIX Math"/>
                                      <w:b/>
                                      <w:spacing w:val="-4"/>
                                      <w:w w:val="115"/>
                                      <w:sz w:val="12"/>
                                      <w:vertAlign w:val="superscript"/>
                                    </w:rPr>
                                    <w:t>𝟗</w:t>
                                  </w:r>
                                </w:p>
                              </w:tc>
                              <w:tc>
                                <w:tcPr>
                                  <w:tcW w:w="82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</w:tcPr>
                                <w:p>
                                  <w:pPr>
                                    <w:pStyle w:val="TableParagraph"/>
                                    <w:spacing w:line="184" w:lineRule="exact"/>
                                    <w:ind w:left="-1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816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52"/>
                                    <w:ind w:left="44" w:right="9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38.644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52"/>
                                    <w:ind w:left="44" w:right="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38.860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>
                                  <w:pPr>
                                    <w:pStyle w:val="TableParagraph"/>
                                    <w:spacing w:line="184" w:lineRule="exact"/>
                                    <w:ind w:left="105" w:right="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0.56%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52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0.351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148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7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1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9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7" w:lineRule="exact"/>
                                    <w:ind w:left="-1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81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44" w:right="9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15.884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44" w:right="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15.237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21" w:right="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4.24%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0.0001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4573" w:type="dxa"/>
                                  <w:gridSpan w:val="4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MAEUH</w:t>
                                  </w:r>
                                </w:p>
                              </w:tc>
                              <w:tc>
                                <w:tcPr>
                                  <w:tcW w:w="81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right="94"/>
                                    <w:jc w:val="center"/>
                                    <w:rPr>
                                      <w:rFonts w:ascii="STIX Math" w:eastAsia="STIX Math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𝟐𝟗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𝟑𝟏𝟗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right="45"/>
                                    <w:jc w:val="center"/>
                                    <w:rPr>
                                      <w:rFonts w:ascii="STIX Math" w:eastAsia="STIX Math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𝟐𝟗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𝟐𝟗𝟒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14" w:right="110"/>
                                    <w:jc w:val="center"/>
                                    <w:rPr>
                                      <w:rFonts w:ascii="STIX Math" w:eastAsia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b/>
                                      <w:w w:val="105"/>
                                      <w:sz w:val="12"/>
                                    </w:rPr>
                                    <w:t>𝟎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w w:val="105"/>
                                      <w:sz w:val="12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1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5"/>
                                      <w:w w:val="105"/>
                                      <w:sz w:val="12"/>
                                    </w:rPr>
                                    <w:t>𝟓𝟕</w:t>
                                  </w:r>
                                  <w:r>
                                    <w:rPr>
                                      <w:rFonts w:ascii="STIX Math" w:eastAsia="STIX Math"/>
                                      <w:spacing w:val="-5"/>
                                      <w:w w:val="105"/>
                                      <w:sz w:val="12"/>
                                    </w:rPr>
                                    <w:t>%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219"/>
                                    <w:rPr>
                                      <w:rFonts w:ascii="STIX Math" w:eastAsia="STIX Math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𝟎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𝟖𝟐𝟓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4573" w:type="dxa"/>
                                  <w:gridSpan w:val="4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5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</w:tcPr>
                                <w:p>
                                  <w:pPr/>
                                </w:p>
                              </w:tc>
                              <w:tc>
                                <w:tcPr>
                                  <w:tcW w:w="644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</w:tcPr>
                                <w:p>
                                  <w:pPr/>
                                </w:p>
                              </w:tc>
                              <w:tc>
                                <w:tcPr>
                                  <w:tcW w:w="816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</w:tcPr>
                                <w:p>
                                  <w:pPr/>
                                </w:p>
                              </w:tc>
                              <w:tc>
                                <w:tcPr>
                                  <w:tcW w:w="865" w:type="dxa"/>
                                  <w:tcBorders>
                                    <w:top w:val="single" w:sz="6" w:space="0" w:color="auto"/>
                                    <w:left w:val="single" w:sz="6" w:space="0" w:color="auto"/>
                                    <w:bottom w:val="single" w:sz="6" w:space="0" w:color="auto"/>
                                    <w:right w:val="single" w:sz="6" w:space="0" w:color="auto"/>
                                  </w:tcBorders>
                                </w:tcPr>
                                <w:p>
                                  <w:pPr/>
                                </w:p>
                              </w:tc>
                              <w:tc>
                                <w:tcPr>
                                  <w:tcW w:w="9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ind w:left="105" w:right="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7.32%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39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0.001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4573" w:type="dxa"/>
                                  <w:gridSpan w:val="4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2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4" w:type="dxa"/>
                                </w:tcPr>
                                <w:p>
                                  <w:pPr>
                                    <w:pStyle w:val="TableParagraph"/>
                                    <w:spacing w:line="155" w:lineRule="exact"/>
                                    <w:ind w:left="-1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816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2"/>
                                    <w:ind w:left="44" w:right="9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24.970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2"/>
                                    <w:ind w:left="44" w:right="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25.638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>
                                  <w:pPr>
                                    <w:pStyle w:val="TableParagraph"/>
                                    <w:spacing w:line="155" w:lineRule="exact"/>
                                    <w:ind w:left="36" w:right="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2.6%</w:t>
                                  </w:r>
                                </w:p>
                              </w:tc>
                              <w:tc>
                                <w:tcPr>
                                  <w:tcW w:w="968" w:type="dxa"/>
                                </w:tcPr>
                                <w:p>
                                  <w:pPr>
                                    <w:pStyle w:val="TableParagraph"/>
                                    <w:spacing w:line="155" w:lineRule="exact"/>
                                    <w:ind w:left="219"/>
                                    <w:rPr>
                                      <w:rFonts w:ascii="STIX Math" w:hAnsi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95</w:t>
                                  </w:r>
                                  <w:r>
                                    <w:rPr>
                                      <w:rFonts w:ascii="STIX Math" w:hAnsi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position w:val="4"/>
                                      <w:sz w:val="9"/>
                                    </w:rPr>
                                    <w:t>−5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968964pt;margin-top:10.900948pt;width:485.75pt;height:51.05pt;mso-position-horizontal-relative:page;mso-position-vertical-relative:paragraph;z-index:15763968" type="#_x0000_t202" id="docshape8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87"/>
                        <w:gridCol w:w="878"/>
                        <w:gridCol w:w="910"/>
                        <w:gridCol w:w="1298"/>
                        <w:gridCol w:w="825"/>
                        <w:gridCol w:w="644"/>
                        <w:gridCol w:w="816"/>
                        <w:gridCol w:w="865"/>
                        <w:gridCol w:w="905"/>
                        <w:gridCol w:w="968"/>
                      </w:tblGrid>
                      <w:tr>
                        <w:trPr>
                          <w:trHeight w:val="204" w:hRule="atLeast"/>
                        </w:trPr>
                        <w:tc>
                          <w:tcPr>
                            <w:tcW w:w="1487" w:type="dxa"/>
                          </w:tcPr>
                          <w:p>
                            <w:pPr>
                              <w:pStyle w:val="TableParagraph"/>
                              <w:tabs>
                                <w:tab w:pos="872" w:val="left" w:leader="none"/>
                              </w:tabs>
                              <w:spacing w:line="184" w:lineRule="exact"/>
                              <w:ind w:left="30"/>
                              <w:rPr>
                                <w:rFonts w:asci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MAEUH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𝟏𝟓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𝟗𝟒𝟕</w:t>
                            </w:r>
                          </w:p>
                        </w:tc>
                        <w:tc>
                          <w:tcPr>
                            <w:tcW w:w="878" w:type="dxa"/>
                          </w:tcPr>
                          <w:p>
                            <w:pPr>
                              <w:pStyle w:val="TableParagraph"/>
                              <w:spacing w:line="184" w:lineRule="exact"/>
                              <w:ind w:left="263"/>
                              <w:rPr>
                                <w:rFonts w:asci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𝟏𝟒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𝟓𝟔𝟗</w:t>
                            </w:r>
                          </w:p>
                        </w:tc>
                        <w:tc>
                          <w:tcPr>
                            <w:tcW w:w="910" w:type="dxa"/>
                          </w:tcPr>
                          <w:p>
                            <w:pPr>
                              <w:pStyle w:val="TableParagraph"/>
                              <w:spacing w:before="39"/>
                              <w:ind w:left="263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2"/>
                                <w:w w:val="115"/>
                                <w:sz w:val="12"/>
                              </w:rPr>
                              <w:t>14.77%</w:t>
                            </w:r>
                          </w:p>
                        </w:tc>
                        <w:tc>
                          <w:tcPr>
                            <w:tcW w:w="1298" w:type="dxa"/>
                          </w:tcPr>
                          <w:p>
                            <w:pPr>
                              <w:pStyle w:val="TableParagraph"/>
                              <w:spacing w:line="184" w:lineRule="exact"/>
                              <w:ind w:left="192"/>
                              <w:rPr>
                                <w:rFonts w:ascii="STIX Math" w:hAns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b/>
                                <w:w w:val="115"/>
                                <w:sz w:val="12"/>
                              </w:rPr>
                              <w:t>𝟑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 w:eastAsia="STIX Math"/>
                                <w:b/>
                                <w:w w:val="115"/>
                                <w:sz w:val="12"/>
                              </w:rPr>
                              <w:t>𝟏𝟗</w:t>
                            </w:r>
                            <w:r>
                              <w:rPr>
                                <w:rFonts w:ascii="STIX Math" w:hAnsi="STIX Math" w:eastAsia="STIX Math"/>
                                <w:b/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 w:eastAsia="STIX Math"/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b/>
                                <w:spacing w:val="-4"/>
                                <w:w w:val="115"/>
                                <w:sz w:val="12"/>
                              </w:rPr>
                              <w:t>𝟏𝟎</w:t>
                            </w:r>
                            <w:r>
                              <w:rPr>
                                <w:rFonts w:ascii="STIX Math" w:hAnsi="STIX Math" w:eastAsia="STIX Math"/>
                                <w:spacing w:val="-4"/>
                                <w:w w:val="115"/>
                                <w:sz w:val="12"/>
                                <w:vertAlign w:val="superscript"/>
                              </w:rPr>
                              <w:t>−</w:t>
                            </w:r>
                            <w:r>
                              <w:rPr>
                                <w:rFonts w:ascii="STIX Math" w:hAnsi="STIX Math" w:eastAsia="STIX Math"/>
                                <w:b/>
                                <w:spacing w:val="-4"/>
                                <w:w w:val="115"/>
                                <w:sz w:val="12"/>
                                <w:vertAlign w:val="superscript"/>
                              </w:rPr>
                              <w:t>𝟗</w:t>
                            </w:r>
                          </w:p>
                        </w:tc>
                        <w:tc>
                          <w:tcPr>
                            <w:tcW w:w="82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</w:tcPr>
                          <w:p>
                            <w:pPr>
                              <w:pStyle w:val="TableParagraph"/>
                              <w:spacing w:line="184" w:lineRule="exact"/>
                              <w:ind w:left="-1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816" w:type="dxa"/>
                          </w:tcPr>
                          <w:p>
                            <w:pPr>
                              <w:pStyle w:val="TableParagraph"/>
                              <w:spacing w:line="132" w:lineRule="exact" w:before="52"/>
                              <w:ind w:left="44" w:right="9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38.644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spacing w:line="132" w:lineRule="exact" w:before="52"/>
                              <w:ind w:left="44" w:right="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38.860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>
                            <w:pPr>
                              <w:pStyle w:val="TableParagraph"/>
                              <w:spacing w:line="184" w:lineRule="exact"/>
                              <w:ind w:left="105" w:right="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0.56%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>
                            <w:pPr>
                              <w:pStyle w:val="TableParagraph"/>
                              <w:spacing w:line="132" w:lineRule="exact" w:before="52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0.351</w:t>
                            </w:r>
                          </w:p>
                        </w:tc>
                      </w:tr>
                      <w:tr>
                        <w:trPr>
                          <w:trHeight w:val="206" w:hRule="atLeast"/>
                        </w:trPr>
                        <w:tc>
                          <w:tcPr>
                            <w:tcW w:w="1487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7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10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29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2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7" w:lineRule="exact"/>
                              <w:ind w:left="-1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81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44" w:right="9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15.884</w:t>
                            </w:r>
                          </w:p>
                        </w:tc>
                        <w:tc>
                          <w:tcPr>
                            <w:tcW w:w="86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44" w:right="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15.237</w:t>
                            </w:r>
                          </w:p>
                        </w:tc>
                        <w:tc>
                          <w:tcPr>
                            <w:tcW w:w="9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21" w:right="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4.24%</w:t>
                            </w:r>
                          </w:p>
                        </w:tc>
                        <w:tc>
                          <w:tcPr>
                            <w:tcW w:w="96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0.0001</w:t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4573" w:type="dxa"/>
                            <w:gridSpan w:val="4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82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MAEUH</w:t>
                            </w:r>
                          </w:p>
                        </w:tc>
                        <w:tc>
                          <w:tcPr>
                            <w:tcW w:w="81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right="94"/>
                              <w:jc w:val="center"/>
                              <w:rPr>
                                <w:rFonts w:asci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𝟐𝟗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𝟑𝟏𝟗</w:t>
                            </w:r>
                          </w:p>
                        </w:tc>
                        <w:tc>
                          <w:tcPr>
                            <w:tcW w:w="86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right="45"/>
                              <w:jc w:val="center"/>
                              <w:rPr>
                                <w:rFonts w:asci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𝟐𝟗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𝟐𝟗𝟒</w:t>
                            </w:r>
                          </w:p>
                        </w:tc>
                        <w:tc>
                          <w:tcPr>
                            <w:tcW w:w="90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14" w:right="110"/>
                              <w:jc w:val="center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b/>
                                <w:w w:val="105"/>
                                <w:sz w:val="12"/>
                              </w:rPr>
                              <w:t>𝟎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2"/>
                              </w:rPr>
                              <w:t>,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5"/>
                                <w:w w:val="105"/>
                                <w:sz w:val="12"/>
                              </w:rPr>
                              <w:t>𝟓𝟕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w w:val="105"/>
                                <w:sz w:val="12"/>
                              </w:rPr>
                              <w:t>%</w:t>
                            </w:r>
                          </w:p>
                        </w:tc>
                        <w:tc>
                          <w:tcPr>
                            <w:tcW w:w="96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219"/>
                              <w:rPr>
                                <w:rFonts w:asci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𝟎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𝟖𝟐𝟓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4573" w:type="dxa"/>
                            <w:gridSpan w:val="4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5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</w:tcPr>
                          <w:p>
                            <w:pPr/>
                          </w:p>
                        </w:tc>
                        <w:tc>
                          <w:tcPr>
                            <w:tcW w:w="644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</w:tcPr>
                          <w:p>
                            <w:pPr/>
                          </w:p>
                        </w:tc>
                        <w:tc>
                          <w:tcPr>
                            <w:tcW w:w="816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</w:tcPr>
                          <w:p>
                            <w:pPr/>
                          </w:p>
                        </w:tc>
                        <w:tc>
                          <w:tcPr>
                            <w:tcW w:w="865" w:type="dxa"/>
                            <w:tcBorders>
                              <w:top w:val="single" w:sz="6" w:space="0" w:color="auto"/>
                              <w:left w:val="single" w:sz="6" w:space="0" w:color="auto"/>
                              <w:bottom w:val="single" w:sz="6" w:space="0" w:color="auto"/>
                              <w:right w:val="single" w:sz="6" w:space="0" w:color="auto"/>
                            </w:tcBorders>
                          </w:tcPr>
                          <w:p>
                            <w:pPr/>
                          </w:p>
                        </w:tc>
                        <w:tc>
                          <w:tcPr>
                            <w:tcW w:w="9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ind w:left="105" w:right="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7.32%</w:t>
                            </w:r>
                          </w:p>
                        </w:tc>
                        <w:tc>
                          <w:tcPr>
                            <w:tcW w:w="96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39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0.001</w:t>
                            </w: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4573" w:type="dxa"/>
                            <w:gridSpan w:val="4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82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44" w:type="dxa"/>
                          </w:tcPr>
                          <w:p>
                            <w:pPr>
                              <w:pStyle w:val="TableParagraph"/>
                              <w:spacing w:line="155" w:lineRule="exact"/>
                              <w:ind w:left="-1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816" w:type="dxa"/>
                          </w:tcPr>
                          <w:p>
                            <w:pPr>
                              <w:pStyle w:val="TableParagraph"/>
                              <w:spacing w:line="134" w:lineRule="exact" w:before="22"/>
                              <w:ind w:left="44" w:right="9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24.970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spacing w:line="134" w:lineRule="exact" w:before="22"/>
                              <w:ind w:left="44" w:right="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25.638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>
                            <w:pPr>
                              <w:pStyle w:val="TableParagraph"/>
                              <w:spacing w:line="155" w:lineRule="exact"/>
                              <w:ind w:left="36" w:right="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2.6%</w:t>
                            </w:r>
                          </w:p>
                        </w:tc>
                        <w:tc>
                          <w:tcPr>
                            <w:tcW w:w="968" w:type="dxa"/>
                          </w:tcPr>
                          <w:p>
                            <w:pPr>
                              <w:pStyle w:val="TableParagraph"/>
                              <w:spacing w:line="155" w:lineRule="exact"/>
                              <w:ind w:left="219"/>
                              <w:rPr>
                                <w:rFonts w:ascii="STIX Math" w:hAnsi="STIX Math"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STIX Math" w:hAnsi="STIX Math"/>
                                <w:i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95</w:t>
                            </w:r>
                            <w:r>
                              <w:rPr>
                                <w:rFonts w:ascii="STIX Math" w:hAnsi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position w:val="4"/>
                                <w:sz w:val="9"/>
                              </w:rPr>
                              <w:t>−5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i/>
          <w:spacing w:val="-4"/>
          <w:w w:val="105"/>
          <w:sz w:val="12"/>
        </w:rPr>
        <w:t>ℎℎ</w:t>
      </w:r>
      <w:r>
        <w:rPr>
          <w:rFonts w:ascii="STIX Math" w:hAnsi="STIX Math"/>
          <w:spacing w:val="-4"/>
          <w:w w:val="105"/>
          <w:sz w:val="12"/>
        </w:rPr>
        <w:t>13</w:t>
      </w:r>
      <w:r>
        <w:rPr>
          <w:rFonts w:ascii="STIX Math" w:hAnsi="STIX Math"/>
          <w:sz w:val="12"/>
        </w:rPr>
        <w:tab/>
      </w:r>
      <w:r>
        <w:rPr>
          <w:spacing w:val="-2"/>
          <w:w w:val="105"/>
          <w:sz w:val="12"/>
        </w:rPr>
        <w:t>40.359</w:t>
      </w:r>
      <w:r>
        <w:rPr>
          <w:sz w:val="12"/>
        </w:rPr>
        <w:tab/>
      </w:r>
      <w:r>
        <w:rPr>
          <w:spacing w:val="-2"/>
          <w:w w:val="105"/>
          <w:sz w:val="12"/>
        </w:rPr>
        <w:t>41.240</w:t>
      </w:r>
      <w:r>
        <w:rPr>
          <w:sz w:val="12"/>
        </w:rPr>
        <w:tab/>
      </w:r>
      <w:r>
        <w:rPr>
          <w:rFonts w:ascii="STIX Math" w:hAnsi="STIX Math"/>
          <w:spacing w:val="-2"/>
          <w:w w:val="105"/>
          <w:sz w:val="12"/>
        </w:rPr>
        <w:t>−</w:t>
      </w:r>
      <w:r>
        <w:rPr>
          <w:spacing w:val="-2"/>
          <w:w w:val="105"/>
          <w:sz w:val="12"/>
        </w:rPr>
        <w:t>2.14%</w:t>
      </w:r>
      <w:r>
        <w:rPr>
          <w:sz w:val="12"/>
        </w:rPr>
        <w:tab/>
      </w:r>
      <w:r>
        <w:rPr>
          <w:rFonts w:ascii="STIX Math" w:hAnsi="STIX Math"/>
          <w:w w:val="105"/>
          <w:sz w:val="12"/>
        </w:rPr>
        <w:t>5</w:t>
      </w:r>
      <w:r>
        <w:rPr>
          <w:rFonts w:ascii="STIX Math" w:hAnsi="STIX Math"/>
          <w:i/>
          <w:w w:val="105"/>
          <w:sz w:val="12"/>
        </w:rPr>
        <w:t>.</w:t>
      </w:r>
      <w:r>
        <w:rPr>
          <w:rFonts w:ascii="STIX Math" w:hAnsi="STIX Math"/>
          <w:w w:val="105"/>
          <w:sz w:val="12"/>
        </w:rPr>
        <w:t>25</w:t>
      </w:r>
      <w:r>
        <w:rPr>
          <w:rFonts w:ascii="STIX Math" w:hAnsi="STIX Math"/>
          <w:spacing w:val="4"/>
          <w:w w:val="105"/>
          <w:sz w:val="12"/>
        </w:rPr>
        <w:t> </w:t>
      </w:r>
      <w:r>
        <w:rPr>
          <w:rFonts w:ascii="STIX Math" w:hAnsi="STIX Math"/>
          <w:w w:val="105"/>
          <w:sz w:val="12"/>
        </w:rPr>
        <w:t>∗</w:t>
      </w:r>
      <w:r>
        <w:rPr>
          <w:rFonts w:ascii="STIX Math" w:hAnsi="STIX Math"/>
          <w:spacing w:val="5"/>
          <w:w w:val="105"/>
          <w:sz w:val="12"/>
        </w:rPr>
        <w:t> </w:t>
      </w:r>
      <w:r>
        <w:rPr>
          <w:rFonts w:ascii="STIX Math" w:hAnsi="STIX Math"/>
          <w:spacing w:val="-4"/>
          <w:w w:val="105"/>
          <w:sz w:val="12"/>
        </w:rPr>
        <w:t>10</w:t>
      </w:r>
      <w:r>
        <w:rPr>
          <w:rFonts w:ascii="STIX Math" w:hAnsi="STIX Math"/>
          <w:spacing w:val="-4"/>
          <w:w w:val="105"/>
          <w:position w:val="4"/>
          <w:sz w:val="9"/>
        </w:rPr>
        <w:t>−6</w:t>
      </w:r>
    </w:p>
    <w:p>
      <w:pPr>
        <w:spacing w:after="0" w:line="271" w:lineRule="exact"/>
        <w:jc w:val="left"/>
        <w:rPr>
          <w:rFonts w:ascii="STIX Math" w:hAnsi="STIX Math"/>
          <w:sz w:val="9"/>
        </w:rPr>
        <w:sectPr>
          <w:type w:val="continuous"/>
          <w:pgSz w:w="11910" w:h="15880"/>
          <w:pgMar w:header="208" w:footer="544" w:top="540" w:bottom="0" w:left="600" w:right="600"/>
          <w:cols w:num="4" w:equalWidth="0">
            <w:col w:w="645" w:space="102"/>
            <w:col w:w="4359" w:space="274"/>
            <w:col w:w="488" w:space="247"/>
            <w:col w:w="4595"/>
          </w:cols>
        </w:sectPr>
      </w:pPr>
    </w:p>
    <w:p>
      <w:pPr>
        <w:pStyle w:val="Heading1"/>
        <w:spacing w:before="678"/>
        <w:ind w:left="151" w:firstLine="0"/>
      </w:pPr>
      <w:r>
        <w:rPr>
          <w:w w:val="105"/>
        </w:rPr>
        <w:t>Appendix</w:t>
      </w:r>
      <w:r>
        <w:rPr>
          <w:spacing w:val="31"/>
          <w:w w:val="105"/>
        </w:rPr>
        <w:t> </w:t>
      </w:r>
      <w:r>
        <w:rPr>
          <w:spacing w:val="-10"/>
          <w:w w:val="105"/>
        </w:rPr>
        <w:t>B</w:t>
      </w:r>
    </w:p>
    <w:p>
      <w:pPr>
        <w:pStyle w:val="BodyText"/>
        <w:spacing w:line="276" w:lineRule="auto" w:before="242"/>
        <w:ind w:left="151" w:right="38" w:firstLine="239"/>
        <w:jc w:val="both"/>
      </w:pPr>
      <w:bookmarkStart w:name="Appendix B" w:id="87"/>
      <w:bookmarkEnd w:id="87"/>
      <w:r>
        <w:rPr/>
      </w:r>
      <w:r>
        <w:rPr/>
        <w:t>For completeness, we here summarize additional results from our</w:t>
      </w:r>
      <w:r>
        <w:rPr>
          <w:spacing w:val="40"/>
        </w:rPr>
        <w:t> </w:t>
      </w:r>
      <w:r>
        <w:rPr/>
        <w:t>study. As we discovered that training and validating NILM models </w:t>
      </w:r>
      <w:r>
        <w:rPr/>
        <w:t>on</w:t>
      </w:r>
      <w:r>
        <w:rPr>
          <w:spacing w:val="40"/>
        </w:rPr>
        <w:t> </w:t>
      </w:r>
      <w:r>
        <w:rPr/>
        <w:t>the </w:t>
      </w:r>
      <w:r>
        <w:rPr>
          <w:rFonts w:ascii="Times New Roman" w:hAnsi="Times New Roman"/>
          <w:i/>
        </w:rPr>
        <w:t>mUPC </w:t>
      </w:r>
      <w:r>
        <w:rPr/>
        <w:t>dataset provided the best results, we compared them to</w:t>
      </w:r>
      <w:r>
        <w:rPr>
          <w:spacing w:val="40"/>
        </w:rPr>
        <w:t> </w:t>
      </w:r>
      <w:r>
        <w:rPr/>
        <w:t>models</w:t>
      </w:r>
      <w:r>
        <w:rPr>
          <w:spacing w:val="-8"/>
        </w:rPr>
        <w:t> </w:t>
      </w:r>
      <w:r>
        <w:rPr/>
        <w:t>trained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validated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real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(average</w:t>
      </w:r>
      <w:r>
        <w:rPr>
          <w:spacing w:val="-8"/>
        </w:rPr>
        <w:t> </w:t>
      </w:r>
      <w:r>
        <w:rPr/>
        <w:t>MAE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households</w:t>
      </w:r>
      <w:r>
        <w:rPr>
          <w:spacing w:val="40"/>
        </w:rPr>
        <w:t> </w:t>
      </w:r>
      <w:r>
        <w:rPr/>
        <w:t>and</w:t>
      </w:r>
      <w:r>
        <w:rPr>
          <w:spacing w:val="35"/>
        </w:rPr>
        <w:t> </w:t>
      </w:r>
      <w:r>
        <w:rPr/>
        <w:t>MAEUH).</w:t>
      </w:r>
      <w:r>
        <w:rPr>
          <w:spacing w:val="35"/>
        </w:rPr>
        <w:t> </w:t>
      </w:r>
      <w:r>
        <w:rPr/>
        <w:t>We</w:t>
      </w:r>
      <w:r>
        <w:rPr>
          <w:spacing w:val="35"/>
        </w:rPr>
        <w:t> </w:t>
      </w:r>
      <w:r>
        <w:rPr/>
        <w:t>have</w:t>
      </w:r>
      <w:r>
        <w:rPr>
          <w:spacing w:val="35"/>
        </w:rPr>
        <w:t> </w:t>
      </w:r>
      <w:r>
        <w:rPr/>
        <w:t>summarized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results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comparison</w:t>
      </w:r>
      <w:r>
        <w:rPr>
          <w:spacing w:val="40"/>
        </w:rPr>
        <w:t> </w:t>
      </w:r>
      <w:r>
        <w:rPr/>
        <w:t>in </w:t>
      </w:r>
      <w:hyperlink w:history="true" w:anchor="_bookmark57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57">
        <w:r>
          <w:rPr>
            <w:color w:val="007FAC"/>
          </w:rPr>
          <w:t>B.12</w:t>
        </w:r>
      </w:hyperlink>
      <w:r>
        <w:rPr>
          <w:color w:val="007FAC"/>
        </w:rPr>
        <w:t> </w:t>
      </w:r>
      <w:r>
        <w:rPr/>
        <w:t>(single pattern type appliance, kettle) and </w:t>
      </w:r>
      <w:hyperlink w:history="true" w:anchor="_bookmark58">
        <w:r>
          <w:rPr>
            <w:color w:val="007FAC"/>
          </w:rPr>
          <w:t>Table</w:t>
        </w:r>
      </w:hyperlink>
      <w:r>
        <w:rPr>
          <w:color w:val="007FAC"/>
        </w:rPr>
        <w:t> </w:t>
      </w:r>
      <w:hyperlink w:history="true" w:anchor="_bookmark58">
        <w:r>
          <w:rPr>
            <w:color w:val="007FAC"/>
          </w:rPr>
          <w:t>B.13</w:t>
        </w:r>
      </w:hyperlink>
      <w:r>
        <w:rPr>
          <w:color w:val="007FAC"/>
          <w:spacing w:val="40"/>
        </w:rPr>
        <w:t> </w:t>
      </w:r>
      <w:r>
        <w:rPr/>
        <w:t>(multi</w:t>
      </w:r>
      <w:r>
        <w:rPr>
          <w:spacing w:val="-3"/>
        </w:rPr>
        <w:t> </w:t>
      </w:r>
      <w:r>
        <w:rPr/>
        <w:t>pattern</w:t>
      </w:r>
      <w:r>
        <w:rPr>
          <w:spacing w:val="-3"/>
        </w:rPr>
        <w:t> </w:t>
      </w:r>
      <w:r>
        <w:rPr/>
        <w:t>type</w:t>
      </w:r>
      <w:r>
        <w:rPr>
          <w:spacing w:val="-3"/>
        </w:rPr>
        <w:t> </w:t>
      </w:r>
      <w:r>
        <w:rPr/>
        <w:t>appliance,</w:t>
      </w:r>
      <w:r>
        <w:rPr>
          <w:spacing w:val="-3"/>
        </w:rPr>
        <w:t> </w:t>
      </w:r>
      <w:r>
        <w:rPr/>
        <w:t>washing</w:t>
      </w:r>
      <w:r>
        <w:rPr>
          <w:spacing w:val="-3"/>
        </w:rPr>
        <w:t> </w:t>
      </w:r>
      <w:r>
        <w:rPr/>
        <w:t>machine),</w:t>
      </w:r>
      <w:r>
        <w:rPr>
          <w:spacing w:val="-3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Mann–</w:t>
      </w:r>
      <w:r>
        <w:rPr>
          <w:spacing w:val="40"/>
        </w:rPr>
        <w:t> </w:t>
      </w:r>
      <w:r>
        <w:rPr>
          <w:spacing w:val="-2"/>
        </w:rPr>
        <w:t>Whitney-U</w:t>
      </w:r>
      <w:r>
        <w:rPr>
          <w:spacing w:val="-3"/>
        </w:rPr>
        <w:t> </w:t>
      </w:r>
      <w:r>
        <w:rPr>
          <w:spacing w:val="-2"/>
        </w:rPr>
        <w:t>(M-W-U) test for significance, the improvement (impr.) </w:t>
      </w:r>
      <w:r>
        <w:rPr>
          <w:spacing w:val="-4"/>
        </w:rPr>
        <w:t>from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8"/>
        <w:rPr>
          <w:sz w:val="12"/>
        </w:rPr>
      </w:pPr>
    </w:p>
    <w:p>
      <w:pPr>
        <w:spacing w:before="0"/>
        <w:ind w:left="151" w:right="0" w:firstLine="0"/>
        <w:jc w:val="left"/>
        <w:rPr>
          <w:sz w:val="12"/>
        </w:rPr>
      </w:pPr>
      <w:r>
        <w:rPr>
          <w:spacing w:val="-5"/>
          <w:sz w:val="12"/>
        </w:rPr>
        <w:t>RNN</w:t>
      </w:r>
    </w:p>
    <w:p>
      <w:pPr>
        <w:tabs>
          <w:tab w:pos="980" w:val="left" w:leader="none"/>
          <w:tab w:pos="2240" w:val="right" w:leader="none"/>
        </w:tabs>
        <w:spacing w:before="447"/>
        <w:ind w:left="151" w:right="0" w:firstLine="0"/>
        <w:jc w:val="left"/>
        <w:rPr>
          <w:sz w:val="12"/>
        </w:rPr>
      </w:pPr>
      <w:r>
        <w:rPr/>
        <w:br w:type="column"/>
      </w:r>
      <w:r>
        <w:rPr>
          <w:rFonts w:ascii="STIX Math" w:hAnsi="STIX Math"/>
          <w:i/>
          <w:spacing w:val="-4"/>
          <w:w w:val="110"/>
          <w:sz w:val="12"/>
        </w:rPr>
        <w:t>ℎℎ</w:t>
      </w:r>
      <w:r>
        <w:rPr>
          <w:rFonts w:ascii="STIX Math" w:hAnsi="STIX Math"/>
          <w:spacing w:val="-4"/>
          <w:w w:val="110"/>
          <w:sz w:val="12"/>
        </w:rPr>
        <w:t>03</w:t>
      </w:r>
      <w:r>
        <w:rPr>
          <w:rFonts w:ascii="STIX Math" w:hAnsi="STIX Math"/>
          <w:sz w:val="12"/>
        </w:rPr>
        <w:tab/>
      </w:r>
      <w:r>
        <w:rPr>
          <w:spacing w:val="-2"/>
          <w:w w:val="110"/>
          <w:sz w:val="12"/>
        </w:rPr>
        <w:t>13.410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0"/>
          <w:sz w:val="12"/>
        </w:rPr>
        <w:t>14.468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2"/>
        <w:rPr>
          <w:sz w:val="12"/>
        </w:rPr>
      </w:pPr>
    </w:p>
    <w:p>
      <w:pPr>
        <w:spacing w:line="271" w:lineRule="exact" w:before="0"/>
        <w:ind w:left="151" w:right="0" w:firstLine="0"/>
        <w:jc w:val="left"/>
        <w:rPr>
          <w:rFonts w:ascii="STIX Math" w:hAnsi="STIX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4358709</wp:posOffset>
                </wp:positionH>
                <wp:positionV relativeFrom="paragraph">
                  <wp:posOffset>-104671</wp:posOffset>
                </wp:positionV>
                <wp:extent cx="2714625" cy="218440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2714625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84"/>
                              <w:gridCol w:w="907"/>
                              <w:gridCol w:w="865"/>
                              <w:gridCol w:w="905"/>
                              <w:gridCol w:w="893"/>
                            </w:tblGrid>
                            <w:tr>
                              <w:trPr>
                                <w:trHeight w:val="169" w:hRule="atLeast"/>
                              </w:trPr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spacing w:line="150" w:lineRule="exact"/>
                                    <w:ind w:left="32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0"/>
                                    <w:ind w:lef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22.771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0"/>
                                    <w:ind w:left="45" w:right="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23.193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>
                                  <w:pPr>
                                    <w:pStyle w:val="TableParagraph"/>
                                    <w:spacing w:line="150" w:lineRule="exact"/>
                                    <w:ind w:left="110" w:right="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1.82%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0"/>
                                    <w:ind w:left="2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spacing w:line="155" w:lineRule="exact"/>
                                    <w:ind w:left="32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09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2"/>
                                    <w:ind w:lef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24.979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2"/>
                                    <w:ind w:left="45" w:right="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23.479</w:t>
                                  </w:r>
                                </w:p>
                              </w:tc>
                              <w:tc>
                                <w:tcPr>
                                  <w:tcW w:w="90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2"/>
                                    <w:ind w:left="25" w:right="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6.39%</w:t>
                                  </w:r>
                                </w:p>
                              </w:tc>
                              <w:tc>
                                <w:tcPr>
                                  <w:tcW w:w="893" w:type="dxa"/>
                                </w:tcPr>
                                <w:p>
                                  <w:pPr>
                                    <w:pStyle w:val="TableParagraph"/>
                                    <w:spacing w:line="155" w:lineRule="exact"/>
                                    <w:ind w:left="222"/>
                                    <w:rPr>
                                      <w:rFonts w:ascii="STIX Math" w:hAnsi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88</w:t>
                                  </w:r>
                                  <w:r>
                                    <w:rPr>
                                      <w:rFonts w:ascii="STIX Math" w:hAnsi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position w:val="4"/>
                                      <w:sz w:val="9"/>
                                    </w:rPr>
                                    <w:t>−12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205475pt;margin-top:-8.241862pt;width:213.75pt;height:17.2pt;mso-position-horizontal-relative:page;mso-position-vertical-relative:paragraph;z-index:15764992" type="#_x0000_t202" id="docshape9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84"/>
                        <w:gridCol w:w="907"/>
                        <w:gridCol w:w="865"/>
                        <w:gridCol w:w="905"/>
                        <w:gridCol w:w="893"/>
                      </w:tblGrid>
                      <w:tr>
                        <w:trPr>
                          <w:trHeight w:val="169" w:hRule="atLeast"/>
                        </w:trPr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spacing w:line="150" w:lineRule="exact"/>
                              <w:ind w:left="32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907" w:type="dxa"/>
                          </w:tcPr>
                          <w:p>
                            <w:pPr>
                              <w:pStyle w:val="TableParagraph"/>
                              <w:spacing w:line="129" w:lineRule="exact" w:before="20"/>
                              <w:ind w:lef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22.771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spacing w:line="129" w:lineRule="exact" w:before="20"/>
                              <w:ind w:left="45" w:right="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23.193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>
                            <w:pPr>
                              <w:pStyle w:val="TableParagraph"/>
                              <w:spacing w:line="150" w:lineRule="exact"/>
                              <w:ind w:left="110" w:right="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1.82%</w:t>
                            </w:r>
                          </w:p>
                        </w:tc>
                        <w:tc>
                          <w:tcPr>
                            <w:tcW w:w="893" w:type="dxa"/>
                          </w:tcPr>
                          <w:p>
                            <w:pPr>
                              <w:pStyle w:val="TableParagraph"/>
                              <w:spacing w:line="129" w:lineRule="exact" w:before="20"/>
                              <w:ind w:left="22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0.010</w:t>
                            </w: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spacing w:line="155" w:lineRule="exact"/>
                              <w:ind w:left="32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09</w:t>
                            </w:r>
                          </w:p>
                        </w:tc>
                        <w:tc>
                          <w:tcPr>
                            <w:tcW w:w="907" w:type="dxa"/>
                          </w:tcPr>
                          <w:p>
                            <w:pPr>
                              <w:pStyle w:val="TableParagraph"/>
                              <w:spacing w:line="134" w:lineRule="exact" w:before="22"/>
                              <w:ind w:lef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24.979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spacing w:line="134" w:lineRule="exact" w:before="22"/>
                              <w:ind w:left="45" w:right="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23.479</w:t>
                            </w:r>
                          </w:p>
                        </w:tc>
                        <w:tc>
                          <w:tcPr>
                            <w:tcW w:w="905" w:type="dxa"/>
                          </w:tcPr>
                          <w:p>
                            <w:pPr>
                              <w:pStyle w:val="TableParagraph"/>
                              <w:spacing w:line="134" w:lineRule="exact" w:before="22"/>
                              <w:ind w:left="25" w:right="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6.39%</w:t>
                            </w:r>
                          </w:p>
                        </w:tc>
                        <w:tc>
                          <w:tcPr>
                            <w:tcW w:w="893" w:type="dxa"/>
                          </w:tcPr>
                          <w:p>
                            <w:pPr>
                              <w:pStyle w:val="TableParagraph"/>
                              <w:spacing w:line="155" w:lineRule="exact"/>
                              <w:ind w:left="222"/>
                              <w:rPr>
                                <w:rFonts w:ascii="STIX Math" w:hAnsi="STIX Math"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STIX Math" w:hAnsi="STIX Math"/>
                                <w:i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88</w:t>
                            </w:r>
                            <w:r>
                              <w:rPr>
                                <w:rFonts w:ascii="STIX Math" w:hAnsi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position w:val="4"/>
                                <w:sz w:val="9"/>
                              </w:rPr>
                              <w:t>−12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040">
                <wp:simplePos x="0" y="0"/>
                <wp:positionH relativeFrom="page">
                  <wp:posOffset>4358709</wp:posOffset>
                </wp:positionH>
                <wp:positionV relativeFrom="paragraph">
                  <wp:posOffset>112955</wp:posOffset>
                </wp:positionV>
                <wp:extent cx="2027555" cy="218440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2027555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84"/>
                              <w:gridCol w:w="907"/>
                              <w:gridCol w:w="865"/>
                              <w:gridCol w:w="716"/>
                            </w:tblGrid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spacing w:line="154" w:lineRule="exact"/>
                                    <w:ind w:left="32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31.618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45" w:right="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33.253</w:t>
                                  </w:r>
                                </w:p>
                              </w:tc>
                              <w:tc>
                                <w:tcPr>
                                  <w:tcW w:w="716" w:type="dxa"/>
                                </w:tcPr>
                                <w:p>
                                  <w:pPr>
                                    <w:pStyle w:val="TableParagraph"/>
                                    <w:spacing w:line="154" w:lineRule="exact"/>
                                    <w:ind w:right="3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10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4.92%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spacing w:line="154" w:lineRule="exact"/>
                                    <w:ind w:left="32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45.686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left="45" w:right="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33.974</w:t>
                                  </w:r>
                                </w:p>
                              </w:tc>
                              <w:tc>
                                <w:tcPr>
                                  <w:tcW w:w="716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0"/>
                                    <w:ind w:right="45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34.47%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205475pt;margin-top:8.894138pt;width:159.65pt;height:17.2pt;mso-position-horizontal-relative:page;mso-position-vertical-relative:paragraph;z-index:15767040" type="#_x0000_t202" id="docshape9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84"/>
                        <w:gridCol w:w="907"/>
                        <w:gridCol w:w="865"/>
                        <w:gridCol w:w="716"/>
                      </w:tblGrid>
                      <w:tr>
                        <w:trPr>
                          <w:trHeight w:val="173" w:hRule="atLeast"/>
                        </w:trPr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spacing w:line="154" w:lineRule="exact"/>
                              <w:ind w:left="32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907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31.618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45" w:right="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33.253</w:t>
                            </w:r>
                          </w:p>
                        </w:tc>
                        <w:tc>
                          <w:tcPr>
                            <w:tcW w:w="716" w:type="dxa"/>
                          </w:tcPr>
                          <w:p>
                            <w:pPr>
                              <w:pStyle w:val="TableParagraph"/>
                              <w:spacing w:line="154" w:lineRule="exact"/>
                              <w:ind w:right="3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10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4.92%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spacing w:line="154" w:lineRule="exact"/>
                              <w:ind w:left="32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907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45.686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left="45" w:right="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33.974</w:t>
                            </w:r>
                          </w:p>
                        </w:tc>
                        <w:tc>
                          <w:tcPr>
                            <w:tcW w:w="716" w:type="dxa"/>
                          </w:tcPr>
                          <w:p>
                            <w:pPr>
                              <w:pStyle w:val="TableParagraph"/>
                              <w:spacing w:line="134" w:lineRule="exact" w:before="20"/>
                              <w:ind w:right="45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34.47%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w w:val="105"/>
          <w:sz w:val="12"/>
        </w:rPr>
        <w:t>1</w:t>
      </w:r>
      <w:r>
        <w:rPr>
          <w:rFonts w:ascii="STIX Math" w:hAnsi="STIX Math"/>
          <w:i/>
          <w:w w:val="105"/>
          <w:sz w:val="12"/>
        </w:rPr>
        <w:t>.</w:t>
      </w:r>
      <w:r>
        <w:rPr>
          <w:rFonts w:ascii="STIX Math" w:hAnsi="STIX Math"/>
          <w:w w:val="105"/>
          <w:sz w:val="12"/>
        </w:rPr>
        <w:t>47</w:t>
      </w:r>
      <w:r>
        <w:rPr>
          <w:rFonts w:ascii="STIX Math" w:hAnsi="STIX Math"/>
          <w:spacing w:val="4"/>
          <w:w w:val="105"/>
          <w:sz w:val="12"/>
        </w:rPr>
        <w:t> </w:t>
      </w:r>
      <w:r>
        <w:rPr>
          <w:rFonts w:ascii="STIX Math" w:hAnsi="STIX Math"/>
          <w:w w:val="105"/>
          <w:sz w:val="12"/>
        </w:rPr>
        <w:t>∗</w:t>
      </w:r>
      <w:r>
        <w:rPr>
          <w:rFonts w:ascii="STIX Math" w:hAnsi="STIX Math"/>
          <w:spacing w:val="5"/>
          <w:w w:val="105"/>
          <w:sz w:val="12"/>
        </w:rPr>
        <w:t> </w:t>
      </w:r>
      <w:r>
        <w:rPr>
          <w:rFonts w:ascii="STIX Math" w:hAnsi="STIX Math"/>
          <w:spacing w:val="-2"/>
          <w:w w:val="105"/>
          <w:sz w:val="12"/>
        </w:rPr>
        <w:t>10</w:t>
      </w:r>
      <w:r>
        <w:rPr>
          <w:rFonts w:ascii="STIX Math" w:hAnsi="STIX Math"/>
          <w:spacing w:val="-2"/>
          <w:w w:val="105"/>
          <w:position w:val="4"/>
          <w:sz w:val="9"/>
        </w:rPr>
        <w:t>−12</w:t>
      </w:r>
    </w:p>
    <w:p>
      <w:pPr>
        <w:spacing w:line="271" w:lineRule="exact" w:before="0"/>
        <w:ind w:left="151" w:right="0" w:firstLine="0"/>
        <w:jc w:val="left"/>
        <w:rPr>
          <w:rFonts w:ascii="STIX Math" w:hAnsi="STIX Math"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3855770</wp:posOffset>
                </wp:positionH>
                <wp:positionV relativeFrom="paragraph">
                  <wp:posOffset>158434</wp:posOffset>
                </wp:positionV>
                <wp:extent cx="3265170" cy="520065"/>
                <wp:effectExtent l="0" t="0" r="0" b="0"/>
                <wp:wrapNone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3265170" cy="520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24"/>
                              <w:gridCol w:w="643"/>
                              <w:gridCol w:w="815"/>
                              <w:gridCol w:w="864"/>
                              <w:gridCol w:w="904"/>
                              <w:gridCol w:w="967"/>
                            </w:tblGrid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824" w:type="dxa"/>
                                  <w:vMerge w:val="restart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8" w:lineRule="exact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44" w:right="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14.770</w:t>
                                  </w:r>
                                </w:p>
                              </w:tc>
                              <w:tc>
                                <w:tcPr>
                                  <w:tcW w:w="86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41" w:right="3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14.902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8" w:lineRule="exact"/>
                                    <w:ind w:left="85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−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0.89%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2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0.078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7" w:hRule="atLeast"/>
                              </w:trPr>
                              <w:tc>
                                <w:tcPr>
                                  <w:tcW w:w="824" w:type="dxa"/>
                                  <w:vMerge/>
                                  <w:tcBorders>
                                    <w:top w:val="nil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MAEUH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right="88"/>
                                    <w:jc w:val="center"/>
                                    <w:rPr>
                                      <w:rFonts w:ascii="STIX Math" w:eastAsia="STIX Math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𝟐𝟓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𝟒𝟓𝟖</w:t>
                                  </w:r>
                                </w:p>
                              </w:tc>
                              <w:tc>
                                <w:tcPr>
                                  <w:tcW w:w="86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8" w:right="46"/>
                                    <w:jc w:val="center"/>
                                    <w:rPr>
                                      <w:rFonts w:ascii="STIX Math" w:eastAsia="STIX Math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𝟐𝟒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𝟏𝟑𝟎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7"/>
                                    <w:ind w:left="19" w:right="66"/>
                                    <w:jc w:val="center"/>
                                    <w:rPr>
                                      <w:rFonts w:ascii="Times New Roman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spacing w:val="-2"/>
                                      <w:w w:val="115"/>
                                      <w:sz w:val="12"/>
                                    </w:rPr>
                                    <w:t>3.33%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225"/>
                                    <w:rPr>
                                      <w:rFonts w:ascii="STIX Math" w:eastAsia="STIX Math"/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𝟎</w:t>
                                  </w:r>
                                  <w:r>
                                    <w:rPr>
                                      <w:rFonts w:ascii="STIX Math" w:eastAsia="STIX Math"/>
                                      <w:i/>
                                      <w:spacing w:val="-2"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eastAsia="STIX Math"/>
                                      <w:b/>
                                      <w:spacing w:val="-2"/>
                                      <w:w w:val="105"/>
                                      <w:sz w:val="12"/>
                                    </w:rPr>
                                    <w:t>𝟖𝟗𝟒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9" w:hRule="atLeast"/>
                              </w:trPr>
                              <w:tc>
                                <w:tcPr>
                                  <w:tcW w:w="82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03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39"/>
                                    <w:ind w:left="44" w:right="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22.752</w:t>
                                  </w:r>
                                </w:p>
                              </w:tc>
                              <w:tc>
                                <w:tcPr>
                                  <w:tcW w:w="86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39"/>
                                    <w:ind w:left="41" w:right="3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17.571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39"/>
                                    <w:ind w:left="69" w:right="6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29.49%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69" w:lineRule="exact"/>
                                    <w:ind w:left="225"/>
                                    <w:rPr>
                                      <w:rFonts w:ascii="STIX Math" w:hAnsi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45</w:t>
                                  </w:r>
                                  <w:r>
                                    <w:rPr>
                                      <w:rFonts w:ascii="STIX Math" w:hAnsi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position w:val="4"/>
                                      <w:sz w:val="9"/>
                                    </w:rPr>
                                    <w:t>−9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82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43" w:type="dxa"/>
                                </w:tcPr>
                                <w:p>
                                  <w:pPr>
                                    <w:pStyle w:val="TableParagraph"/>
                                    <w:spacing w:line="155" w:lineRule="exact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05</w:t>
                                  </w:r>
                                </w:p>
                              </w:tc>
                              <w:tc>
                                <w:tcPr>
                                  <w:tcW w:w="81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2"/>
                                    <w:ind w:left="44" w:right="8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30.960</w:t>
                                  </w:r>
                                </w:p>
                              </w:tc>
                              <w:tc>
                                <w:tcPr>
                                  <w:tcW w:w="86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2"/>
                                    <w:ind w:left="41" w:right="3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29.027</w:t>
                                  </w:r>
                                </w:p>
                              </w:tc>
                              <w:tc>
                                <w:tcPr>
                                  <w:tcW w:w="90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2"/>
                                    <w:ind w:left="19" w:right="8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6.66%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</w:tcPr>
                                <w:p>
                                  <w:pPr>
                                    <w:pStyle w:val="TableParagraph"/>
                                    <w:spacing w:line="155" w:lineRule="exact"/>
                                    <w:ind w:left="225"/>
                                    <w:rPr>
                                      <w:rFonts w:ascii="STIX Math" w:hAnsi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28</w:t>
                                  </w:r>
                                  <w:r>
                                    <w:rPr>
                                      <w:rFonts w:ascii="STIX Math" w:hAnsi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position w:val="4"/>
                                      <w:sz w:val="9"/>
                                    </w:rPr>
                                    <w:t>−7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04004pt;margin-top:12.475126pt;width:257.1pt;height:40.950pt;mso-position-horizontal-relative:page;mso-position-vertical-relative:paragraph;z-index:15765504" type="#_x0000_t202" id="docshape9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24"/>
                        <w:gridCol w:w="643"/>
                        <w:gridCol w:w="815"/>
                        <w:gridCol w:w="864"/>
                        <w:gridCol w:w="904"/>
                        <w:gridCol w:w="967"/>
                      </w:tblGrid>
                      <w:tr>
                        <w:trPr>
                          <w:trHeight w:val="208" w:hRule="atLeast"/>
                        </w:trPr>
                        <w:tc>
                          <w:tcPr>
                            <w:tcW w:w="824" w:type="dxa"/>
                            <w:vMerge w:val="restart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8" w:lineRule="exac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81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ind w:left="44" w:right="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14.770</w:t>
                            </w:r>
                          </w:p>
                        </w:tc>
                        <w:tc>
                          <w:tcPr>
                            <w:tcW w:w="86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ind w:left="41" w:right="3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14.902</w:t>
                            </w:r>
                          </w:p>
                        </w:tc>
                        <w:tc>
                          <w:tcPr>
                            <w:tcW w:w="90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8" w:lineRule="exact"/>
                              <w:ind w:left="85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−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0.89%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ind w:left="22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0.078</w:t>
                            </w:r>
                          </w:p>
                        </w:tc>
                      </w:tr>
                      <w:tr>
                        <w:trPr>
                          <w:trHeight w:val="227" w:hRule="atLeast"/>
                        </w:trPr>
                        <w:tc>
                          <w:tcPr>
                            <w:tcW w:w="824" w:type="dxa"/>
                            <w:vMerge/>
                            <w:tcBorders>
                              <w:top w:val="nil"/>
                              <w:bottom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64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MAEUH</w:t>
                            </w:r>
                          </w:p>
                        </w:tc>
                        <w:tc>
                          <w:tcPr>
                            <w:tcW w:w="81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right="88"/>
                              <w:jc w:val="center"/>
                              <w:rPr>
                                <w:rFonts w:asci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𝟐𝟓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𝟒𝟓𝟖</w:t>
                            </w:r>
                          </w:p>
                        </w:tc>
                        <w:tc>
                          <w:tcPr>
                            <w:tcW w:w="86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8" w:right="46"/>
                              <w:jc w:val="center"/>
                              <w:rPr>
                                <w:rFonts w:asci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𝟐𝟒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𝟏𝟑𝟎</w:t>
                            </w:r>
                          </w:p>
                        </w:tc>
                        <w:tc>
                          <w:tcPr>
                            <w:tcW w:w="90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7"/>
                              <w:ind w:left="19" w:right="66"/>
                              <w:jc w:val="center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2"/>
                                <w:w w:val="115"/>
                                <w:sz w:val="12"/>
                              </w:rPr>
                              <w:t>3.33%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08" w:lineRule="exact"/>
                              <w:ind w:left="225"/>
                              <w:rPr>
                                <w:rFonts w:asci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𝟎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eastAsia="STIX Math"/>
                                <w:b/>
                                <w:spacing w:val="-2"/>
                                <w:w w:val="105"/>
                                <w:sz w:val="12"/>
                              </w:rPr>
                              <w:t>𝟖𝟗𝟒</w:t>
                            </w:r>
                          </w:p>
                        </w:tc>
                      </w:tr>
                      <w:tr>
                        <w:trPr>
                          <w:trHeight w:val="189" w:hRule="atLeast"/>
                        </w:trPr>
                        <w:tc>
                          <w:tcPr>
                            <w:tcW w:w="82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4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03</w:t>
                            </w:r>
                          </w:p>
                        </w:tc>
                        <w:tc>
                          <w:tcPr>
                            <w:tcW w:w="81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39"/>
                              <w:ind w:left="44" w:right="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22.752</w:t>
                            </w:r>
                          </w:p>
                        </w:tc>
                        <w:tc>
                          <w:tcPr>
                            <w:tcW w:w="86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39"/>
                              <w:ind w:left="41" w:right="3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17.571</w:t>
                            </w:r>
                          </w:p>
                        </w:tc>
                        <w:tc>
                          <w:tcPr>
                            <w:tcW w:w="90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39"/>
                              <w:ind w:left="69" w:right="6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29.49%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69" w:lineRule="exact"/>
                              <w:ind w:left="225"/>
                              <w:rPr>
                                <w:rFonts w:ascii="STIX Math" w:hAnsi="STIX Math"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STIX Math" w:hAnsi="STIX Math"/>
                                <w:i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45</w:t>
                            </w:r>
                            <w:r>
                              <w:rPr>
                                <w:rFonts w:ascii="STIX Math" w:hAnsi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position w:val="4"/>
                                <w:sz w:val="9"/>
                              </w:rPr>
                              <w:t>−9</w:t>
                            </w: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824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43" w:type="dxa"/>
                          </w:tcPr>
                          <w:p>
                            <w:pPr>
                              <w:pStyle w:val="TableParagraph"/>
                              <w:spacing w:line="155" w:lineRule="exac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05</w:t>
                            </w:r>
                          </w:p>
                        </w:tc>
                        <w:tc>
                          <w:tcPr>
                            <w:tcW w:w="815" w:type="dxa"/>
                          </w:tcPr>
                          <w:p>
                            <w:pPr>
                              <w:pStyle w:val="TableParagraph"/>
                              <w:spacing w:line="134" w:lineRule="exact" w:before="22"/>
                              <w:ind w:left="44" w:right="8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30.960</w:t>
                            </w:r>
                          </w:p>
                        </w:tc>
                        <w:tc>
                          <w:tcPr>
                            <w:tcW w:w="864" w:type="dxa"/>
                          </w:tcPr>
                          <w:p>
                            <w:pPr>
                              <w:pStyle w:val="TableParagraph"/>
                              <w:spacing w:line="134" w:lineRule="exact" w:before="22"/>
                              <w:ind w:left="41" w:right="3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29.027</w:t>
                            </w:r>
                          </w:p>
                        </w:tc>
                        <w:tc>
                          <w:tcPr>
                            <w:tcW w:w="904" w:type="dxa"/>
                          </w:tcPr>
                          <w:p>
                            <w:pPr>
                              <w:pStyle w:val="TableParagraph"/>
                              <w:spacing w:line="134" w:lineRule="exact" w:before="22"/>
                              <w:ind w:left="19" w:right="8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6.66%</w:t>
                            </w:r>
                          </w:p>
                        </w:tc>
                        <w:tc>
                          <w:tcPr>
                            <w:tcW w:w="967" w:type="dxa"/>
                          </w:tcPr>
                          <w:p>
                            <w:pPr>
                              <w:pStyle w:val="TableParagraph"/>
                              <w:spacing w:line="155" w:lineRule="exact"/>
                              <w:ind w:left="225"/>
                              <w:rPr>
                                <w:rFonts w:ascii="STIX Math" w:hAnsi="STIX Math"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STIX Math" w:hAnsi="STIX Math"/>
                                <w:i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28</w:t>
                            </w:r>
                            <w:r>
                              <w:rPr>
                                <w:rFonts w:ascii="STIX Math" w:hAnsi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position w:val="4"/>
                                <w:sz w:val="9"/>
                              </w:rPr>
                              <w:t>−7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4358709</wp:posOffset>
                </wp:positionH>
                <wp:positionV relativeFrom="paragraph">
                  <wp:posOffset>674395</wp:posOffset>
                </wp:positionV>
                <wp:extent cx="2714625" cy="222250"/>
                <wp:effectExtent l="0" t="0" r="0" b="0"/>
                <wp:wrapNone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2714625" cy="22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84"/>
                              <w:gridCol w:w="907"/>
                              <w:gridCol w:w="865"/>
                              <w:gridCol w:w="897"/>
                              <w:gridCol w:w="900"/>
                            </w:tblGrid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spacing w:line="155" w:lineRule="exact"/>
                                    <w:ind w:left="32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06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6"/>
                                    <w:ind w:lef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27.561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6"/>
                                    <w:ind w:left="45" w:right="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24.224</w:t>
                                  </w:r>
                                </w:p>
                              </w:tc>
                              <w:tc>
                                <w:tcPr>
                                  <w:tcW w:w="89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6"/>
                                    <w:ind w:left="69" w:right="6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13.78%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>
                                  <w:pPr>
                                    <w:pStyle w:val="TableParagraph"/>
                                    <w:spacing w:line="155" w:lineRule="exact"/>
                                    <w:ind w:right="29"/>
                                    <w:jc w:val="right"/>
                                    <w:rPr>
                                      <w:rFonts w:ascii="STIX Math" w:hAnsi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83</w:t>
                                  </w:r>
                                  <w:r>
                                    <w:rPr>
                                      <w:rFonts w:ascii="STIX Math" w:hAnsi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position w:val="4"/>
                                      <w:sz w:val="9"/>
                                    </w:rPr>
                                    <w:t>−10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spacing w:line="155" w:lineRule="exact"/>
                                    <w:ind w:left="32"/>
                                    <w:rPr>
                                      <w:rFonts w:ascii="STIX Math" w:hAnsi="STIX Math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i/>
                                      <w:spacing w:val="-4"/>
                                      <w:w w:val="105"/>
                                      <w:sz w:val="12"/>
                                    </w:rPr>
                                    <w:t>ℎℎ</w:t>
                                  </w:r>
                                  <w:r>
                                    <w:rPr>
                                      <w:rFonts w:ascii="STIX Math" w:hAnsi="STIX Math"/>
                                      <w:spacing w:val="-4"/>
                                      <w:w w:val="105"/>
                                      <w:sz w:val="12"/>
                                    </w:rPr>
                                    <w:t>09</w:t>
                                  </w:r>
                                </w:p>
                              </w:tc>
                              <w:tc>
                                <w:tcPr>
                                  <w:tcW w:w="907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2"/>
                                    <w:ind w:lef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27.246</w:t>
                                  </w:r>
                                </w:p>
                              </w:tc>
                              <w:tc>
                                <w:tcPr>
                                  <w:tcW w:w="865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2"/>
                                    <w:ind w:left="45" w:right="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25.444</w:t>
                                  </w:r>
                                </w:p>
                              </w:tc>
                              <w:tc>
                                <w:tcPr>
                                  <w:tcW w:w="897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2"/>
                                    <w:ind w:left="6" w:right="6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7.08%</w:t>
                                  </w:r>
                                </w:p>
                              </w:tc>
                              <w:tc>
                                <w:tcPr>
                                  <w:tcW w:w="900" w:type="dxa"/>
                                </w:tcPr>
                                <w:p>
                                  <w:pPr>
                                    <w:pStyle w:val="TableParagraph"/>
                                    <w:spacing w:line="155" w:lineRule="exact"/>
                                    <w:ind w:right="29"/>
                                    <w:jc w:val="right"/>
                                    <w:rPr>
                                      <w:rFonts w:ascii="STIX Math" w:hAnsi="STIX Math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TIX Math" w:hAnsi="STIX Math"/>
                                      <w:i/>
                                      <w:w w:val="10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09</w:t>
                                  </w:r>
                                  <w:r>
                                    <w:rPr>
                                      <w:rFonts w:ascii="STIX Math" w:hAnsi="STIX Math"/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w w:val="105"/>
                                      <w:sz w:val="12"/>
                                    </w:rPr>
                                    <w:t>∗</w:t>
                                  </w:r>
                                  <w:r>
                                    <w:rPr>
                                      <w:rFonts w:ascii="STIX Math" w:hAnsi="STIX Math"/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sz w:val="12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STIX Math" w:hAnsi="STIX Math"/>
                                      <w:spacing w:val="-2"/>
                                      <w:w w:val="105"/>
                                      <w:position w:val="4"/>
                                      <w:sz w:val="9"/>
                                    </w:rPr>
                                    <w:t>−11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205475pt;margin-top:53.102024pt;width:213.75pt;height:17.5pt;mso-position-horizontal-relative:page;mso-position-vertical-relative:paragraph;z-index:15766016" type="#_x0000_t202" id="docshape9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84"/>
                        <w:gridCol w:w="907"/>
                        <w:gridCol w:w="865"/>
                        <w:gridCol w:w="897"/>
                        <w:gridCol w:w="900"/>
                      </w:tblGrid>
                      <w:tr>
                        <w:trPr>
                          <w:trHeight w:val="175" w:hRule="atLeast"/>
                        </w:trPr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spacing w:line="155" w:lineRule="exact"/>
                              <w:ind w:left="32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06</w:t>
                            </w:r>
                          </w:p>
                        </w:tc>
                        <w:tc>
                          <w:tcPr>
                            <w:tcW w:w="907" w:type="dxa"/>
                          </w:tcPr>
                          <w:p>
                            <w:pPr>
                              <w:pStyle w:val="TableParagraph"/>
                              <w:spacing w:line="129" w:lineRule="exact" w:before="26"/>
                              <w:ind w:lef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27.561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spacing w:line="129" w:lineRule="exact" w:before="26"/>
                              <w:ind w:left="45" w:right="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24.224</w:t>
                            </w:r>
                          </w:p>
                        </w:tc>
                        <w:tc>
                          <w:tcPr>
                            <w:tcW w:w="897" w:type="dxa"/>
                          </w:tcPr>
                          <w:p>
                            <w:pPr>
                              <w:pStyle w:val="TableParagraph"/>
                              <w:spacing w:line="129" w:lineRule="exact" w:before="26"/>
                              <w:ind w:left="69" w:right="6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13.78%</w:t>
                            </w:r>
                          </w:p>
                        </w:tc>
                        <w:tc>
                          <w:tcPr>
                            <w:tcW w:w="900" w:type="dxa"/>
                          </w:tcPr>
                          <w:p>
                            <w:pPr>
                              <w:pStyle w:val="TableParagraph"/>
                              <w:spacing w:line="155" w:lineRule="exact"/>
                              <w:ind w:right="29"/>
                              <w:jc w:val="right"/>
                              <w:rPr>
                                <w:rFonts w:ascii="STIX Math" w:hAnsi="STIX Math"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4</w:t>
                            </w:r>
                            <w:r>
                              <w:rPr>
                                <w:rFonts w:ascii="STIX Math" w:hAnsi="STIX Math"/>
                                <w:i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83</w:t>
                            </w:r>
                            <w:r>
                              <w:rPr>
                                <w:rFonts w:ascii="STIX Math" w:hAnsi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position w:val="4"/>
                                <w:sz w:val="9"/>
                              </w:rPr>
                              <w:t>−10</w:t>
                            </w: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spacing w:line="155" w:lineRule="exact"/>
                              <w:ind w:left="32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i/>
                                <w:spacing w:val="-4"/>
                                <w:w w:val="105"/>
                                <w:sz w:val="12"/>
                              </w:rPr>
                              <w:t>ℎℎ</w:t>
                            </w:r>
                            <w:r>
                              <w:rPr>
                                <w:rFonts w:ascii="STIX Math" w:hAnsi="STIX Math"/>
                                <w:spacing w:val="-4"/>
                                <w:w w:val="105"/>
                                <w:sz w:val="12"/>
                              </w:rPr>
                              <w:t>09</w:t>
                            </w:r>
                          </w:p>
                        </w:tc>
                        <w:tc>
                          <w:tcPr>
                            <w:tcW w:w="907" w:type="dxa"/>
                          </w:tcPr>
                          <w:p>
                            <w:pPr>
                              <w:pStyle w:val="TableParagraph"/>
                              <w:spacing w:line="134" w:lineRule="exact" w:before="22"/>
                              <w:ind w:lef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27.246</w:t>
                            </w:r>
                          </w:p>
                        </w:tc>
                        <w:tc>
                          <w:tcPr>
                            <w:tcW w:w="865" w:type="dxa"/>
                          </w:tcPr>
                          <w:p>
                            <w:pPr>
                              <w:pStyle w:val="TableParagraph"/>
                              <w:spacing w:line="134" w:lineRule="exact" w:before="22"/>
                              <w:ind w:left="45" w:right="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25.444</w:t>
                            </w:r>
                          </w:p>
                        </w:tc>
                        <w:tc>
                          <w:tcPr>
                            <w:tcW w:w="897" w:type="dxa"/>
                          </w:tcPr>
                          <w:p>
                            <w:pPr>
                              <w:pStyle w:val="TableParagraph"/>
                              <w:spacing w:line="134" w:lineRule="exact" w:before="22"/>
                              <w:ind w:left="6" w:right="6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7.08%</w:t>
                            </w:r>
                          </w:p>
                        </w:tc>
                        <w:tc>
                          <w:tcPr>
                            <w:tcW w:w="900" w:type="dxa"/>
                          </w:tcPr>
                          <w:p>
                            <w:pPr>
                              <w:pStyle w:val="TableParagraph"/>
                              <w:spacing w:line="155" w:lineRule="exact"/>
                              <w:ind w:right="29"/>
                              <w:jc w:val="right"/>
                              <w:rPr>
                                <w:rFonts w:ascii="STIX Math" w:hAnsi="STIX Math"/>
                                <w:sz w:val="9"/>
                              </w:rPr>
                            </w:pP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STIX Math" w:hAnsi="STIX Math"/>
                                <w:i/>
                                <w:w w:val="10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09</w:t>
                            </w:r>
                            <w:r>
                              <w:rPr>
                                <w:rFonts w:ascii="STIX Math" w:hAnsi="STIX Math"/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w w:val="105"/>
                                <w:sz w:val="12"/>
                              </w:rPr>
                              <w:t>∗</w:t>
                            </w:r>
                            <w:r>
                              <w:rPr>
                                <w:rFonts w:ascii="STIX Math" w:hAnsi="STIX Math"/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sz w:val="12"/>
                              </w:rPr>
                              <w:t>10</w:t>
                            </w:r>
                            <w:r>
                              <w:rPr>
                                <w:rFonts w:ascii="STIX Math" w:hAnsi="STIX Math"/>
                                <w:spacing w:val="-2"/>
                                <w:w w:val="105"/>
                                <w:position w:val="4"/>
                                <w:sz w:val="9"/>
                              </w:rPr>
                              <w:t>−11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w w:val="105"/>
          <w:sz w:val="12"/>
        </w:rPr>
        <w:t>2</w:t>
      </w:r>
      <w:r>
        <w:rPr>
          <w:rFonts w:ascii="STIX Math" w:hAnsi="STIX Math"/>
          <w:i/>
          <w:w w:val="105"/>
          <w:sz w:val="12"/>
        </w:rPr>
        <w:t>.</w:t>
      </w:r>
      <w:r>
        <w:rPr>
          <w:rFonts w:ascii="STIX Math" w:hAnsi="STIX Math"/>
          <w:w w:val="105"/>
          <w:sz w:val="12"/>
        </w:rPr>
        <w:t>56</w:t>
      </w:r>
      <w:r>
        <w:rPr>
          <w:rFonts w:ascii="STIX Math" w:hAnsi="STIX Math"/>
          <w:spacing w:val="4"/>
          <w:w w:val="105"/>
          <w:sz w:val="12"/>
        </w:rPr>
        <w:t> </w:t>
      </w:r>
      <w:r>
        <w:rPr>
          <w:rFonts w:ascii="STIX Math" w:hAnsi="STIX Math"/>
          <w:w w:val="105"/>
          <w:sz w:val="12"/>
        </w:rPr>
        <w:t>∗</w:t>
      </w:r>
      <w:r>
        <w:rPr>
          <w:rFonts w:ascii="STIX Math" w:hAnsi="STIX Math"/>
          <w:spacing w:val="5"/>
          <w:w w:val="105"/>
          <w:sz w:val="12"/>
        </w:rPr>
        <w:t> </w:t>
      </w:r>
      <w:r>
        <w:rPr>
          <w:rFonts w:ascii="STIX Math" w:hAnsi="STIX Math"/>
          <w:spacing w:val="-2"/>
          <w:w w:val="105"/>
          <w:sz w:val="12"/>
        </w:rPr>
        <w:t>10</w:t>
      </w:r>
      <w:r>
        <w:rPr>
          <w:rFonts w:ascii="STIX Math" w:hAnsi="STIX Math"/>
          <w:spacing w:val="-2"/>
          <w:w w:val="105"/>
          <w:position w:val="4"/>
          <w:sz w:val="9"/>
        </w:rPr>
        <w:t>−34</w:t>
      </w:r>
    </w:p>
    <w:p>
      <w:pPr>
        <w:spacing w:after="0" w:line="271" w:lineRule="exact"/>
        <w:jc w:val="left"/>
        <w:rPr>
          <w:rFonts w:ascii="STIX Math" w:hAnsi="STIX Math"/>
          <w:sz w:val="9"/>
        </w:rPr>
        <w:sectPr>
          <w:type w:val="continuous"/>
          <w:pgSz w:w="11910" w:h="15880"/>
          <w:pgMar w:header="208" w:footer="544" w:top="540" w:bottom="0" w:left="600" w:right="600"/>
          <w:cols w:num="4" w:equalWidth="0">
            <w:col w:w="5214" w:space="257"/>
            <w:col w:w="459" w:space="275"/>
            <w:col w:w="2281" w:space="1169"/>
            <w:col w:w="1055"/>
          </w:cols>
        </w:sectPr>
      </w:pPr>
    </w:p>
    <w:tbl>
      <w:tblPr>
        <w:tblW w:w="0" w:type="auto"/>
        <w:jc w:val="left"/>
        <w:tblInd w:w="1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13"/>
        <w:gridCol w:w="825"/>
        <w:gridCol w:w="644"/>
        <w:gridCol w:w="816"/>
        <w:gridCol w:w="865"/>
        <w:gridCol w:w="908"/>
        <w:gridCol w:w="966"/>
      </w:tblGrid>
      <w:tr>
        <w:trPr>
          <w:trHeight w:val="200" w:hRule="atLeast"/>
        </w:trPr>
        <w:tc>
          <w:tcPr>
            <w:tcW w:w="5413" w:type="dxa"/>
          </w:tcPr>
          <w:p>
            <w:pPr>
              <w:pStyle w:val="TableParagraph"/>
              <w:spacing w:line="179" w:lineRule="exact" w:before="1"/>
              <w:ind w:left="32"/>
              <w:rPr>
                <w:sz w:val="16"/>
              </w:rPr>
            </w:pPr>
            <w:r>
              <w:rPr>
                <w:sz w:val="16"/>
              </w:rPr>
              <w:t>using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synthetic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compared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to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using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real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data</w:t>
            </w:r>
            <w:r>
              <w:rPr>
                <w:spacing w:val="22"/>
                <w:sz w:val="16"/>
              </w:rPr>
              <w:t> </w:t>
            </w:r>
            <w:r>
              <w:rPr>
                <w:sz w:val="16"/>
              </w:rPr>
              <w:t>(in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percent),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22"/>
                <w:sz w:val="16"/>
              </w:rPr>
              <w:t> </w:t>
            </w:r>
            <w:r>
              <w:rPr>
                <w:spacing w:val="-10"/>
                <w:sz w:val="16"/>
              </w:rPr>
              <w:t>a</w:t>
            </w:r>
          </w:p>
        </w:tc>
        <w:tc>
          <w:tcPr>
            <w:tcW w:w="825" w:type="dxa"/>
          </w:tcPr>
          <w:p>
            <w:pPr>
              <w:pStyle w:val="TableParagraph"/>
              <w:spacing w:line="102" w:lineRule="exact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wGRU</w:t>
            </w:r>
          </w:p>
        </w:tc>
        <w:tc>
          <w:tcPr>
            <w:tcW w:w="644" w:type="dxa"/>
          </w:tcPr>
          <w:p>
            <w:pPr>
              <w:pStyle w:val="TableParagraph"/>
              <w:spacing w:line="180" w:lineRule="exact"/>
              <w:ind w:left="-1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13</w:t>
            </w:r>
          </w:p>
        </w:tc>
        <w:tc>
          <w:tcPr>
            <w:tcW w:w="816" w:type="dxa"/>
          </w:tcPr>
          <w:p>
            <w:pPr>
              <w:pStyle w:val="TableParagraph"/>
              <w:spacing w:line="129" w:lineRule="exact" w:before="51"/>
              <w:ind w:left="44" w:right="9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38.304</w:t>
            </w:r>
          </w:p>
        </w:tc>
        <w:tc>
          <w:tcPr>
            <w:tcW w:w="865" w:type="dxa"/>
          </w:tcPr>
          <w:p>
            <w:pPr>
              <w:pStyle w:val="TableParagraph"/>
              <w:spacing w:line="129" w:lineRule="exact" w:before="51"/>
              <w:ind w:left="44" w:right="4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36.937</w:t>
            </w:r>
          </w:p>
        </w:tc>
        <w:tc>
          <w:tcPr>
            <w:tcW w:w="908" w:type="dxa"/>
          </w:tcPr>
          <w:p>
            <w:pPr>
              <w:pStyle w:val="TableParagraph"/>
              <w:spacing w:line="129" w:lineRule="exact" w:before="51"/>
              <w:ind w:left="12" w:right="16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3.7%</w:t>
            </w:r>
          </w:p>
        </w:tc>
        <w:tc>
          <w:tcPr>
            <w:tcW w:w="966" w:type="dxa"/>
          </w:tcPr>
          <w:p>
            <w:pPr>
              <w:pStyle w:val="TableParagraph"/>
              <w:spacing w:line="180" w:lineRule="exact"/>
              <w:ind w:right="153"/>
              <w:jc w:val="right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w w:val="105"/>
                <w:sz w:val="12"/>
              </w:rPr>
              <w:t>4</w:t>
            </w:r>
            <w:r>
              <w:rPr>
                <w:rFonts w:ascii="STIX Math" w:hAnsi="STIX Math"/>
                <w:i/>
                <w:w w:val="105"/>
                <w:sz w:val="12"/>
              </w:rPr>
              <w:t>.</w:t>
            </w:r>
            <w:r>
              <w:rPr>
                <w:rFonts w:ascii="STIX Math" w:hAnsi="STIX Math"/>
                <w:w w:val="105"/>
                <w:sz w:val="12"/>
              </w:rPr>
              <w:t>00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∗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10</w:t>
            </w:r>
            <w:r>
              <w:rPr>
                <w:rFonts w:ascii="STIX Math" w:hAnsi="STIX Math"/>
                <w:spacing w:val="-4"/>
                <w:w w:val="105"/>
                <w:position w:val="4"/>
                <w:sz w:val="9"/>
              </w:rPr>
              <w:t>−5</w:t>
            </w:r>
          </w:p>
        </w:tc>
      </w:tr>
      <w:tr>
        <w:trPr>
          <w:trHeight w:val="180" w:hRule="atLeast"/>
        </w:trPr>
        <w:tc>
          <w:tcPr>
            <w:tcW w:w="5413" w:type="dxa"/>
          </w:tcPr>
          <w:p>
            <w:pPr>
              <w:pStyle w:val="TableParagraph"/>
              <w:spacing w:line="150" w:lineRule="exact" w:before="11"/>
              <w:ind w:left="32"/>
              <w:rPr>
                <w:sz w:val="16"/>
              </w:rPr>
            </w:pPr>
            <w:r>
              <w:rPr>
                <w:sz w:val="16"/>
              </w:rPr>
              <w:t>statement</w:t>
            </w:r>
            <w:r>
              <w:rPr>
                <w:spacing w:val="3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3"/>
                <w:sz w:val="16"/>
              </w:rPr>
              <w:t> </w:t>
            </w:r>
            <w:r>
              <w:rPr>
                <w:spacing w:val="-2"/>
                <w:sz w:val="16"/>
              </w:rPr>
              <w:t>significance.</w:t>
            </w:r>
          </w:p>
        </w:tc>
        <w:tc>
          <w:tcPr>
            <w:tcW w:w="82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4" w:type="dxa"/>
          </w:tcPr>
          <w:p>
            <w:pPr>
              <w:pStyle w:val="TableParagraph"/>
              <w:spacing w:line="161" w:lineRule="exact"/>
              <w:ind w:left="-1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19</w:t>
            </w:r>
          </w:p>
        </w:tc>
        <w:tc>
          <w:tcPr>
            <w:tcW w:w="816" w:type="dxa"/>
          </w:tcPr>
          <w:p>
            <w:pPr>
              <w:pStyle w:val="TableParagraph"/>
              <w:spacing w:before="22"/>
              <w:ind w:left="44" w:right="94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34.938</w:t>
            </w:r>
          </w:p>
        </w:tc>
        <w:tc>
          <w:tcPr>
            <w:tcW w:w="865" w:type="dxa"/>
          </w:tcPr>
          <w:p>
            <w:pPr>
              <w:pStyle w:val="TableParagraph"/>
              <w:spacing w:before="22"/>
              <w:ind w:left="44" w:right="4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31.842</w:t>
            </w:r>
          </w:p>
        </w:tc>
        <w:tc>
          <w:tcPr>
            <w:tcW w:w="908" w:type="dxa"/>
          </w:tcPr>
          <w:p>
            <w:pPr>
              <w:pStyle w:val="TableParagraph"/>
              <w:spacing w:before="22"/>
              <w:ind w:left="72" w:right="15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9.72%</w:t>
            </w:r>
          </w:p>
        </w:tc>
        <w:tc>
          <w:tcPr>
            <w:tcW w:w="966" w:type="dxa"/>
          </w:tcPr>
          <w:p>
            <w:pPr>
              <w:pStyle w:val="TableParagraph"/>
              <w:spacing w:line="161" w:lineRule="exact"/>
              <w:ind w:right="108"/>
              <w:jc w:val="right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w w:val="105"/>
                <w:sz w:val="12"/>
              </w:rPr>
              <w:t>2</w:t>
            </w:r>
            <w:r>
              <w:rPr>
                <w:rFonts w:ascii="STIX Math" w:hAnsi="STIX Math"/>
                <w:i/>
                <w:w w:val="105"/>
                <w:sz w:val="12"/>
              </w:rPr>
              <w:t>.</w:t>
            </w:r>
            <w:r>
              <w:rPr>
                <w:rFonts w:ascii="STIX Math" w:hAnsi="STIX Math"/>
                <w:w w:val="105"/>
                <w:sz w:val="12"/>
              </w:rPr>
              <w:t>10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∗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05"/>
                <w:sz w:val="12"/>
              </w:rPr>
              <w:t>10</w:t>
            </w:r>
            <w:r>
              <w:rPr>
                <w:rFonts w:ascii="STIX Math" w:hAnsi="STIX Math"/>
                <w:spacing w:val="-2"/>
                <w:w w:val="105"/>
                <w:position w:val="4"/>
                <w:sz w:val="9"/>
              </w:rPr>
              <w:t>−13</w:t>
            </w:r>
          </w:p>
        </w:tc>
      </w:tr>
      <w:tr>
        <w:trPr>
          <w:trHeight w:val="200" w:hRule="atLeast"/>
        </w:trPr>
        <w:tc>
          <w:tcPr>
            <w:tcW w:w="541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25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0" w:lineRule="exact"/>
              <w:ind w:left="-1"/>
              <w:rPr>
                <w:rFonts w:ascii="STIX Math" w:hAnsi="STIX Math"/>
                <w:sz w:val="12"/>
              </w:rPr>
            </w:pPr>
            <w:r>
              <w:rPr>
                <w:rFonts w:ascii="STIX Math" w:hAnsi="STIX Math"/>
                <w:i/>
                <w:spacing w:val="-4"/>
                <w:w w:val="105"/>
                <w:sz w:val="12"/>
              </w:rPr>
              <w:t>ℎℎ</w:t>
            </w:r>
            <w:r>
              <w:rPr>
                <w:rFonts w:ascii="STIX Math" w:hAnsi="STIX Math"/>
                <w:spacing w:val="-4"/>
                <w:w w:val="105"/>
                <w:sz w:val="12"/>
              </w:rPr>
              <w:t>20</w:t>
            </w:r>
          </w:p>
        </w:tc>
        <w:tc>
          <w:tcPr>
            <w:tcW w:w="8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"/>
              <w:ind w:left="44" w:right="94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15.558</w:t>
            </w:r>
          </w:p>
        </w:tc>
        <w:tc>
          <w:tcPr>
            <w:tcW w:w="8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"/>
              <w:ind w:left="44" w:right="4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13.296</w:t>
            </w:r>
          </w:p>
        </w:tc>
        <w:tc>
          <w:tcPr>
            <w:tcW w:w="9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"/>
              <w:ind w:left="144" w:right="15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17.02%</w:t>
            </w:r>
          </w:p>
        </w:tc>
        <w:tc>
          <w:tcPr>
            <w:tcW w:w="9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0" w:lineRule="exact"/>
              <w:ind w:right="108"/>
              <w:jc w:val="right"/>
              <w:rPr>
                <w:rFonts w:ascii="STIX Math" w:hAnsi="STIX Math"/>
                <w:sz w:val="9"/>
              </w:rPr>
            </w:pPr>
            <w:r>
              <w:rPr>
                <w:rFonts w:ascii="STIX Math" w:hAnsi="STIX Math"/>
                <w:w w:val="105"/>
                <w:sz w:val="12"/>
              </w:rPr>
              <w:t>7</w:t>
            </w:r>
            <w:r>
              <w:rPr>
                <w:rFonts w:ascii="STIX Math" w:hAnsi="STIX Math"/>
                <w:i/>
                <w:w w:val="105"/>
                <w:sz w:val="12"/>
              </w:rPr>
              <w:t>.</w:t>
            </w:r>
            <w:r>
              <w:rPr>
                <w:rFonts w:ascii="STIX Math" w:hAnsi="STIX Math"/>
                <w:w w:val="105"/>
                <w:sz w:val="12"/>
              </w:rPr>
              <w:t>51</w:t>
            </w:r>
            <w:r>
              <w:rPr>
                <w:rFonts w:ascii="STIX Math" w:hAnsi="STIX Math"/>
                <w:spacing w:val="4"/>
                <w:w w:val="105"/>
                <w:sz w:val="12"/>
              </w:rPr>
              <w:t> </w:t>
            </w:r>
            <w:r>
              <w:rPr>
                <w:rFonts w:ascii="STIX Math" w:hAnsi="STIX Math"/>
                <w:w w:val="105"/>
                <w:sz w:val="12"/>
              </w:rPr>
              <w:t>∗</w:t>
            </w:r>
            <w:r>
              <w:rPr>
                <w:rFonts w:ascii="STIX Math" w:hAnsi="STIX Math"/>
                <w:spacing w:val="5"/>
                <w:w w:val="105"/>
                <w:sz w:val="12"/>
              </w:rPr>
              <w:t> </w:t>
            </w:r>
            <w:r>
              <w:rPr>
                <w:rFonts w:ascii="STIX Math" w:hAnsi="STIX Math"/>
                <w:spacing w:val="-2"/>
                <w:w w:val="105"/>
                <w:sz w:val="12"/>
              </w:rPr>
              <w:t>10</w:t>
            </w:r>
            <w:r>
              <w:rPr>
                <w:rFonts w:ascii="STIX Math" w:hAnsi="STIX Math"/>
                <w:spacing w:val="-2"/>
                <w:w w:val="105"/>
                <w:position w:val="4"/>
                <w:sz w:val="9"/>
              </w:rPr>
              <w:t>−10</w:t>
            </w:r>
          </w:p>
        </w:tc>
      </w:tr>
      <w:tr>
        <w:trPr>
          <w:trHeight w:val="227" w:hRule="atLeast"/>
        </w:trPr>
        <w:tc>
          <w:tcPr>
            <w:tcW w:w="5413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2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9"/>
              <w:ind w:left="-1"/>
              <w:rPr>
                <w:sz w:val="12"/>
              </w:rPr>
            </w:pPr>
            <w:r>
              <w:rPr>
                <w:spacing w:val="-2"/>
                <w:sz w:val="12"/>
              </w:rPr>
              <w:t>MAEUH</w:t>
            </w:r>
          </w:p>
        </w:tc>
        <w:tc>
          <w:tcPr>
            <w:tcW w:w="8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right="94"/>
              <w:jc w:val="center"/>
              <w:rPr>
                <w:rFonts w:ascii="STIX Math" w:eastAsia="STIX Math"/>
                <w:b/>
                <w:sz w:val="12"/>
              </w:rPr>
            </w:pPr>
            <w:r>
              <w:rPr>
                <w:rFonts w:ascii="STIX Math" w:eastAsia="STIX Math"/>
                <w:b/>
                <w:spacing w:val="-2"/>
                <w:w w:val="105"/>
                <w:sz w:val="12"/>
              </w:rPr>
              <w:t>𝟐𝟖</w:t>
            </w: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.</w:t>
            </w:r>
            <w:r>
              <w:rPr>
                <w:rFonts w:ascii="STIX Math" w:eastAsia="STIX Math"/>
                <w:b/>
                <w:spacing w:val="-2"/>
                <w:w w:val="105"/>
                <w:sz w:val="12"/>
              </w:rPr>
              <w:t>𝟏𝟖𝟗</w:t>
            </w:r>
          </w:p>
        </w:tc>
        <w:tc>
          <w:tcPr>
            <w:tcW w:w="8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right="45"/>
              <w:jc w:val="center"/>
              <w:rPr>
                <w:rFonts w:ascii="STIX Math" w:eastAsia="STIX Math"/>
                <w:b/>
                <w:sz w:val="12"/>
              </w:rPr>
            </w:pPr>
            <w:r>
              <w:rPr>
                <w:rFonts w:ascii="STIX Math" w:eastAsia="STIX Math"/>
                <w:b/>
                <w:spacing w:val="-2"/>
                <w:w w:val="105"/>
                <w:sz w:val="12"/>
              </w:rPr>
              <w:t>𝟐𝟓</w:t>
            </w:r>
            <w:r>
              <w:rPr>
                <w:rFonts w:ascii="STIX Math" w:eastAsia="STIX Math"/>
                <w:i/>
                <w:spacing w:val="-2"/>
                <w:w w:val="105"/>
                <w:sz w:val="12"/>
              </w:rPr>
              <w:t>.</w:t>
            </w:r>
            <w:r>
              <w:rPr>
                <w:rFonts w:ascii="STIX Math" w:eastAsia="STIX Math"/>
                <w:b/>
                <w:spacing w:val="-2"/>
                <w:w w:val="105"/>
                <w:sz w:val="12"/>
              </w:rPr>
              <w:t>𝟒𝟕𝟕</w:t>
            </w:r>
          </w:p>
        </w:tc>
        <w:tc>
          <w:tcPr>
            <w:tcW w:w="9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37"/>
              <w:ind w:left="162" w:right="150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2"/>
                <w:w w:val="115"/>
                <w:sz w:val="12"/>
              </w:rPr>
              <w:t>12.49%</w:t>
            </w:r>
          </w:p>
        </w:tc>
        <w:tc>
          <w:tcPr>
            <w:tcW w:w="9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08" w:lineRule="exact"/>
              <w:ind w:right="108"/>
              <w:jc w:val="right"/>
              <w:rPr>
                <w:rFonts w:ascii="STIX Math" w:hAnsi="STIX Math" w:eastAsia="STIX Math"/>
                <w:b/>
                <w:sz w:val="12"/>
              </w:rPr>
            </w:pPr>
            <w:r>
              <w:rPr>
                <w:rFonts w:ascii="STIX Math" w:hAnsi="STIX Math" w:eastAsia="STIX Math"/>
                <w:b/>
                <w:w w:val="115"/>
                <w:sz w:val="12"/>
              </w:rPr>
              <w:t>𝟑</w:t>
            </w:r>
            <w:r>
              <w:rPr>
                <w:rFonts w:ascii="STIX Math" w:hAnsi="STIX Math" w:eastAsia="STIX Math"/>
                <w:i/>
                <w:w w:val="115"/>
                <w:sz w:val="12"/>
              </w:rPr>
              <w:t>.</w:t>
            </w:r>
            <w:r>
              <w:rPr>
                <w:rFonts w:ascii="STIX Math" w:hAnsi="STIX Math" w:eastAsia="STIX Math"/>
                <w:b/>
                <w:w w:val="115"/>
                <w:sz w:val="12"/>
              </w:rPr>
              <w:t>𝟐𝟗</w:t>
            </w:r>
            <w:r>
              <w:rPr>
                <w:rFonts w:ascii="STIX Math" w:hAnsi="STIX Math" w:eastAsia="STIX Math"/>
                <w:b/>
                <w:spacing w:val="-8"/>
                <w:w w:val="115"/>
                <w:sz w:val="12"/>
              </w:rPr>
              <w:t> </w:t>
            </w:r>
            <w:r>
              <w:rPr>
                <w:rFonts w:ascii="STIX Math" w:hAnsi="STIX Math" w:eastAsia="STIX Math"/>
                <w:w w:val="115"/>
                <w:sz w:val="12"/>
              </w:rPr>
              <w:t>∗</w:t>
            </w:r>
            <w:r>
              <w:rPr>
                <w:rFonts w:ascii="STIX Math" w:hAnsi="STIX Math" w:eastAsia="STIX Math"/>
                <w:spacing w:val="-8"/>
                <w:w w:val="115"/>
                <w:sz w:val="12"/>
              </w:rPr>
              <w:t> </w:t>
            </w:r>
            <w:r>
              <w:rPr>
                <w:rFonts w:ascii="STIX Math" w:hAnsi="STIX Math" w:eastAsia="STIX Math"/>
                <w:b/>
                <w:spacing w:val="-2"/>
                <w:w w:val="115"/>
                <w:sz w:val="12"/>
              </w:rPr>
              <w:t>𝟏𝟎</w:t>
            </w:r>
            <w:r>
              <w:rPr>
                <w:rFonts w:ascii="STIX Math" w:hAnsi="STIX Math" w:eastAsia="STIX Math"/>
                <w:spacing w:val="-2"/>
                <w:w w:val="115"/>
                <w:sz w:val="12"/>
                <w:vertAlign w:val="superscript"/>
              </w:rPr>
              <w:t>−</w:t>
            </w:r>
            <w:r>
              <w:rPr>
                <w:rFonts w:ascii="STIX Math" w:hAnsi="STIX Math" w:eastAsia="STIX Math"/>
                <w:b/>
                <w:spacing w:val="-2"/>
                <w:w w:val="115"/>
                <w:sz w:val="12"/>
                <w:vertAlign w:val="superscript"/>
              </w:rPr>
              <w:t>𝟏𝟎</w:t>
            </w:r>
          </w:p>
        </w:tc>
      </w:tr>
      <w:tr>
        <w:trPr>
          <w:trHeight w:val="203" w:hRule="atLeast"/>
        </w:trPr>
        <w:tc>
          <w:tcPr>
            <w:tcW w:w="5413" w:type="dxa"/>
          </w:tcPr>
          <w:p>
            <w:pPr>
              <w:pStyle w:val="TableParagraph"/>
              <w:spacing w:line="166" w:lineRule="exact" w:before="17"/>
              <w:ind w:left="32"/>
              <w:rPr>
                <w:rFonts w:ascii="Times New Roman"/>
                <w:b/>
                <w:sz w:val="16"/>
              </w:rPr>
            </w:pPr>
            <w:bookmarkStart w:name="References" w:id="88"/>
            <w:bookmarkEnd w:id="88"/>
            <w:r>
              <w:rPr/>
            </w:r>
            <w:r>
              <w:rPr>
                <w:rFonts w:ascii="Times New Roman"/>
                <w:b/>
                <w:spacing w:val="-2"/>
                <w:w w:val="110"/>
                <w:sz w:val="16"/>
              </w:rPr>
              <w:t>References</w:t>
            </w:r>
          </w:p>
        </w:tc>
        <w:tc>
          <w:tcPr>
            <w:tcW w:w="82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644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1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65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08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966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9"/>
        <w:rPr>
          <w:rFonts w:ascii="STIX Math"/>
          <w:sz w:val="4"/>
        </w:rPr>
      </w:pPr>
    </w:p>
    <w:p>
      <w:pPr>
        <w:spacing w:after="0"/>
        <w:rPr>
          <w:rFonts w:ascii="STIX Math"/>
          <w:sz w:val="4"/>
        </w:rPr>
        <w:sectPr>
          <w:type w:val="continuous"/>
          <w:pgSz w:w="11910" w:h="15880"/>
          <w:pgMar w:header="208" w:footer="544" w:top="540" w:bottom="0" w:left="600" w:right="600"/>
        </w:sectPr>
      </w:pPr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108" w:after="0"/>
        <w:ind w:left="530" w:right="38" w:hanging="280"/>
        <w:jc w:val="both"/>
        <w:rPr>
          <w:sz w:val="12"/>
        </w:rPr>
      </w:pPr>
      <w:bookmarkStart w:name="_bookmark59" w:id="89"/>
      <w:bookmarkEnd w:id="89"/>
      <w:r>
        <w:rPr/>
      </w:r>
      <w:hyperlink r:id="rId42">
        <w:r>
          <w:rPr>
            <w:color w:val="007FAC"/>
            <w:w w:val="105"/>
            <w:sz w:val="12"/>
          </w:rPr>
          <w:t>Gao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Huang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Sadollah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review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energy-efficient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scheduling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intelligent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production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Complex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2020;6:237–49.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3" w:after="0"/>
        <w:ind w:left="530" w:right="38" w:hanging="280"/>
        <w:jc w:val="both"/>
        <w:rPr>
          <w:sz w:val="12"/>
        </w:rPr>
      </w:pPr>
      <w:hyperlink r:id="rId43">
        <w:r>
          <w:rPr>
            <w:color w:val="007FAC"/>
            <w:w w:val="105"/>
            <w:sz w:val="12"/>
          </w:rPr>
          <w:t>Jaciow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Rudawska</w:t>
        </w:r>
        <w:r>
          <w:rPr>
            <w:color w:val="007FAC"/>
            <w:w w:val="105"/>
            <w:sz w:val="12"/>
          </w:rPr>
          <w:t> E,</w:t>
        </w:r>
        <w:r>
          <w:rPr>
            <w:color w:val="007FAC"/>
            <w:w w:val="105"/>
            <w:sz w:val="12"/>
          </w:rPr>
          <w:t> Sagan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Tkaczyk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Wolny</w:t>
        </w:r>
        <w:r>
          <w:rPr>
            <w:color w:val="007FAC"/>
            <w:w w:val="105"/>
            <w:sz w:val="12"/>
          </w:rPr>
          <w:t> R.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influence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environ-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mental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awareness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responsible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consumption—The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case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households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Poland.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Energies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2022;15(15):5339.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2" w:after="0"/>
        <w:ind w:left="530" w:right="38" w:hanging="280"/>
        <w:jc w:val="both"/>
        <w:rPr>
          <w:sz w:val="12"/>
        </w:rPr>
      </w:pPr>
      <w:hyperlink r:id="rId44">
        <w:r>
          <w:rPr>
            <w:color w:val="007FAC"/>
            <w:w w:val="105"/>
            <w:sz w:val="12"/>
          </w:rPr>
          <w:t>Mariano-Hernández</w:t>
        </w:r>
        <w:r>
          <w:rPr>
            <w:color w:val="007FAC"/>
            <w:w w:val="105"/>
            <w:sz w:val="12"/>
          </w:rPr>
          <w:t> D,</w:t>
        </w:r>
        <w:r>
          <w:rPr>
            <w:color w:val="007FAC"/>
            <w:w w:val="105"/>
            <w:sz w:val="12"/>
          </w:rPr>
          <w:t> Hernández-Callejo</w:t>
        </w:r>
        <w:r>
          <w:rPr>
            <w:color w:val="007FAC"/>
            <w:w w:val="105"/>
            <w:sz w:val="12"/>
          </w:rPr>
          <w:t> L,</w:t>
        </w:r>
        <w:r>
          <w:rPr>
            <w:color w:val="007FAC"/>
            <w:w w:val="105"/>
            <w:sz w:val="12"/>
          </w:rPr>
          <w:t> Zorita-Lamadrid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Duque-Pérez</w:t>
        </w:r>
        <w:r>
          <w:rPr>
            <w:color w:val="007FAC"/>
            <w:w w:val="105"/>
            <w:sz w:val="12"/>
          </w:rPr>
          <w:t> O,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García</w:t>
        </w:r>
        <w:r>
          <w:rPr>
            <w:color w:val="007FAC"/>
            <w:w w:val="105"/>
            <w:sz w:val="12"/>
          </w:rPr>
          <w:t> FS.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review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strategies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building</w:t>
        </w:r>
        <w:r>
          <w:rPr>
            <w:color w:val="007FAC"/>
            <w:w w:val="105"/>
            <w:sz w:val="12"/>
          </w:rPr>
          <w:t> energy</w:t>
        </w:r>
        <w:r>
          <w:rPr>
            <w:color w:val="007FAC"/>
            <w:w w:val="105"/>
            <w:sz w:val="12"/>
          </w:rPr>
          <w:t> management</w:t>
        </w:r>
        <w:r>
          <w:rPr>
            <w:color w:val="007FAC"/>
            <w:w w:val="105"/>
            <w:sz w:val="12"/>
          </w:rPr>
          <w:t> system:</w:t>
        </w:r>
        <w:r>
          <w:rPr>
            <w:color w:val="007FAC"/>
            <w:w w:val="105"/>
            <w:sz w:val="12"/>
          </w:rPr>
          <w:t> Model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predictive</w:t>
        </w:r>
        <w:r>
          <w:rPr>
            <w:color w:val="007FAC"/>
            <w:w w:val="105"/>
            <w:sz w:val="12"/>
          </w:rPr>
          <w:t> control,</w:t>
        </w:r>
        <w:r>
          <w:rPr>
            <w:color w:val="007FAC"/>
            <w:w w:val="105"/>
            <w:sz w:val="12"/>
          </w:rPr>
          <w:t> demand</w:t>
        </w:r>
        <w:r>
          <w:rPr>
            <w:color w:val="007FAC"/>
            <w:w w:val="105"/>
            <w:sz w:val="12"/>
          </w:rPr>
          <w:t> side</w:t>
        </w:r>
        <w:r>
          <w:rPr>
            <w:color w:val="007FAC"/>
            <w:w w:val="105"/>
            <w:sz w:val="12"/>
          </w:rPr>
          <w:t> management,</w:t>
        </w:r>
        <w:r>
          <w:rPr>
            <w:color w:val="007FAC"/>
            <w:w w:val="105"/>
            <w:sz w:val="12"/>
          </w:rPr>
          <w:t> optimization,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fault</w:t>
        </w:r>
        <w:r>
          <w:rPr>
            <w:color w:val="007FAC"/>
            <w:w w:val="105"/>
            <w:sz w:val="12"/>
          </w:rPr>
          <w:t> detect</w:t>
        </w:r>
        <w:r>
          <w:rPr>
            <w:color w:val="007FAC"/>
            <w:w w:val="105"/>
            <w:sz w:val="12"/>
          </w:rPr>
          <w:t> &amp;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0" w:id="90"/>
      <w:bookmarkEnd w:id="90"/>
      <w:r>
        <w:rPr>
          <w:color w:val="007FAC"/>
          <w:w w:val="104"/>
          <w:sz w:val="12"/>
        </w:rPr>
      </w:r>
      <w:hyperlink r:id="rId44">
        <w:r>
          <w:rPr>
            <w:color w:val="007FAC"/>
            <w:w w:val="105"/>
            <w:sz w:val="12"/>
          </w:rPr>
          <w:t>diagnosis.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Build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2021;33:101692.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2" w:after="0"/>
        <w:ind w:left="530" w:right="38" w:hanging="280"/>
        <w:jc w:val="both"/>
        <w:rPr>
          <w:sz w:val="12"/>
        </w:rPr>
      </w:pPr>
      <w:hyperlink r:id="rId45">
        <w:r>
          <w:rPr>
            <w:color w:val="007FAC"/>
            <w:w w:val="105"/>
            <w:sz w:val="12"/>
          </w:rPr>
          <w:t>Cai W, Wang L, Li L, Xie J, Jia S, Zhang X, Jiang Z, Lai K-h. A review on methods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">
        <w:r>
          <w:rPr>
            <w:color w:val="007FAC"/>
            <w:w w:val="105"/>
            <w:sz w:val="12"/>
          </w:rPr>
          <w:t>of</w:t>
        </w:r>
        <w:r>
          <w:rPr>
            <w:color w:val="007FAC"/>
            <w:w w:val="105"/>
            <w:sz w:val="12"/>
          </w:rPr>
          <w:t> energy</w:t>
        </w:r>
        <w:r>
          <w:rPr>
            <w:color w:val="007FAC"/>
            <w:w w:val="105"/>
            <w:sz w:val="12"/>
          </w:rPr>
          <w:t> performance</w:t>
        </w:r>
        <w:r>
          <w:rPr>
            <w:color w:val="007FAC"/>
            <w:w w:val="105"/>
            <w:sz w:val="12"/>
          </w:rPr>
          <w:t> improvement</w:t>
        </w:r>
        <w:r>
          <w:rPr>
            <w:color w:val="007FAC"/>
            <w:w w:val="105"/>
            <w:sz w:val="12"/>
          </w:rPr>
          <w:t> towards</w:t>
        </w:r>
        <w:r>
          <w:rPr>
            <w:color w:val="007FAC"/>
            <w:w w:val="105"/>
            <w:sz w:val="12"/>
          </w:rPr>
          <w:t> sustainable</w:t>
        </w:r>
        <w:r>
          <w:rPr>
            <w:color w:val="007FAC"/>
            <w:w w:val="105"/>
            <w:sz w:val="12"/>
          </w:rPr>
          <w:t> manufacturing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">
        <w:r>
          <w:rPr>
            <w:color w:val="007FAC"/>
            <w:w w:val="105"/>
            <w:sz w:val="12"/>
          </w:rPr>
          <w:t>perspectives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energy</w:t>
        </w:r>
        <w:r>
          <w:rPr>
            <w:color w:val="007FAC"/>
            <w:w w:val="105"/>
            <w:sz w:val="12"/>
          </w:rPr>
          <w:t> monitoring,</w:t>
        </w:r>
        <w:r>
          <w:rPr>
            <w:color w:val="007FAC"/>
            <w:w w:val="105"/>
            <w:sz w:val="12"/>
          </w:rPr>
          <w:t> evaluation,</w:t>
        </w:r>
        <w:r>
          <w:rPr>
            <w:color w:val="007FAC"/>
            <w:w w:val="105"/>
            <w:sz w:val="12"/>
          </w:rPr>
          <w:t> optimization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benchmarking.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61" w:id="91"/>
      <w:bookmarkEnd w:id="91"/>
      <w:r>
        <w:rPr>
          <w:color w:val="007FAC"/>
          <w:w w:val="106"/>
          <w:sz w:val="12"/>
        </w:rPr>
      </w:r>
      <w:hyperlink r:id="rId45">
        <w:r>
          <w:rPr>
            <w:color w:val="007FAC"/>
            <w:w w:val="105"/>
            <w:sz w:val="12"/>
          </w:rPr>
          <w:t>Renew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Sustain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2022;159:112227.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2" w:after="0"/>
        <w:ind w:left="530" w:right="38" w:hanging="280"/>
        <w:jc w:val="both"/>
        <w:rPr>
          <w:sz w:val="12"/>
        </w:rPr>
      </w:pPr>
      <w:hyperlink r:id="rId46">
        <w:r>
          <w:rPr>
            <w:color w:val="007FAC"/>
            <w:w w:val="105"/>
            <w:sz w:val="12"/>
          </w:rPr>
          <w:t>Machlev</w:t>
        </w:r>
        <w:r>
          <w:rPr>
            <w:color w:val="007FAC"/>
            <w:w w:val="105"/>
            <w:sz w:val="12"/>
          </w:rPr>
          <w:t> R,</w:t>
        </w:r>
        <w:r>
          <w:rPr>
            <w:color w:val="007FAC"/>
            <w:w w:val="105"/>
            <w:sz w:val="12"/>
          </w:rPr>
          <w:t> Heistrene</w:t>
        </w:r>
        <w:r>
          <w:rPr>
            <w:color w:val="007FAC"/>
            <w:w w:val="105"/>
            <w:sz w:val="12"/>
          </w:rPr>
          <w:t> L,</w:t>
        </w:r>
        <w:r>
          <w:rPr>
            <w:color w:val="007FAC"/>
            <w:w w:val="105"/>
            <w:sz w:val="12"/>
          </w:rPr>
          <w:t> Perl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Levy</w:t>
        </w:r>
        <w:r>
          <w:rPr>
            <w:color w:val="007FAC"/>
            <w:w w:val="105"/>
            <w:sz w:val="12"/>
          </w:rPr>
          <w:t> K,</w:t>
        </w:r>
        <w:r>
          <w:rPr>
            <w:color w:val="007FAC"/>
            <w:w w:val="105"/>
            <w:sz w:val="12"/>
          </w:rPr>
          <w:t> Belikov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Mannor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Levron</w:t>
        </w:r>
        <w:r>
          <w:rPr>
            <w:color w:val="007FAC"/>
            <w:w w:val="105"/>
            <w:sz w:val="12"/>
          </w:rPr>
          <w:t> Y.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Explainable artificial intelligence (XAI) techniques for energy and power </w:t>
        </w:r>
        <w:r>
          <w:rPr>
            <w:color w:val="007FAC"/>
            <w:w w:val="105"/>
            <w:sz w:val="12"/>
          </w:rPr>
          <w:t>systems: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2" w:id="92"/>
      <w:bookmarkEnd w:id="92"/>
      <w:r>
        <w:rPr>
          <w:color w:val="007FAC"/>
          <w:w w:val="102"/>
          <w:sz w:val="12"/>
        </w:rPr>
      </w:r>
      <w:hyperlink r:id="rId46">
        <w:r>
          <w:rPr>
            <w:color w:val="007FAC"/>
            <w:w w:val="105"/>
            <w:sz w:val="12"/>
          </w:rPr>
          <w:t>Review,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challenges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opportunities.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2022;100169.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2" w:after="0"/>
        <w:ind w:left="530" w:right="38" w:hanging="280"/>
        <w:jc w:val="both"/>
        <w:rPr>
          <w:sz w:val="12"/>
        </w:rPr>
      </w:pPr>
      <w:hyperlink r:id="rId47">
        <w:r>
          <w:rPr>
            <w:color w:val="007FAC"/>
            <w:w w:val="105"/>
            <w:sz w:val="12"/>
          </w:rPr>
          <w:t>Richter L, Lehna M, Marchand S, Scholz C, Dreher A, Klaiber S, Lenk S. </w:t>
        </w:r>
        <w:r>
          <w:rPr>
            <w:color w:val="007FAC"/>
            <w:w w:val="105"/>
            <w:sz w:val="12"/>
          </w:rPr>
          <w:t>Artificial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">
        <w:r>
          <w:rPr>
            <w:color w:val="007FAC"/>
            <w:w w:val="105"/>
            <w:sz w:val="12"/>
          </w:rPr>
          <w:t>intelligence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electricity</w:t>
        </w:r>
        <w:r>
          <w:rPr>
            <w:color w:val="007FAC"/>
            <w:w w:val="105"/>
            <w:sz w:val="12"/>
          </w:rPr>
          <w:t> supply</w:t>
        </w:r>
        <w:r>
          <w:rPr>
            <w:color w:val="007FAC"/>
            <w:w w:val="105"/>
            <w:sz w:val="12"/>
          </w:rPr>
          <w:t> chain</w:t>
        </w:r>
        <w:r>
          <w:rPr>
            <w:color w:val="007FAC"/>
            <w:w w:val="105"/>
            <w:sz w:val="12"/>
          </w:rPr>
          <w:t> automation.</w:t>
        </w:r>
        <w:r>
          <w:rPr>
            <w:color w:val="007FAC"/>
            <w:w w:val="105"/>
            <w:sz w:val="12"/>
          </w:rPr>
          <w:t> Renew</w:t>
        </w:r>
        <w:r>
          <w:rPr>
            <w:color w:val="007FAC"/>
            <w:w w:val="105"/>
            <w:sz w:val="12"/>
          </w:rPr>
          <w:t> Sustain</w:t>
        </w:r>
        <w:r>
          <w:rPr>
            <w:color w:val="007FAC"/>
            <w:w w:val="105"/>
            <w:sz w:val="12"/>
          </w:rPr>
          <w:t> Energy</w:t>
        </w:r>
        <w:r>
          <w:rPr>
            <w:color w:val="007FAC"/>
            <w:w w:val="105"/>
            <w:sz w:val="12"/>
          </w:rPr>
          <w:t> Rev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3" w:id="93"/>
      <w:bookmarkEnd w:id="93"/>
      <w:r>
        <w:rPr>
          <w:color w:val="007FAC"/>
          <w:w w:val="105"/>
          <w:sz w:val="12"/>
        </w:rPr>
      </w:r>
      <w:hyperlink r:id="rId47">
        <w:r>
          <w:rPr>
            <w:color w:val="007FAC"/>
            <w:spacing w:val="-2"/>
            <w:w w:val="105"/>
            <w:sz w:val="12"/>
          </w:rPr>
          <w:t>2022;163:112459.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2" w:after="0"/>
        <w:ind w:left="530" w:right="38" w:hanging="280"/>
        <w:jc w:val="both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Ahmad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Huang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Yabin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Shair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Akram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HMA,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">
        <w:r>
          <w:rPr>
            <w:color w:val="007FAC"/>
            <w:w w:val="105"/>
            <w:sz w:val="12"/>
          </w:rPr>
          <w:t>Mohsan</w:t>
        </w:r>
        <w:r>
          <w:rPr>
            <w:color w:val="007FAC"/>
            <w:w w:val="105"/>
            <w:sz w:val="12"/>
          </w:rPr>
          <w:t> SAH,</w:t>
        </w:r>
        <w:r>
          <w:rPr>
            <w:color w:val="007FAC"/>
            <w:w w:val="105"/>
            <w:sz w:val="12"/>
          </w:rPr>
          <w:t> Kazim</w:t>
        </w:r>
        <w:r>
          <w:rPr>
            <w:color w:val="007FAC"/>
            <w:w w:val="105"/>
            <w:sz w:val="12"/>
          </w:rPr>
          <w:t> M.</w:t>
        </w:r>
        <w:r>
          <w:rPr>
            <w:color w:val="007FAC"/>
            <w:w w:val="105"/>
            <w:sz w:val="12"/>
          </w:rPr>
          <w:t> Supervised</w:t>
        </w:r>
        <w:r>
          <w:rPr>
            <w:color w:val="007FAC"/>
            <w:w w:val="105"/>
            <w:sz w:val="12"/>
          </w:rPr>
          <w:t> based</w:t>
        </w:r>
        <w:r>
          <w:rPr>
            <w:color w:val="007FAC"/>
            <w:w w:val="105"/>
            <w:sz w:val="12"/>
          </w:rPr>
          <w:t> machine</w:t>
        </w:r>
        <w:r>
          <w:rPr>
            <w:color w:val="007FAC"/>
            <w:w w:val="105"/>
            <w:sz w:val="12"/>
          </w:rPr>
          <w:t> learning</w:t>
        </w:r>
        <w:r>
          <w:rPr>
            <w:color w:val="007FAC"/>
            <w:w w:val="105"/>
            <w:sz w:val="12"/>
          </w:rPr>
          <w:t> models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short,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">
        <w:r>
          <w:rPr>
            <w:color w:val="007FAC"/>
            <w:w w:val="105"/>
            <w:sz w:val="12"/>
          </w:rPr>
          <w:t>medium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long-term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prediction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distinct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building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4" w:id="94"/>
      <w:bookmarkEnd w:id="94"/>
      <w:r>
        <w:rPr>
          <w:color w:val="007FAC"/>
          <w:w w:val="105"/>
          <w:sz w:val="12"/>
        </w:rPr>
      </w:r>
      <w:hyperlink r:id="rId48"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2018;158:17–32.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2" w:after="0"/>
        <w:ind w:left="530" w:right="38" w:hanging="280"/>
        <w:jc w:val="both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Gu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Chung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M-H,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Chignell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Valaee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Zhou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B,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Liu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survey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5" w:id="95"/>
      <w:bookmarkEnd w:id="95"/>
      <w:r>
        <w:rPr>
          <w:color w:val="007FAC"/>
          <w:w w:val="105"/>
          <w:sz w:val="12"/>
        </w:rPr>
      </w:r>
      <w:hyperlink r:id="rId49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human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activity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recognition.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ACM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Surv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2021;54(8):1–34.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2" w:after="0"/>
        <w:ind w:left="530" w:right="38" w:hanging="280"/>
        <w:jc w:val="both"/>
        <w:rPr>
          <w:sz w:val="12"/>
        </w:rPr>
      </w:pPr>
      <w:hyperlink r:id="rId50">
        <w:r>
          <w:rPr>
            <w:color w:val="007FAC"/>
            <w:w w:val="105"/>
            <w:sz w:val="12"/>
          </w:rPr>
          <w:t>Kaselimi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Protopapadakis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E,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Voulodimos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Doulamis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N,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Doulamis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To-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wards</w:t>
        </w:r>
        <w:r>
          <w:rPr>
            <w:color w:val="007FAC"/>
            <w:w w:val="105"/>
            <w:sz w:val="12"/>
          </w:rPr>
          <w:t> trustworthy</w:t>
        </w:r>
        <w:r>
          <w:rPr>
            <w:color w:val="007FAC"/>
            <w:w w:val="105"/>
            <w:sz w:val="12"/>
          </w:rPr>
          <w:t> energy</w:t>
        </w:r>
        <w:r>
          <w:rPr>
            <w:color w:val="007FAC"/>
            <w:w w:val="105"/>
            <w:sz w:val="12"/>
          </w:rPr>
          <w:t> disaggregation: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review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challenges,</w:t>
        </w:r>
        <w:r>
          <w:rPr>
            <w:color w:val="007FAC"/>
            <w:w w:val="105"/>
            <w:sz w:val="12"/>
          </w:rPr>
          <w:t> methods,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perspectives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non-intrusive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load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monitoring.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Sensors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2022;22(15):5872.</w:t>
        </w:r>
      </w:hyperlink>
    </w:p>
    <w:p>
      <w:pPr>
        <w:spacing w:line="240" w:lineRule="auto" w:before="66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ListParagraph"/>
        <w:numPr>
          <w:ilvl w:val="0"/>
          <w:numId w:val="5"/>
        </w:numPr>
        <w:tabs>
          <w:tab w:pos="600" w:val="left" w:leader="none"/>
          <w:tab w:pos="602" w:val="left" w:leader="none"/>
        </w:tabs>
        <w:spacing w:line="295" w:lineRule="auto" w:before="0" w:after="0"/>
        <w:ind w:left="602" w:right="149" w:hanging="352"/>
        <w:jc w:val="left"/>
        <w:rPr>
          <w:sz w:val="12"/>
        </w:rPr>
      </w:pPr>
      <w:bookmarkStart w:name="_bookmark66" w:id="96"/>
      <w:bookmarkEnd w:id="96"/>
      <w:r>
        <w:rPr/>
      </w:r>
      <w:hyperlink r:id="rId51">
        <w:r>
          <w:rPr>
            <w:color w:val="007FAC"/>
            <w:w w:val="105"/>
            <w:sz w:val="12"/>
          </w:rPr>
          <w:t>Garcia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FD,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Souza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WA,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Diniz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IS,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Marafão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FP.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NILM-based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approach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2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67" w:id="97"/>
      <w:bookmarkEnd w:id="97"/>
      <w:r>
        <w:rPr>
          <w:color w:val="007FAC"/>
          <w:w w:val="107"/>
          <w:sz w:val="12"/>
        </w:rPr>
      </w:r>
      <w:hyperlink r:id="rId51">
        <w:r>
          <w:rPr>
            <w:color w:val="007FAC"/>
            <w:w w:val="105"/>
            <w:sz w:val="12"/>
          </w:rPr>
          <w:t>efficiency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assessment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household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appliances.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Inform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2020;3(1):1–21.</w:t>
        </w:r>
      </w:hyperlink>
    </w:p>
    <w:p>
      <w:pPr>
        <w:pStyle w:val="ListParagraph"/>
        <w:numPr>
          <w:ilvl w:val="0"/>
          <w:numId w:val="5"/>
        </w:numPr>
        <w:tabs>
          <w:tab w:pos="600" w:val="left" w:leader="none"/>
          <w:tab w:pos="602" w:val="left" w:leader="none"/>
        </w:tabs>
        <w:spacing w:line="295" w:lineRule="auto" w:before="9" w:after="0"/>
        <w:ind w:left="602" w:right="149" w:hanging="352"/>
        <w:jc w:val="left"/>
        <w:rPr>
          <w:sz w:val="12"/>
        </w:rPr>
      </w:pPr>
      <w:hyperlink r:id="rId52">
        <w:r>
          <w:rPr>
            <w:color w:val="007FAC"/>
            <w:w w:val="105"/>
            <w:sz w:val="12"/>
          </w:rPr>
          <w:t>Hart</w:t>
        </w:r>
        <w:r>
          <w:rPr>
            <w:color w:val="007FAC"/>
            <w:w w:val="105"/>
            <w:sz w:val="12"/>
          </w:rPr>
          <w:t> GW.</w:t>
        </w:r>
        <w:r>
          <w:rPr>
            <w:color w:val="007FAC"/>
            <w:w w:val="105"/>
            <w:sz w:val="12"/>
          </w:rPr>
          <w:t> Prototype</w:t>
        </w:r>
        <w:r>
          <w:rPr>
            <w:color w:val="007FAC"/>
            <w:w w:val="105"/>
            <w:sz w:val="12"/>
          </w:rPr>
          <w:t> nonintrusive</w:t>
        </w:r>
        <w:r>
          <w:rPr>
            <w:color w:val="007FAC"/>
            <w:w w:val="105"/>
            <w:sz w:val="12"/>
          </w:rPr>
          <w:t> appliance</w:t>
        </w:r>
        <w:r>
          <w:rPr>
            <w:color w:val="007FAC"/>
            <w:w w:val="105"/>
            <w:sz w:val="12"/>
          </w:rPr>
          <w:t> load</w:t>
        </w:r>
        <w:r>
          <w:rPr>
            <w:color w:val="007FAC"/>
            <w:w w:val="105"/>
            <w:sz w:val="12"/>
          </w:rPr>
          <w:t> monitor:</w:t>
        </w:r>
        <w:r>
          <w:rPr>
            <w:color w:val="007FAC"/>
            <w:w w:val="105"/>
            <w:sz w:val="12"/>
          </w:rPr>
          <w:t> Progress</w:t>
        </w:r>
        <w:r>
          <w:rPr>
            <w:color w:val="007FAC"/>
            <w:w w:val="105"/>
            <w:sz w:val="12"/>
          </w:rPr>
          <w:t> report</w:t>
        </w:r>
        <w:r>
          <w:rPr>
            <w:color w:val="007FAC"/>
            <w:w w:val="105"/>
            <w:sz w:val="12"/>
          </w:rPr>
          <w:t> 2.</w:t>
        </w:r>
        <w:r>
          <w:rPr>
            <w:color w:val="007FAC"/>
            <w:w w:val="105"/>
            <w:sz w:val="12"/>
          </w:rPr>
          <w:t> MIT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8" w:id="98"/>
      <w:bookmarkEnd w:id="98"/>
      <w:r>
        <w:rPr>
          <w:color w:val="007FAC"/>
          <w:w w:val="99"/>
          <w:sz w:val="12"/>
        </w:rPr>
      </w:r>
      <w:hyperlink r:id="rId52"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Laboratory;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1985.</w:t>
        </w:r>
      </w:hyperlink>
    </w:p>
    <w:p>
      <w:pPr>
        <w:pStyle w:val="ListParagraph"/>
        <w:numPr>
          <w:ilvl w:val="0"/>
          <w:numId w:val="5"/>
        </w:numPr>
        <w:tabs>
          <w:tab w:pos="600" w:val="left" w:leader="none"/>
          <w:tab w:pos="602" w:val="left" w:leader="none"/>
        </w:tabs>
        <w:spacing w:line="295" w:lineRule="auto" w:before="9" w:after="0"/>
        <w:ind w:left="602" w:right="149" w:hanging="352"/>
        <w:jc w:val="left"/>
        <w:rPr>
          <w:sz w:val="12"/>
        </w:rPr>
      </w:pPr>
      <w:hyperlink r:id="rId53">
        <w:r>
          <w:rPr>
            <w:color w:val="007FAC"/>
            <w:w w:val="105"/>
            <w:sz w:val="12"/>
          </w:rPr>
          <w:t>Armel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KC,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Gupta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Shrimali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Albert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Is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disaggregation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holy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grail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69" w:id="99"/>
      <w:bookmarkEnd w:id="99"/>
      <w:r>
        <w:rPr>
          <w:color w:val="007FAC"/>
          <w:w w:val="106"/>
          <w:sz w:val="12"/>
        </w:rPr>
      </w:r>
      <w:hyperlink r:id="rId53"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efficiency?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case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electricity.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Policy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2013;52:213–34.</w:t>
        </w:r>
      </w:hyperlink>
    </w:p>
    <w:p>
      <w:pPr>
        <w:pStyle w:val="ListParagraph"/>
        <w:numPr>
          <w:ilvl w:val="0"/>
          <w:numId w:val="5"/>
        </w:numPr>
        <w:tabs>
          <w:tab w:pos="600" w:val="left" w:leader="none"/>
          <w:tab w:pos="602" w:val="left" w:leader="none"/>
        </w:tabs>
        <w:spacing w:line="295" w:lineRule="auto" w:before="10" w:after="0"/>
        <w:ind w:left="602" w:right="149" w:hanging="352"/>
        <w:jc w:val="left"/>
        <w:rPr>
          <w:sz w:val="12"/>
        </w:rPr>
      </w:pPr>
      <w:r>
        <w:rPr>
          <w:w w:val="105"/>
          <w:sz w:val="12"/>
        </w:rPr>
        <w:t>Bundesministerium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für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Wirtschaft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und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Klimaschutz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P.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Smart</w:t>
      </w:r>
      <w:r>
        <w:rPr>
          <w:spacing w:val="23"/>
          <w:w w:val="105"/>
          <w:sz w:val="12"/>
        </w:rPr>
        <w:t> </w:t>
      </w:r>
      <w:r>
        <w:rPr>
          <w:w w:val="105"/>
          <w:sz w:val="12"/>
        </w:rPr>
        <w:t>meter-gesetz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final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beschlossen: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Flächendeckender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einsatz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intelligenter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stromzähler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kommt.</w:t>
      </w:r>
      <w:r>
        <w:rPr>
          <w:spacing w:val="34"/>
          <w:w w:val="105"/>
          <w:sz w:val="12"/>
        </w:rPr>
        <w:t> </w:t>
      </w:r>
      <w:r>
        <w:rPr>
          <w:w w:val="105"/>
          <w:sz w:val="12"/>
        </w:rPr>
        <w:t>2023,</w:t>
      </w:r>
      <w:r>
        <w:rPr>
          <w:spacing w:val="40"/>
          <w:w w:val="105"/>
          <w:sz w:val="12"/>
        </w:rPr>
        <w:t> </w:t>
      </w:r>
      <w:hyperlink r:id="rId54">
        <w:r>
          <w:rPr>
            <w:color w:val="007FAC"/>
            <w:spacing w:val="-2"/>
            <w:w w:val="105"/>
            <w:sz w:val="12"/>
          </w:rPr>
          <w:t>https://www.bmwk.de/Redaktion/DE/Pressemitteilungen/2023/05/20230512-</w:t>
        </w:r>
      </w:hyperlink>
      <w:r>
        <w:rPr>
          <w:color w:val="007FAC"/>
          <w:spacing w:val="80"/>
          <w:w w:val="106"/>
          <w:sz w:val="12"/>
        </w:rPr>
        <w:t> </w:t>
      </w:r>
      <w:bookmarkStart w:name="_bookmark70" w:id="100"/>
      <w:bookmarkEnd w:id="100"/>
      <w:r>
        <w:rPr>
          <w:color w:val="007FAC"/>
          <w:w w:val="106"/>
          <w:sz w:val="12"/>
        </w:rPr>
      </w:r>
      <w:hyperlink r:id="rId54">
        <w:r>
          <w:rPr>
            <w:color w:val="007FAC"/>
            <w:w w:val="105"/>
            <w:sz w:val="12"/>
          </w:rPr>
          <w:t>smart-meter-gesetz-final-beschlossen.html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Accessed: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2023-08-29.</w:t>
      </w:r>
    </w:p>
    <w:p>
      <w:pPr>
        <w:pStyle w:val="ListParagraph"/>
        <w:numPr>
          <w:ilvl w:val="0"/>
          <w:numId w:val="5"/>
        </w:numPr>
        <w:tabs>
          <w:tab w:pos="600" w:val="left" w:leader="none"/>
          <w:tab w:pos="602" w:val="left" w:leader="none"/>
        </w:tabs>
        <w:spacing w:line="295" w:lineRule="auto" w:before="8" w:after="0"/>
        <w:ind w:left="602" w:right="149" w:hanging="352"/>
        <w:jc w:val="both"/>
        <w:rPr>
          <w:sz w:val="12"/>
        </w:rPr>
      </w:pPr>
      <w:hyperlink r:id="rId55">
        <w:r>
          <w:rPr>
            <w:color w:val="007FAC"/>
            <w:w w:val="105"/>
            <w:sz w:val="12"/>
          </w:rPr>
          <w:t>Geelen</w:t>
        </w:r>
        <w:r>
          <w:rPr>
            <w:color w:val="007FAC"/>
            <w:w w:val="105"/>
            <w:sz w:val="12"/>
          </w:rPr>
          <w:t> D,</w:t>
        </w:r>
        <w:r>
          <w:rPr>
            <w:color w:val="007FAC"/>
            <w:w w:val="105"/>
            <w:sz w:val="12"/>
          </w:rPr>
          <w:t> Mugge</w:t>
        </w:r>
        <w:r>
          <w:rPr>
            <w:color w:val="007FAC"/>
            <w:w w:val="105"/>
            <w:sz w:val="12"/>
          </w:rPr>
          <w:t> R,</w:t>
        </w:r>
        <w:r>
          <w:rPr>
            <w:color w:val="007FAC"/>
            <w:w w:val="105"/>
            <w:sz w:val="12"/>
          </w:rPr>
          <w:t> Silvester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Bulters</w:t>
        </w:r>
        <w:r>
          <w:rPr>
            <w:color w:val="007FAC"/>
            <w:w w:val="105"/>
            <w:sz w:val="12"/>
          </w:rPr>
          <w:t> A.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use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apps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promote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saving: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study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smart</w:t>
        </w:r>
        <w:r>
          <w:rPr>
            <w:color w:val="007FAC"/>
            <w:w w:val="105"/>
            <w:sz w:val="12"/>
          </w:rPr>
          <w:t> meter–related</w:t>
        </w:r>
        <w:r>
          <w:rPr>
            <w:color w:val="007FAC"/>
            <w:w w:val="105"/>
            <w:sz w:val="12"/>
          </w:rPr>
          <w:t> feedback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netherlands.</w:t>
        </w:r>
        <w:r>
          <w:rPr>
            <w:color w:val="007FAC"/>
            <w:w w:val="105"/>
            <w:sz w:val="12"/>
          </w:rPr>
          <w:t> Energy</w:t>
        </w:r>
        <w:r>
          <w:rPr>
            <w:color w:val="007FAC"/>
            <w:w w:val="105"/>
            <w:sz w:val="12"/>
          </w:rPr>
          <w:t> Effic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1" w:id="101"/>
      <w:bookmarkEnd w:id="101"/>
      <w:r>
        <w:rPr>
          <w:color w:val="007FAC"/>
          <w:w w:val="103"/>
          <w:sz w:val="12"/>
        </w:rPr>
      </w:r>
      <w:hyperlink r:id="rId55">
        <w:r>
          <w:rPr>
            <w:color w:val="007FAC"/>
            <w:spacing w:val="-2"/>
            <w:w w:val="105"/>
            <w:sz w:val="12"/>
          </w:rPr>
          <w:t>2019;12(6):1635–60.</w:t>
        </w:r>
      </w:hyperlink>
    </w:p>
    <w:p>
      <w:pPr>
        <w:pStyle w:val="ListParagraph"/>
        <w:numPr>
          <w:ilvl w:val="0"/>
          <w:numId w:val="5"/>
        </w:numPr>
        <w:tabs>
          <w:tab w:pos="600" w:val="left" w:leader="none"/>
          <w:tab w:pos="602" w:val="left" w:leader="none"/>
        </w:tabs>
        <w:spacing w:line="295" w:lineRule="auto" w:before="9" w:after="0"/>
        <w:ind w:left="602" w:right="149" w:hanging="352"/>
        <w:jc w:val="both"/>
        <w:rPr>
          <w:sz w:val="12"/>
        </w:rPr>
      </w:pPr>
      <w:hyperlink r:id="rId56">
        <w:r>
          <w:rPr>
            <w:color w:val="007FAC"/>
            <w:w w:val="105"/>
            <w:sz w:val="12"/>
          </w:rPr>
          <w:t>Shirani</w:t>
        </w:r>
        <w:r>
          <w:rPr>
            <w:color w:val="007FAC"/>
            <w:w w:val="105"/>
            <w:sz w:val="12"/>
          </w:rPr>
          <w:t> F,</w:t>
        </w:r>
        <w:r>
          <w:rPr>
            <w:color w:val="007FAC"/>
            <w:w w:val="105"/>
            <w:sz w:val="12"/>
          </w:rPr>
          <w:t> Groves</w:t>
        </w:r>
        <w:r>
          <w:rPr>
            <w:color w:val="007FAC"/>
            <w:w w:val="105"/>
            <w:sz w:val="12"/>
          </w:rPr>
          <w:t> C,</w:t>
        </w:r>
        <w:r>
          <w:rPr>
            <w:color w:val="007FAC"/>
            <w:w w:val="105"/>
            <w:sz w:val="12"/>
          </w:rPr>
          <w:t> Henwood</w:t>
        </w:r>
        <w:r>
          <w:rPr>
            <w:color w:val="007FAC"/>
            <w:w w:val="105"/>
            <w:sz w:val="12"/>
          </w:rPr>
          <w:t> K,</w:t>
        </w:r>
        <w:r>
          <w:rPr>
            <w:color w:val="007FAC"/>
            <w:w w:val="105"/>
            <w:sz w:val="12"/>
          </w:rPr>
          <w:t> Pidgeon</w:t>
        </w:r>
        <w:r>
          <w:rPr>
            <w:color w:val="007FAC"/>
            <w:w w:val="105"/>
            <w:sz w:val="12"/>
          </w:rPr>
          <w:t> N,</w:t>
        </w:r>
        <w:r>
          <w:rPr>
            <w:color w:val="007FAC"/>
            <w:w w:val="105"/>
            <w:sz w:val="12"/>
          </w:rPr>
          <w:t> Roberts</w:t>
        </w:r>
        <w:r>
          <w:rPr>
            <w:color w:val="007FAC"/>
            <w:w w:val="105"/>
            <w:sz w:val="12"/>
          </w:rPr>
          <w:t> E.</w:t>
        </w:r>
        <w:r>
          <w:rPr>
            <w:color w:val="007FAC"/>
            <w:w w:val="105"/>
            <w:sz w:val="12"/>
          </w:rPr>
          <w:t> ‘I’m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smart</w:t>
        </w:r>
        <w:r>
          <w:rPr>
            <w:color w:val="007FAC"/>
            <w:w w:val="105"/>
            <w:sz w:val="12"/>
          </w:rPr>
          <w:t> meter’: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Perceptions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smart</w:t>
        </w:r>
        <w:r>
          <w:rPr>
            <w:color w:val="007FAC"/>
            <w:w w:val="105"/>
            <w:sz w:val="12"/>
          </w:rPr>
          <w:t> technology</w:t>
        </w:r>
        <w:r>
          <w:rPr>
            <w:color w:val="007FAC"/>
            <w:w w:val="105"/>
            <w:sz w:val="12"/>
          </w:rPr>
          <w:t> amongst</w:t>
        </w:r>
        <w:r>
          <w:rPr>
            <w:color w:val="007FAC"/>
            <w:w w:val="105"/>
            <w:sz w:val="12"/>
          </w:rPr>
          <w:t> vulnerable</w:t>
        </w:r>
        <w:r>
          <w:rPr>
            <w:color w:val="007FAC"/>
            <w:w w:val="105"/>
            <w:sz w:val="12"/>
          </w:rPr>
          <w:t> consumers.</w:t>
        </w:r>
        <w:r>
          <w:rPr>
            <w:color w:val="007FAC"/>
            <w:w w:val="105"/>
            <w:sz w:val="12"/>
          </w:rPr>
          <w:t> Energy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Policy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72" w:id="102"/>
      <w:bookmarkEnd w:id="102"/>
      <w:r>
        <w:rPr>
          <w:color w:val="007FAC"/>
          <w:w w:val="108"/>
          <w:sz w:val="12"/>
        </w:rPr>
      </w:r>
      <w:hyperlink r:id="rId56">
        <w:r>
          <w:rPr>
            <w:color w:val="007FAC"/>
            <w:spacing w:val="-2"/>
            <w:w w:val="105"/>
            <w:sz w:val="12"/>
          </w:rPr>
          <w:t>2020;144:111637.</w:t>
        </w:r>
      </w:hyperlink>
    </w:p>
    <w:p>
      <w:pPr>
        <w:pStyle w:val="ListParagraph"/>
        <w:numPr>
          <w:ilvl w:val="0"/>
          <w:numId w:val="5"/>
        </w:numPr>
        <w:tabs>
          <w:tab w:pos="600" w:val="left" w:leader="none"/>
          <w:tab w:pos="602" w:val="left" w:leader="none"/>
        </w:tabs>
        <w:spacing w:line="295" w:lineRule="auto" w:before="9" w:after="0"/>
        <w:ind w:left="602" w:right="149" w:hanging="352"/>
        <w:jc w:val="both"/>
        <w:rPr>
          <w:sz w:val="12"/>
        </w:rPr>
      </w:pPr>
      <w:hyperlink r:id="rId57">
        <w:r>
          <w:rPr>
            <w:color w:val="007FAC"/>
            <w:w w:val="105"/>
            <w:sz w:val="12"/>
          </w:rPr>
          <w:t>Pereira</w:t>
        </w:r>
        <w:r>
          <w:rPr>
            <w:color w:val="007FAC"/>
            <w:w w:val="105"/>
            <w:sz w:val="12"/>
          </w:rPr>
          <w:t> L,</w:t>
        </w:r>
        <w:r>
          <w:rPr>
            <w:color w:val="007FAC"/>
            <w:w w:val="105"/>
            <w:sz w:val="12"/>
          </w:rPr>
          <w:t> Nunes</w:t>
        </w:r>
        <w:r>
          <w:rPr>
            <w:color w:val="007FAC"/>
            <w:w w:val="105"/>
            <w:sz w:val="12"/>
          </w:rPr>
          <w:t> N.</w:t>
        </w:r>
        <w:r>
          <w:rPr>
            <w:color w:val="007FAC"/>
            <w:w w:val="105"/>
            <w:sz w:val="12"/>
          </w:rPr>
          <w:t> Performance</w:t>
        </w:r>
        <w:r>
          <w:rPr>
            <w:color w:val="007FAC"/>
            <w:w w:val="105"/>
            <w:sz w:val="12"/>
          </w:rPr>
          <w:t> evaluation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non-intrusive</w:t>
        </w:r>
        <w:r>
          <w:rPr>
            <w:color w:val="007FAC"/>
            <w:w w:val="105"/>
            <w:sz w:val="12"/>
          </w:rPr>
          <w:t> load</w:t>
        </w:r>
        <w:r>
          <w:rPr>
            <w:color w:val="007FAC"/>
            <w:w w:val="105"/>
            <w:sz w:val="12"/>
          </w:rPr>
          <w:t> monitoring: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datasets,</w:t>
        </w:r>
        <w:r>
          <w:rPr>
            <w:color w:val="007FAC"/>
            <w:w w:val="105"/>
            <w:sz w:val="12"/>
          </w:rPr>
          <w:t> metrics,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tools—A</w:t>
        </w:r>
        <w:r>
          <w:rPr>
            <w:color w:val="007FAC"/>
            <w:w w:val="105"/>
            <w:sz w:val="12"/>
          </w:rPr>
          <w:t> review.</w:t>
        </w:r>
        <w:r>
          <w:rPr>
            <w:color w:val="007FAC"/>
            <w:w w:val="105"/>
            <w:sz w:val="12"/>
          </w:rPr>
          <w:t> Wiley</w:t>
        </w:r>
        <w:r>
          <w:rPr>
            <w:color w:val="007FAC"/>
            <w:w w:val="105"/>
            <w:sz w:val="12"/>
          </w:rPr>
          <w:t> Interdiscip</w:t>
        </w:r>
        <w:r>
          <w:rPr>
            <w:color w:val="007FAC"/>
            <w:w w:val="105"/>
            <w:sz w:val="12"/>
          </w:rPr>
          <w:t> Rev:</w:t>
        </w:r>
        <w:r>
          <w:rPr>
            <w:color w:val="007FAC"/>
            <w:w w:val="105"/>
            <w:sz w:val="12"/>
          </w:rPr>
          <w:t> Data</w:t>
        </w:r>
        <w:r>
          <w:rPr>
            <w:color w:val="007FAC"/>
            <w:w w:val="105"/>
            <w:sz w:val="12"/>
          </w:rPr>
          <w:t> Min</w:t>
        </w:r>
        <w:r>
          <w:rPr>
            <w:color w:val="007FAC"/>
            <w:w w:val="105"/>
            <w:sz w:val="12"/>
          </w:rPr>
          <w:t> Knowl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3" w:id="103"/>
      <w:bookmarkEnd w:id="103"/>
      <w:r>
        <w:rPr>
          <w:color w:val="007FAC"/>
          <w:w w:val="105"/>
          <w:sz w:val="12"/>
        </w:rPr>
      </w:r>
      <w:hyperlink r:id="rId57">
        <w:r>
          <w:rPr>
            <w:color w:val="007FAC"/>
            <w:w w:val="105"/>
            <w:sz w:val="12"/>
          </w:rPr>
          <w:t>Discov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2018;8(6):e1265.</w:t>
        </w:r>
      </w:hyperlink>
    </w:p>
    <w:p>
      <w:pPr>
        <w:pStyle w:val="ListParagraph"/>
        <w:numPr>
          <w:ilvl w:val="0"/>
          <w:numId w:val="5"/>
        </w:numPr>
        <w:tabs>
          <w:tab w:pos="600" w:val="left" w:leader="none"/>
          <w:tab w:pos="602" w:val="left" w:leader="none"/>
        </w:tabs>
        <w:spacing w:line="295" w:lineRule="auto" w:before="9" w:after="0"/>
        <w:ind w:left="602" w:right="149" w:hanging="352"/>
        <w:jc w:val="both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Long</w:t>
        </w:r>
        <w:r>
          <w:rPr>
            <w:color w:val="007FAC"/>
            <w:w w:val="105"/>
            <w:sz w:val="12"/>
          </w:rPr>
          <w:t> L,</w:t>
        </w:r>
        <w:r>
          <w:rPr>
            <w:color w:val="007FAC"/>
            <w:w w:val="105"/>
            <w:sz w:val="12"/>
          </w:rPr>
          <w:t> Ye</w:t>
        </w:r>
        <w:r>
          <w:rPr>
            <w:color w:val="007FAC"/>
            <w:w w:val="105"/>
            <w:sz w:val="12"/>
          </w:rPr>
          <w:t> H.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roles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thermal</w:t>
        </w:r>
        <w:r>
          <w:rPr>
            <w:color w:val="007FAC"/>
            <w:w w:val="105"/>
            <w:sz w:val="12"/>
          </w:rPr>
          <w:t> insulation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heat</w:t>
        </w:r>
        <w:r>
          <w:rPr>
            <w:color w:val="007FAC"/>
            <w:w w:val="105"/>
            <w:sz w:val="12"/>
          </w:rPr>
          <w:t> storage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energy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performance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wall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materials: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simulation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study.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Rep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2016;6(1):24181.</w:t>
        </w:r>
      </w:hyperlink>
    </w:p>
    <w:p>
      <w:pPr>
        <w:pStyle w:val="ListParagraph"/>
        <w:numPr>
          <w:ilvl w:val="0"/>
          <w:numId w:val="5"/>
        </w:numPr>
        <w:tabs>
          <w:tab w:pos="600" w:val="left" w:leader="none"/>
          <w:tab w:pos="602" w:val="left" w:leader="none"/>
        </w:tabs>
        <w:spacing w:line="295" w:lineRule="auto" w:before="9" w:after="0"/>
        <w:ind w:left="602" w:right="149" w:hanging="352"/>
        <w:jc w:val="both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Wei S, Jones R, De Wilde P. Driving factors for occupant-controlled space heating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74" w:id="104"/>
      <w:bookmarkEnd w:id="104"/>
      <w:r>
        <w:rPr>
          <w:color w:val="007FAC"/>
          <w:w w:val="106"/>
          <w:sz w:val="12"/>
        </w:rPr>
      </w:r>
      <w:hyperlink r:id="rId59"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residential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buildings.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Build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2014;70:36–44.</w:t>
        </w:r>
      </w:hyperlink>
    </w:p>
    <w:p>
      <w:pPr>
        <w:pStyle w:val="ListParagraph"/>
        <w:numPr>
          <w:ilvl w:val="0"/>
          <w:numId w:val="5"/>
        </w:numPr>
        <w:tabs>
          <w:tab w:pos="600" w:val="left" w:leader="none"/>
          <w:tab w:pos="602" w:val="left" w:leader="none"/>
        </w:tabs>
        <w:spacing w:line="295" w:lineRule="auto" w:before="9" w:after="0"/>
        <w:ind w:left="602" w:right="149" w:hanging="352"/>
        <w:jc w:val="both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Ji R, Zhang Z, He Y, Liu J, Qu S. Simulating the effects of anchors on the thermal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5" w:id="105"/>
      <w:bookmarkEnd w:id="105"/>
      <w:r>
        <w:rPr>
          <w:color w:val="007FAC"/>
          <w:w w:val="105"/>
          <w:sz w:val="12"/>
        </w:rPr>
      </w:r>
      <w:hyperlink r:id="rId60">
        <w:r>
          <w:rPr>
            <w:color w:val="007FAC"/>
            <w:w w:val="105"/>
            <w:sz w:val="12"/>
          </w:rPr>
          <w:t>performance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building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insulation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Build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2017;140:501–7.</w:t>
        </w:r>
      </w:hyperlink>
    </w:p>
    <w:p>
      <w:pPr>
        <w:pStyle w:val="ListParagraph"/>
        <w:numPr>
          <w:ilvl w:val="0"/>
          <w:numId w:val="5"/>
        </w:numPr>
        <w:tabs>
          <w:tab w:pos="600" w:val="left" w:leader="none"/>
          <w:tab w:pos="602" w:val="left" w:leader="none"/>
        </w:tabs>
        <w:spacing w:line="295" w:lineRule="auto" w:before="9" w:after="0"/>
        <w:ind w:left="602" w:right="149" w:hanging="352"/>
        <w:jc w:val="both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Muhammad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Ashraf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W,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Moeen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Uddin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Muhammad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Arafat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Afghan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2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Has-</w:t>
        </w:r>
      </w:hyperlink>
      <w:r>
        <w:rPr>
          <w:color w:val="007FAC"/>
          <w:spacing w:val="40"/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san</w:t>
        </w:r>
        <w:r>
          <w:rPr>
            <w:color w:val="007FAC"/>
            <w:w w:val="105"/>
            <w:sz w:val="12"/>
          </w:rPr>
          <w:t> Kamal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Asim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Haider</w:t>
        </w:r>
        <w:r>
          <w:rPr>
            <w:color w:val="007FAC"/>
            <w:w w:val="105"/>
            <w:sz w:val="12"/>
          </w:rPr>
          <w:t> Khan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Waqas</w:t>
        </w:r>
        <w:r>
          <w:rPr>
            <w:color w:val="007FAC"/>
            <w:w w:val="105"/>
            <w:sz w:val="12"/>
          </w:rPr>
          <w:t> Rafique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Naumann</w:t>
        </w:r>
        <w:r>
          <w:rPr>
            <w:color w:val="007FAC"/>
            <w:w w:val="105"/>
            <w:sz w:val="12"/>
          </w:rPr>
          <w:t> U,</w:t>
        </w:r>
        <w:r>
          <w:rPr>
            <w:color w:val="007FAC"/>
            <w:w w:val="105"/>
            <w:sz w:val="12"/>
          </w:rPr>
          <w:t> Niazi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SG,</w:t>
        </w:r>
      </w:hyperlink>
    </w:p>
    <w:p>
      <w:pPr>
        <w:spacing w:after="0" w:line="295" w:lineRule="auto"/>
        <w:jc w:val="both"/>
        <w:rPr>
          <w:sz w:val="12"/>
        </w:rPr>
        <w:sectPr>
          <w:type w:val="continuous"/>
          <w:pgSz w:w="11910" w:h="15880"/>
          <w:pgMar w:header="208" w:footer="544" w:top="540" w:bottom="0" w:left="600" w:right="600"/>
          <w:cols w:num="2" w:equalWidth="0">
            <w:col w:w="5214" w:space="94"/>
            <w:col w:w="5402"/>
          </w:cols>
        </w:sectPr>
      </w:pP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208" w:footer="544" w:top="840" w:bottom="740" w:left="600" w:right="600"/>
        </w:sectPr>
      </w:pPr>
    </w:p>
    <w:p>
      <w:pPr>
        <w:spacing w:line="295" w:lineRule="auto" w:before="108"/>
        <w:ind w:left="530" w:right="38" w:firstLine="0"/>
        <w:jc w:val="both"/>
        <w:rPr>
          <w:sz w:val="12"/>
        </w:rPr>
      </w:pPr>
      <w:hyperlink r:id="rId61">
        <w:r>
          <w:rPr>
            <w:color w:val="007FAC"/>
            <w:w w:val="110"/>
            <w:sz w:val="12"/>
          </w:rPr>
          <w:t>et</w:t>
        </w:r>
        <w:r>
          <w:rPr>
            <w:color w:val="007FAC"/>
            <w:w w:val="110"/>
            <w:sz w:val="12"/>
          </w:rPr>
          <w:t> al.</w:t>
        </w:r>
        <w:r>
          <w:rPr>
            <w:color w:val="007FAC"/>
            <w:w w:val="110"/>
            <w:sz w:val="12"/>
          </w:rPr>
          <w:t> Optimization</w:t>
        </w:r>
        <w:r>
          <w:rPr>
            <w:color w:val="007FAC"/>
            <w:w w:val="110"/>
            <w:sz w:val="12"/>
          </w:rPr>
          <w:t> of</w:t>
        </w:r>
        <w:r>
          <w:rPr>
            <w:color w:val="007FAC"/>
            <w:w w:val="110"/>
            <w:sz w:val="12"/>
          </w:rPr>
          <w:t> a</w:t>
        </w:r>
        <w:r>
          <w:rPr>
            <w:color w:val="007FAC"/>
            <w:w w:val="110"/>
            <w:sz w:val="12"/>
          </w:rPr>
          <w:t> 660</w:t>
        </w:r>
        <w:r>
          <w:rPr>
            <w:color w:val="007FAC"/>
            <w:w w:val="110"/>
            <w:sz w:val="12"/>
          </w:rPr>
          <w:t> MWe</w:t>
        </w:r>
        <w:r>
          <w:rPr>
            <w:color w:val="007FAC"/>
            <w:w w:val="110"/>
            <w:sz w:val="12"/>
          </w:rPr>
          <w:t> supercritical</w:t>
        </w:r>
        <w:r>
          <w:rPr>
            <w:color w:val="007FAC"/>
            <w:w w:val="110"/>
            <w:sz w:val="12"/>
          </w:rPr>
          <w:t> power</w:t>
        </w:r>
        <w:r>
          <w:rPr>
            <w:color w:val="007FAC"/>
            <w:w w:val="110"/>
            <w:sz w:val="12"/>
          </w:rPr>
          <w:t> plant</w:t>
        </w:r>
        <w:r>
          <w:rPr>
            <w:color w:val="007FAC"/>
            <w:w w:val="110"/>
            <w:sz w:val="12"/>
          </w:rPr>
          <w:t> performance—a</w:t>
        </w:r>
      </w:hyperlink>
      <w:r>
        <w:rPr>
          <w:color w:val="007FAC"/>
          <w:spacing w:val="40"/>
          <w:w w:val="110"/>
          <w:sz w:val="12"/>
        </w:rPr>
        <w:t> </w:t>
      </w:r>
      <w:hyperlink r:id="rId61">
        <w:r>
          <w:rPr>
            <w:color w:val="007FAC"/>
            <w:w w:val="110"/>
            <w:sz w:val="12"/>
          </w:rPr>
          <w:t>case</w:t>
        </w:r>
        <w:r>
          <w:rPr>
            <w:color w:val="007FAC"/>
            <w:w w:val="110"/>
            <w:sz w:val="12"/>
          </w:rPr>
          <w:t> of</w:t>
        </w:r>
        <w:r>
          <w:rPr>
            <w:color w:val="007FAC"/>
            <w:w w:val="110"/>
            <w:sz w:val="12"/>
          </w:rPr>
          <w:t> industry</w:t>
        </w:r>
        <w:r>
          <w:rPr>
            <w:color w:val="007FAC"/>
            <w:w w:val="110"/>
            <w:sz w:val="12"/>
          </w:rPr>
          <w:t> 4.0</w:t>
        </w:r>
        <w:r>
          <w:rPr>
            <w:color w:val="007FAC"/>
            <w:w w:val="110"/>
            <w:sz w:val="12"/>
          </w:rPr>
          <w:t> in</w:t>
        </w:r>
        <w:r>
          <w:rPr>
            <w:color w:val="007FAC"/>
            <w:w w:val="110"/>
            <w:sz w:val="12"/>
          </w:rPr>
          <w:t> the</w:t>
        </w:r>
        <w:r>
          <w:rPr>
            <w:color w:val="007FAC"/>
            <w:w w:val="110"/>
            <w:sz w:val="12"/>
          </w:rPr>
          <w:t> data-driven</w:t>
        </w:r>
        <w:r>
          <w:rPr>
            <w:color w:val="007FAC"/>
            <w:w w:val="110"/>
            <w:sz w:val="12"/>
          </w:rPr>
          <w:t> operational</w:t>
        </w:r>
        <w:r>
          <w:rPr>
            <w:color w:val="007FAC"/>
            <w:w w:val="110"/>
            <w:sz w:val="12"/>
          </w:rPr>
          <w:t> management</w:t>
        </w:r>
        <w:r>
          <w:rPr>
            <w:color w:val="007FAC"/>
            <w:w w:val="110"/>
            <w:sz w:val="12"/>
          </w:rPr>
          <w:t> part</w:t>
        </w:r>
        <w:r>
          <w:rPr>
            <w:color w:val="007FAC"/>
            <w:w w:val="110"/>
            <w:sz w:val="12"/>
          </w:rPr>
          <w:t> 1.</w:t>
        </w:r>
        <w:r>
          <w:rPr>
            <w:color w:val="007FAC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thermal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76" w:id="106"/>
      <w:bookmarkEnd w:id="106"/>
      <w:r>
        <w:rPr>
          <w:color w:val="007FAC"/>
          <w:w w:val="105"/>
          <w:sz w:val="12"/>
        </w:rPr>
      </w:r>
      <w:hyperlink r:id="rId61">
        <w:r>
          <w:rPr>
            <w:color w:val="007FAC"/>
            <w:w w:val="110"/>
            <w:sz w:val="12"/>
          </w:rPr>
          <w:t>efficiency.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Energies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2020;13(21):5592.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62">
        <w:r>
          <w:rPr>
            <w:color w:val="007FAC"/>
            <w:w w:val="105"/>
            <w:sz w:val="12"/>
          </w:rPr>
          <w:t>Ashraf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WM,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Uddin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GM,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Farooq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Riaz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Ahmad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Kamal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AH,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Anwar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El-Sherbeeny</w:t>
        </w:r>
        <w:r>
          <w:rPr>
            <w:color w:val="007FAC"/>
            <w:w w:val="105"/>
            <w:sz w:val="12"/>
          </w:rPr>
          <w:t> AM,</w:t>
        </w:r>
        <w:r>
          <w:rPr>
            <w:color w:val="007FAC"/>
            <w:w w:val="105"/>
            <w:sz w:val="12"/>
          </w:rPr>
          <w:t> Khan</w:t>
        </w:r>
        <w:r>
          <w:rPr>
            <w:color w:val="007FAC"/>
            <w:w w:val="105"/>
            <w:sz w:val="12"/>
          </w:rPr>
          <w:t> MH,</w:t>
        </w:r>
        <w:r>
          <w:rPr>
            <w:color w:val="007FAC"/>
            <w:w w:val="105"/>
            <w:sz w:val="12"/>
          </w:rPr>
          <w:t> Hafeez</w:t>
        </w:r>
        <w:r>
          <w:rPr>
            <w:color w:val="007FAC"/>
            <w:w w:val="105"/>
            <w:sz w:val="12"/>
          </w:rPr>
          <w:t> N,</w:t>
        </w:r>
        <w:r>
          <w:rPr>
            <w:color w:val="007FAC"/>
            <w:w w:val="105"/>
            <w:sz w:val="12"/>
          </w:rPr>
          <w:t> et</w:t>
        </w:r>
        <w:r>
          <w:rPr>
            <w:color w:val="007FAC"/>
            <w:w w:val="105"/>
            <w:sz w:val="12"/>
          </w:rPr>
          <w:t> al.</w:t>
        </w:r>
        <w:r>
          <w:rPr>
            <w:color w:val="007FAC"/>
            <w:w w:val="105"/>
            <w:sz w:val="12"/>
          </w:rPr>
          <w:t> Construction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operational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data-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driven</w:t>
        </w:r>
        <w:r>
          <w:rPr>
            <w:color w:val="007FAC"/>
            <w:w w:val="105"/>
            <w:sz w:val="12"/>
          </w:rPr>
          <w:t> power</w:t>
        </w:r>
        <w:r>
          <w:rPr>
            <w:color w:val="007FAC"/>
            <w:w w:val="105"/>
            <w:sz w:val="12"/>
          </w:rPr>
          <w:t> curve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generator</w:t>
        </w:r>
        <w:r>
          <w:rPr>
            <w:color w:val="007FAC"/>
            <w:w w:val="105"/>
            <w:sz w:val="12"/>
          </w:rPr>
          <w:t> by</w:t>
        </w:r>
        <w:r>
          <w:rPr>
            <w:color w:val="007FAC"/>
            <w:w w:val="105"/>
            <w:sz w:val="12"/>
          </w:rPr>
          <w:t> industry</w:t>
        </w:r>
        <w:r>
          <w:rPr>
            <w:color w:val="007FAC"/>
            <w:w w:val="105"/>
            <w:sz w:val="12"/>
          </w:rPr>
          <w:t> 4.0</w:t>
        </w:r>
        <w:r>
          <w:rPr>
            <w:color w:val="007FAC"/>
            <w:w w:val="105"/>
            <w:sz w:val="12"/>
          </w:rPr>
          <w:t> data</w:t>
        </w:r>
        <w:r>
          <w:rPr>
            <w:color w:val="007FAC"/>
            <w:w w:val="105"/>
            <w:sz w:val="12"/>
          </w:rPr>
          <w:t> analytics.</w:t>
        </w:r>
        <w:r>
          <w:rPr>
            <w:color w:val="007FAC"/>
            <w:w w:val="105"/>
            <w:sz w:val="12"/>
          </w:rPr>
          <w:t> Energies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7" w:id="107"/>
      <w:bookmarkEnd w:id="107"/>
      <w:r>
        <w:rPr>
          <w:color w:val="007FAC"/>
          <w:w w:val="103"/>
          <w:sz w:val="12"/>
        </w:rPr>
      </w:r>
      <w:hyperlink r:id="rId62">
        <w:r>
          <w:rPr>
            <w:color w:val="007FAC"/>
            <w:spacing w:val="-2"/>
            <w:w w:val="105"/>
            <w:sz w:val="12"/>
          </w:rPr>
          <w:t>2021;14(5):1227.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Meiser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Duppe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B,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Zinnikus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I.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SynTiSeD–synthetic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time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series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1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generator.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In:</w:t>
        </w:r>
        <w:r>
          <w:rPr>
            <w:color w:val="007FAC"/>
            <w:w w:val="105"/>
            <w:sz w:val="12"/>
          </w:rPr>
          <w:t> 2023</w:t>
        </w:r>
        <w:r>
          <w:rPr>
            <w:color w:val="007FAC"/>
            <w:w w:val="105"/>
            <w:sz w:val="12"/>
          </w:rPr>
          <w:t> 11th</w:t>
        </w:r>
        <w:r>
          <w:rPr>
            <w:color w:val="007FAC"/>
            <w:w w:val="105"/>
            <w:sz w:val="12"/>
          </w:rPr>
          <w:t> workshop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modelling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simulation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cyber-physical</w:t>
        </w:r>
        <w:r>
          <w:rPr>
            <w:color w:val="007FAC"/>
            <w:w w:val="105"/>
            <w:sz w:val="12"/>
          </w:rPr>
          <w:t> energy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78" w:id="108"/>
      <w:bookmarkEnd w:id="108"/>
      <w:r>
        <w:rPr>
          <w:color w:val="007FAC"/>
          <w:w w:val="107"/>
          <w:sz w:val="12"/>
        </w:rPr>
      </w:r>
      <w:hyperlink r:id="rId63">
        <w:r>
          <w:rPr>
            <w:color w:val="007FAC"/>
            <w:w w:val="105"/>
            <w:sz w:val="12"/>
          </w:rPr>
          <w:t>systems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(MSCPES).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2023,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1–6.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Ahmed AM, Zhang Y, Eliassen F. Generative adversarial networks and transfer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non-intrusive</w:t>
        </w:r>
        <w:r>
          <w:rPr>
            <w:color w:val="007FAC"/>
            <w:w w:val="105"/>
            <w:sz w:val="12"/>
          </w:rPr>
          <w:t> load</w:t>
        </w:r>
        <w:r>
          <w:rPr>
            <w:color w:val="007FAC"/>
            <w:w w:val="105"/>
            <w:sz w:val="12"/>
          </w:rPr>
          <w:t> monitoring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smart</w:t>
        </w:r>
        <w:r>
          <w:rPr>
            <w:color w:val="007FAC"/>
            <w:w w:val="105"/>
            <w:sz w:val="12"/>
          </w:rPr>
          <w:t> grids.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2020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interna-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tional</w:t>
        </w:r>
        <w:r>
          <w:rPr>
            <w:color w:val="007FAC"/>
            <w:w w:val="105"/>
            <w:sz w:val="12"/>
          </w:rPr>
          <w:t> conference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communications,</w:t>
        </w:r>
        <w:r>
          <w:rPr>
            <w:color w:val="007FAC"/>
            <w:w w:val="105"/>
            <w:sz w:val="12"/>
          </w:rPr>
          <w:t> control,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computing</w:t>
        </w:r>
        <w:r>
          <w:rPr>
            <w:color w:val="007FAC"/>
            <w:w w:val="105"/>
            <w:sz w:val="12"/>
          </w:rPr>
          <w:t> technologies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smart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grids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(SmartGridComm).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2020,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1–7.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65">
        <w:r>
          <w:rPr>
            <w:color w:val="007FAC"/>
            <w:w w:val="105"/>
            <w:sz w:val="12"/>
          </w:rPr>
          <w:t>Kaselimi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Doulamis</w:t>
        </w:r>
        <w:r>
          <w:rPr>
            <w:color w:val="007FAC"/>
            <w:w w:val="105"/>
            <w:sz w:val="12"/>
          </w:rPr>
          <w:t> N,</w:t>
        </w:r>
        <w:r>
          <w:rPr>
            <w:color w:val="007FAC"/>
            <w:w w:val="105"/>
            <w:sz w:val="12"/>
          </w:rPr>
          <w:t> Voulodimos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Protopapadakis</w:t>
        </w:r>
        <w:r>
          <w:rPr>
            <w:color w:val="007FAC"/>
            <w:w w:val="105"/>
            <w:sz w:val="12"/>
          </w:rPr>
          <w:t> E,</w:t>
        </w:r>
        <w:r>
          <w:rPr>
            <w:color w:val="007FAC"/>
            <w:w w:val="105"/>
            <w:sz w:val="12"/>
          </w:rPr>
          <w:t> Doulamis</w:t>
        </w:r>
        <w:r>
          <w:rPr>
            <w:color w:val="007FAC"/>
            <w:w w:val="105"/>
            <w:sz w:val="12"/>
          </w:rPr>
          <w:t> A.</w:t>
        </w:r>
        <w:r>
          <w:rPr>
            <w:color w:val="007FAC"/>
            <w:w w:val="105"/>
            <w:sz w:val="12"/>
          </w:rPr>
          <w:t> Context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aware</w:t>
        </w:r>
        <w:r>
          <w:rPr>
            <w:color w:val="007FAC"/>
            <w:w w:val="105"/>
            <w:sz w:val="12"/>
          </w:rPr>
          <w:t> energy</w:t>
        </w:r>
        <w:r>
          <w:rPr>
            <w:color w:val="007FAC"/>
            <w:w w:val="105"/>
            <w:sz w:val="12"/>
          </w:rPr>
          <w:t> disaggregation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adaptive</w:t>
        </w:r>
        <w:r>
          <w:rPr>
            <w:color w:val="007FAC"/>
            <w:w w:val="105"/>
            <w:sz w:val="12"/>
          </w:rPr>
          <w:t> bidirectional</w:t>
        </w:r>
        <w:r>
          <w:rPr>
            <w:color w:val="007FAC"/>
            <w:w w:val="105"/>
            <w:sz w:val="12"/>
          </w:rPr>
          <w:t> LSTM</w:t>
        </w:r>
        <w:r>
          <w:rPr>
            <w:color w:val="007FAC"/>
            <w:w w:val="105"/>
            <w:sz w:val="12"/>
          </w:rPr>
          <w:t> models.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9" w:id="109"/>
      <w:bookmarkEnd w:id="109"/>
      <w:r>
        <w:rPr>
          <w:color w:val="007FAC"/>
          <w:w w:val="94"/>
          <w:sz w:val="12"/>
        </w:rPr>
      </w:r>
      <w:hyperlink r:id="rId65">
        <w:r>
          <w:rPr>
            <w:color w:val="007FAC"/>
            <w:w w:val="105"/>
            <w:sz w:val="12"/>
          </w:rPr>
          <w:t>Trans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Smart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Grid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2020;11(4):3054–67.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66">
        <w:r>
          <w:rPr>
            <w:color w:val="007FAC"/>
            <w:w w:val="105"/>
            <w:sz w:val="12"/>
          </w:rPr>
          <w:t>Chen</w:t>
        </w:r>
        <w:r>
          <w:rPr>
            <w:color w:val="007FAC"/>
            <w:w w:val="105"/>
            <w:sz w:val="12"/>
          </w:rPr>
          <w:t> K,</w:t>
        </w:r>
        <w:r>
          <w:rPr>
            <w:color w:val="007FAC"/>
            <w:w w:val="105"/>
            <w:sz w:val="12"/>
          </w:rPr>
          <w:t> Wang</w:t>
        </w:r>
        <w:r>
          <w:rPr>
            <w:color w:val="007FAC"/>
            <w:w w:val="105"/>
            <w:sz w:val="12"/>
          </w:rPr>
          <w:t> Q,</w:t>
        </w:r>
        <w:r>
          <w:rPr>
            <w:color w:val="007FAC"/>
            <w:w w:val="105"/>
            <w:sz w:val="12"/>
          </w:rPr>
          <w:t> He</w:t>
        </w:r>
        <w:r>
          <w:rPr>
            <w:color w:val="007FAC"/>
            <w:w w:val="105"/>
            <w:sz w:val="12"/>
          </w:rPr>
          <w:t> Z,</w:t>
        </w:r>
        <w:r>
          <w:rPr>
            <w:color w:val="007FAC"/>
            <w:w w:val="105"/>
            <w:sz w:val="12"/>
          </w:rPr>
          <w:t> Chen</w:t>
        </w:r>
        <w:r>
          <w:rPr>
            <w:color w:val="007FAC"/>
            <w:w w:val="105"/>
            <w:sz w:val="12"/>
          </w:rPr>
          <w:t> K,</w:t>
        </w:r>
        <w:r>
          <w:rPr>
            <w:color w:val="007FAC"/>
            <w:w w:val="105"/>
            <w:sz w:val="12"/>
          </w:rPr>
          <w:t> Hu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He</w:t>
        </w:r>
        <w:r>
          <w:rPr>
            <w:color w:val="007FAC"/>
            <w:w w:val="105"/>
            <w:sz w:val="12"/>
          </w:rPr>
          <w:t> J.</w:t>
        </w:r>
        <w:r>
          <w:rPr>
            <w:color w:val="007FAC"/>
            <w:w w:val="105"/>
            <w:sz w:val="12"/>
          </w:rPr>
          <w:t> Convolutional</w:t>
        </w:r>
        <w:r>
          <w:rPr>
            <w:color w:val="007FAC"/>
            <w:w w:val="105"/>
            <w:sz w:val="12"/>
          </w:rPr>
          <w:t> sequence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sequence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0" w:id="110"/>
      <w:bookmarkEnd w:id="110"/>
      <w:r>
        <w:rPr>
          <w:color w:val="007FAC"/>
          <w:w w:val="105"/>
          <w:sz w:val="12"/>
        </w:rPr>
      </w:r>
      <w:hyperlink r:id="rId66">
        <w:r>
          <w:rPr>
            <w:color w:val="007FAC"/>
            <w:w w:val="105"/>
            <w:sz w:val="12"/>
          </w:rPr>
          <w:t>non-intrusive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load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monitoring.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2018;2018(17):1860–4.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67">
        <w:r>
          <w:rPr>
            <w:color w:val="007FAC"/>
            <w:w w:val="105"/>
            <w:sz w:val="12"/>
          </w:rPr>
          <w:t>Yang M, Li X, Liu Y. Sequence to</w:t>
        </w:r>
        <w:r>
          <w:rPr>
            <w:color w:val="007FAC"/>
            <w:w w:val="105"/>
            <w:sz w:val="12"/>
          </w:rPr>
          <w:t> point learning based on an attention neural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7">
        <w:r>
          <w:rPr>
            <w:color w:val="007FAC"/>
            <w:w w:val="105"/>
            <w:sz w:val="12"/>
          </w:rPr>
          <w:t>network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nonintrusive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load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decomposition.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Electronics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2021;10(14):1657.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68">
        <w:r>
          <w:rPr>
            <w:color w:val="007FAC"/>
            <w:w w:val="105"/>
            <w:sz w:val="12"/>
          </w:rPr>
          <w:t>Faustine A, Pereira L, Bousbiat H, Kulkarni S. Unet-NILM: A deep neural network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for</w:t>
        </w:r>
        <w:r>
          <w:rPr>
            <w:color w:val="007FAC"/>
            <w:w w:val="105"/>
            <w:sz w:val="12"/>
          </w:rPr>
          <w:t> multi-tasks</w:t>
        </w:r>
        <w:r>
          <w:rPr>
            <w:color w:val="007FAC"/>
            <w:w w:val="105"/>
            <w:sz w:val="12"/>
          </w:rPr>
          <w:t> appliances</w:t>
        </w:r>
        <w:r>
          <w:rPr>
            <w:color w:val="007FAC"/>
            <w:w w:val="105"/>
            <w:sz w:val="12"/>
          </w:rPr>
          <w:t> state</w:t>
        </w:r>
        <w:r>
          <w:rPr>
            <w:color w:val="007FAC"/>
            <w:w w:val="105"/>
            <w:sz w:val="12"/>
          </w:rPr>
          <w:t> detection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power</w:t>
        </w:r>
        <w:r>
          <w:rPr>
            <w:color w:val="007FAC"/>
            <w:w w:val="105"/>
            <w:sz w:val="12"/>
          </w:rPr>
          <w:t> estimation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NILM.</w:t>
        </w:r>
        <w:r>
          <w:rPr>
            <w:color w:val="007FAC"/>
            <w:w w:val="105"/>
            <w:sz w:val="12"/>
          </w:rPr>
          <w:t> In: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5th</w:t>
        </w:r>
        <w:r>
          <w:rPr>
            <w:color w:val="007FAC"/>
            <w:w w:val="105"/>
            <w:sz w:val="12"/>
          </w:rPr>
          <w:t> international</w:t>
        </w:r>
        <w:r>
          <w:rPr>
            <w:color w:val="007FAC"/>
            <w:w w:val="105"/>
            <w:sz w:val="12"/>
          </w:rPr>
          <w:t> workshop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non-intrusive</w:t>
        </w:r>
        <w:r>
          <w:rPr>
            <w:color w:val="007FAC"/>
            <w:w w:val="105"/>
            <w:sz w:val="12"/>
          </w:rPr>
          <w:t> load</w:t>
        </w:r>
        <w:r>
          <w:rPr>
            <w:color w:val="007FAC"/>
            <w:w w:val="105"/>
            <w:sz w:val="12"/>
          </w:rPr>
          <w:t> monitoring.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2020,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84–8.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69">
        <w:r>
          <w:rPr>
            <w:color w:val="007FAC"/>
            <w:w w:val="105"/>
            <w:sz w:val="12"/>
          </w:rPr>
          <w:t>Kim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Le</w:t>
        </w:r>
        <w:r>
          <w:rPr>
            <w:color w:val="007FAC"/>
            <w:w w:val="105"/>
            <w:sz w:val="12"/>
          </w:rPr>
          <w:t> T-T-H,</w:t>
        </w:r>
        <w:r>
          <w:rPr>
            <w:color w:val="007FAC"/>
            <w:w w:val="105"/>
            <w:sz w:val="12"/>
          </w:rPr>
          <w:t> Kim</w:t>
        </w:r>
        <w:r>
          <w:rPr>
            <w:color w:val="007FAC"/>
            <w:w w:val="105"/>
            <w:sz w:val="12"/>
          </w:rPr>
          <w:t> H,</w:t>
        </w:r>
        <w:r>
          <w:rPr>
            <w:color w:val="007FAC"/>
            <w:w w:val="105"/>
            <w:sz w:val="12"/>
          </w:rPr>
          <w:t> et</w:t>
        </w:r>
        <w:r>
          <w:rPr>
            <w:color w:val="007FAC"/>
            <w:w w:val="105"/>
            <w:sz w:val="12"/>
          </w:rPr>
          <w:t> al.</w:t>
        </w:r>
        <w:r>
          <w:rPr>
            <w:color w:val="007FAC"/>
            <w:w w:val="105"/>
            <w:sz w:val="12"/>
          </w:rPr>
          <w:t> Nonintrusive</w:t>
        </w:r>
        <w:r>
          <w:rPr>
            <w:color w:val="007FAC"/>
            <w:w w:val="105"/>
            <w:sz w:val="12"/>
          </w:rPr>
          <w:t> load</w:t>
        </w:r>
        <w:r>
          <w:rPr>
            <w:color w:val="007FAC"/>
            <w:w w:val="105"/>
            <w:sz w:val="12"/>
          </w:rPr>
          <w:t> monitoring</w:t>
        </w:r>
        <w:r>
          <w:rPr>
            <w:color w:val="007FAC"/>
            <w:w w:val="105"/>
            <w:sz w:val="12"/>
          </w:rPr>
          <w:t> based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advanced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81" w:id="111"/>
      <w:bookmarkEnd w:id="111"/>
      <w:r>
        <w:rPr>
          <w:color w:val="007FAC"/>
          <w:w w:val="106"/>
          <w:sz w:val="12"/>
        </w:rPr>
      </w:r>
      <w:hyperlink r:id="rId69"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novel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signature.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Neurosci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2017;2017.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Çavdar</w:t>
        </w:r>
        <w:r>
          <w:rPr>
            <w:color w:val="007FAC"/>
            <w:w w:val="105"/>
            <w:sz w:val="12"/>
          </w:rPr>
          <w:t> İH,</w:t>
        </w:r>
        <w:r>
          <w:rPr>
            <w:color w:val="007FAC"/>
            <w:w w:val="105"/>
            <w:sz w:val="12"/>
          </w:rPr>
          <w:t> Faryad</w:t>
        </w:r>
        <w:r>
          <w:rPr>
            <w:color w:val="007FAC"/>
            <w:w w:val="105"/>
            <w:sz w:val="12"/>
          </w:rPr>
          <w:t> V.</w:t>
        </w:r>
        <w:r>
          <w:rPr>
            <w:color w:val="007FAC"/>
            <w:w w:val="105"/>
            <w:sz w:val="12"/>
          </w:rPr>
          <w:t> New</w:t>
        </w:r>
        <w:r>
          <w:rPr>
            <w:color w:val="007FAC"/>
            <w:w w:val="105"/>
            <w:sz w:val="12"/>
          </w:rPr>
          <w:t> design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supervised</w:t>
        </w:r>
        <w:r>
          <w:rPr>
            <w:color w:val="007FAC"/>
            <w:w w:val="105"/>
            <w:sz w:val="12"/>
          </w:rPr>
          <w:t> energy</w:t>
        </w:r>
        <w:r>
          <w:rPr>
            <w:color w:val="007FAC"/>
            <w:w w:val="105"/>
            <w:sz w:val="12"/>
          </w:rPr>
          <w:t> disaggregation</w:t>
        </w:r>
        <w:r>
          <w:rPr>
            <w:color w:val="007FAC"/>
            <w:w w:val="105"/>
            <w:sz w:val="12"/>
          </w:rPr>
          <w:t> model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2" w:id="112"/>
      <w:bookmarkEnd w:id="112"/>
      <w:r>
        <w:rPr>
          <w:color w:val="007FAC"/>
          <w:w w:val="105"/>
          <w:sz w:val="12"/>
        </w:rPr>
      </w:r>
      <w:hyperlink r:id="rId70"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smart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grid.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Energies</w:t>
        </w:r>
        <w:r>
          <w:rPr>
            <w:color w:val="007FAC"/>
            <w:spacing w:val="3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2019;12(7):1217.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71">
        <w:r>
          <w:rPr>
            <w:color w:val="007FAC"/>
            <w:w w:val="105"/>
            <w:sz w:val="12"/>
          </w:rPr>
          <w:t>Toledo-Orozco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Celi</w:t>
        </w:r>
        <w:r>
          <w:rPr>
            <w:color w:val="007FAC"/>
            <w:w w:val="105"/>
            <w:sz w:val="12"/>
          </w:rPr>
          <w:t> C,</w:t>
        </w:r>
        <w:r>
          <w:rPr>
            <w:color w:val="007FAC"/>
            <w:w w:val="105"/>
            <w:sz w:val="12"/>
          </w:rPr>
          <w:t> Guartan</w:t>
        </w:r>
        <w:r>
          <w:rPr>
            <w:color w:val="007FAC"/>
            <w:w w:val="105"/>
            <w:sz w:val="12"/>
          </w:rPr>
          <w:t> F,</w:t>
        </w:r>
        <w:r>
          <w:rPr>
            <w:color w:val="007FAC"/>
            <w:w w:val="105"/>
            <w:sz w:val="12"/>
          </w:rPr>
          <w:t> Peralta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Álvarez-Bel</w:t>
        </w:r>
        <w:r>
          <w:rPr>
            <w:color w:val="007FAC"/>
            <w:w w:val="105"/>
            <w:sz w:val="12"/>
          </w:rPr>
          <w:t> C,</w:t>
        </w:r>
        <w:r>
          <w:rPr>
            <w:color w:val="007FAC"/>
            <w:w w:val="105"/>
            <w:sz w:val="12"/>
          </w:rPr>
          <w:t> Morales</w:t>
        </w:r>
        <w:r>
          <w:rPr>
            <w:color w:val="007FAC"/>
            <w:w w:val="105"/>
            <w:sz w:val="12"/>
          </w:rPr>
          <w:t> D.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Methodology for the disaggregation and forecast of demand flexibility in </w:t>
        </w:r>
        <w:r>
          <w:rPr>
            <w:color w:val="007FAC"/>
            <w:w w:val="105"/>
            <w:sz w:val="12"/>
          </w:rPr>
          <w:t>large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consumers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application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non-intrusive</w:t>
        </w:r>
        <w:r>
          <w:rPr>
            <w:color w:val="007FAC"/>
            <w:w w:val="105"/>
            <w:sz w:val="12"/>
          </w:rPr>
          <w:t> load</w:t>
        </w:r>
        <w:r>
          <w:rPr>
            <w:color w:val="007FAC"/>
            <w:w w:val="105"/>
            <w:sz w:val="12"/>
          </w:rPr>
          <w:t> monitoring</w:t>
        </w:r>
        <w:r>
          <w:rPr>
            <w:color w:val="007FAC"/>
            <w:w w:val="105"/>
            <w:sz w:val="12"/>
          </w:rPr>
          <w:t> techniques.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3" w:id="113"/>
      <w:bookmarkEnd w:id="113"/>
      <w:r>
        <w:rPr>
          <w:color w:val="007FAC"/>
          <w:w w:val="105"/>
          <w:sz w:val="12"/>
        </w:rPr>
      </w:r>
      <w:hyperlink r:id="rId71"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2023;13:100240.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72">
        <w:r>
          <w:rPr>
            <w:color w:val="007FAC"/>
            <w:w w:val="105"/>
            <w:sz w:val="12"/>
          </w:rPr>
          <w:t>Batra</w:t>
        </w:r>
        <w:r>
          <w:rPr>
            <w:color w:val="007FAC"/>
            <w:w w:val="105"/>
            <w:sz w:val="12"/>
          </w:rPr>
          <w:t> N,</w:t>
        </w:r>
        <w:r>
          <w:rPr>
            <w:color w:val="007FAC"/>
            <w:w w:val="105"/>
            <w:sz w:val="12"/>
          </w:rPr>
          <w:t> Kukunuri</w:t>
        </w:r>
        <w:r>
          <w:rPr>
            <w:color w:val="007FAC"/>
            <w:w w:val="105"/>
            <w:sz w:val="12"/>
          </w:rPr>
          <w:t> R,</w:t>
        </w:r>
        <w:r>
          <w:rPr>
            <w:color w:val="007FAC"/>
            <w:w w:val="105"/>
            <w:sz w:val="12"/>
          </w:rPr>
          <w:t> Pandey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Malakar</w:t>
        </w:r>
        <w:r>
          <w:rPr>
            <w:color w:val="007FAC"/>
            <w:w w:val="105"/>
            <w:sz w:val="12"/>
          </w:rPr>
          <w:t> R,</w:t>
        </w:r>
        <w:r>
          <w:rPr>
            <w:color w:val="007FAC"/>
            <w:w w:val="105"/>
            <w:sz w:val="12"/>
          </w:rPr>
          <w:t> Kumar</w:t>
        </w:r>
        <w:r>
          <w:rPr>
            <w:color w:val="007FAC"/>
            <w:w w:val="105"/>
            <w:sz w:val="12"/>
          </w:rPr>
          <w:t> R,</w:t>
        </w:r>
        <w:r>
          <w:rPr>
            <w:color w:val="007FAC"/>
            <w:w w:val="105"/>
            <w:sz w:val="12"/>
          </w:rPr>
          <w:t> Krystalakos</w:t>
        </w:r>
        <w:r>
          <w:rPr>
            <w:color w:val="007FAC"/>
            <w:w w:val="105"/>
            <w:sz w:val="12"/>
          </w:rPr>
          <w:t> O,</w:t>
        </w:r>
        <w:r>
          <w:rPr>
            <w:color w:val="007FAC"/>
            <w:w w:val="105"/>
            <w:sz w:val="12"/>
          </w:rPr>
          <w:t> Zhong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Meira</w:t>
        </w:r>
        <w:r>
          <w:rPr>
            <w:color w:val="007FAC"/>
            <w:w w:val="105"/>
            <w:sz w:val="12"/>
          </w:rPr>
          <w:t> P,</w:t>
        </w:r>
        <w:r>
          <w:rPr>
            <w:color w:val="007FAC"/>
            <w:w w:val="105"/>
            <w:sz w:val="12"/>
          </w:rPr>
          <w:t> Parson</w:t>
        </w:r>
        <w:r>
          <w:rPr>
            <w:color w:val="007FAC"/>
            <w:w w:val="105"/>
            <w:sz w:val="12"/>
          </w:rPr>
          <w:t> O.</w:t>
        </w:r>
        <w:r>
          <w:rPr>
            <w:color w:val="007FAC"/>
            <w:w w:val="105"/>
            <w:sz w:val="12"/>
          </w:rPr>
          <w:t> Towards</w:t>
        </w:r>
        <w:r>
          <w:rPr>
            <w:color w:val="007FAC"/>
            <w:w w:val="105"/>
            <w:sz w:val="12"/>
          </w:rPr>
          <w:t> reproducible</w:t>
        </w:r>
        <w:r>
          <w:rPr>
            <w:color w:val="007FAC"/>
            <w:w w:val="105"/>
            <w:sz w:val="12"/>
          </w:rPr>
          <w:t> state-of-the-art</w:t>
        </w:r>
        <w:r>
          <w:rPr>
            <w:color w:val="007FAC"/>
            <w:w w:val="105"/>
            <w:sz w:val="12"/>
          </w:rPr>
          <w:t> energy</w:t>
        </w:r>
        <w:r>
          <w:rPr>
            <w:color w:val="007FAC"/>
            <w:w w:val="105"/>
            <w:sz w:val="12"/>
          </w:rPr>
          <w:t> disaggregation.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In:</w:t>
        </w:r>
        <w:r>
          <w:rPr>
            <w:color w:val="007FAC"/>
            <w:w w:val="105"/>
            <w:sz w:val="12"/>
          </w:rPr>
          <w:t> 6th</w:t>
        </w:r>
        <w:r>
          <w:rPr>
            <w:color w:val="007FAC"/>
            <w:w w:val="105"/>
            <w:sz w:val="12"/>
          </w:rPr>
          <w:t> ACM</w:t>
        </w:r>
        <w:r>
          <w:rPr>
            <w:color w:val="007FAC"/>
            <w:w w:val="105"/>
            <w:sz w:val="12"/>
          </w:rPr>
          <w:t> int.</w:t>
        </w:r>
        <w:r>
          <w:rPr>
            <w:color w:val="007FAC"/>
            <w:w w:val="105"/>
            <w:sz w:val="12"/>
          </w:rPr>
          <w:t> conf.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systems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energy-efficient</w:t>
        </w:r>
        <w:r>
          <w:rPr>
            <w:color w:val="007FAC"/>
            <w:w w:val="105"/>
            <w:sz w:val="12"/>
          </w:rPr>
          <w:t> buildings,</w:t>
        </w:r>
        <w:r>
          <w:rPr>
            <w:color w:val="007FAC"/>
            <w:w w:val="105"/>
            <w:sz w:val="12"/>
          </w:rPr>
          <w:t> cities,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4" w:id="114"/>
      <w:bookmarkEnd w:id="114"/>
      <w:r>
        <w:rPr>
          <w:color w:val="007FAC"/>
          <w:w w:val="104"/>
          <w:sz w:val="12"/>
        </w:rPr>
      </w:r>
      <w:hyperlink r:id="rId72">
        <w:r>
          <w:rPr>
            <w:color w:val="007FAC"/>
            <w:w w:val="105"/>
            <w:sz w:val="12"/>
          </w:rPr>
          <w:t>transportation.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193–202.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73">
        <w:r>
          <w:rPr>
            <w:color w:val="007FAC"/>
            <w:w w:val="105"/>
            <w:sz w:val="12"/>
          </w:rPr>
          <w:t>Reinhardt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Klemenjak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How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does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load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disaggregation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performance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depend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on</w:t>
        </w:r>
        <w:r>
          <w:rPr>
            <w:color w:val="007FAC"/>
            <w:w w:val="105"/>
            <w:sz w:val="12"/>
          </w:rPr>
          <w:t> data</w:t>
        </w:r>
        <w:r>
          <w:rPr>
            <w:color w:val="007FAC"/>
            <w:w w:val="105"/>
            <w:sz w:val="12"/>
          </w:rPr>
          <w:t> characteristics?</w:t>
        </w:r>
        <w:r>
          <w:rPr>
            <w:color w:val="007FAC"/>
            <w:w w:val="105"/>
            <w:sz w:val="12"/>
          </w:rPr>
          <w:t> Insights</w:t>
        </w:r>
        <w:r>
          <w:rPr>
            <w:color w:val="007FAC"/>
            <w:w w:val="105"/>
            <w:sz w:val="12"/>
          </w:rPr>
          <w:t> from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benchmarking</w:t>
        </w:r>
        <w:r>
          <w:rPr>
            <w:color w:val="007FAC"/>
            <w:w w:val="105"/>
            <w:sz w:val="12"/>
          </w:rPr>
          <w:t> study.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11th</w:t>
        </w:r>
        <w:r>
          <w:rPr>
            <w:color w:val="007FAC"/>
            <w:w w:val="105"/>
            <w:sz w:val="12"/>
          </w:rPr>
          <w:t> ACM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5" w:id="115"/>
      <w:bookmarkEnd w:id="115"/>
      <w:r>
        <w:rPr>
          <w:color w:val="007FAC"/>
          <w:w w:val="105"/>
          <w:sz w:val="12"/>
        </w:rPr>
      </w:r>
      <w:hyperlink r:id="rId73">
        <w:r>
          <w:rPr>
            <w:color w:val="007FAC"/>
            <w:w w:val="105"/>
            <w:sz w:val="12"/>
          </w:rPr>
          <w:t>conf.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fut.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sys..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167–77.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74">
        <w:r>
          <w:rPr>
            <w:color w:val="007FAC"/>
            <w:w w:val="105"/>
            <w:sz w:val="12"/>
          </w:rPr>
          <w:t>Kelly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Knottenbelt</w:t>
        </w:r>
        <w:r>
          <w:rPr>
            <w:color w:val="007FAC"/>
            <w:w w:val="105"/>
            <w:sz w:val="12"/>
          </w:rPr>
          <w:t> W.</w:t>
        </w:r>
        <w:r>
          <w:rPr>
            <w:color w:val="007FAC"/>
            <w:w w:val="105"/>
            <w:sz w:val="12"/>
          </w:rPr>
          <w:t> Neural</w:t>
        </w:r>
        <w:r>
          <w:rPr>
            <w:color w:val="007FAC"/>
            <w:w w:val="105"/>
            <w:sz w:val="12"/>
          </w:rPr>
          <w:t> nilm:</w:t>
        </w:r>
        <w:r>
          <w:rPr>
            <w:color w:val="007FAC"/>
            <w:w w:val="105"/>
            <w:sz w:val="12"/>
          </w:rPr>
          <w:t> Deep</w:t>
        </w:r>
        <w:r>
          <w:rPr>
            <w:color w:val="007FAC"/>
            <w:w w:val="105"/>
            <w:sz w:val="12"/>
          </w:rPr>
          <w:t> neural</w:t>
        </w:r>
        <w:r>
          <w:rPr>
            <w:color w:val="007FAC"/>
            <w:w w:val="105"/>
            <w:sz w:val="12"/>
          </w:rPr>
          <w:t> networks</w:t>
        </w:r>
        <w:r>
          <w:rPr>
            <w:color w:val="007FAC"/>
            <w:w w:val="105"/>
            <w:sz w:val="12"/>
          </w:rPr>
          <w:t> applied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energy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disaggregation.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2nd</w:t>
        </w:r>
        <w:r>
          <w:rPr>
            <w:color w:val="007FAC"/>
            <w:w w:val="105"/>
            <w:sz w:val="12"/>
          </w:rPr>
          <w:t> ACM</w:t>
        </w:r>
        <w:r>
          <w:rPr>
            <w:color w:val="007FAC"/>
            <w:w w:val="105"/>
            <w:sz w:val="12"/>
          </w:rPr>
          <w:t> int.</w:t>
        </w:r>
        <w:r>
          <w:rPr>
            <w:color w:val="007FAC"/>
            <w:w w:val="105"/>
            <w:sz w:val="12"/>
          </w:rPr>
          <w:t> conf.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embedded</w:t>
        </w:r>
        <w:r>
          <w:rPr>
            <w:color w:val="007FAC"/>
            <w:w w:val="105"/>
            <w:sz w:val="12"/>
          </w:rPr>
          <w:t> systems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energy-efficient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86" w:id="116"/>
      <w:bookmarkEnd w:id="116"/>
      <w:r>
        <w:rPr>
          <w:color w:val="007FAC"/>
          <w:w w:val="106"/>
          <w:sz w:val="12"/>
        </w:rPr>
      </w:r>
      <w:hyperlink r:id="rId74">
        <w:r>
          <w:rPr>
            <w:color w:val="007FAC"/>
            <w:w w:val="105"/>
            <w:sz w:val="12"/>
          </w:rPr>
          <w:t>built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environments.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55–64.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75">
        <w:r>
          <w:rPr>
            <w:color w:val="007FAC"/>
            <w:w w:val="105"/>
            <w:sz w:val="12"/>
          </w:rPr>
          <w:t>Delfosse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Hebrail</w:t>
        </w:r>
        <w:r>
          <w:rPr>
            <w:color w:val="007FAC"/>
            <w:w w:val="105"/>
            <w:sz w:val="12"/>
          </w:rPr>
          <w:t> G,</w:t>
        </w:r>
        <w:r>
          <w:rPr>
            <w:color w:val="007FAC"/>
            <w:w w:val="105"/>
            <w:sz w:val="12"/>
          </w:rPr>
          <w:t> Zerroug</w:t>
        </w:r>
        <w:r>
          <w:rPr>
            <w:color w:val="007FAC"/>
            <w:w w:val="105"/>
            <w:sz w:val="12"/>
          </w:rPr>
          <w:t> A.</w:t>
        </w:r>
        <w:r>
          <w:rPr>
            <w:color w:val="007FAC"/>
            <w:w w:val="105"/>
            <w:sz w:val="12"/>
          </w:rPr>
          <w:t> Deep</w:t>
        </w:r>
        <w:r>
          <w:rPr>
            <w:color w:val="007FAC"/>
            <w:w w:val="105"/>
            <w:sz w:val="12"/>
          </w:rPr>
          <w:t> learning</w:t>
        </w:r>
        <w:r>
          <w:rPr>
            <w:color w:val="007FAC"/>
            <w:w w:val="105"/>
            <w:sz w:val="12"/>
          </w:rPr>
          <w:t> applied</w:t>
        </w:r>
        <w:r>
          <w:rPr>
            <w:color w:val="007FAC"/>
            <w:w w:val="105"/>
            <w:sz w:val="12"/>
          </w:rPr>
          <w:t> to</w:t>
        </w:r>
        <w:r>
          <w:rPr>
            <w:color w:val="007FAC"/>
            <w:w w:val="105"/>
            <w:sz w:val="12"/>
          </w:rPr>
          <w:t> NILM:</w:t>
        </w:r>
        <w:r>
          <w:rPr>
            <w:color w:val="007FAC"/>
            <w:w w:val="105"/>
            <w:sz w:val="12"/>
          </w:rPr>
          <w:t> is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augmentation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worth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disaggregation?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ECAI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IOS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Press;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2020,</w:t>
        </w:r>
      </w:hyperlink>
    </w:p>
    <w:p>
      <w:pPr>
        <w:spacing w:line="136" w:lineRule="exact" w:before="0"/>
        <w:ind w:left="530" w:right="0" w:firstLine="0"/>
        <w:jc w:val="both"/>
        <w:rPr>
          <w:sz w:val="12"/>
        </w:rPr>
      </w:pPr>
      <w:bookmarkStart w:name="_bookmark87" w:id="117"/>
      <w:bookmarkEnd w:id="117"/>
      <w:r>
        <w:rPr/>
      </w:r>
      <w:hyperlink r:id="rId75"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2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2972–7.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76">
        <w:r>
          <w:rPr>
            <w:color w:val="007FAC"/>
            <w:w w:val="110"/>
            <w:sz w:val="12"/>
          </w:rPr>
          <w:t>D’Incecco</w:t>
        </w:r>
        <w:r>
          <w:rPr>
            <w:color w:val="007FAC"/>
            <w:w w:val="110"/>
            <w:sz w:val="12"/>
          </w:rPr>
          <w:t> M,</w:t>
        </w:r>
        <w:r>
          <w:rPr>
            <w:color w:val="007FAC"/>
            <w:w w:val="110"/>
            <w:sz w:val="12"/>
          </w:rPr>
          <w:t> Squartini</w:t>
        </w:r>
        <w:r>
          <w:rPr>
            <w:color w:val="007FAC"/>
            <w:w w:val="110"/>
            <w:sz w:val="12"/>
          </w:rPr>
          <w:t> S,</w:t>
        </w:r>
        <w:r>
          <w:rPr>
            <w:color w:val="007FAC"/>
            <w:w w:val="110"/>
            <w:sz w:val="12"/>
          </w:rPr>
          <w:t> Zhong</w:t>
        </w:r>
        <w:r>
          <w:rPr>
            <w:color w:val="007FAC"/>
            <w:w w:val="110"/>
            <w:sz w:val="12"/>
          </w:rPr>
          <w:t> M.</w:t>
        </w:r>
        <w:r>
          <w:rPr>
            <w:color w:val="007FAC"/>
            <w:w w:val="110"/>
            <w:sz w:val="12"/>
          </w:rPr>
          <w:t> Transfer</w:t>
        </w:r>
        <w:r>
          <w:rPr>
            <w:color w:val="007FAC"/>
            <w:w w:val="110"/>
            <w:sz w:val="12"/>
          </w:rPr>
          <w:t> learning</w:t>
        </w:r>
        <w:r>
          <w:rPr>
            <w:color w:val="007FAC"/>
            <w:w w:val="110"/>
            <w:sz w:val="12"/>
          </w:rPr>
          <w:t> for</w:t>
        </w:r>
        <w:r>
          <w:rPr>
            <w:color w:val="007FAC"/>
            <w:w w:val="110"/>
            <w:sz w:val="12"/>
          </w:rPr>
          <w:t> non-intrusive</w:t>
        </w:r>
        <w:r>
          <w:rPr>
            <w:color w:val="007FAC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load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88" w:id="118"/>
      <w:bookmarkEnd w:id="118"/>
      <w:r>
        <w:rPr>
          <w:color w:val="007FAC"/>
          <w:w w:val="106"/>
          <w:sz w:val="12"/>
        </w:rPr>
      </w:r>
      <w:hyperlink r:id="rId76">
        <w:r>
          <w:rPr>
            <w:color w:val="007FAC"/>
            <w:w w:val="110"/>
            <w:sz w:val="12"/>
          </w:rPr>
          <w:t>monitoring.</w:t>
        </w:r>
        <w:r>
          <w:rPr>
            <w:color w:val="007FAC"/>
            <w:spacing w:val="1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IEEE</w:t>
        </w:r>
        <w:r>
          <w:rPr>
            <w:color w:val="007FAC"/>
            <w:spacing w:val="1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Trans</w:t>
        </w:r>
        <w:r>
          <w:rPr>
            <w:color w:val="007FAC"/>
            <w:spacing w:val="1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Smart</w:t>
        </w:r>
        <w:r>
          <w:rPr>
            <w:color w:val="007FAC"/>
            <w:spacing w:val="1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Grid</w:t>
        </w:r>
        <w:r>
          <w:rPr>
            <w:color w:val="007FAC"/>
            <w:spacing w:val="15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2019;11(2):1419–29.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Murray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Stankovic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Stankovic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V,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Lulic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Sladojevic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Transferability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w w:val="105"/>
            <w:sz w:val="12"/>
          </w:rPr>
          <w:t> network</w:t>
        </w:r>
        <w:r>
          <w:rPr>
            <w:color w:val="007FAC"/>
            <w:w w:val="105"/>
            <w:sz w:val="12"/>
          </w:rPr>
          <w:t> approaches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low-rate</w:t>
        </w:r>
        <w:r>
          <w:rPr>
            <w:color w:val="007FAC"/>
            <w:w w:val="105"/>
            <w:sz w:val="12"/>
          </w:rPr>
          <w:t> energy</w:t>
        </w:r>
        <w:r>
          <w:rPr>
            <w:color w:val="007FAC"/>
            <w:w w:val="105"/>
            <w:sz w:val="12"/>
          </w:rPr>
          <w:t> disaggregation.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ICASSP</w:t>
        </w:r>
        <w:r>
          <w:rPr>
            <w:color w:val="007FAC"/>
            <w:w w:val="105"/>
            <w:sz w:val="12"/>
          </w:rPr>
          <w:t> 2019-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2019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int.</w:t>
        </w:r>
        <w:r>
          <w:rPr>
            <w:color w:val="007FAC"/>
            <w:w w:val="105"/>
            <w:sz w:val="12"/>
          </w:rPr>
          <w:t> conf.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acoustics,</w:t>
        </w:r>
        <w:r>
          <w:rPr>
            <w:color w:val="007FAC"/>
            <w:w w:val="105"/>
            <w:sz w:val="12"/>
          </w:rPr>
          <w:t> speech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signal</w:t>
        </w:r>
        <w:r>
          <w:rPr>
            <w:color w:val="007FAC"/>
            <w:w w:val="105"/>
            <w:sz w:val="12"/>
          </w:rPr>
          <w:t> processing.</w:t>
        </w:r>
        <w:r>
          <w:rPr>
            <w:color w:val="007FAC"/>
            <w:w w:val="105"/>
            <w:sz w:val="12"/>
          </w:rPr>
          <w:t> IEEE;</w:t>
        </w:r>
        <w:r>
          <w:rPr>
            <w:color w:val="007FAC"/>
            <w:w w:val="105"/>
            <w:sz w:val="12"/>
          </w:rPr>
          <w:t> 2019,</w:t>
        </w:r>
        <w:r>
          <w:rPr>
            <w:color w:val="007FAC"/>
            <w:w w:val="105"/>
            <w:sz w:val="12"/>
          </w:rPr>
          <w:t> p.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spacing w:val="-2"/>
            <w:w w:val="105"/>
            <w:sz w:val="12"/>
          </w:rPr>
          <w:t>8330–4.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78">
        <w:r>
          <w:rPr>
            <w:color w:val="007FAC"/>
            <w:w w:val="105"/>
            <w:sz w:val="12"/>
          </w:rPr>
          <w:t>Yang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Liu</w:t>
        </w:r>
        <w:r>
          <w:rPr>
            <w:color w:val="007FAC"/>
            <w:w w:val="105"/>
            <w:sz w:val="12"/>
          </w:rPr>
          <w:t> Y,</w:t>
        </w:r>
        <w:r>
          <w:rPr>
            <w:color w:val="007FAC"/>
            <w:w w:val="105"/>
            <w:sz w:val="12"/>
          </w:rPr>
          <w:t> Liu</w:t>
        </w:r>
        <w:r>
          <w:rPr>
            <w:color w:val="007FAC"/>
            <w:w w:val="105"/>
            <w:sz w:val="12"/>
          </w:rPr>
          <w:t> Q.</w:t>
        </w:r>
        <w:r>
          <w:rPr>
            <w:color w:val="007FAC"/>
            <w:w w:val="105"/>
            <w:sz w:val="12"/>
          </w:rPr>
          <w:t> Nonintrusive</w:t>
        </w:r>
        <w:r>
          <w:rPr>
            <w:color w:val="007FAC"/>
            <w:w w:val="105"/>
            <w:sz w:val="12"/>
          </w:rPr>
          <w:t> residential</w:t>
        </w:r>
        <w:r>
          <w:rPr>
            <w:color w:val="007FAC"/>
            <w:w w:val="105"/>
            <w:sz w:val="12"/>
          </w:rPr>
          <w:t> electricity</w:t>
        </w:r>
        <w:r>
          <w:rPr>
            <w:color w:val="007FAC"/>
            <w:w w:val="105"/>
            <w:sz w:val="12"/>
          </w:rPr>
          <w:t> load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decomposition</w:t>
        </w:r>
      </w:hyperlink>
      <w:r>
        <w:rPr>
          <w:color w:val="007FAC"/>
          <w:spacing w:val="80"/>
          <w:w w:val="105"/>
          <w:sz w:val="12"/>
        </w:rPr>
        <w:t> </w:t>
      </w:r>
      <w:bookmarkStart w:name="_bookmark89" w:id="119"/>
      <w:bookmarkEnd w:id="119"/>
      <w:r>
        <w:rPr>
          <w:color w:val="007FAC"/>
          <w:w w:val="105"/>
          <w:sz w:val="12"/>
        </w:rPr>
      </w:r>
      <w:hyperlink r:id="rId78">
        <w:r>
          <w:rPr>
            <w:color w:val="007FAC"/>
            <w:w w:val="105"/>
            <w:sz w:val="12"/>
          </w:rPr>
          <w:t>based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transfer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Sustainability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2021;13(12):6546.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79">
        <w:r>
          <w:rPr>
            <w:color w:val="007FAC"/>
            <w:w w:val="105"/>
            <w:sz w:val="12"/>
          </w:rPr>
          <w:t>Li</w:t>
        </w:r>
        <w:r>
          <w:rPr>
            <w:color w:val="007FAC"/>
            <w:w w:val="105"/>
            <w:sz w:val="12"/>
          </w:rPr>
          <w:t> Q,</w:t>
        </w:r>
        <w:r>
          <w:rPr>
            <w:color w:val="007FAC"/>
            <w:w w:val="105"/>
            <w:sz w:val="12"/>
          </w:rPr>
          <w:t> Ye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Song</w:t>
        </w:r>
        <w:r>
          <w:rPr>
            <w:color w:val="007FAC"/>
            <w:w w:val="105"/>
            <w:sz w:val="12"/>
          </w:rPr>
          <w:t> W,</w:t>
        </w:r>
        <w:r>
          <w:rPr>
            <w:color w:val="007FAC"/>
            <w:w w:val="105"/>
            <w:sz w:val="12"/>
          </w:rPr>
          <w:t> Tse</w:t>
        </w:r>
        <w:r>
          <w:rPr>
            <w:color w:val="007FAC"/>
            <w:w w:val="105"/>
            <w:sz w:val="12"/>
          </w:rPr>
          <w:t> Z.</w:t>
        </w:r>
        <w:r>
          <w:rPr>
            <w:color w:val="007FAC"/>
            <w:w w:val="105"/>
            <w:sz w:val="12"/>
          </w:rPr>
          <w:t> Energy</w:t>
        </w:r>
        <w:r>
          <w:rPr>
            <w:color w:val="007FAC"/>
            <w:w w:val="105"/>
            <w:sz w:val="12"/>
          </w:rPr>
          <w:t> disaggregation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w w:val="105"/>
            <w:sz w:val="12"/>
          </w:rPr>
          <w:t> federated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transfer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79">
        <w:r>
          <w:rPr>
            <w:color w:val="007FAC"/>
            <w:w w:val="105"/>
            <w:sz w:val="12"/>
          </w:rPr>
          <w:t>learning.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2021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7th</w:t>
        </w:r>
        <w:r>
          <w:rPr>
            <w:color w:val="007FAC"/>
            <w:w w:val="105"/>
            <w:sz w:val="12"/>
          </w:rPr>
          <w:t> world</w:t>
        </w:r>
        <w:r>
          <w:rPr>
            <w:color w:val="007FAC"/>
            <w:w w:val="105"/>
            <w:sz w:val="12"/>
          </w:rPr>
          <w:t> forum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internet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things</w:t>
        </w:r>
        <w:r>
          <w:rPr>
            <w:color w:val="007FAC"/>
            <w:w w:val="105"/>
            <w:sz w:val="12"/>
          </w:rPr>
          <w:t> (WF-IoT).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0" w:id="120"/>
      <w:bookmarkEnd w:id="120"/>
      <w:r>
        <w:rPr>
          <w:color w:val="007FAC"/>
          <w:w w:val="94"/>
          <w:sz w:val="12"/>
        </w:rPr>
      </w:r>
      <w:hyperlink r:id="rId79">
        <w:r>
          <w:rPr>
            <w:color w:val="007FAC"/>
            <w:w w:val="105"/>
            <w:sz w:val="12"/>
          </w:rPr>
          <w:t>2021,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698–703.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r>
        <w:rPr>
          <w:w w:val="105"/>
          <w:sz w:val="12"/>
        </w:rPr>
        <w:t>Klemenjak</w:t>
      </w:r>
      <w:r>
        <w:rPr>
          <w:w w:val="105"/>
          <w:sz w:val="12"/>
        </w:rPr>
        <w:t> C,</w:t>
      </w:r>
      <w:r>
        <w:rPr>
          <w:w w:val="105"/>
          <w:sz w:val="12"/>
        </w:rPr>
        <w:t> Faustine</w:t>
      </w:r>
      <w:r>
        <w:rPr>
          <w:w w:val="105"/>
          <w:sz w:val="12"/>
        </w:rPr>
        <w:t> A,</w:t>
      </w:r>
      <w:r>
        <w:rPr>
          <w:w w:val="105"/>
          <w:sz w:val="12"/>
        </w:rPr>
        <w:t> Makonin</w:t>
      </w:r>
      <w:r>
        <w:rPr>
          <w:w w:val="105"/>
          <w:sz w:val="12"/>
        </w:rPr>
        <w:t> S,</w:t>
      </w:r>
      <w:r>
        <w:rPr>
          <w:w w:val="105"/>
          <w:sz w:val="12"/>
        </w:rPr>
        <w:t> Elmenreich</w:t>
      </w:r>
      <w:r>
        <w:rPr>
          <w:w w:val="105"/>
          <w:sz w:val="12"/>
        </w:rPr>
        <w:t> W.</w:t>
      </w:r>
      <w:r>
        <w:rPr>
          <w:w w:val="105"/>
          <w:sz w:val="12"/>
        </w:rPr>
        <w:t> On</w:t>
      </w:r>
      <w:r>
        <w:rPr>
          <w:w w:val="105"/>
          <w:sz w:val="12"/>
        </w:rPr>
        <w:t> metrics</w:t>
      </w:r>
      <w:r>
        <w:rPr>
          <w:w w:val="105"/>
          <w:sz w:val="12"/>
        </w:rPr>
        <w:t> to</w:t>
      </w:r>
      <w:r>
        <w:rPr>
          <w:w w:val="105"/>
          <w:sz w:val="12"/>
        </w:rPr>
        <w:t> assess</w:t>
      </w:r>
      <w:r>
        <w:rPr>
          <w:w w:val="105"/>
          <w:sz w:val="12"/>
        </w:rPr>
        <w:t> 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transferability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non-intrusive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load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monitoring.</w:t>
      </w:r>
      <w:r>
        <w:rPr>
          <w:spacing w:val="40"/>
          <w:w w:val="105"/>
          <w:sz w:val="12"/>
        </w:rPr>
        <w:t> </w:t>
      </w:r>
      <w:bookmarkStart w:name="_bookmark91" w:id="121"/>
      <w:bookmarkEnd w:id="121"/>
      <w:r>
        <w:rPr>
          <w:w w:val="105"/>
          <w:sz w:val="12"/>
        </w:rPr>
        <w:t>2019,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arXiv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preprint</w:t>
      </w:r>
      <w:r>
        <w:rPr>
          <w:spacing w:val="40"/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arXiv:1912.06200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81">
        <w:r>
          <w:rPr>
            <w:color w:val="007FAC"/>
            <w:w w:val="105"/>
            <w:sz w:val="12"/>
          </w:rPr>
          <w:t>Buneeva</w:t>
        </w:r>
        <w:r>
          <w:rPr>
            <w:color w:val="007FAC"/>
            <w:w w:val="105"/>
            <w:sz w:val="12"/>
          </w:rPr>
          <w:t> N,</w:t>
        </w:r>
        <w:r>
          <w:rPr>
            <w:color w:val="007FAC"/>
            <w:w w:val="105"/>
            <w:sz w:val="12"/>
          </w:rPr>
          <w:t> Reinhardt</w:t>
        </w:r>
        <w:r>
          <w:rPr>
            <w:color w:val="007FAC"/>
            <w:w w:val="105"/>
            <w:sz w:val="12"/>
          </w:rPr>
          <w:t> A.</w:t>
        </w:r>
        <w:r>
          <w:rPr>
            <w:color w:val="007FAC"/>
            <w:w w:val="105"/>
            <w:sz w:val="12"/>
          </w:rPr>
          <w:t> AMBAL:</w:t>
        </w:r>
        <w:r>
          <w:rPr>
            <w:color w:val="007FAC"/>
            <w:w w:val="105"/>
            <w:sz w:val="12"/>
          </w:rPr>
          <w:t> Realistic</w:t>
        </w:r>
        <w:r>
          <w:rPr>
            <w:color w:val="007FAC"/>
            <w:w w:val="105"/>
            <w:sz w:val="12"/>
          </w:rPr>
          <w:t> load</w:t>
        </w:r>
        <w:r>
          <w:rPr>
            <w:color w:val="007FAC"/>
            <w:w w:val="105"/>
            <w:sz w:val="12"/>
          </w:rPr>
          <w:t> signature</w:t>
        </w:r>
        <w:r>
          <w:rPr>
            <w:color w:val="007FAC"/>
            <w:w w:val="105"/>
            <w:sz w:val="12"/>
          </w:rPr>
          <w:t> generation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load</w:t>
        </w:r>
      </w:hyperlink>
      <w:r>
        <w:rPr>
          <w:color w:val="007FAC"/>
          <w:spacing w:val="40"/>
          <w:w w:val="105"/>
          <w:sz w:val="12"/>
        </w:rPr>
        <w:t> </w:t>
      </w:r>
      <w:hyperlink r:id="rId81">
        <w:r>
          <w:rPr>
            <w:color w:val="007FAC"/>
            <w:w w:val="105"/>
            <w:sz w:val="12"/>
          </w:rPr>
          <w:t>disaggregation</w:t>
        </w:r>
        <w:r>
          <w:rPr>
            <w:color w:val="007FAC"/>
            <w:w w:val="105"/>
            <w:sz w:val="12"/>
          </w:rPr>
          <w:t> performance</w:t>
        </w:r>
        <w:r>
          <w:rPr>
            <w:color w:val="007FAC"/>
            <w:w w:val="105"/>
            <w:sz w:val="12"/>
          </w:rPr>
          <w:t> evaluation.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2017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int.</w:t>
        </w:r>
        <w:r>
          <w:rPr>
            <w:color w:val="007FAC"/>
            <w:w w:val="105"/>
            <w:sz w:val="12"/>
          </w:rPr>
          <w:t> conf.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smart</w:t>
        </w:r>
        <w:r>
          <w:rPr>
            <w:color w:val="007FAC"/>
            <w:w w:val="105"/>
            <w:sz w:val="12"/>
          </w:rPr>
          <w:t> grid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92" w:id="122"/>
      <w:bookmarkEnd w:id="122"/>
      <w:r>
        <w:rPr>
          <w:color w:val="007FAC"/>
          <w:w w:val="106"/>
          <w:sz w:val="12"/>
        </w:rPr>
      </w:r>
      <w:hyperlink r:id="rId81">
        <w:r>
          <w:rPr>
            <w:color w:val="007FAC"/>
            <w:w w:val="105"/>
            <w:sz w:val="12"/>
          </w:rPr>
          <w:t>communications.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443–8.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82">
        <w:r>
          <w:rPr>
            <w:color w:val="007FAC"/>
            <w:w w:val="105"/>
            <w:sz w:val="12"/>
          </w:rPr>
          <w:t>Chen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Irwin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Shenoy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Smartsim: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device-accurate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smart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home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simulator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82"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analytics.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int.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conf.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smart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grid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communications.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3" w:id="123"/>
      <w:bookmarkEnd w:id="123"/>
      <w:r>
        <w:rPr>
          <w:color w:val="007FAC"/>
          <w:w w:val="104"/>
          <w:sz w:val="12"/>
        </w:rPr>
      </w:r>
      <w:hyperlink r:id="rId82"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686–92.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83">
        <w:r>
          <w:rPr>
            <w:color w:val="007FAC"/>
            <w:w w:val="105"/>
            <w:sz w:val="12"/>
          </w:rPr>
          <w:t>Reynaud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Q,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Haradji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Sempé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Sabouret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N.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time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use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surveys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2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</w:t>
        </w:r>
      </w:hyperlink>
      <w:r>
        <w:rPr>
          <w:color w:val="007FAC"/>
          <w:spacing w:val="40"/>
          <w:w w:val="105"/>
          <w:sz w:val="12"/>
        </w:rPr>
        <w:t> </w:t>
      </w:r>
      <w:hyperlink r:id="rId83">
        <w:r>
          <w:rPr>
            <w:color w:val="007FAC"/>
            <w:w w:val="105"/>
            <w:sz w:val="12"/>
          </w:rPr>
          <w:t>agent based simulations of human activity. In: International conference on </w:t>
        </w:r>
        <w:r>
          <w:rPr>
            <w:color w:val="007FAC"/>
            <w:w w:val="105"/>
            <w:sz w:val="12"/>
          </w:rPr>
          <w:t>agents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4" w:id="124"/>
      <w:bookmarkEnd w:id="124"/>
      <w:r>
        <w:rPr>
          <w:color w:val="007FAC"/>
          <w:w w:val="104"/>
          <w:sz w:val="12"/>
        </w:rPr>
      </w:r>
      <w:hyperlink r:id="rId83"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artificial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intelligence,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SCITEPRESS;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2017,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67–77.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84">
        <w:r>
          <w:rPr>
            <w:color w:val="007FAC"/>
            <w:w w:val="105"/>
            <w:sz w:val="12"/>
          </w:rPr>
          <w:t>Klemenjak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Kovatsch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Herold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Elmenreich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synthetic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2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dataset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5" w:id="125"/>
      <w:bookmarkEnd w:id="125"/>
      <w:r>
        <w:rPr>
          <w:color w:val="007FAC"/>
          <w:w w:val="104"/>
          <w:sz w:val="12"/>
        </w:rPr>
      </w:r>
      <w:hyperlink r:id="rId84"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non-intrusive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load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monitoring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households.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3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2020;7(1):1–17.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85">
        <w:r>
          <w:rPr>
            <w:color w:val="007FAC"/>
            <w:w w:val="105"/>
            <w:sz w:val="12"/>
          </w:rPr>
          <w:t>Zhang</w:t>
        </w:r>
        <w:r>
          <w:rPr>
            <w:color w:val="007FAC"/>
            <w:w w:val="105"/>
            <w:sz w:val="12"/>
          </w:rPr>
          <w:t> C,</w:t>
        </w:r>
        <w:r>
          <w:rPr>
            <w:color w:val="007FAC"/>
            <w:w w:val="105"/>
            <w:sz w:val="12"/>
          </w:rPr>
          <w:t> Zhong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Wang</w:t>
        </w:r>
        <w:r>
          <w:rPr>
            <w:color w:val="007FAC"/>
            <w:w w:val="105"/>
            <w:sz w:val="12"/>
          </w:rPr>
          <w:t> Z,</w:t>
        </w:r>
        <w:r>
          <w:rPr>
            <w:color w:val="007FAC"/>
            <w:w w:val="105"/>
            <w:sz w:val="12"/>
          </w:rPr>
          <w:t> Goddard</w:t>
        </w:r>
        <w:r>
          <w:rPr>
            <w:color w:val="007FAC"/>
            <w:w w:val="105"/>
            <w:sz w:val="12"/>
          </w:rPr>
          <w:t> N,</w:t>
        </w:r>
        <w:r>
          <w:rPr>
            <w:color w:val="007FAC"/>
            <w:w w:val="105"/>
            <w:sz w:val="12"/>
          </w:rPr>
          <w:t> Sutton</w:t>
        </w:r>
        <w:r>
          <w:rPr>
            <w:color w:val="007FAC"/>
            <w:w w:val="105"/>
            <w:sz w:val="12"/>
          </w:rPr>
          <w:t> C.</w:t>
        </w:r>
        <w:r>
          <w:rPr>
            <w:color w:val="007FAC"/>
            <w:w w:val="105"/>
            <w:sz w:val="12"/>
          </w:rPr>
          <w:t> Sequence-to-point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</w:hyperlink>
      <w:r>
        <w:rPr>
          <w:color w:val="007FAC"/>
          <w:spacing w:val="80"/>
          <w:w w:val="105"/>
          <w:sz w:val="12"/>
        </w:rPr>
        <w:t> </w:t>
      </w:r>
      <w:hyperlink r:id="rId85">
        <w:r>
          <w:rPr>
            <w:color w:val="007FAC"/>
            <w:w w:val="105"/>
            <w:sz w:val="12"/>
          </w:rPr>
          <w:t>with</w:t>
        </w:r>
        <w:r>
          <w:rPr>
            <w:color w:val="007FAC"/>
            <w:w w:val="105"/>
            <w:sz w:val="12"/>
          </w:rPr>
          <w:t> neural</w:t>
        </w:r>
        <w:r>
          <w:rPr>
            <w:color w:val="007FAC"/>
            <w:w w:val="105"/>
            <w:sz w:val="12"/>
          </w:rPr>
          <w:t> networks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non-intrusive</w:t>
        </w:r>
        <w:r>
          <w:rPr>
            <w:color w:val="007FAC"/>
            <w:w w:val="105"/>
            <w:sz w:val="12"/>
          </w:rPr>
          <w:t> load</w:t>
        </w:r>
        <w:r>
          <w:rPr>
            <w:color w:val="007FAC"/>
            <w:w w:val="105"/>
            <w:sz w:val="12"/>
          </w:rPr>
          <w:t> monitoring.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AAAI</w:t>
        </w:r>
        <w:r>
          <w:rPr>
            <w:color w:val="007FAC"/>
            <w:w w:val="105"/>
            <w:sz w:val="12"/>
          </w:rPr>
          <w:t> conf.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80"/>
          <w:w w:val="105"/>
          <w:sz w:val="12"/>
        </w:rPr>
        <w:t> </w:t>
      </w:r>
      <w:bookmarkStart w:name="_bookmark96" w:id="126"/>
      <w:bookmarkEnd w:id="126"/>
      <w:r>
        <w:rPr>
          <w:color w:val="007FAC"/>
          <w:w w:val="104"/>
          <w:sz w:val="12"/>
        </w:rPr>
      </w:r>
      <w:hyperlink r:id="rId85">
        <w:r>
          <w:rPr>
            <w:color w:val="007FAC"/>
            <w:w w:val="105"/>
            <w:sz w:val="12"/>
          </w:rPr>
          <w:t>artificial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intelligence,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32.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86">
        <w:r>
          <w:rPr>
            <w:color w:val="007FAC"/>
            <w:w w:val="105"/>
            <w:sz w:val="12"/>
          </w:rPr>
          <w:t>Wilhelm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Jakob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Kasbauer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Ahrens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GeLaP: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German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labeled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dataset</w:t>
        </w:r>
      </w:hyperlink>
      <w:r>
        <w:rPr>
          <w:color w:val="007FAC"/>
          <w:spacing w:val="40"/>
          <w:w w:val="105"/>
          <w:sz w:val="12"/>
        </w:rPr>
        <w:t> </w:t>
      </w:r>
      <w:hyperlink r:id="rId86">
        <w:r>
          <w:rPr>
            <w:color w:val="007FAC"/>
            <w:w w:val="105"/>
            <w:sz w:val="12"/>
          </w:rPr>
          <w:t>for</w:t>
        </w:r>
        <w:r>
          <w:rPr>
            <w:color w:val="007FAC"/>
            <w:w w:val="105"/>
            <w:sz w:val="12"/>
          </w:rPr>
          <w:t> power</w:t>
        </w:r>
        <w:r>
          <w:rPr>
            <w:color w:val="007FAC"/>
            <w:w w:val="105"/>
            <w:sz w:val="12"/>
          </w:rPr>
          <w:t> consumption.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Sixth</w:t>
        </w:r>
        <w:r>
          <w:rPr>
            <w:color w:val="007FAC"/>
            <w:w w:val="105"/>
            <w:sz w:val="12"/>
          </w:rPr>
          <w:t> int.</w:t>
        </w:r>
        <w:r>
          <w:rPr>
            <w:color w:val="007FAC"/>
            <w:w w:val="105"/>
            <w:sz w:val="12"/>
          </w:rPr>
          <w:t> cong.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information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communication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7" w:id="127"/>
      <w:bookmarkEnd w:id="127"/>
      <w:r>
        <w:rPr>
          <w:color w:val="007FAC"/>
          <w:w w:val="105"/>
          <w:sz w:val="12"/>
        </w:rPr>
      </w:r>
      <w:hyperlink r:id="rId86">
        <w:r>
          <w:rPr>
            <w:color w:val="007FAC"/>
            <w:w w:val="105"/>
            <w:sz w:val="12"/>
          </w:rPr>
          <w:t>technology.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Springer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Singapore;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21–33.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87">
        <w:r>
          <w:rPr>
            <w:color w:val="007FAC"/>
            <w:w w:val="105"/>
            <w:sz w:val="12"/>
          </w:rPr>
          <w:t>Firth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Kane</w:t>
        </w:r>
        <w:r>
          <w:rPr>
            <w:color w:val="007FAC"/>
            <w:w w:val="105"/>
            <w:sz w:val="12"/>
          </w:rPr>
          <w:t> T,</w:t>
        </w:r>
        <w:r>
          <w:rPr>
            <w:color w:val="007FAC"/>
            <w:w w:val="105"/>
            <w:sz w:val="12"/>
          </w:rPr>
          <w:t> Dimitriou</w:t>
        </w:r>
        <w:r>
          <w:rPr>
            <w:color w:val="007FAC"/>
            <w:w w:val="105"/>
            <w:sz w:val="12"/>
          </w:rPr>
          <w:t> V,</w:t>
        </w:r>
        <w:r>
          <w:rPr>
            <w:color w:val="007FAC"/>
            <w:w w:val="105"/>
            <w:sz w:val="12"/>
          </w:rPr>
          <w:t> Hassan</w:t>
        </w:r>
        <w:r>
          <w:rPr>
            <w:color w:val="007FAC"/>
            <w:w w:val="105"/>
            <w:sz w:val="12"/>
          </w:rPr>
          <w:t> T,</w:t>
        </w:r>
        <w:r>
          <w:rPr>
            <w:color w:val="007FAC"/>
            <w:w w:val="105"/>
            <w:sz w:val="12"/>
          </w:rPr>
          <w:t> Fouchal</w:t>
        </w:r>
        <w:r>
          <w:rPr>
            <w:color w:val="007FAC"/>
            <w:w w:val="105"/>
            <w:sz w:val="12"/>
          </w:rPr>
          <w:t> F,</w:t>
        </w:r>
        <w:r>
          <w:rPr>
            <w:color w:val="007FAC"/>
            <w:w w:val="105"/>
            <w:sz w:val="12"/>
          </w:rPr>
          <w:t> Coleman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Webb</w:t>
        </w:r>
        <w:r>
          <w:rPr>
            <w:color w:val="007FAC"/>
            <w:w w:val="105"/>
            <w:sz w:val="12"/>
          </w:rPr>
          <w:t> L.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REFIT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98" w:id="128"/>
      <w:bookmarkEnd w:id="128"/>
      <w:r>
        <w:rPr>
          <w:color w:val="007FAC"/>
          <w:w w:val="96"/>
          <w:sz w:val="12"/>
        </w:rPr>
      </w:r>
      <w:hyperlink r:id="rId87">
        <w:r>
          <w:rPr>
            <w:color w:val="007FAC"/>
            <w:w w:val="105"/>
            <w:sz w:val="12"/>
          </w:rPr>
          <w:t>Smart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Home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dataset.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38" w:hanging="352"/>
        <w:jc w:val="both"/>
        <w:rPr>
          <w:sz w:val="12"/>
        </w:rPr>
      </w:pPr>
      <w:hyperlink r:id="rId88">
        <w:r>
          <w:rPr>
            <w:color w:val="007FAC"/>
            <w:w w:val="105"/>
            <w:sz w:val="12"/>
          </w:rPr>
          <w:t>Beckel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Kleiminger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W,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Cicchetti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R,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Staake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Santini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ECO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set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88"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performance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non-intrusive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load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monitoring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algorithms.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3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Proceedings</w:t>
        </w:r>
      </w:hyperlink>
      <w:r>
        <w:rPr>
          <w:color w:val="007FAC"/>
          <w:spacing w:val="40"/>
          <w:w w:val="105"/>
          <w:sz w:val="12"/>
        </w:rPr>
        <w:t> </w:t>
      </w:r>
      <w:hyperlink r:id="rId88">
        <w:r>
          <w:rPr>
            <w:color w:val="007FAC"/>
            <w:w w:val="105"/>
            <w:sz w:val="12"/>
          </w:rPr>
          <w:t>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1st</w:t>
        </w:r>
        <w:r>
          <w:rPr>
            <w:color w:val="007FAC"/>
            <w:w w:val="105"/>
            <w:sz w:val="12"/>
          </w:rPr>
          <w:t> ACM</w:t>
        </w:r>
        <w:r>
          <w:rPr>
            <w:color w:val="007FAC"/>
            <w:w w:val="105"/>
            <w:sz w:val="12"/>
          </w:rPr>
          <w:t> conference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embedded</w:t>
        </w:r>
        <w:r>
          <w:rPr>
            <w:color w:val="007FAC"/>
            <w:w w:val="105"/>
            <w:sz w:val="12"/>
          </w:rPr>
          <w:t> systems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energy-efficient</w:t>
        </w:r>
        <w:r>
          <w:rPr>
            <w:color w:val="007FAC"/>
            <w:w w:val="105"/>
            <w:sz w:val="12"/>
          </w:rPr>
          <w:t> buildings.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88">
        <w:r>
          <w:rPr>
            <w:color w:val="007FAC"/>
            <w:w w:val="105"/>
            <w:sz w:val="12"/>
          </w:rPr>
          <w:t>2014,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80–9.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108" w:after="0"/>
        <w:ind w:left="530" w:right="149" w:hanging="352"/>
        <w:jc w:val="both"/>
        <w:rPr>
          <w:sz w:val="12"/>
        </w:rPr>
      </w:pPr>
      <w:r>
        <w:rPr/>
        <w:br w:type="column"/>
      </w:r>
      <w:bookmarkStart w:name="_bookmark99" w:id="129"/>
      <w:bookmarkEnd w:id="129"/>
      <w:r>
        <w:rPr/>
      </w:r>
      <w:hyperlink r:id="rId89">
        <w:r>
          <w:rPr>
            <w:color w:val="007FAC"/>
            <w:w w:val="105"/>
            <w:sz w:val="12"/>
          </w:rPr>
          <w:t>Monacchi</w:t>
        </w:r>
        <w:r>
          <w:rPr>
            <w:color w:val="007FAC"/>
            <w:spacing w:val="2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Egarter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Elmenreich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W,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D’Alessandro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Tonello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AM.</w:t>
        </w:r>
        <w:r>
          <w:rPr>
            <w:color w:val="007FAC"/>
            <w:spacing w:val="2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GREEND:</w:t>
        </w:r>
      </w:hyperlink>
      <w:r>
        <w:rPr>
          <w:color w:val="007FAC"/>
          <w:spacing w:val="40"/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An energy consumption dataset of households in Italy and Austria. In: 2014 IEEE</w:t>
        </w:r>
      </w:hyperlink>
      <w:r>
        <w:rPr>
          <w:color w:val="007FAC"/>
          <w:spacing w:val="40"/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w w:val="105"/>
            <w:sz w:val="12"/>
          </w:rPr>
          <w:t> conference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smart</w:t>
        </w:r>
        <w:r>
          <w:rPr>
            <w:color w:val="007FAC"/>
            <w:w w:val="105"/>
            <w:sz w:val="12"/>
          </w:rPr>
          <w:t> grid</w:t>
        </w:r>
        <w:r>
          <w:rPr>
            <w:color w:val="007FAC"/>
            <w:w w:val="105"/>
            <w:sz w:val="12"/>
          </w:rPr>
          <w:t> communications</w:t>
        </w:r>
        <w:r>
          <w:rPr>
            <w:color w:val="007FAC"/>
            <w:w w:val="105"/>
            <w:sz w:val="12"/>
          </w:rPr>
          <w:t> (SmartGridComm).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00" w:id="130"/>
      <w:bookmarkEnd w:id="130"/>
      <w:r>
        <w:rPr>
          <w:color w:val="007FAC"/>
          <w:w w:val="94"/>
          <w:sz w:val="12"/>
        </w:rPr>
      </w:r>
      <w:hyperlink r:id="rId89">
        <w:r>
          <w:rPr>
            <w:color w:val="007FAC"/>
            <w:w w:val="105"/>
            <w:sz w:val="12"/>
          </w:rPr>
          <w:t>2014,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511–6.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90">
        <w:r>
          <w:rPr>
            <w:color w:val="007FAC"/>
            <w:w w:val="105"/>
            <w:sz w:val="12"/>
          </w:rPr>
          <w:t>Shin</w:t>
        </w:r>
        <w:r>
          <w:rPr>
            <w:color w:val="007FAC"/>
            <w:w w:val="105"/>
            <w:sz w:val="12"/>
          </w:rPr>
          <w:t> C,</w:t>
        </w:r>
        <w:r>
          <w:rPr>
            <w:color w:val="007FAC"/>
            <w:w w:val="105"/>
            <w:sz w:val="12"/>
          </w:rPr>
          <w:t> Lee</w:t>
        </w:r>
        <w:r>
          <w:rPr>
            <w:color w:val="007FAC"/>
            <w:w w:val="105"/>
            <w:sz w:val="12"/>
          </w:rPr>
          <w:t> E,</w:t>
        </w:r>
        <w:r>
          <w:rPr>
            <w:color w:val="007FAC"/>
            <w:w w:val="105"/>
            <w:sz w:val="12"/>
          </w:rPr>
          <w:t> Han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Yim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Rhee</w:t>
        </w:r>
        <w:r>
          <w:rPr>
            <w:color w:val="007FAC"/>
            <w:w w:val="105"/>
            <w:sz w:val="12"/>
          </w:rPr>
          <w:t> W,</w:t>
        </w:r>
        <w:r>
          <w:rPr>
            <w:color w:val="007FAC"/>
            <w:w w:val="105"/>
            <w:sz w:val="12"/>
          </w:rPr>
          <w:t> Lee</w:t>
        </w:r>
        <w:r>
          <w:rPr>
            <w:color w:val="007FAC"/>
            <w:w w:val="105"/>
            <w:sz w:val="12"/>
          </w:rPr>
          <w:t> H.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ENERTALK</w:t>
        </w:r>
        <w:r>
          <w:rPr>
            <w:color w:val="007FAC"/>
            <w:w w:val="105"/>
            <w:sz w:val="12"/>
          </w:rPr>
          <w:t> dataset,</w:t>
        </w:r>
        <w:r>
          <w:rPr>
            <w:color w:val="007FAC"/>
            <w:w w:val="105"/>
            <w:sz w:val="12"/>
          </w:rPr>
          <w:t> 15</w:t>
        </w:r>
        <w:r>
          <w:rPr>
            <w:color w:val="007FAC"/>
            <w:w w:val="105"/>
            <w:sz w:val="12"/>
          </w:rPr>
          <w:t> hz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101" w:id="131"/>
      <w:bookmarkEnd w:id="131"/>
      <w:r>
        <w:rPr>
          <w:color w:val="007FAC"/>
          <w:w w:val="107"/>
          <w:sz w:val="12"/>
        </w:rPr>
      </w:r>
      <w:hyperlink r:id="rId90">
        <w:r>
          <w:rPr>
            <w:color w:val="007FAC"/>
            <w:w w:val="105"/>
            <w:sz w:val="12"/>
          </w:rPr>
          <w:t>electricity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consumption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22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houses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Korea.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2019;6(1):193.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91">
        <w:r>
          <w:rPr>
            <w:color w:val="007FAC"/>
            <w:w w:val="105"/>
            <w:sz w:val="12"/>
          </w:rPr>
          <w:t>Chavan</w:t>
        </w:r>
        <w:r>
          <w:rPr>
            <w:color w:val="007FAC"/>
            <w:w w:val="105"/>
            <w:sz w:val="12"/>
          </w:rPr>
          <w:t> DR,</w:t>
        </w:r>
        <w:r>
          <w:rPr>
            <w:color w:val="007FAC"/>
            <w:w w:val="105"/>
            <w:sz w:val="12"/>
          </w:rPr>
          <w:t> More</w:t>
        </w:r>
        <w:r>
          <w:rPr>
            <w:color w:val="007FAC"/>
            <w:w w:val="105"/>
            <w:sz w:val="12"/>
          </w:rPr>
          <w:t> DS,</w:t>
        </w:r>
        <w:r>
          <w:rPr>
            <w:color w:val="007FAC"/>
            <w:w w:val="105"/>
            <w:sz w:val="12"/>
          </w:rPr>
          <w:t> Khot</w:t>
        </w:r>
        <w:r>
          <w:rPr>
            <w:color w:val="007FAC"/>
            <w:w w:val="105"/>
            <w:sz w:val="12"/>
          </w:rPr>
          <w:t> AM.</w:t>
        </w:r>
        <w:r>
          <w:rPr>
            <w:color w:val="007FAC"/>
            <w:w w:val="105"/>
            <w:sz w:val="12"/>
          </w:rPr>
          <w:t> IEDL:</w:t>
        </w:r>
        <w:r>
          <w:rPr>
            <w:color w:val="007FAC"/>
            <w:w w:val="105"/>
            <w:sz w:val="12"/>
          </w:rPr>
          <w:t> Indian</w:t>
        </w:r>
        <w:r>
          <w:rPr>
            <w:color w:val="007FAC"/>
            <w:w w:val="105"/>
            <w:sz w:val="12"/>
          </w:rPr>
          <w:t> energy</w:t>
        </w:r>
        <w:r>
          <w:rPr>
            <w:color w:val="007FAC"/>
            <w:w w:val="105"/>
            <w:sz w:val="12"/>
          </w:rPr>
          <w:t> dataset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w w:val="105"/>
            <w:sz w:val="12"/>
          </w:rPr>
          <w:t> low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frequency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02" w:id="132"/>
      <w:bookmarkEnd w:id="132"/>
      <w:r>
        <w:rPr>
          <w:color w:val="007FAC"/>
          <w:w w:val="106"/>
          <w:sz w:val="12"/>
        </w:rPr>
      </w:r>
      <w:hyperlink r:id="rId91"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NILM.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Rep</w:t>
        </w:r>
        <w:r>
          <w:rPr>
            <w:color w:val="007FAC"/>
            <w:spacing w:val="3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2022;8:701–9.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92">
        <w:r>
          <w:rPr>
            <w:color w:val="007FAC"/>
            <w:w w:val="105"/>
            <w:sz w:val="12"/>
          </w:rPr>
          <w:t>Batra</w:t>
        </w:r>
        <w:r>
          <w:rPr>
            <w:color w:val="007FAC"/>
            <w:w w:val="105"/>
            <w:sz w:val="12"/>
          </w:rPr>
          <w:t> N,</w:t>
        </w:r>
        <w:r>
          <w:rPr>
            <w:color w:val="007FAC"/>
            <w:w w:val="105"/>
            <w:sz w:val="12"/>
          </w:rPr>
          <w:t> Gulati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Singh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Srivastava</w:t>
        </w:r>
        <w:r>
          <w:rPr>
            <w:color w:val="007FAC"/>
            <w:w w:val="105"/>
            <w:sz w:val="12"/>
          </w:rPr>
          <w:t> MB.</w:t>
        </w:r>
        <w:r>
          <w:rPr>
            <w:color w:val="007FAC"/>
            <w:w w:val="105"/>
            <w:sz w:val="12"/>
          </w:rPr>
          <w:t> It’s</w:t>
        </w:r>
        <w:r>
          <w:rPr>
            <w:color w:val="007FAC"/>
            <w:w w:val="105"/>
            <w:sz w:val="12"/>
          </w:rPr>
          <w:t> different:</w:t>
        </w:r>
        <w:r>
          <w:rPr>
            <w:color w:val="007FAC"/>
            <w:w w:val="105"/>
            <w:sz w:val="12"/>
          </w:rPr>
          <w:t> Insights</w:t>
        </w:r>
        <w:r>
          <w:rPr>
            <w:color w:val="007FAC"/>
            <w:w w:val="105"/>
            <w:sz w:val="12"/>
          </w:rPr>
          <w:t> into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home</w:t>
        </w:r>
      </w:hyperlink>
      <w:r>
        <w:rPr>
          <w:color w:val="007FAC"/>
          <w:spacing w:val="80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w w:val="105"/>
            <w:sz w:val="12"/>
          </w:rPr>
          <w:t> consumption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India.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Proceedings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5th</w:t>
        </w:r>
        <w:r>
          <w:rPr>
            <w:color w:val="007FAC"/>
            <w:w w:val="105"/>
            <w:sz w:val="12"/>
          </w:rPr>
          <w:t> ACM</w:t>
        </w:r>
        <w:r>
          <w:rPr>
            <w:color w:val="007FAC"/>
            <w:w w:val="105"/>
            <w:sz w:val="12"/>
          </w:rPr>
          <w:t> workshop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03" w:id="133"/>
      <w:bookmarkEnd w:id="133"/>
      <w:r>
        <w:rPr>
          <w:color w:val="007FAC"/>
          <w:w w:val="104"/>
          <w:sz w:val="12"/>
        </w:rPr>
      </w:r>
      <w:hyperlink r:id="rId92">
        <w:r>
          <w:rPr>
            <w:color w:val="007FAC"/>
            <w:w w:val="105"/>
            <w:sz w:val="12"/>
          </w:rPr>
          <w:t>embedded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systems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energy-efficient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buildings.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2013,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1–8.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93">
        <w:r>
          <w:rPr>
            <w:color w:val="007FAC"/>
            <w:w w:val="105"/>
            <w:sz w:val="12"/>
          </w:rPr>
          <w:t>Kelly J, Knottenbelt W. The UK-DALE dataset, domestic appliance-level </w:t>
        </w:r>
        <w:r>
          <w:rPr>
            <w:color w:val="007FAC"/>
            <w:w w:val="105"/>
            <w:sz w:val="12"/>
          </w:rPr>
          <w:t>electricity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104" w:id="134"/>
      <w:bookmarkEnd w:id="134"/>
      <w:r>
        <w:rPr>
          <w:color w:val="007FAC"/>
          <w:w w:val="108"/>
          <w:sz w:val="12"/>
        </w:rPr>
      </w:r>
      <w:hyperlink r:id="rId93">
        <w:r>
          <w:rPr>
            <w:color w:val="007FAC"/>
            <w:w w:val="105"/>
            <w:sz w:val="12"/>
          </w:rPr>
          <w:t>demand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whole-house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demand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five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UK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homes.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1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2015;2(1):1–14.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94">
        <w:r>
          <w:rPr>
            <w:color w:val="007FAC"/>
            <w:w w:val="105"/>
            <w:sz w:val="12"/>
          </w:rPr>
          <w:t>Alberternst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Anisimov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Antakli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Duppe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Hoffmann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Meiser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</w:hyperlink>
      <w:r>
        <w:rPr>
          <w:color w:val="007FAC"/>
          <w:spacing w:val="40"/>
          <w:w w:val="105"/>
          <w:sz w:val="12"/>
        </w:rPr>
        <w:t> </w:t>
      </w:r>
      <w:hyperlink r:id="rId94">
        <w:r>
          <w:rPr>
            <w:color w:val="007FAC"/>
            <w:w w:val="105"/>
            <w:sz w:val="12"/>
          </w:rPr>
          <w:t>Muaz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Spieldenner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D,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Zinnikus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Orchestrating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heterogeneous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devices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94">
        <w:r>
          <w:rPr>
            <w:color w:val="007FAC"/>
            <w:w w:val="105"/>
            <w:sz w:val="12"/>
          </w:rPr>
          <w:t>AI</w:t>
        </w:r>
        <w:r>
          <w:rPr>
            <w:color w:val="007FAC"/>
            <w:w w:val="105"/>
            <w:sz w:val="12"/>
          </w:rPr>
          <w:t> services</w:t>
        </w:r>
        <w:r>
          <w:rPr>
            <w:color w:val="007FAC"/>
            <w:w w:val="105"/>
            <w:sz w:val="12"/>
          </w:rPr>
          <w:t> as</w:t>
        </w:r>
        <w:r>
          <w:rPr>
            <w:color w:val="007FAC"/>
            <w:w w:val="105"/>
            <w:sz w:val="12"/>
          </w:rPr>
          <w:t> virtual</w:t>
        </w:r>
        <w:r>
          <w:rPr>
            <w:color w:val="007FAC"/>
            <w:w w:val="105"/>
            <w:sz w:val="12"/>
          </w:rPr>
          <w:t> sensors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secure</w:t>
        </w:r>
        <w:r>
          <w:rPr>
            <w:color w:val="007FAC"/>
            <w:w w:val="105"/>
            <w:sz w:val="12"/>
          </w:rPr>
          <w:t> cloud-based</w:t>
        </w:r>
        <w:r>
          <w:rPr>
            <w:color w:val="007FAC"/>
            <w:w w:val="105"/>
            <w:sz w:val="12"/>
          </w:rPr>
          <w:t> IoT</w:t>
        </w:r>
        <w:r>
          <w:rPr>
            <w:color w:val="007FAC"/>
            <w:w w:val="105"/>
            <w:sz w:val="12"/>
          </w:rPr>
          <w:t> applications.</w:t>
        </w:r>
        <w:r>
          <w:rPr>
            <w:color w:val="007FAC"/>
            <w:w w:val="105"/>
            <w:sz w:val="12"/>
          </w:rPr>
          <w:t> Sensors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05" w:id="135"/>
      <w:bookmarkEnd w:id="135"/>
      <w:r>
        <w:rPr>
          <w:color w:val="007FAC"/>
          <w:w w:val="101"/>
          <w:sz w:val="12"/>
        </w:rPr>
      </w:r>
      <w:hyperlink r:id="rId94">
        <w:r>
          <w:rPr>
            <w:color w:val="007FAC"/>
            <w:spacing w:val="-2"/>
            <w:w w:val="105"/>
            <w:sz w:val="12"/>
          </w:rPr>
          <w:t>2021;21(22):7509.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95">
        <w:r>
          <w:rPr>
            <w:color w:val="007FAC"/>
            <w:w w:val="105"/>
            <w:sz w:val="12"/>
          </w:rPr>
          <w:t>Wooldridge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Intelligent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agents: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key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concepts.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ECCAI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advanced</w:t>
        </w:r>
        <w:r>
          <w:rPr>
            <w:color w:val="007FAC"/>
            <w:spacing w:val="1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course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06" w:id="136"/>
      <w:bookmarkEnd w:id="136"/>
      <w:r>
        <w:rPr>
          <w:color w:val="007FAC"/>
          <w:w w:val="104"/>
          <w:sz w:val="12"/>
        </w:rPr>
      </w:r>
      <w:hyperlink r:id="rId95"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artificial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intelligence.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Springer;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2001,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3–43.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96">
        <w:r>
          <w:rPr>
            <w:color w:val="007FAC"/>
            <w:w w:val="105"/>
            <w:sz w:val="12"/>
          </w:rPr>
          <w:t>Irani</w:t>
        </w:r>
        <w:r>
          <w:rPr>
            <w:color w:val="007FAC"/>
            <w:w w:val="105"/>
            <w:sz w:val="12"/>
          </w:rPr>
          <w:t> Azad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Rajabi</w:t>
        </w:r>
        <w:r>
          <w:rPr>
            <w:color w:val="007FAC"/>
            <w:w w:val="105"/>
            <w:sz w:val="12"/>
          </w:rPr>
          <w:t> R,</w:t>
        </w:r>
        <w:r>
          <w:rPr>
            <w:color w:val="007FAC"/>
            <w:w w:val="105"/>
            <w:sz w:val="12"/>
          </w:rPr>
          <w:t> Estebsari</w:t>
        </w:r>
        <w:r>
          <w:rPr>
            <w:color w:val="007FAC"/>
            <w:w w:val="105"/>
            <w:sz w:val="12"/>
          </w:rPr>
          <w:t> A.</w:t>
        </w:r>
        <w:r>
          <w:rPr>
            <w:color w:val="007FAC"/>
            <w:w w:val="105"/>
            <w:sz w:val="12"/>
          </w:rPr>
          <w:t> Non-intrusive</w:t>
        </w:r>
        <w:r>
          <w:rPr>
            <w:color w:val="007FAC"/>
            <w:w w:val="105"/>
            <w:sz w:val="12"/>
          </w:rPr>
          <w:t> load</w:t>
        </w:r>
        <w:r>
          <w:rPr>
            <w:color w:val="007FAC"/>
            <w:w w:val="105"/>
            <w:sz w:val="12"/>
          </w:rPr>
          <w:t> monitoring</w:t>
        </w:r>
        <w:r>
          <w:rPr>
            <w:color w:val="007FAC"/>
            <w:w w:val="105"/>
            <w:sz w:val="12"/>
          </w:rPr>
          <w:t> (NILM)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07" w:id="137"/>
      <w:bookmarkEnd w:id="137"/>
      <w:r>
        <w:rPr>
          <w:color w:val="007FAC"/>
          <w:w w:val="104"/>
          <w:sz w:val="12"/>
        </w:rPr>
      </w:r>
      <w:hyperlink r:id="rId96"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networks: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review.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2023,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arXiv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e-prints,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arXiv–2306.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97">
        <w:r>
          <w:rPr>
            <w:color w:val="007FAC"/>
            <w:w w:val="105"/>
            <w:sz w:val="12"/>
          </w:rPr>
          <w:t>Yue</w:t>
        </w:r>
        <w:r>
          <w:rPr>
            <w:color w:val="007FAC"/>
            <w:w w:val="105"/>
            <w:sz w:val="12"/>
          </w:rPr>
          <w:t> Z,</w:t>
        </w:r>
        <w:r>
          <w:rPr>
            <w:color w:val="007FAC"/>
            <w:w w:val="105"/>
            <w:sz w:val="12"/>
          </w:rPr>
          <w:t> Witzig</w:t>
        </w:r>
        <w:r>
          <w:rPr>
            <w:color w:val="007FAC"/>
            <w:w w:val="105"/>
            <w:sz w:val="12"/>
          </w:rPr>
          <w:t> CR,</w:t>
        </w:r>
        <w:r>
          <w:rPr>
            <w:color w:val="007FAC"/>
            <w:w w:val="105"/>
            <w:sz w:val="12"/>
          </w:rPr>
          <w:t> Jorde</w:t>
        </w:r>
        <w:r>
          <w:rPr>
            <w:color w:val="007FAC"/>
            <w:w w:val="105"/>
            <w:sz w:val="12"/>
          </w:rPr>
          <w:t> D,</w:t>
        </w:r>
        <w:r>
          <w:rPr>
            <w:color w:val="007FAC"/>
            <w:w w:val="105"/>
            <w:sz w:val="12"/>
          </w:rPr>
          <w:t> Jacobsen</w:t>
        </w:r>
        <w:r>
          <w:rPr>
            <w:color w:val="007FAC"/>
            <w:w w:val="105"/>
            <w:sz w:val="12"/>
          </w:rPr>
          <w:t> H-A.</w:t>
        </w:r>
        <w:r>
          <w:rPr>
            <w:color w:val="007FAC"/>
            <w:w w:val="105"/>
            <w:sz w:val="12"/>
          </w:rPr>
          <w:t> Bert4nilm: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bidirectional</w:t>
        </w:r>
        <w:r>
          <w:rPr>
            <w:color w:val="007FAC"/>
            <w:w w:val="105"/>
            <w:sz w:val="12"/>
          </w:rPr>
          <w:t> transformer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97">
        <w:r>
          <w:rPr>
            <w:color w:val="007FAC"/>
            <w:w w:val="105"/>
            <w:sz w:val="12"/>
          </w:rPr>
          <w:t>model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non-intrusive</w:t>
        </w:r>
        <w:r>
          <w:rPr>
            <w:color w:val="007FAC"/>
            <w:w w:val="105"/>
            <w:sz w:val="12"/>
          </w:rPr>
          <w:t> load</w:t>
        </w:r>
        <w:r>
          <w:rPr>
            <w:color w:val="007FAC"/>
            <w:w w:val="105"/>
            <w:sz w:val="12"/>
          </w:rPr>
          <w:t> monitoring.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Proceedings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5th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97">
        <w:r>
          <w:rPr>
            <w:color w:val="007FAC"/>
            <w:w w:val="105"/>
            <w:sz w:val="12"/>
          </w:rPr>
          <w:t>workshop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non-intrusive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load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monitoring.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2020,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89–93.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98">
        <w:r>
          <w:rPr>
            <w:color w:val="007FAC"/>
            <w:w w:val="105"/>
            <w:sz w:val="12"/>
          </w:rPr>
          <w:t>Chen</w:t>
        </w:r>
        <w:r>
          <w:rPr>
            <w:color w:val="007FAC"/>
            <w:spacing w:val="7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</w:t>
        </w:r>
        <w:r>
          <w:rPr>
            <w:color w:val="007FAC"/>
            <w:spacing w:val="7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Zhang</w:t>
        </w:r>
        <w:r>
          <w:rPr>
            <w:color w:val="007FAC"/>
            <w:spacing w:val="7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Y,</w:t>
        </w:r>
        <w:r>
          <w:rPr>
            <w:color w:val="007FAC"/>
            <w:spacing w:val="7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</w:t>
        </w:r>
        <w:r>
          <w:rPr>
            <w:color w:val="007FAC"/>
            <w:spacing w:val="7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Q,</w:t>
        </w:r>
        <w:r>
          <w:rPr>
            <w:color w:val="007FAC"/>
            <w:spacing w:val="7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</w:t>
        </w:r>
        <w:r>
          <w:rPr>
            <w:color w:val="007FAC"/>
            <w:spacing w:val="7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7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Fan</w:t>
        </w:r>
        <w:r>
          <w:rPr>
            <w:color w:val="007FAC"/>
            <w:spacing w:val="7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7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</w:t>
        </w:r>
        <w:r>
          <w:rPr>
            <w:color w:val="007FAC"/>
            <w:spacing w:val="7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7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Scale-and</w:t>
        </w:r>
        <w:r>
          <w:rPr>
            <w:color w:val="007FAC"/>
            <w:spacing w:val="7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context-</w:t>
        </w:r>
      </w:hyperlink>
      <w:r>
        <w:rPr>
          <w:color w:val="007FAC"/>
          <w:spacing w:val="40"/>
          <w:w w:val="105"/>
          <w:sz w:val="12"/>
        </w:rPr>
        <w:t> </w:t>
      </w:r>
      <w:hyperlink r:id="rId98">
        <w:r>
          <w:rPr>
            <w:color w:val="007FAC"/>
            <w:w w:val="105"/>
            <w:sz w:val="12"/>
          </w:rPr>
          <w:t>aware</w:t>
        </w:r>
        <w:r>
          <w:rPr>
            <w:color w:val="007FAC"/>
            <w:w w:val="105"/>
            <w:sz w:val="12"/>
          </w:rPr>
          <w:t> convolutional</w:t>
        </w:r>
        <w:r>
          <w:rPr>
            <w:color w:val="007FAC"/>
            <w:w w:val="105"/>
            <w:sz w:val="12"/>
          </w:rPr>
          <w:t> non-intrusive</w:t>
        </w:r>
        <w:r>
          <w:rPr>
            <w:color w:val="007FAC"/>
            <w:w w:val="105"/>
            <w:sz w:val="12"/>
          </w:rPr>
          <w:t> load</w:t>
        </w:r>
        <w:r>
          <w:rPr>
            <w:color w:val="007FAC"/>
            <w:w w:val="105"/>
            <w:sz w:val="12"/>
          </w:rPr>
          <w:t> monitoring.</w:t>
        </w:r>
        <w:r>
          <w:rPr>
            <w:color w:val="007FAC"/>
            <w:w w:val="105"/>
            <w:sz w:val="12"/>
          </w:rPr>
          <w:t> IEEE</w:t>
        </w:r>
        <w:r>
          <w:rPr>
            <w:color w:val="007FAC"/>
            <w:w w:val="105"/>
            <w:sz w:val="12"/>
          </w:rPr>
          <w:t> Trans</w:t>
        </w:r>
        <w:r>
          <w:rPr>
            <w:color w:val="007FAC"/>
            <w:w w:val="105"/>
            <w:sz w:val="12"/>
          </w:rPr>
          <w:t> Power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</w:t>
        </w:r>
      </w:hyperlink>
      <w:r>
        <w:rPr>
          <w:color w:val="007FAC"/>
          <w:spacing w:val="40"/>
          <w:w w:val="105"/>
          <w:sz w:val="12"/>
        </w:rPr>
        <w:t> </w:t>
      </w:r>
      <w:hyperlink r:id="rId98">
        <w:r>
          <w:rPr>
            <w:color w:val="007FAC"/>
            <w:spacing w:val="-2"/>
            <w:w w:val="105"/>
            <w:sz w:val="12"/>
          </w:rPr>
          <w:t>2019;35(3):2362–73.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99">
        <w:r>
          <w:rPr>
            <w:color w:val="007FAC"/>
            <w:w w:val="105"/>
            <w:sz w:val="12"/>
          </w:rPr>
          <w:t>Athanasiadis</w:t>
        </w:r>
        <w:r>
          <w:rPr>
            <w:color w:val="007FAC"/>
            <w:w w:val="105"/>
            <w:sz w:val="12"/>
          </w:rPr>
          <w:t> C,</w:t>
        </w:r>
        <w:r>
          <w:rPr>
            <w:color w:val="007FAC"/>
            <w:w w:val="105"/>
            <w:sz w:val="12"/>
          </w:rPr>
          <w:t> Doukas</w:t>
        </w:r>
        <w:r>
          <w:rPr>
            <w:color w:val="007FAC"/>
            <w:w w:val="105"/>
            <w:sz w:val="12"/>
          </w:rPr>
          <w:t> D,</w:t>
        </w:r>
        <w:r>
          <w:rPr>
            <w:color w:val="007FAC"/>
            <w:w w:val="105"/>
            <w:sz w:val="12"/>
          </w:rPr>
          <w:t> Papadopoulos</w:t>
        </w:r>
        <w:r>
          <w:rPr>
            <w:color w:val="007FAC"/>
            <w:w w:val="105"/>
            <w:sz w:val="12"/>
          </w:rPr>
          <w:t> T,</w:t>
        </w:r>
        <w:r>
          <w:rPr>
            <w:color w:val="007FAC"/>
            <w:w w:val="105"/>
            <w:sz w:val="12"/>
          </w:rPr>
          <w:t> Chrysopoulos</w:t>
        </w:r>
        <w:r>
          <w:rPr>
            <w:color w:val="007FAC"/>
            <w:w w:val="105"/>
            <w:sz w:val="12"/>
          </w:rPr>
          <w:t> A.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scalable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real-time</w:t>
        </w:r>
      </w:hyperlink>
      <w:r>
        <w:rPr>
          <w:color w:val="007FAC"/>
          <w:spacing w:val="40"/>
          <w:w w:val="105"/>
          <w:sz w:val="12"/>
        </w:rPr>
        <w:t> </w:t>
      </w:r>
      <w:hyperlink r:id="rId99">
        <w:r>
          <w:rPr>
            <w:color w:val="007FAC"/>
            <w:w w:val="105"/>
            <w:sz w:val="12"/>
          </w:rPr>
          <w:t>non-intrusive</w:t>
        </w:r>
        <w:r>
          <w:rPr>
            <w:color w:val="007FAC"/>
            <w:w w:val="105"/>
            <w:sz w:val="12"/>
          </w:rPr>
          <w:t> load</w:t>
        </w:r>
        <w:r>
          <w:rPr>
            <w:color w:val="007FAC"/>
            <w:w w:val="105"/>
            <w:sz w:val="12"/>
          </w:rPr>
          <w:t> monitoring</w:t>
        </w:r>
        <w:r>
          <w:rPr>
            <w:color w:val="007FAC"/>
            <w:w w:val="105"/>
            <w:sz w:val="12"/>
          </w:rPr>
          <w:t> system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estimation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household</w:t>
        </w:r>
        <w:r>
          <w:rPr>
            <w:color w:val="007FAC"/>
            <w:w w:val="105"/>
            <w:sz w:val="12"/>
          </w:rPr>
          <w:t> appliance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08" w:id="138"/>
      <w:bookmarkEnd w:id="138"/>
      <w:r>
        <w:rPr>
          <w:color w:val="007FAC"/>
          <w:w w:val="106"/>
          <w:sz w:val="12"/>
        </w:rPr>
      </w:r>
      <w:hyperlink r:id="rId99">
        <w:r>
          <w:rPr>
            <w:color w:val="007FAC"/>
            <w:w w:val="105"/>
            <w:sz w:val="12"/>
          </w:rPr>
          <w:t>power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consumption.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Energies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2021;14(3):767.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100">
        <w:r>
          <w:rPr>
            <w:color w:val="007FAC"/>
            <w:w w:val="105"/>
            <w:sz w:val="12"/>
          </w:rPr>
          <w:t>Luo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Liu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Xiong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Tu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multi-task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non-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0">
        <w:r>
          <w:rPr>
            <w:color w:val="007FAC"/>
            <w:w w:val="105"/>
            <w:sz w:val="12"/>
          </w:rPr>
          <w:t>intrusive</w:t>
        </w:r>
        <w:r>
          <w:rPr>
            <w:color w:val="007FAC"/>
            <w:w w:val="105"/>
            <w:sz w:val="12"/>
          </w:rPr>
          <w:t> load</w:t>
        </w:r>
        <w:r>
          <w:rPr>
            <w:color w:val="007FAC"/>
            <w:w w:val="105"/>
            <w:sz w:val="12"/>
          </w:rPr>
          <w:t> monitoring</w:t>
        </w:r>
        <w:r>
          <w:rPr>
            <w:color w:val="007FAC"/>
            <w:w w:val="105"/>
            <w:sz w:val="12"/>
          </w:rPr>
          <w:t> based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discrete</w:t>
        </w:r>
        <w:r>
          <w:rPr>
            <w:color w:val="007FAC"/>
            <w:w w:val="105"/>
            <w:sz w:val="12"/>
          </w:rPr>
          <w:t> wavelet</w:t>
        </w:r>
        <w:r>
          <w:rPr>
            <w:color w:val="007FAC"/>
            <w:w w:val="105"/>
            <w:sz w:val="12"/>
          </w:rPr>
          <w:t> transform.</w:t>
        </w:r>
        <w:r>
          <w:rPr>
            <w:color w:val="007FAC"/>
            <w:w w:val="105"/>
            <w:sz w:val="12"/>
          </w:rPr>
          <w:t> J</w:t>
        </w:r>
        <w:r>
          <w:rPr>
            <w:color w:val="007FAC"/>
            <w:w w:val="105"/>
            <w:sz w:val="12"/>
          </w:rPr>
          <w:t> Supercomput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09" w:id="139"/>
      <w:bookmarkEnd w:id="139"/>
      <w:r>
        <w:rPr>
          <w:color w:val="007FAC"/>
          <w:w w:val="104"/>
          <w:sz w:val="12"/>
        </w:rPr>
      </w:r>
      <w:hyperlink r:id="rId100">
        <w:r>
          <w:rPr>
            <w:color w:val="007FAC"/>
            <w:spacing w:val="-2"/>
            <w:w w:val="105"/>
            <w:sz w:val="12"/>
          </w:rPr>
          <w:t>2023;79(8):9021–46.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101">
        <w:r>
          <w:rPr>
            <w:color w:val="007FAC"/>
            <w:w w:val="105"/>
            <w:sz w:val="12"/>
          </w:rPr>
          <w:t>Cochran</w:t>
        </w:r>
        <w:r>
          <w:rPr>
            <w:color w:val="007FAC"/>
            <w:w w:val="105"/>
            <w:sz w:val="12"/>
          </w:rPr>
          <w:t> W.</w:t>
        </w:r>
        <w:r>
          <w:rPr>
            <w:color w:val="007FAC"/>
            <w:w w:val="105"/>
            <w:sz w:val="12"/>
          </w:rPr>
          <w:t> Sampling</w:t>
        </w:r>
        <w:r>
          <w:rPr>
            <w:color w:val="007FAC"/>
            <w:w w:val="105"/>
            <w:sz w:val="12"/>
          </w:rPr>
          <w:t> techniques.</w:t>
        </w:r>
        <w:r>
          <w:rPr>
            <w:color w:val="007FAC"/>
            <w:w w:val="105"/>
            <w:sz w:val="12"/>
          </w:rPr>
          <w:t> Wiley</w:t>
        </w:r>
        <w:r>
          <w:rPr>
            <w:color w:val="007FAC"/>
            <w:w w:val="105"/>
            <w:sz w:val="12"/>
          </w:rPr>
          <w:t> publications</w:t>
        </w:r>
        <w:r>
          <w:rPr>
            <w:color w:val="007FAC"/>
            <w:w w:val="105"/>
            <w:sz w:val="12"/>
          </w:rPr>
          <w:t> in</w:t>
        </w:r>
        <w:r>
          <w:rPr>
            <w:color w:val="007FAC"/>
            <w:w w:val="105"/>
            <w:sz w:val="12"/>
          </w:rPr>
          <w:t> statistics,</w:t>
        </w:r>
        <w:r>
          <w:rPr>
            <w:color w:val="007FAC"/>
            <w:w w:val="105"/>
            <w:sz w:val="12"/>
          </w:rPr>
          <w:t> 2nd</w:t>
        </w:r>
        <w:r>
          <w:rPr>
            <w:color w:val="007FAC"/>
            <w:w w:val="105"/>
            <w:sz w:val="12"/>
          </w:rPr>
          <w:t> ed..</w:t>
        </w:r>
        <w:r>
          <w:rPr>
            <w:color w:val="007FAC"/>
            <w:w w:val="105"/>
            <w:sz w:val="12"/>
          </w:rPr>
          <w:t> John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10" w:id="140"/>
      <w:bookmarkEnd w:id="140"/>
      <w:r>
        <w:rPr>
          <w:color w:val="007FAC"/>
          <w:w w:val="103"/>
          <w:sz w:val="12"/>
        </w:rPr>
      </w:r>
      <w:hyperlink r:id="rId101">
        <w:r>
          <w:rPr>
            <w:color w:val="007FAC"/>
            <w:w w:val="105"/>
            <w:sz w:val="12"/>
          </w:rPr>
          <w:t>Wiley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Sons;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1963.</w:t>
        </w:r>
      </w:hyperlink>
    </w:p>
    <w:p>
      <w:pPr>
        <w:pStyle w:val="ListParagraph"/>
        <w:numPr>
          <w:ilvl w:val="0"/>
          <w:numId w:val="5"/>
        </w:numPr>
        <w:tabs>
          <w:tab w:pos="529" w:val="left" w:leader="none"/>
        </w:tabs>
        <w:spacing w:line="135" w:lineRule="exact" w:before="0" w:after="0"/>
        <w:ind w:left="529" w:right="0" w:hanging="350"/>
        <w:jc w:val="both"/>
        <w:rPr>
          <w:sz w:val="12"/>
        </w:rPr>
      </w:pPr>
      <w:bookmarkStart w:name="_bookmark111" w:id="141"/>
      <w:bookmarkEnd w:id="141"/>
      <w:r>
        <w:rPr/>
      </w:r>
      <w:hyperlink r:id="rId102">
        <w:r>
          <w:rPr>
            <w:color w:val="007FAC"/>
            <w:w w:val="105"/>
            <w:sz w:val="12"/>
          </w:rPr>
          <w:t>Kim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TK.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test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parametric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statistic.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Korean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Anesthesiol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2015;68(6):540–6.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13" w:after="0"/>
        <w:ind w:left="530" w:right="149" w:hanging="352"/>
        <w:jc w:val="both"/>
        <w:rPr>
          <w:sz w:val="12"/>
        </w:rPr>
      </w:pPr>
      <w:hyperlink r:id="rId103">
        <w:r>
          <w:rPr>
            <w:color w:val="007FAC"/>
            <w:w w:val="110"/>
            <w:sz w:val="12"/>
          </w:rPr>
          <w:t>Shapiro</w:t>
        </w:r>
        <w:r>
          <w:rPr>
            <w:color w:val="007FAC"/>
            <w:w w:val="110"/>
            <w:sz w:val="12"/>
          </w:rPr>
          <w:t> SS,</w:t>
        </w:r>
        <w:r>
          <w:rPr>
            <w:color w:val="007FAC"/>
            <w:w w:val="110"/>
            <w:sz w:val="12"/>
          </w:rPr>
          <w:t> Wilk</w:t>
        </w:r>
        <w:r>
          <w:rPr>
            <w:color w:val="007FAC"/>
            <w:w w:val="110"/>
            <w:sz w:val="12"/>
          </w:rPr>
          <w:t> MB.</w:t>
        </w:r>
        <w:r>
          <w:rPr>
            <w:color w:val="007FAC"/>
            <w:w w:val="110"/>
            <w:sz w:val="12"/>
          </w:rPr>
          <w:t> An</w:t>
        </w:r>
        <w:r>
          <w:rPr>
            <w:color w:val="007FAC"/>
            <w:w w:val="110"/>
            <w:sz w:val="12"/>
          </w:rPr>
          <w:t> analysis</w:t>
        </w:r>
        <w:r>
          <w:rPr>
            <w:color w:val="007FAC"/>
            <w:w w:val="110"/>
            <w:sz w:val="12"/>
          </w:rPr>
          <w:t> of</w:t>
        </w:r>
        <w:r>
          <w:rPr>
            <w:color w:val="007FAC"/>
            <w:w w:val="110"/>
            <w:sz w:val="12"/>
          </w:rPr>
          <w:t> variance</w:t>
        </w:r>
        <w:r>
          <w:rPr>
            <w:color w:val="007FAC"/>
            <w:w w:val="110"/>
            <w:sz w:val="12"/>
          </w:rPr>
          <w:t> test</w:t>
        </w:r>
        <w:r>
          <w:rPr>
            <w:color w:val="007FAC"/>
            <w:w w:val="110"/>
            <w:sz w:val="12"/>
          </w:rPr>
          <w:t> for</w:t>
        </w:r>
        <w:r>
          <w:rPr>
            <w:color w:val="007FAC"/>
            <w:w w:val="110"/>
            <w:sz w:val="12"/>
          </w:rPr>
          <w:t> normality</w:t>
        </w:r>
        <w:r>
          <w:rPr>
            <w:color w:val="007FAC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(complete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112" w:id="142"/>
      <w:bookmarkEnd w:id="142"/>
      <w:r>
        <w:rPr>
          <w:color w:val="007FAC"/>
          <w:w w:val="106"/>
          <w:sz w:val="12"/>
        </w:rPr>
      </w:r>
      <w:hyperlink r:id="rId103">
        <w:r>
          <w:rPr>
            <w:color w:val="007FAC"/>
            <w:w w:val="110"/>
            <w:sz w:val="12"/>
          </w:rPr>
          <w:t>samples).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Biometrika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1965;52(3/4):591–611.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104">
        <w:r>
          <w:rPr>
            <w:color w:val="007FAC"/>
            <w:w w:val="105"/>
            <w:sz w:val="12"/>
          </w:rPr>
          <w:t>Mann</w:t>
        </w:r>
        <w:r>
          <w:rPr>
            <w:color w:val="007FAC"/>
            <w:w w:val="105"/>
            <w:sz w:val="12"/>
          </w:rPr>
          <w:t> HB,</w:t>
        </w:r>
        <w:r>
          <w:rPr>
            <w:color w:val="007FAC"/>
            <w:w w:val="105"/>
            <w:sz w:val="12"/>
          </w:rPr>
          <w:t> Whitney</w:t>
        </w:r>
        <w:r>
          <w:rPr>
            <w:color w:val="007FAC"/>
            <w:w w:val="105"/>
            <w:sz w:val="12"/>
          </w:rPr>
          <w:t> DR.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test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whether</w:t>
        </w:r>
        <w:r>
          <w:rPr>
            <w:color w:val="007FAC"/>
            <w:w w:val="105"/>
            <w:sz w:val="12"/>
          </w:rPr>
          <w:t> one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two</w:t>
        </w:r>
        <w:r>
          <w:rPr>
            <w:color w:val="007FAC"/>
            <w:w w:val="105"/>
            <w:sz w:val="12"/>
          </w:rPr>
          <w:t> random</w:t>
        </w:r>
        <w:r>
          <w:rPr>
            <w:color w:val="007FAC"/>
            <w:w w:val="105"/>
            <w:sz w:val="12"/>
          </w:rPr>
          <w:t> variables</w:t>
        </w:r>
        <w:r>
          <w:rPr>
            <w:color w:val="007FAC"/>
            <w:w w:val="105"/>
            <w:sz w:val="12"/>
          </w:rPr>
          <w:t> is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13" w:id="143"/>
      <w:bookmarkEnd w:id="143"/>
      <w:r>
        <w:rPr>
          <w:color w:val="007FAC"/>
          <w:w w:val="102"/>
          <w:sz w:val="12"/>
        </w:rPr>
      </w:r>
      <w:hyperlink r:id="rId104">
        <w:r>
          <w:rPr>
            <w:color w:val="007FAC"/>
            <w:w w:val="105"/>
            <w:sz w:val="12"/>
          </w:rPr>
          <w:t>stochastically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larger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than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other.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Ann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Math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Statist</w:t>
        </w:r>
        <w:r>
          <w:rPr>
            <w:color w:val="007FAC"/>
            <w:spacing w:val="3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1947;50–60.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105">
        <w:r>
          <w:rPr>
            <w:color w:val="007FAC"/>
            <w:w w:val="105"/>
            <w:sz w:val="12"/>
          </w:rPr>
          <w:t>Siegel AF, Wagner MR. Chapter 10 - hypothesis testing: Deciding between reality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5">
        <w:r>
          <w:rPr>
            <w:color w:val="007FAC"/>
            <w:w w:val="105"/>
            <w:sz w:val="12"/>
          </w:rPr>
          <w:t>and</w:t>
        </w:r>
        <w:r>
          <w:rPr>
            <w:color w:val="007FAC"/>
            <w:w w:val="105"/>
            <w:sz w:val="12"/>
          </w:rPr>
          <w:t> coincidence.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Practical</w:t>
        </w:r>
        <w:r>
          <w:rPr>
            <w:color w:val="007FAC"/>
            <w:w w:val="105"/>
            <w:sz w:val="12"/>
          </w:rPr>
          <w:t> business</w:t>
        </w:r>
        <w:r>
          <w:rPr>
            <w:color w:val="007FAC"/>
            <w:w w:val="105"/>
            <w:sz w:val="12"/>
          </w:rPr>
          <w:t> statistics</w:t>
        </w:r>
        <w:r>
          <w:rPr>
            <w:color w:val="007FAC"/>
            <w:w w:val="105"/>
            <w:sz w:val="12"/>
          </w:rPr>
          <w:t> (eighth</w:t>
        </w:r>
        <w:r>
          <w:rPr>
            <w:color w:val="007FAC"/>
            <w:w w:val="105"/>
            <w:sz w:val="12"/>
          </w:rPr>
          <w:t> edit.).</w:t>
        </w:r>
        <w:r>
          <w:rPr>
            <w:color w:val="007FAC"/>
            <w:w w:val="105"/>
            <w:sz w:val="12"/>
          </w:rPr>
          <w:t> 8th</w:t>
        </w:r>
        <w:r>
          <w:rPr>
            <w:color w:val="007FAC"/>
            <w:w w:val="105"/>
            <w:sz w:val="12"/>
          </w:rPr>
          <w:t> ed..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Academic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14" w:id="144"/>
      <w:bookmarkEnd w:id="144"/>
      <w:r>
        <w:rPr>
          <w:color w:val="007FAC"/>
          <w:w w:val="106"/>
          <w:sz w:val="12"/>
        </w:rPr>
      </w:r>
      <w:hyperlink r:id="rId105">
        <w:r>
          <w:rPr>
            <w:color w:val="007FAC"/>
            <w:w w:val="105"/>
            <w:sz w:val="12"/>
          </w:rPr>
          <w:t>Press;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2022,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267–309.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106">
        <w:r>
          <w:rPr>
            <w:color w:val="007FAC"/>
            <w:w w:val="105"/>
            <w:sz w:val="12"/>
          </w:rPr>
          <w:t>Kelly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Batra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Parson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Dutta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Knottenbelt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Rogers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Singh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6">
        <w:r>
          <w:rPr>
            <w:color w:val="007FAC"/>
            <w:w w:val="105"/>
            <w:sz w:val="12"/>
          </w:rPr>
          <w:t>Srivastava M. Nilmtk v0. 2: a non-intrusive load monitoring toolkit for large </w:t>
        </w:r>
        <w:r>
          <w:rPr>
            <w:color w:val="007FAC"/>
            <w:w w:val="105"/>
            <w:sz w:val="12"/>
          </w:rPr>
          <w:t>scale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6">
        <w:r>
          <w:rPr>
            <w:color w:val="007FAC"/>
            <w:w w:val="105"/>
            <w:sz w:val="12"/>
          </w:rPr>
          <w:t>data</w:t>
        </w:r>
        <w:r>
          <w:rPr>
            <w:color w:val="007FAC"/>
            <w:w w:val="105"/>
            <w:sz w:val="12"/>
          </w:rPr>
          <w:t> sets.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1st</w:t>
        </w:r>
        <w:r>
          <w:rPr>
            <w:color w:val="007FAC"/>
            <w:w w:val="105"/>
            <w:sz w:val="12"/>
          </w:rPr>
          <w:t> ACM</w:t>
        </w:r>
        <w:r>
          <w:rPr>
            <w:color w:val="007FAC"/>
            <w:w w:val="105"/>
            <w:sz w:val="12"/>
          </w:rPr>
          <w:t> conf.</w:t>
        </w:r>
        <w:r>
          <w:rPr>
            <w:color w:val="007FAC"/>
            <w:w w:val="105"/>
            <w:sz w:val="12"/>
          </w:rPr>
          <w:t> on</w:t>
        </w:r>
        <w:r>
          <w:rPr>
            <w:color w:val="007FAC"/>
            <w:w w:val="105"/>
            <w:sz w:val="12"/>
          </w:rPr>
          <w:t> embedded</w:t>
        </w:r>
        <w:r>
          <w:rPr>
            <w:color w:val="007FAC"/>
            <w:w w:val="105"/>
            <w:sz w:val="12"/>
          </w:rPr>
          <w:t> systems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energy-efficient</w:t>
        </w:r>
        <w:r>
          <w:rPr>
            <w:color w:val="007FAC"/>
            <w:w w:val="105"/>
            <w:sz w:val="12"/>
          </w:rPr>
          <w:t> buildings.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15" w:id="145"/>
      <w:bookmarkEnd w:id="145"/>
      <w:r>
        <w:rPr>
          <w:color w:val="007FAC"/>
          <w:w w:val="105"/>
          <w:sz w:val="12"/>
        </w:rPr>
      </w:r>
      <w:hyperlink r:id="rId106">
        <w:r>
          <w:rPr>
            <w:color w:val="007FAC"/>
            <w:w w:val="105"/>
            <w:sz w:val="12"/>
          </w:rPr>
          <w:t>2014,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182–3.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107">
        <w:r>
          <w:rPr>
            <w:color w:val="007FAC"/>
            <w:w w:val="105"/>
            <w:sz w:val="12"/>
          </w:rPr>
          <w:t>Krystalakos</w:t>
        </w:r>
        <w:r>
          <w:rPr>
            <w:color w:val="007FAC"/>
            <w:w w:val="105"/>
            <w:sz w:val="12"/>
          </w:rPr>
          <w:t> O,</w:t>
        </w:r>
        <w:r>
          <w:rPr>
            <w:color w:val="007FAC"/>
            <w:w w:val="105"/>
            <w:sz w:val="12"/>
          </w:rPr>
          <w:t> Nalmpantis</w:t>
        </w:r>
        <w:r>
          <w:rPr>
            <w:color w:val="007FAC"/>
            <w:w w:val="105"/>
            <w:sz w:val="12"/>
          </w:rPr>
          <w:t> C,</w:t>
        </w:r>
        <w:r>
          <w:rPr>
            <w:color w:val="007FAC"/>
            <w:w w:val="105"/>
            <w:sz w:val="12"/>
          </w:rPr>
          <w:t> Vrakas</w:t>
        </w:r>
        <w:r>
          <w:rPr>
            <w:color w:val="007FAC"/>
            <w:w w:val="105"/>
            <w:sz w:val="12"/>
          </w:rPr>
          <w:t> D.</w:t>
        </w:r>
        <w:r>
          <w:rPr>
            <w:color w:val="007FAC"/>
            <w:w w:val="105"/>
            <w:sz w:val="12"/>
          </w:rPr>
          <w:t> Sliding</w:t>
        </w:r>
        <w:r>
          <w:rPr>
            <w:color w:val="007FAC"/>
            <w:w w:val="105"/>
            <w:sz w:val="12"/>
          </w:rPr>
          <w:t> window</w:t>
        </w:r>
        <w:r>
          <w:rPr>
            <w:color w:val="007FAC"/>
            <w:w w:val="105"/>
            <w:sz w:val="12"/>
          </w:rPr>
          <w:t> approach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online</w:t>
        </w:r>
      </w:hyperlink>
      <w:r>
        <w:rPr>
          <w:color w:val="007FAC"/>
          <w:spacing w:val="80"/>
          <w:w w:val="105"/>
          <w:sz w:val="12"/>
        </w:rPr>
        <w:t> </w:t>
      </w:r>
      <w:hyperlink r:id="rId107"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w w:val="105"/>
            <w:sz w:val="12"/>
          </w:rPr>
          <w:t> disaggregation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artificial</w:t>
        </w:r>
        <w:r>
          <w:rPr>
            <w:color w:val="007FAC"/>
            <w:w w:val="105"/>
            <w:sz w:val="12"/>
          </w:rPr>
          <w:t> neural</w:t>
        </w:r>
        <w:r>
          <w:rPr>
            <w:color w:val="007FAC"/>
            <w:w w:val="105"/>
            <w:sz w:val="12"/>
          </w:rPr>
          <w:t> networks.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10th</w:t>
        </w:r>
        <w:r>
          <w:rPr>
            <w:color w:val="007FAC"/>
            <w:w w:val="105"/>
            <w:sz w:val="12"/>
          </w:rPr>
          <w:t> hellenic</w:t>
        </w:r>
        <w:r>
          <w:rPr>
            <w:color w:val="007FAC"/>
            <w:w w:val="105"/>
            <w:sz w:val="12"/>
          </w:rPr>
          <w:t> conf.</w:t>
        </w:r>
        <w:r>
          <w:rPr>
            <w:color w:val="007FAC"/>
            <w:w w:val="105"/>
            <w:sz w:val="12"/>
          </w:rPr>
          <w:t> 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16" w:id="146"/>
      <w:bookmarkEnd w:id="146"/>
      <w:r>
        <w:rPr>
          <w:color w:val="007FAC"/>
          <w:w w:val="104"/>
          <w:sz w:val="12"/>
        </w:rPr>
      </w:r>
      <w:hyperlink r:id="rId107">
        <w:r>
          <w:rPr>
            <w:color w:val="007FAC"/>
            <w:w w:val="105"/>
            <w:sz w:val="12"/>
          </w:rPr>
          <w:t>artificial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intelligence.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2018,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1–6.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108">
        <w:r>
          <w:rPr>
            <w:color w:val="007FAC"/>
            <w:w w:val="105"/>
            <w:sz w:val="12"/>
          </w:rPr>
          <w:t>Barber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Cuayáhuitl</w:t>
        </w:r>
        <w:r>
          <w:rPr>
            <w:color w:val="007FAC"/>
            <w:w w:val="105"/>
            <w:sz w:val="12"/>
          </w:rPr>
          <w:t> H,</w:t>
        </w:r>
        <w:r>
          <w:rPr>
            <w:color w:val="007FAC"/>
            <w:w w:val="105"/>
            <w:sz w:val="12"/>
          </w:rPr>
          <w:t> Zhong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Luan</w:t>
        </w:r>
        <w:r>
          <w:rPr>
            <w:color w:val="007FAC"/>
            <w:w w:val="105"/>
            <w:sz w:val="12"/>
          </w:rPr>
          <w:t> W.</w:t>
        </w:r>
        <w:r>
          <w:rPr>
            <w:color w:val="007FAC"/>
            <w:w w:val="105"/>
            <w:sz w:val="12"/>
          </w:rPr>
          <w:t> Lightweight</w:t>
        </w:r>
        <w:r>
          <w:rPr>
            <w:color w:val="007FAC"/>
            <w:w w:val="105"/>
            <w:sz w:val="12"/>
          </w:rPr>
          <w:t> non-intrusive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load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8">
        <w:r>
          <w:rPr>
            <w:color w:val="007FAC"/>
            <w:w w:val="105"/>
            <w:sz w:val="12"/>
          </w:rPr>
          <w:t>monitoring</w:t>
        </w:r>
        <w:r>
          <w:rPr>
            <w:color w:val="007FAC"/>
            <w:w w:val="105"/>
            <w:sz w:val="12"/>
          </w:rPr>
          <w:t> employing</w:t>
        </w:r>
        <w:r>
          <w:rPr>
            <w:color w:val="007FAC"/>
            <w:w w:val="105"/>
            <w:sz w:val="12"/>
          </w:rPr>
          <w:t> pruned</w:t>
        </w:r>
        <w:r>
          <w:rPr>
            <w:color w:val="007FAC"/>
            <w:w w:val="105"/>
            <w:sz w:val="12"/>
          </w:rPr>
          <w:t> sequence-to-point</w:t>
        </w:r>
        <w:r>
          <w:rPr>
            <w:color w:val="007FAC"/>
            <w:w w:val="105"/>
            <w:sz w:val="12"/>
          </w:rPr>
          <w:t> learning.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Proceedings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17" w:id="147"/>
      <w:bookmarkEnd w:id="147"/>
      <w:r>
        <w:rPr>
          <w:color w:val="007FAC"/>
          <w:w w:val="105"/>
          <w:sz w:val="12"/>
        </w:rPr>
      </w:r>
      <w:hyperlink r:id="rId108">
        <w:r>
          <w:rPr>
            <w:color w:val="007FAC"/>
            <w:w w:val="105"/>
            <w:sz w:val="12"/>
          </w:rPr>
          <w:t>5th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workshop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non-intrusive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load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monitoring.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2020,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11–5.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109">
        <w:r>
          <w:rPr>
            <w:color w:val="007FAC"/>
            <w:w w:val="105"/>
            <w:sz w:val="12"/>
          </w:rPr>
          <w:t>Reinhardt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Bouchur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impact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sequence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length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sequence-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9">
        <w:r>
          <w:rPr>
            <w:color w:val="007FAC"/>
            <w:w w:val="105"/>
            <w:sz w:val="12"/>
          </w:rPr>
          <w:t>to-sequence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sequence-to-point</w:t>
        </w:r>
        <w:r>
          <w:rPr>
            <w:color w:val="007FAC"/>
            <w:w w:val="105"/>
            <w:sz w:val="12"/>
          </w:rPr>
          <w:t> learning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nilm.</w:t>
        </w:r>
        <w:r>
          <w:rPr>
            <w:color w:val="007FAC"/>
            <w:w w:val="105"/>
            <w:sz w:val="12"/>
          </w:rPr>
          <w:t> In:</w:t>
        </w:r>
        <w:r>
          <w:rPr>
            <w:color w:val="007FAC"/>
            <w:w w:val="105"/>
            <w:sz w:val="12"/>
          </w:rPr>
          <w:t> Proceedings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5th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118" w:id="148"/>
      <w:bookmarkEnd w:id="148"/>
      <w:r>
        <w:rPr>
          <w:color w:val="007FAC"/>
          <w:w w:val="107"/>
          <w:sz w:val="12"/>
        </w:rPr>
      </w:r>
      <w:hyperlink r:id="rId109"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workshop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non-intrusive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load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monitoring.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2020,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3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75–8.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110">
        <w:r>
          <w:rPr>
            <w:color w:val="007FAC"/>
            <w:w w:val="105"/>
            <w:sz w:val="12"/>
          </w:rPr>
          <w:t>Garcia</w:t>
        </w:r>
        <w:r>
          <w:rPr>
            <w:color w:val="007FAC"/>
            <w:w w:val="105"/>
            <w:sz w:val="12"/>
          </w:rPr>
          <w:t> FCC,</w:t>
        </w:r>
        <w:r>
          <w:rPr>
            <w:color w:val="007FAC"/>
            <w:w w:val="105"/>
            <w:sz w:val="12"/>
          </w:rPr>
          <w:t> Creayla</w:t>
        </w:r>
        <w:r>
          <w:rPr>
            <w:color w:val="007FAC"/>
            <w:w w:val="105"/>
            <w:sz w:val="12"/>
          </w:rPr>
          <w:t> CMC,</w:t>
        </w:r>
        <w:r>
          <w:rPr>
            <w:color w:val="007FAC"/>
            <w:w w:val="105"/>
            <w:sz w:val="12"/>
          </w:rPr>
          <w:t> Macabebe</w:t>
        </w:r>
        <w:r>
          <w:rPr>
            <w:color w:val="007FAC"/>
            <w:w w:val="105"/>
            <w:sz w:val="12"/>
          </w:rPr>
          <w:t> EQB.</w:t>
        </w:r>
        <w:r>
          <w:rPr>
            <w:color w:val="007FAC"/>
            <w:w w:val="105"/>
            <w:sz w:val="12"/>
          </w:rPr>
          <w:t> Development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an</w:t>
        </w:r>
        <w:r>
          <w:rPr>
            <w:color w:val="007FAC"/>
            <w:w w:val="105"/>
            <w:sz w:val="12"/>
          </w:rPr>
          <w:t> intelligent</w:t>
        </w:r>
        <w:r>
          <w:rPr>
            <w:color w:val="007FAC"/>
            <w:w w:val="105"/>
            <w:sz w:val="12"/>
          </w:rPr>
          <w:t> system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0">
        <w:r>
          <w:rPr>
            <w:color w:val="007FAC"/>
            <w:w w:val="105"/>
            <w:sz w:val="12"/>
          </w:rPr>
          <w:t>for</w:t>
        </w:r>
        <w:r>
          <w:rPr>
            <w:color w:val="007FAC"/>
            <w:w w:val="105"/>
            <w:sz w:val="12"/>
          </w:rPr>
          <w:t> smart</w:t>
        </w:r>
        <w:r>
          <w:rPr>
            <w:color w:val="007FAC"/>
            <w:w w:val="105"/>
            <w:sz w:val="12"/>
          </w:rPr>
          <w:t> home</w:t>
        </w:r>
        <w:r>
          <w:rPr>
            <w:color w:val="007FAC"/>
            <w:w w:val="105"/>
            <w:sz w:val="12"/>
          </w:rPr>
          <w:t> energy</w:t>
        </w:r>
        <w:r>
          <w:rPr>
            <w:color w:val="007FAC"/>
            <w:w w:val="105"/>
            <w:sz w:val="12"/>
          </w:rPr>
          <w:t> disaggregation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stacked</w:t>
        </w:r>
        <w:r>
          <w:rPr>
            <w:color w:val="007FAC"/>
            <w:w w:val="105"/>
            <w:sz w:val="12"/>
          </w:rPr>
          <w:t> denoising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autoencoders.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0">
        <w:r>
          <w:rPr>
            <w:color w:val="007FAC"/>
            <w:w w:val="105"/>
            <w:sz w:val="12"/>
          </w:rPr>
          <w:t>Procedia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2017;105:248–55.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111">
        <w:r>
          <w:rPr>
            <w:color w:val="007FAC"/>
            <w:w w:val="105"/>
            <w:sz w:val="12"/>
          </w:rPr>
          <w:t>Bonfigli</w:t>
        </w:r>
        <w:r>
          <w:rPr>
            <w:color w:val="007FAC"/>
            <w:w w:val="105"/>
            <w:sz w:val="12"/>
          </w:rPr>
          <w:t> R,</w:t>
        </w:r>
        <w:r>
          <w:rPr>
            <w:color w:val="007FAC"/>
            <w:w w:val="105"/>
            <w:sz w:val="12"/>
          </w:rPr>
          <w:t> Felicetti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Principi</w:t>
        </w:r>
        <w:r>
          <w:rPr>
            <w:color w:val="007FAC"/>
            <w:w w:val="105"/>
            <w:sz w:val="12"/>
          </w:rPr>
          <w:t> E,</w:t>
        </w:r>
        <w:r>
          <w:rPr>
            <w:color w:val="007FAC"/>
            <w:w w:val="105"/>
            <w:sz w:val="12"/>
          </w:rPr>
          <w:t> Fagiani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Squartini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Piazza</w:t>
        </w:r>
        <w:r>
          <w:rPr>
            <w:color w:val="007FAC"/>
            <w:w w:val="105"/>
            <w:sz w:val="12"/>
          </w:rPr>
          <w:t> F.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Denoising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1">
        <w:r>
          <w:rPr>
            <w:color w:val="007FAC"/>
            <w:w w:val="105"/>
            <w:sz w:val="12"/>
          </w:rPr>
          <w:t>autoencoders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non-intrusive</w:t>
        </w:r>
        <w:r>
          <w:rPr>
            <w:color w:val="007FAC"/>
            <w:w w:val="105"/>
            <w:sz w:val="12"/>
          </w:rPr>
          <w:t> load</w:t>
        </w:r>
        <w:r>
          <w:rPr>
            <w:color w:val="007FAC"/>
            <w:w w:val="105"/>
            <w:sz w:val="12"/>
          </w:rPr>
          <w:t> monitoring:</w:t>
        </w:r>
        <w:r>
          <w:rPr>
            <w:color w:val="007FAC"/>
            <w:w w:val="105"/>
            <w:sz w:val="12"/>
          </w:rPr>
          <w:t> improvements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comparative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19" w:id="149"/>
      <w:bookmarkEnd w:id="149"/>
      <w:r>
        <w:rPr>
          <w:color w:val="007FAC"/>
          <w:w w:val="106"/>
          <w:sz w:val="12"/>
        </w:rPr>
      </w:r>
      <w:hyperlink r:id="rId111">
        <w:r>
          <w:rPr>
            <w:color w:val="007FAC"/>
            <w:w w:val="105"/>
            <w:sz w:val="12"/>
          </w:rPr>
          <w:t>evaluation.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Energy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Build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2018;158:1461–74.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112">
        <w:r>
          <w:rPr>
            <w:color w:val="007FAC"/>
            <w:w w:val="105"/>
            <w:sz w:val="12"/>
          </w:rPr>
          <w:t>Liu</w:t>
        </w:r>
        <w:r>
          <w:rPr>
            <w:color w:val="007FAC"/>
            <w:w w:val="105"/>
            <w:sz w:val="12"/>
          </w:rPr>
          <w:t> P,</w:t>
        </w:r>
        <w:r>
          <w:rPr>
            <w:color w:val="007FAC"/>
            <w:w w:val="105"/>
            <w:sz w:val="12"/>
          </w:rPr>
          <w:t> Zheng</w:t>
        </w:r>
        <w:r>
          <w:rPr>
            <w:color w:val="007FAC"/>
            <w:w w:val="105"/>
            <w:sz w:val="12"/>
          </w:rPr>
          <w:t> P,</w:t>
        </w:r>
        <w:r>
          <w:rPr>
            <w:color w:val="007FAC"/>
            <w:w w:val="105"/>
            <w:sz w:val="12"/>
          </w:rPr>
          <w:t> Chen</w:t>
        </w:r>
        <w:r>
          <w:rPr>
            <w:color w:val="007FAC"/>
            <w:w w:val="105"/>
            <w:sz w:val="12"/>
          </w:rPr>
          <w:t> Z.</w:t>
        </w:r>
        <w:r>
          <w:rPr>
            <w:color w:val="007FAC"/>
            <w:w w:val="105"/>
            <w:sz w:val="12"/>
          </w:rPr>
          <w:t> Deep</w:t>
        </w:r>
        <w:r>
          <w:rPr>
            <w:color w:val="007FAC"/>
            <w:w w:val="105"/>
            <w:sz w:val="12"/>
          </w:rPr>
          <w:t> learning</w:t>
        </w:r>
        <w:r>
          <w:rPr>
            <w:color w:val="007FAC"/>
            <w:w w:val="105"/>
            <w:sz w:val="12"/>
          </w:rPr>
          <w:t> with</w:t>
        </w:r>
        <w:r>
          <w:rPr>
            <w:color w:val="007FAC"/>
            <w:w w:val="105"/>
            <w:sz w:val="12"/>
          </w:rPr>
          <w:t> stacked</w:t>
        </w:r>
        <w:r>
          <w:rPr>
            <w:color w:val="007FAC"/>
            <w:w w:val="105"/>
            <w:sz w:val="12"/>
          </w:rPr>
          <w:t> denoising</w:t>
        </w:r>
        <w:r>
          <w:rPr>
            <w:color w:val="007FAC"/>
            <w:w w:val="105"/>
            <w:sz w:val="12"/>
          </w:rPr>
          <w:t> auto-encoder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20" w:id="150"/>
      <w:bookmarkEnd w:id="150"/>
      <w:r>
        <w:rPr>
          <w:color w:val="007FAC"/>
          <w:w w:val="105"/>
          <w:sz w:val="12"/>
        </w:rPr>
      </w:r>
      <w:hyperlink r:id="rId112">
        <w:r>
          <w:rPr>
            <w:color w:val="007FAC"/>
            <w:w w:val="105"/>
            <w:sz w:val="12"/>
          </w:rPr>
          <w:t>short-term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electric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load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forecasting.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Energies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2019;12(12):2445.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113">
        <w:r>
          <w:rPr>
            <w:color w:val="007FAC"/>
            <w:w w:val="105"/>
            <w:sz w:val="12"/>
          </w:rPr>
          <w:t>Xia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Shao</w:t>
        </w:r>
        <w:r>
          <w:rPr>
            <w:color w:val="007FAC"/>
            <w:w w:val="105"/>
            <w:sz w:val="12"/>
          </w:rPr>
          <w:t> H,</w:t>
        </w:r>
        <w:r>
          <w:rPr>
            <w:color w:val="007FAC"/>
            <w:w w:val="105"/>
            <w:sz w:val="12"/>
          </w:rPr>
          <w:t> Ma</w:t>
        </w:r>
        <w:r>
          <w:rPr>
            <w:color w:val="007FAC"/>
            <w:w w:val="105"/>
            <w:sz w:val="12"/>
          </w:rPr>
          <w:t> X,</w:t>
        </w:r>
        <w:r>
          <w:rPr>
            <w:color w:val="007FAC"/>
            <w:w w:val="105"/>
            <w:sz w:val="12"/>
          </w:rPr>
          <w:t> de</w:t>
        </w:r>
        <w:r>
          <w:rPr>
            <w:color w:val="007FAC"/>
            <w:w w:val="105"/>
            <w:sz w:val="12"/>
          </w:rPr>
          <w:t> Silva</w:t>
        </w:r>
        <w:r>
          <w:rPr>
            <w:color w:val="007FAC"/>
            <w:w w:val="105"/>
            <w:sz w:val="12"/>
          </w:rPr>
          <w:t> CW.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stacked</w:t>
        </w:r>
        <w:r>
          <w:rPr>
            <w:color w:val="007FAC"/>
            <w:w w:val="105"/>
            <w:sz w:val="12"/>
          </w:rPr>
          <w:t> GRU-RNN-based</w:t>
        </w:r>
        <w:r>
          <w:rPr>
            <w:color w:val="007FAC"/>
            <w:w w:val="105"/>
            <w:sz w:val="12"/>
          </w:rPr>
          <w:t> approach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3">
        <w:r>
          <w:rPr>
            <w:color w:val="007FAC"/>
            <w:w w:val="105"/>
            <w:sz w:val="12"/>
          </w:rPr>
          <w:t>predicting</w:t>
        </w:r>
        <w:r>
          <w:rPr>
            <w:color w:val="007FAC"/>
            <w:w w:val="105"/>
            <w:sz w:val="12"/>
          </w:rPr>
          <w:t> renewable</w:t>
        </w:r>
        <w:r>
          <w:rPr>
            <w:color w:val="007FAC"/>
            <w:w w:val="105"/>
            <w:sz w:val="12"/>
          </w:rPr>
          <w:t> energy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electricity</w:t>
        </w:r>
        <w:r>
          <w:rPr>
            <w:color w:val="007FAC"/>
            <w:w w:val="105"/>
            <w:sz w:val="12"/>
          </w:rPr>
          <w:t> load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smart</w:t>
        </w:r>
        <w:r>
          <w:rPr>
            <w:color w:val="007FAC"/>
            <w:w w:val="105"/>
            <w:sz w:val="12"/>
          </w:rPr>
          <w:t> grid</w:t>
        </w:r>
        <w:r>
          <w:rPr>
            <w:color w:val="007FAC"/>
            <w:w w:val="105"/>
            <w:sz w:val="12"/>
          </w:rPr>
          <w:t> operation.</w:t>
        </w:r>
        <w:r>
          <w:rPr>
            <w:color w:val="007FAC"/>
            <w:w w:val="105"/>
            <w:sz w:val="12"/>
          </w:rPr>
          <w:t> IEEE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3">
        <w:r>
          <w:rPr>
            <w:color w:val="007FAC"/>
            <w:w w:val="105"/>
            <w:sz w:val="12"/>
          </w:rPr>
          <w:t>Trans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2021;17(10):7050–9.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114">
        <w:r>
          <w:rPr>
            <w:color w:val="007FAC"/>
            <w:w w:val="105"/>
            <w:sz w:val="12"/>
          </w:rPr>
          <w:t>Skrobek</w:t>
        </w:r>
        <w:r>
          <w:rPr>
            <w:color w:val="007FAC"/>
            <w:w w:val="105"/>
            <w:sz w:val="12"/>
          </w:rPr>
          <w:t> D,</w:t>
        </w:r>
        <w:r>
          <w:rPr>
            <w:color w:val="007FAC"/>
            <w:w w:val="105"/>
            <w:sz w:val="12"/>
          </w:rPr>
          <w:t> Krzywanski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Sosnowski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Kulakowska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Zylka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Grabowska</w:t>
        </w:r>
        <w:r>
          <w:rPr>
            <w:color w:val="007FAC"/>
            <w:w w:val="105"/>
            <w:sz w:val="12"/>
          </w:rPr>
          <w:t> K,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4">
        <w:r>
          <w:rPr>
            <w:color w:val="007FAC"/>
            <w:w w:val="105"/>
            <w:sz w:val="12"/>
          </w:rPr>
          <w:t>Ciesielska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Nowak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Implementation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methods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prediction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21" w:id="151"/>
      <w:bookmarkEnd w:id="151"/>
      <w:r>
        <w:rPr>
          <w:color w:val="007FAC"/>
          <w:w w:val="105"/>
          <w:sz w:val="12"/>
        </w:rPr>
      </w:r>
      <w:hyperlink r:id="rId114"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adsorption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processes.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Adv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Softw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2022;173:103190.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115">
        <w:r>
          <w:rPr>
            <w:color w:val="007FAC"/>
            <w:w w:val="105"/>
            <w:sz w:val="12"/>
          </w:rPr>
          <w:t>Skrobek</w:t>
        </w:r>
        <w:r>
          <w:rPr>
            <w:color w:val="007FAC"/>
            <w:w w:val="105"/>
            <w:sz w:val="12"/>
          </w:rPr>
          <w:t> D,</w:t>
        </w:r>
        <w:r>
          <w:rPr>
            <w:color w:val="007FAC"/>
            <w:w w:val="105"/>
            <w:sz w:val="12"/>
          </w:rPr>
          <w:t> Krzywanski</w:t>
        </w:r>
        <w:r>
          <w:rPr>
            <w:color w:val="007FAC"/>
            <w:w w:val="105"/>
            <w:sz w:val="12"/>
          </w:rPr>
          <w:t> J,</w:t>
        </w:r>
        <w:r>
          <w:rPr>
            <w:color w:val="007FAC"/>
            <w:w w:val="105"/>
            <w:sz w:val="12"/>
          </w:rPr>
          <w:t> Sosnowski</w:t>
        </w:r>
        <w:r>
          <w:rPr>
            <w:color w:val="007FAC"/>
            <w:w w:val="105"/>
            <w:sz w:val="12"/>
          </w:rPr>
          <w:t> M,</w:t>
        </w:r>
        <w:r>
          <w:rPr>
            <w:color w:val="007FAC"/>
            <w:w w:val="105"/>
            <w:sz w:val="12"/>
          </w:rPr>
          <w:t> Kulakowska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Zylka</w:t>
        </w:r>
        <w:r>
          <w:rPr>
            <w:color w:val="007FAC"/>
            <w:w w:val="105"/>
            <w:sz w:val="12"/>
          </w:rPr>
          <w:t> A,</w:t>
        </w:r>
        <w:r>
          <w:rPr>
            <w:color w:val="007FAC"/>
            <w:w w:val="105"/>
            <w:sz w:val="12"/>
          </w:rPr>
          <w:t> Grabowska</w:t>
        </w:r>
        <w:r>
          <w:rPr>
            <w:color w:val="007FAC"/>
            <w:w w:val="105"/>
            <w:sz w:val="12"/>
          </w:rPr>
          <w:t> K,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5">
        <w:r>
          <w:rPr>
            <w:color w:val="007FAC"/>
            <w:w w:val="105"/>
            <w:sz w:val="12"/>
          </w:rPr>
          <w:t>Ciesielska</w:t>
        </w:r>
        <w:r>
          <w:rPr>
            <w:color w:val="007FAC"/>
            <w:w w:val="105"/>
            <w:sz w:val="12"/>
          </w:rPr>
          <w:t> K,</w:t>
        </w:r>
        <w:r>
          <w:rPr>
            <w:color w:val="007FAC"/>
            <w:w w:val="105"/>
            <w:sz w:val="12"/>
          </w:rPr>
          <w:t> Nowak</w:t>
        </w:r>
        <w:r>
          <w:rPr>
            <w:color w:val="007FAC"/>
            <w:w w:val="105"/>
            <w:sz w:val="12"/>
          </w:rPr>
          <w:t> W.</w:t>
        </w:r>
        <w:r>
          <w:rPr>
            <w:color w:val="007FAC"/>
            <w:w w:val="105"/>
            <w:sz w:val="12"/>
          </w:rPr>
          <w:t> Prediction</w:t>
        </w:r>
        <w:r>
          <w:rPr>
            <w:color w:val="007FAC"/>
            <w:w w:val="105"/>
            <w:sz w:val="12"/>
          </w:rPr>
          <w:t> of</w:t>
        </w:r>
        <w:r>
          <w:rPr>
            <w:color w:val="007FAC"/>
            <w:w w:val="105"/>
            <w:sz w:val="12"/>
          </w:rPr>
          <w:t> sorption</w:t>
        </w:r>
        <w:r>
          <w:rPr>
            <w:color w:val="007FAC"/>
            <w:w w:val="105"/>
            <w:sz w:val="12"/>
          </w:rPr>
          <w:t> processes</w:t>
        </w:r>
        <w:r>
          <w:rPr>
            <w:color w:val="007FAC"/>
            <w:w w:val="105"/>
            <w:sz w:val="12"/>
          </w:rPr>
          <w:t> using</w:t>
        </w:r>
        <w:r>
          <w:rPr>
            <w:color w:val="007FAC"/>
            <w:w w:val="105"/>
            <w:sz w:val="12"/>
          </w:rPr>
          <w:t> the</w:t>
        </w:r>
        <w:r>
          <w:rPr>
            <w:color w:val="007FAC"/>
            <w:w w:val="105"/>
            <w:sz w:val="12"/>
          </w:rPr>
          <w:t> deep</w:t>
        </w:r>
        <w:r>
          <w:rPr>
            <w:color w:val="007FAC"/>
            <w:w w:val="105"/>
            <w:sz w:val="12"/>
          </w:rPr>
          <w:t> learning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22" w:id="152"/>
      <w:bookmarkEnd w:id="152"/>
      <w:r>
        <w:rPr>
          <w:color w:val="007FAC"/>
          <w:w w:val="105"/>
          <w:sz w:val="12"/>
        </w:rPr>
      </w:r>
      <w:hyperlink r:id="rId115">
        <w:r>
          <w:rPr>
            <w:color w:val="007FAC"/>
            <w:w w:val="105"/>
            <w:sz w:val="12"/>
          </w:rPr>
          <w:t>methods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(long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short-term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memory).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Energies</w:t>
        </w:r>
        <w:r>
          <w:rPr>
            <w:color w:val="007FAC"/>
            <w:spacing w:val="4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2020;13(24):6601.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116">
        <w:r>
          <w:rPr>
            <w:color w:val="007FAC"/>
            <w:w w:val="105"/>
            <w:sz w:val="12"/>
          </w:rPr>
          <w:t>Huang</w:t>
        </w:r>
        <w:r>
          <w:rPr>
            <w:color w:val="007FAC"/>
            <w:w w:val="105"/>
            <w:sz w:val="12"/>
          </w:rPr>
          <w:t> K,</w:t>
        </w:r>
        <w:r>
          <w:rPr>
            <w:color w:val="007FAC"/>
            <w:w w:val="105"/>
            <w:sz w:val="12"/>
          </w:rPr>
          <w:t> Li</w:t>
        </w:r>
        <w:r>
          <w:rPr>
            <w:color w:val="007FAC"/>
            <w:w w:val="105"/>
            <w:sz w:val="12"/>
          </w:rPr>
          <w:t> S,</w:t>
        </w:r>
        <w:r>
          <w:rPr>
            <w:color w:val="007FAC"/>
            <w:w w:val="105"/>
            <w:sz w:val="12"/>
          </w:rPr>
          <w:t> Dai</w:t>
        </w:r>
        <w:r>
          <w:rPr>
            <w:color w:val="007FAC"/>
            <w:w w:val="105"/>
            <w:sz w:val="12"/>
          </w:rPr>
          <w:t> P,</w:t>
        </w:r>
        <w:r>
          <w:rPr>
            <w:color w:val="007FAC"/>
            <w:w w:val="105"/>
            <w:sz w:val="12"/>
          </w:rPr>
          <w:t> Wang</w:t>
        </w:r>
        <w:r>
          <w:rPr>
            <w:color w:val="007FAC"/>
            <w:w w:val="105"/>
            <w:sz w:val="12"/>
          </w:rPr>
          <w:t> Z,</w:t>
        </w:r>
        <w:r>
          <w:rPr>
            <w:color w:val="007FAC"/>
            <w:w w:val="105"/>
            <w:sz w:val="12"/>
          </w:rPr>
          <w:t> Yu</w:t>
        </w:r>
        <w:r>
          <w:rPr>
            <w:color w:val="007FAC"/>
            <w:w w:val="105"/>
            <w:sz w:val="12"/>
          </w:rPr>
          <w:t> Z.</w:t>
        </w:r>
        <w:r>
          <w:rPr>
            <w:color w:val="007FAC"/>
            <w:w w:val="105"/>
            <w:sz w:val="12"/>
          </w:rPr>
          <w:t> SDARE:</w:t>
        </w:r>
        <w:r>
          <w:rPr>
            <w:color w:val="007FAC"/>
            <w:w w:val="105"/>
            <w:sz w:val="12"/>
          </w:rPr>
          <w:t> A</w:t>
        </w:r>
        <w:r>
          <w:rPr>
            <w:color w:val="007FAC"/>
            <w:w w:val="105"/>
            <w:sz w:val="12"/>
          </w:rPr>
          <w:t> stacked</w:t>
        </w:r>
        <w:r>
          <w:rPr>
            <w:color w:val="007FAC"/>
            <w:w w:val="105"/>
            <w:sz w:val="12"/>
          </w:rPr>
          <w:t> denoising</w:t>
        </w:r>
        <w:r>
          <w:rPr>
            <w:color w:val="007FAC"/>
            <w:w w:val="105"/>
            <w:sz w:val="12"/>
          </w:rPr>
          <w:t> autoencoder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6">
        <w:r>
          <w:rPr>
            <w:color w:val="007FAC"/>
            <w:w w:val="105"/>
            <w:sz w:val="12"/>
          </w:rPr>
          <w:t>method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game</w:t>
        </w:r>
        <w:r>
          <w:rPr>
            <w:color w:val="007FAC"/>
            <w:w w:val="105"/>
            <w:sz w:val="12"/>
          </w:rPr>
          <w:t> dynamics</w:t>
        </w:r>
        <w:r>
          <w:rPr>
            <w:color w:val="007FAC"/>
            <w:w w:val="105"/>
            <w:sz w:val="12"/>
          </w:rPr>
          <w:t> network</w:t>
        </w:r>
        <w:r>
          <w:rPr>
            <w:color w:val="007FAC"/>
            <w:w w:val="105"/>
            <w:sz w:val="12"/>
          </w:rPr>
          <w:t> structure</w:t>
        </w:r>
        <w:r>
          <w:rPr>
            <w:color w:val="007FAC"/>
            <w:w w:val="105"/>
            <w:sz w:val="12"/>
          </w:rPr>
          <w:t> reconstruction.</w:t>
        </w:r>
        <w:r>
          <w:rPr>
            <w:color w:val="007FAC"/>
            <w:w w:val="105"/>
            <w:sz w:val="12"/>
          </w:rPr>
          <w:t> Neural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123" w:id="153"/>
      <w:bookmarkEnd w:id="153"/>
      <w:r>
        <w:rPr>
          <w:color w:val="007FAC"/>
          <w:w w:val="106"/>
          <w:sz w:val="12"/>
        </w:rPr>
      </w:r>
      <w:hyperlink r:id="rId116">
        <w:r>
          <w:rPr>
            <w:color w:val="007FAC"/>
            <w:spacing w:val="-2"/>
            <w:w w:val="105"/>
            <w:sz w:val="12"/>
          </w:rPr>
          <w:t>2020;126:143–52.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hyperlink r:id="rId117">
        <w:r>
          <w:rPr>
            <w:color w:val="007FAC"/>
            <w:w w:val="105"/>
            <w:sz w:val="12"/>
          </w:rPr>
          <w:t>Kim</w:t>
        </w:r>
        <w:r>
          <w:rPr>
            <w:color w:val="007FAC"/>
            <w:w w:val="105"/>
            <w:sz w:val="12"/>
          </w:rPr>
          <w:t> J-C,</w:t>
        </w:r>
        <w:r>
          <w:rPr>
            <w:color w:val="007FAC"/>
            <w:w w:val="105"/>
            <w:sz w:val="12"/>
          </w:rPr>
          <w:t> Chung</w:t>
        </w:r>
        <w:r>
          <w:rPr>
            <w:color w:val="007FAC"/>
            <w:w w:val="105"/>
            <w:sz w:val="12"/>
          </w:rPr>
          <w:t> K.</w:t>
        </w:r>
        <w:r>
          <w:rPr>
            <w:color w:val="007FAC"/>
            <w:w w:val="105"/>
            <w:sz w:val="12"/>
          </w:rPr>
          <w:t> Multi-modal</w:t>
        </w:r>
        <w:r>
          <w:rPr>
            <w:color w:val="007FAC"/>
            <w:w w:val="105"/>
            <w:sz w:val="12"/>
          </w:rPr>
          <w:t> stacked</w:t>
        </w:r>
        <w:r>
          <w:rPr>
            <w:color w:val="007FAC"/>
            <w:w w:val="105"/>
            <w:sz w:val="12"/>
          </w:rPr>
          <w:t> denoising</w:t>
        </w:r>
        <w:r>
          <w:rPr>
            <w:color w:val="007FAC"/>
            <w:w w:val="105"/>
            <w:sz w:val="12"/>
          </w:rPr>
          <w:t> autoencoder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handling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124" w:id="154"/>
      <w:bookmarkEnd w:id="154"/>
      <w:r>
        <w:rPr>
          <w:color w:val="007FAC"/>
          <w:w w:val="105"/>
          <w:sz w:val="12"/>
        </w:rPr>
      </w:r>
      <w:hyperlink r:id="rId117">
        <w:r>
          <w:rPr>
            <w:color w:val="007FAC"/>
            <w:w w:val="105"/>
            <w:sz w:val="12"/>
          </w:rPr>
          <w:t>missing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healthcare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big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data.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Access</w:t>
        </w:r>
        <w:r>
          <w:rPr>
            <w:color w:val="007FAC"/>
            <w:spacing w:val="3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2020;8:104933–43.</w:t>
        </w:r>
      </w:hyperlink>
    </w:p>
    <w:p>
      <w:pPr>
        <w:pStyle w:val="ListParagraph"/>
        <w:numPr>
          <w:ilvl w:val="0"/>
          <w:numId w:val="5"/>
        </w:numPr>
        <w:tabs>
          <w:tab w:pos="528" w:val="left" w:leader="none"/>
          <w:tab w:pos="530" w:val="left" w:leader="none"/>
        </w:tabs>
        <w:spacing w:line="295" w:lineRule="auto" w:before="0" w:after="0"/>
        <w:ind w:left="530" w:right="149" w:hanging="352"/>
        <w:jc w:val="both"/>
        <w:rPr>
          <w:sz w:val="12"/>
        </w:rPr>
      </w:pPr>
      <w:r>
        <w:rPr>
          <w:w w:val="105"/>
          <w:sz w:val="12"/>
        </w:rPr>
        <w:t>Tann</w:t>
      </w:r>
      <w:r>
        <w:rPr>
          <w:w w:val="105"/>
          <w:sz w:val="12"/>
        </w:rPr>
        <w:t> WJ-W,</w:t>
      </w:r>
      <w:r>
        <w:rPr>
          <w:w w:val="105"/>
          <w:sz w:val="12"/>
        </w:rPr>
        <w:t> Han</w:t>
      </w:r>
      <w:r>
        <w:rPr>
          <w:w w:val="105"/>
          <w:sz w:val="12"/>
        </w:rPr>
        <w:t> XJ,</w:t>
      </w:r>
      <w:r>
        <w:rPr>
          <w:w w:val="105"/>
          <w:sz w:val="12"/>
        </w:rPr>
        <w:t> Gupta</w:t>
      </w:r>
      <w:r>
        <w:rPr>
          <w:w w:val="105"/>
          <w:sz w:val="12"/>
        </w:rPr>
        <w:t> SS,</w:t>
      </w:r>
      <w:r>
        <w:rPr>
          <w:w w:val="105"/>
          <w:sz w:val="12"/>
        </w:rPr>
        <w:t> Ong</w:t>
      </w:r>
      <w:r>
        <w:rPr>
          <w:w w:val="105"/>
          <w:sz w:val="12"/>
        </w:rPr>
        <w:t> Y-S.</w:t>
      </w:r>
      <w:r>
        <w:rPr>
          <w:w w:val="105"/>
          <w:sz w:val="12"/>
        </w:rPr>
        <w:t> Towards</w:t>
      </w:r>
      <w:r>
        <w:rPr>
          <w:w w:val="105"/>
          <w:sz w:val="12"/>
        </w:rPr>
        <w:t> safer</w:t>
      </w:r>
      <w:r>
        <w:rPr>
          <w:w w:val="105"/>
          <w:sz w:val="12"/>
        </w:rPr>
        <w:t> smart</w:t>
      </w:r>
      <w:r>
        <w:rPr>
          <w:w w:val="105"/>
          <w:sz w:val="12"/>
        </w:rPr>
        <w:t> contracts:</w:t>
      </w:r>
      <w:r>
        <w:rPr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sequence</w:t>
      </w:r>
      <w:r>
        <w:rPr>
          <w:w w:val="105"/>
          <w:sz w:val="12"/>
        </w:rPr>
        <w:t> learning</w:t>
      </w:r>
      <w:r>
        <w:rPr>
          <w:w w:val="105"/>
          <w:sz w:val="12"/>
        </w:rPr>
        <w:t> approach</w:t>
      </w:r>
      <w:r>
        <w:rPr>
          <w:w w:val="105"/>
          <w:sz w:val="12"/>
        </w:rPr>
        <w:t> to</w:t>
      </w:r>
      <w:r>
        <w:rPr>
          <w:w w:val="105"/>
          <w:sz w:val="12"/>
        </w:rPr>
        <w:t> detecting</w:t>
      </w:r>
      <w:r>
        <w:rPr>
          <w:w w:val="105"/>
          <w:sz w:val="12"/>
        </w:rPr>
        <w:t> security</w:t>
      </w:r>
      <w:r>
        <w:rPr>
          <w:w w:val="105"/>
          <w:sz w:val="12"/>
        </w:rPr>
        <w:t> threats.</w:t>
      </w:r>
      <w:r>
        <w:rPr>
          <w:w w:val="105"/>
          <w:sz w:val="12"/>
        </w:rPr>
        <w:t> 2018,</w:t>
      </w:r>
      <w:r>
        <w:rPr>
          <w:w w:val="105"/>
          <w:sz w:val="12"/>
        </w:rPr>
        <w:t> arXiv</w:t>
      </w:r>
      <w:r>
        <w:rPr>
          <w:w w:val="105"/>
          <w:sz w:val="12"/>
        </w:rPr>
        <w:t> preprint</w:t>
      </w:r>
      <w:r>
        <w:rPr>
          <w:spacing w:val="40"/>
          <w:w w:val="105"/>
          <w:sz w:val="12"/>
        </w:rPr>
        <w:t> </w:t>
      </w:r>
      <w:hyperlink r:id="rId118">
        <w:r>
          <w:rPr>
            <w:color w:val="007FAC"/>
            <w:spacing w:val="-2"/>
            <w:w w:val="105"/>
            <w:sz w:val="12"/>
          </w:rPr>
          <w:t>arXiv:1811.06632</w:t>
        </w:r>
      </w:hyperlink>
      <w:r>
        <w:rPr>
          <w:spacing w:val="-2"/>
          <w:w w:val="105"/>
          <w:sz w:val="12"/>
        </w:rPr>
        <w:t>.</w:t>
      </w:r>
    </w:p>
    <w:sectPr>
      <w:type w:val="continuous"/>
      <w:pgSz w:w="11910" w:h="15880"/>
      <w:pgMar w:header="208" w:footer="544" w:top="540" w:bottom="0" w:left="600" w:right="600"/>
      <w:cols w:num="2" w:equalWidth="0">
        <w:col w:w="5214" w:space="166"/>
        <w:col w:w="53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Aroania">
    <w:altName w:val="Aroani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73504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8942976" type="#_x0000_t202" id="docshape33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7555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90" name="Textbox 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0" name="Textbox 90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8940928" type="#_x0000_t202" id="docshape5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7760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121" name="Textbox 1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1" name="Textbox 121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8938880" type="#_x0000_t202" id="docshape8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71456">
              <wp:simplePos x="0" y="0"/>
              <wp:positionH relativeFrom="page">
                <wp:posOffset>482320</wp:posOffset>
              </wp:positionH>
              <wp:positionV relativeFrom="page">
                <wp:posOffset>132142</wp:posOffset>
              </wp:positionV>
              <wp:extent cx="6618605" cy="221615"/>
              <wp:effectExtent l="0" t="0" r="0" b="0"/>
              <wp:wrapNone/>
              <wp:docPr id="1" name="Group 1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" name="Group 1"/>
                    <wpg:cNvGrpSpPr/>
                    <wpg:grpSpPr>
                      <a:xfrm>
                        <a:off x="0" y="0"/>
                        <a:ext cx="6618605" cy="221615"/>
                        <a:chExt cx="6618605" cy="221615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6618605" cy="221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18605" h="221615">
                              <a:moveTo>
                                <a:pt x="6618207" y="0"/>
                              </a:moveTo>
                              <a:lnTo>
                                <a:pt x="0" y="0"/>
                              </a:lnTo>
                              <a:lnTo>
                                <a:pt x="0" y="221305"/>
                              </a:lnTo>
                              <a:lnTo>
                                <a:pt x="6618207" y="221305"/>
                              </a:lnTo>
                              <a:lnTo>
                                <a:pt x="66182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D0D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3" name="Image 3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2310358" y="35696"/>
                          <a:ext cx="442292" cy="142428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4" name="Image 4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2772455" y="31938"/>
                          <a:ext cx="126702" cy="14947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" name="Graphic 5"/>
                      <wps:cNvSpPr/>
                      <wps:spPr>
                        <a:xfrm>
                          <a:off x="2920924" y="35700"/>
                          <a:ext cx="345440" cy="142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5440" h="142875">
                              <a:moveTo>
                                <a:pt x="100393" y="117030"/>
                              </a:moveTo>
                              <a:lnTo>
                                <a:pt x="29718" y="117030"/>
                              </a:lnTo>
                              <a:lnTo>
                                <a:pt x="29718" y="190"/>
                              </a:lnTo>
                              <a:lnTo>
                                <a:pt x="0" y="190"/>
                              </a:lnTo>
                              <a:lnTo>
                                <a:pt x="0" y="117030"/>
                              </a:lnTo>
                              <a:lnTo>
                                <a:pt x="0" y="142430"/>
                              </a:lnTo>
                              <a:lnTo>
                                <a:pt x="100393" y="142430"/>
                              </a:lnTo>
                              <a:lnTo>
                                <a:pt x="100393" y="117030"/>
                              </a:lnTo>
                              <a:close/>
                            </a:path>
                            <a:path w="345440" h="142875">
                              <a:moveTo>
                                <a:pt x="227482" y="117030"/>
                              </a:moveTo>
                              <a:lnTo>
                                <a:pt x="148691" y="117030"/>
                              </a:lnTo>
                              <a:lnTo>
                                <a:pt x="148691" y="80200"/>
                              </a:lnTo>
                              <a:lnTo>
                                <a:pt x="217995" y="80200"/>
                              </a:lnTo>
                              <a:lnTo>
                                <a:pt x="217995" y="54800"/>
                              </a:lnTo>
                              <a:lnTo>
                                <a:pt x="148691" y="54800"/>
                              </a:lnTo>
                              <a:lnTo>
                                <a:pt x="148691" y="25590"/>
                              </a:lnTo>
                              <a:lnTo>
                                <a:pt x="224129" y="25590"/>
                              </a:lnTo>
                              <a:lnTo>
                                <a:pt x="224129" y="190"/>
                              </a:lnTo>
                              <a:lnTo>
                                <a:pt x="119595" y="190"/>
                              </a:lnTo>
                              <a:lnTo>
                                <a:pt x="119595" y="25590"/>
                              </a:lnTo>
                              <a:lnTo>
                                <a:pt x="119595" y="54800"/>
                              </a:lnTo>
                              <a:lnTo>
                                <a:pt x="119595" y="80200"/>
                              </a:lnTo>
                              <a:lnTo>
                                <a:pt x="119595" y="117030"/>
                              </a:lnTo>
                              <a:lnTo>
                                <a:pt x="119595" y="142430"/>
                              </a:lnTo>
                              <a:lnTo>
                                <a:pt x="227482" y="142430"/>
                              </a:lnTo>
                              <a:lnTo>
                                <a:pt x="227482" y="117030"/>
                              </a:lnTo>
                              <a:close/>
                            </a:path>
                            <a:path w="345440" h="142875">
                              <a:moveTo>
                                <a:pt x="345287" y="0"/>
                              </a:moveTo>
                              <a:lnTo>
                                <a:pt x="315595" y="0"/>
                              </a:lnTo>
                              <a:lnTo>
                                <a:pt x="315595" y="142151"/>
                              </a:lnTo>
                              <a:lnTo>
                                <a:pt x="345287" y="142151"/>
                              </a:lnTo>
                              <a:lnTo>
                                <a:pt x="3452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6" name="Image 6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3290962" y="35697"/>
                          <a:ext cx="115815" cy="142153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7" name="Image 7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3500435" y="35697"/>
                          <a:ext cx="109101" cy="142153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8" name="Image 8"/>
                        <pic:cNvPicPr/>
                      </pic:nvPicPr>
                      <pic:blipFill>
                        <a:blip r:embed="rId5" cstate="print"/>
                        <a:stretch>
                          <a:fillRect/>
                        </a:stretch>
                      </pic:blipFill>
                      <pic:spPr>
                        <a:xfrm>
                          <a:off x="3632290" y="35697"/>
                          <a:ext cx="118994" cy="142153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9" name="Image 9"/>
                        <pic:cNvPicPr/>
                      </pic:nvPicPr>
                      <pic:blipFill>
                        <a:blip r:embed="rId6" cstate="print"/>
                        <a:stretch>
                          <a:fillRect/>
                        </a:stretch>
                      </pic:blipFill>
                      <pic:spPr>
                        <a:xfrm>
                          <a:off x="3774451" y="31938"/>
                          <a:ext cx="373195" cy="14947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37.977985pt;margin-top:10.404887pt;width:521.15pt;height:17.45pt;mso-position-horizontal-relative:page;mso-position-vertical-relative:page;z-index:-18945024" id="docshapegroup1" coordorigin="760,208" coordsize="10423,349">
              <v:rect style="position:absolute;left:759;top:208;width:10423;height:349" id="docshape2" filled="true" fillcolor="#cfd0d2" stroked="false">
                <v:fill type="solid"/>
              </v:rect>
              <v:shape style="position:absolute;left:4397;top:264;width:697;height:225" type="#_x0000_t75" id="docshape3" stroked="false">
                <v:imagedata r:id="rId1" o:title=""/>
              </v:shape>
              <v:shape style="position:absolute;left:5125;top:258;width:200;height:236" type="#_x0000_t75" id="docshape4" stroked="false">
                <v:imagedata r:id="rId2" o:title=""/>
              </v:shape>
              <v:shape style="position:absolute;left:5359;top:264;width:544;height:225" id="docshape5" coordorigin="5359,264" coordsize="544,225" path="m5518,449l5406,449,5406,265,5359,265,5359,449,5359,489,5518,489,5518,449xm5718,449l5594,449,5594,391,5703,391,5703,351,5594,351,5594,305,5712,305,5712,265,5548,265,5548,305,5548,351,5548,391,5548,449,5548,489,5718,489,5718,449xm5903,264l5856,264,5856,488,5903,488,5903,264xe" filled="true" fillcolor="#ffffff" stroked="false">
                <v:path arrowok="t"/>
                <v:fill type="solid"/>
              </v:shape>
              <v:shape style="position:absolute;left:5942;top:264;width:183;height:224" type="#_x0000_t75" id="docshape6" stroked="false">
                <v:imagedata r:id="rId3" o:title=""/>
              </v:shape>
              <v:shape style="position:absolute;left:6272;top:264;width:172;height:224" type="#_x0000_t75" id="docshape7" stroked="false">
                <v:imagedata r:id="rId4" o:title=""/>
              </v:shape>
              <v:shape style="position:absolute;left:6479;top:264;width:188;height:224" type="#_x0000_t75" id="docshape8" stroked="false">
                <v:imagedata r:id="rId5" o:title=""/>
              </v:shape>
              <v:shape style="position:absolute;left:6703;top:258;width:588;height:236" type="#_x0000_t75" id="docshape9" stroked="false">
                <v:imagedata r:id="rId6" o:title=""/>
              </v:shape>
              <w10:wrap type="none"/>
            </v:group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71968">
              <wp:simplePos x="0" y="0"/>
              <wp:positionH relativeFrom="page">
                <wp:posOffset>482320</wp:posOffset>
              </wp:positionH>
              <wp:positionV relativeFrom="page">
                <wp:posOffset>132142</wp:posOffset>
              </wp:positionV>
              <wp:extent cx="6618605" cy="221615"/>
              <wp:effectExtent l="0" t="0" r="0" b="0"/>
              <wp:wrapNone/>
              <wp:docPr id="32" name="Group 3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32" name="Group 32"/>
                    <wpg:cNvGrpSpPr/>
                    <wpg:grpSpPr>
                      <a:xfrm>
                        <a:off x="0" y="0"/>
                        <a:ext cx="6618605" cy="221615"/>
                        <a:chExt cx="6618605" cy="221615"/>
                      </a:xfrm>
                    </wpg:grpSpPr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6618605" cy="221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18605" h="221615">
                              <a:moveTo>
                                <a:pt x="6618207" y="0"/>
                              </a:moveTo>
                              <a:lnTo>
                                <a:pt x="0" y="0"/>
                              </a:lnTo>
                              <a:lnTo>
                                <a:pt x="0" y="221305"/>
                              </a:lnTo>
                              <a:lnTo>
                                <a:pt x="6618207" y="221305"/>
                              </a:lnTo>
                              <a:lnTo>
                                <a:pt x="66182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D0D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34" name="Image 34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2310358" y="35696"/>
                          <a:ext cx="442292" cy="142428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35" name="Image 35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2772455" y="31938"/>
                          <a:ext cx="126702" cy="14947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6" name="Graphic 36"/>
                      <wps:cNvSpPr/>
                      <wps:spPr>
                        <a:xfrm>
                          <a:off x="2920924" y="35700"/>
                          <a:ext cx="345440" cy="142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5440" h="142875">
                              <a:moveTo>
                                <a:pt x="100393" y="117030"/>
                              </a:moveTo>
                              <a:lnTo>
                                <a:pt x="29718" y="117030"/>
                              </a:lnTo>
                              <a:lnTo>
                                <a:pt x="29718" y="190"/>
                              </a:lnTo>
                              <a:lnTo>
                                <a:pt x="0" y="190"/>
                              </a:lnTo>
                              <a:lnTo>
                                <a:pt x="0" y="117030"/>
                              </a:lnTo>
                              <a:lnTo>
                                <a:pt x="0" y="142430"/>
                              </a:lnTo>
                              <a:lnTo>
                                <a:pt x="100393" y="142430"/>
                              </a:lnTo>
                              <a:lnTo>
                                <a:pt x="100393" y="117030"/>
                              </a:lnTo>
                              <a:close/>
                            </a:path>
                            <a:path w="345440" h="142875">
                              <a:moveTo>
                                <a:pt x="227482" y="117030"/>
                              </a:moveTo>
                              <a:lnTo>
                                <a:pt x="148691" y="117030"/>
                              </a:lnTo>
                              <a:lnTo>
                                <a:pt x="148691" y="80200"/>
                              </a:lnTo>
                              <a:lnTo>
                                <a:pt x="217995" y="80200"/>
                              </a:lnTo>
                              <a:lnTo>
                                <a:pt x="217995" y="54800"/>
                              </a:lnTo>
                              <a:lnTo>
                                <a:pt x="148691" y="54800"/>
                              </a:lnTo>
                              <a:lnTo>
                                <a:pt x="148691" y="25590"/>
                              </a:lnTo>
                              <a:lnTo>
                                <a:pt x="224129" y="25590"/>
                              </a:lnTo>
                              <a:lnTo>
                                <a:pt x="224129" y="190"/>
                              </a:lnTo>
                              <a:lnTo>
                                <a:pt x="119595" y="190"/>
                              </a:lnTo>
                              <a:lnTo>
                                <a:pt x="119595" y="25590"/>
                              </a:lnTo>
                              <a:lnTo>
                                <a:pt x="119595" y="54800"/>
                              </a:lnTo>
                              <a:lnTo>
                                <a:pt x="119595" y="80200"/>
                              </a:lnTo>
                              <a:lnTo>
                                <a:pt x="119595" y="117030"/>
                              </a:lnTo>
                              <a:lnTo>
                                <a:pt x="119595" y="142430"/>
                              </a:lnTo>
                              <a:lnTo>
                                <a:pt x="227482" y="142430"/>
                              </a:lnTo>
                              <a:lnTo>
                                <a:pt x="227482" y="117030"/>
                              </a:lnTo>
                              <a:close/>
                            </a:path>
                            <a:path w="345440" h="142875">
                              <a:moveTo>
                                <a:pt x="345287" y="0"/>
                              </a:moveTo>
                              <a:lnTo>
                                <a:pt x="315595" y="0"/>
                              </a:lnTo>
                              <a:lnTo>
                                <a:pt x="315595" y="142151"/>
                              </a:lnTo>
                              <a:lnTo>
                                <a:pt x="345287" y="142151"/>
                              </a:lnTo>
                              <a:lnTo>
                                <a:pt x="3452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37" name="Image 37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3290962" y="35697"/>
                          <a:ext cx="115815" cy="142153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38" name="Image 38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3500435" y="35697"/>
                          <a:ext cx="109101" cy="142153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39" name="Image 39"/>
                        <pic:cNvPicPr/>
                      </pic:nvPicPr>
                      <pic:blipFill>
                        <a:blip r:embed="rId5" cstate="print"/>
                        <a:stretch>
                          <a:fillRect/>
                        </a:stretch>
                      </pic:blipFill>
                      <pic:spPr>
                        <a:xfrm>
                          <a:off x="3632290" y="35697"/>
                          <a:ext cx="118994" cy="142153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40" name="Image 40"/>
                        <pic:cNvPicPr/>
                      </pic:nvPicPr>
                      <pic:blipFill>
                        <a:blip r:embed="rId6" cstate="print"/>
                        <a:stretch>
                          <a:fillRect/>
                        </a:stretch>
                      </pic:blipFill>
                      <pic:spPr>
                        <a:xfrm>
                          <a:off x="3774451" y="31938"/>
                          <a:ext cx="373195" cy="14947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37.977985pt;margin-top:10.404887pt;width:521.15pt;height:17.45pt;mso-position-horizontal-relative:page;mso-position-vertical-relative:page;z-index:-18944512" id="docshapegroup22" coordorigin="760,208" coordsize="10423,349">
              <v:rect style="position:absolute;left:759;top:208;width:10423;height:349" id="docshape23" filled="true" fillcolor="#cfd0d2" stroked="false">
                <v:fill type="solid"/>
              </v:rect>
              <v:shape style="position:absolute;left:4397;top:264;width:697;height:225" type="#_x0000_t75" id="docshape24" stroked="false">
                <v:imagedata r:id="rId1" o:title=""/>
              </v:shape>
              <v:shape style="position:absolute;left:5125;top:258;width:200;height:236" type="#_x0000_t75" id="docshape25" stroked="false">
                <v:imagedata r:id="rId2" o:title=""/>
              </v:shape>
              <v:shape style="position:absolute;left:5359;top:264;width:544;height:225" id="docshape26" coordorigin="5359,264" coordsize="544,225" path="m5518,449l5406,449,5406,265,5359,265,5359,449,5359,489,5518,489,5518,449xm5718,449l5594,449,5594,391,5703,391,5703,351,5594,351,5594,305,5712,305,5712,265,5548,265,5548,305,5548,351,5548,391,5548,449,5548,489,5718,489,5718,449xm5903,264l5856,264,5856,488,5903,488,5903,264xe" filled="true" fillcolor="#ffffff" stroked="false">
                <v:path arrowok="t"/>
                <v:fill type="solid"/>
              </v:shape>
              <v:shape style="position:absolute;left:5942;top:264;width:183;height:224" type="#_x0000_t75" id="docshape27" stroked="false">
                <v:imagedata r:id="rId3" o:title=""/>
              </v:shape>
              <v:shape style="position:absolute;left:6272;top:264;width:172;height:224" type="#_x0000_t75" id="docshape28" stroked="false">
                <v:imagedata r:id="rId4" o:title=""/>
              </v:shape>
              <v:shape style="position:absolute;left:6479;top:264;width:188;height:224" type="#_x0000_t75" id="docshape29" stroked="false">
                <v:imagedata r:id="rId5" o:title=""/>
              </v:shape>
              <v:shape style="position:absolute;left:6703;top:258;width:588;height:236" type="#_x0000_t75" id="docshape30" stroked="false">
                <v:imagedata r:id="rId6" o:title="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7248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86740" cy="115570"/>
              <wp:effectExtent l="0" t="0" r="0" b="0"/>
              <wp:wrapNone/>
              <wp:docPr id="41" name="Textbox 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1" name="Textbox 41"/>
                    <wps:cNvSpPr txBox="1"/>
                    <wps:spPr>
                      <a:xfrm>
                        <a:off x="0" y="0"/>
                        <a:ext cx="5867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Meiser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6.2pt;height:9.1pt;mso-position-horizontal-relative:page;mso-position-vertical-relative:page;z-index:-18944000" type="#_x0000_t202" id="docshape3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2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Meiser</w:t>
                    </w:r>
                    <w:r>
                      <w:rPr>
                        <w:rFonts w:ascii="Times New Roman"/>
                        <w:i/>
                        <w:spacing w:val="2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72992">
              <wp:simplePos x="0" y="0"/>
              <wp:positionH relativeFrom="page">
                <wp:posOffset>6026886</wp:posOffset>
              </wp:positionH>
              <wp:positionV relativeFrom="page">
                <wp:posOffset>440392</wp:posOffset>
              </wp:positionV>
              <wp:extent cx="1076325" cy="115570"/>
              <wp:effectExtent l="0" t="0" r="0" b="0"/>
              <wp:wrapNone/>
              <wp:docPr id="42" name="Textbox 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2" name="Textbox 42"/>
                    <wps:cNvSpPr txBox="1"/>
                    <wps:spPr>
                      <a:xfrm>
                        <a:off x="0" y="0"/>
                        <a:ext cx="107632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Energy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AI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xxx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(xxxx)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xxx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4.557983pt;margin-top:34.676594pt;width:84.75pt;height:9.1pt;mso-position-horizontal-relative:page;mso-position-vertical-relative:page;z-index:-18943488" type="#_x0000_t202" id="docshape3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Energy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AI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xxx</w:t>
                    </w:r>
                    <w:r>
                      <w:rPr>
                        <w:i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(xxxx)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xxx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74016">
              <wp:simplePos x="0" y="0"/>
              <wp:positionH relativeFrom="page">
                <wp:posOffset>482320</wp:posOffset>
              </wp:positionH>
              <wp:positionV relativeFrom="page">
                <wp:posOffset>132142</wp:posOffset>
              </wp:positionV>
              <wp:extent cx="6618605" cy="221615"/>
              <wp:effectExtent l="0" t="0" r="0" b="0"/>
              <wp:wrapNone/>
              <wp:docPr id="79" name="Group 79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79" name="Group 79"/>
                    <wpg:cNvGrpSpPr/>
                    <wpg:grpSpPr>
                      <a:xfrm>
                        <a:off x="0" y="0"/>
                        <a:ext cx="6618605" cy="221615"/>
                        <a:chExt cx="6618605" cy="221615"/>
                      </a:xfrm>
                    </wpg:grpSpPr>
                    <wps:wsp>
                      <wps:cNvPr id="80" name="Graphic 80"/>
                      <wps:cNvSpPr/>
                      <wps:spPr>
                        <a:xfrm>
                          <a:off x="0" y="0"/>
                          <a:ext cx="6618605" cy="221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18605" h="221615">
                              <a:moveTo>
                                <a:pt x="6618207" y="0"/>
                              </a:moveTo>
                              <a:lnTo>
                                <a:pt x="0" y="0"/>
                              </a:lnTo>
                              <a:lnTo>
                                <a:pt x="0" y="221305"/>
                              </a:lnTo>
                              <a:lnTo>
                                <a:pt x="6618207" y="221305"/>
                              </a:lnTo>
                              <a:lnTo>
                                <a:pt x="66182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D0D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81" name="Image 81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2310358" y="35696"/>
                          <a:ext cx="442292" cy="142428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82" name="Image 82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2772455" y="31938"/>
                          <a:ext cx="126702" cy="14947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3" name="Graphic 83"/>
                      <wps:cNvSpPr/>
                      <wps:spPr>
                        <a:xfrm>
                          <a:off x="2920924" y="35700"/>
                          <a:ext cx="345440" cy="142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5440" h="142875">
                              <a:moveTo>
                                <a:pt x="100393" y="117030"/>
                              </a:moveTo>
                              <a:lnTo>
                                <a:pt x="29718" y="117030"/>
                              </a:lnTo>
                              <a:lnTo>
                                <a:pt x="29718" y="190"/>
                              </a:lnTo>
                              <a:lnTo>
                                <a:pt x="0" y="190"/>
                              </a:lnTo>
                              <a:lnTo>
                                <a:pt x="0" y="117030"/>
                              </a:lnTo>
                              <a:lnTo>
                                <a:pt x="0" y="142430"/>
                              </a:lnTo>
                              <a:lnTo>
                                <a:pt x="100393" y="142430"/>
                              </a:lnTo>
                              <a:lnTo>
                                <a:pt x="100393" y="117030"/>
                              </a:lnTo>
                              <a:close/>
                            </a:path>
                            <a:path w="345440" h="142875">
                              <a:moveTo>
                                <a:pt x="227482" y="117030"/>
                              </a:moveTo>
                              <a:lnTo>
                                <a:pt x="148691" y="117030"/>
                              </a:lnTo>
                              <a:lnTo>
                                <a:pt x="148691" y="80200"/>
                              </a:lnTo>
                              <a:lnTo>
                                <a:pt x="217995" y="80200"/>
                              </a:lnTo>
                              <a:lnTo>
                                <a:pt x="217995" y="54800"/>
                              </a:lnTo>
                              <a:lnTo>
                                <a:pt x="148691" y="54800"/>
                              </a:lnTo>
                              <a:lnTo>
                                <a:pt x="148691" y="25590"/>
                              </a:lnTo>
                              <a:lnTo>
                                <a:pt x="224129" y="25590"/>
                              </a:lnTo>
                              <a:lnTo>
                                <a:pt x="224129" y="190"/>
                              </a:lnTo>
                              <a:lnTo>
                                <a:pt x="119595" y="190"/>
                              </a:lnTo>
                              <a:lnTo>
                                <a:pt x="119595" y="25590"/>
                              </a:lnTo>
                              <a:lnTo>
                                <a:pt x="119595" y="54800"/>
                              </a:lnTo>
                              <a:lnTo>
                                <a:pt x="119595" y="80200"/>
                              </a:lnTo>
                              <a:lnTo>
                                <a:pt x="119595" y="117030"/>
                              </a:lnTo>
                              <a:lnTo>
                                <a:pt x="119595" y="142430"/>
                              </a:lnTo>
                              <a:lnTo>
                                <a:pt x="227482" y="142430"/>
                              </a:lnTo>
                              <a:lnTo>
                                <a:pt x="227482" y="117030"/>
                              </a:lnTo>
                              <a:close/>
                            </a:path>
                            <a:path w="345440" h="142875">
                              <a:moveTo>
                                <a:pt x="345287" y="0"/>
                              </a:moveTo>
                              <a:lnTo>
                                <a:pt x="315595" y="0"/>
                              </a:lnTo>
                              <a:lnTo>
                                <a:pt x="315595" y="142151"/>
                              </a:lnTo>
                              <a:lnTo>
                                <a:pt x="345287" y="142151"/>
                              </a:lnTo>
                              <a:lnTo>
                                <a:pt x="3452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84" name="Image 84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3290962" y="35697"/>
                          <a:ext cx="115815" cy="142153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85" name="Image 85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3500435" y="35697"/>
                          <a:ext cx="109101" cy="142153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86" name="Image 86"/>
                        <pic:cNvPicPr/>
                      </pic:nvPicPr>
                      <pic:blipFill>
                        <a:blip r:embed="rId5" cstate="print"/>
                        <a:stretch>
                          <a:fillRect/>
                        </a:stretch>
                      </pic:blipFill>
                      <pic:spPr>
                        <a:xfrm>
                          <a:off x="3632290" y="35697"/>
                          <a:ext cx="118994" cy="142153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87" name="Image 87"/>
                        <pic:cNvPicPr/>
                      </pic:nvPicPr>
                      <pic:blipFill>
                        <a:blip r:embed="rId6" cstate="print"/>
                        <a:stretch>
                          <a:fillRect/>
                        </a:stretch>
                      </pic:blipFill>
                      <pic:spPr>
                        <a:xfrm>
                          <a:off x="3774451" y="31938"/>
                          <a:ext cx="373195" cy="14947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37.977985pt;margin-top:10.404887pt;width:521.15pt;height:17.45pt;mso-position-horizontal-relative:page;mso-position-vertical-relative:page;z-index:-18942464" id="docshapegroup48" coordorigin="760,208" coordsize="10423,349">
              <v:rect style="position:absolute;left:759;top:208;width:10423;height:349" id="docshape49" filled="true" fillcolor="#cfd0d2" stroked="false">
                <v:fill type="solid"/>
              </v:rect>
              <v:shape style="position:absolute;left:4397;top:264;width:697;height:225" type="#_x0000_t75" id="docshape50" stroked="false">
                <v:imagedata r:id="rId1" o:title=""/>
              </v:shape>
              <v:shape style="position:absolute;left:5125;top:258;width:200;height:236" type="#_x0000_t75" id="docshape51" stroked="false">
                <v:imagedata r:id="rId2" o:title=""/>
              </v:shape>
              <v:shape style="position:absolute;left:5359;top:264;width:544;height:225" id="docshape52" coordorigin="5359,264" coordsize="544,225" path="m5518,449l5406,449,5406,265,5359,265,5359,449,5359,489,5518,489,5518,449xm5718,449l5594,449,5594,391,5703,391,5703,351,5594,351,5594,305,5712,305,5712,265,5548,265,5548,305,5548,351,5548,391,5548,449,5548,489,5718,489,5718,449xm5903,264l5856,264,5856,488,5903,488,5903,264xe" filled="true" fillcolor="#ffffff" stroked="false">
                <v:path arrowok="t"/>
                <v:fill type="solid"/>
              </v:shape>
              <v:shape style="position:absolute;left:5942;top:264;width:183;height:224" type="#_x0000_t75" id="docshape53" stroked="false">
                <v:imagedata r:id="rId3" o:title=""/>
              </v:shape>
              <v:shape style="position:absolute;left:6272;top:264;width:172;height:224" type="#_x0000_t75" id="docshape54" stroked="false">
                <v:imagedata r:id="rId4" o:title=""/>
              </v:shape>
              <v:shape style="position:absolute;left:6479;top:264;width:188;height:224" type="#_x0000_t75" id="docshape55" stroked="false">
                <v:imagedata r:id="rId5" o:title=""/>
              </v:shape>
              <v:shape style="position:absolute;left:6703;top:258;width:588;height:236" type="#_x0000_t75" id="docshape56" stroked="false">
                <v:imagedata r:id="rId6" o:title="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74528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86740" cy="115570"/>
              <wp:effectExtent l="0" t="0" r="0" b="0"/>
              <wp:wrapNone/>
              <wp:docPr id="88" name="Textbox 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8" name="Textbox 88"/>
                    <wps:cNvSpPr txBox="1"/>
                    <wps:spPr>
                      <a:xfrm>
                        <a:off x="0" y="0"/>
                        <a:ext cx="5867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Meiser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6.2pt;height:9.1pt;mso-position-horizontal-relative:page;mso-position-vertical-relative:page;z-index:-18941952" type="#_x0000_t202" id="docshape5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2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Meiser</w:t>
                    </w:r>
                    <w:r>
                      <w:rPr>
                        <w:rFonts w:ascii="Times New Roman"/>
                        <w:i/>
                        <w:spacing w:val="2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75040">
              <wp:simplePos x="0" y="0"/>
              <wp:positionH relativeFrom="page">
                <wp:posOffset>6026886</wp:posOffset>
              </wp:positionH>
              <wp:positionV relativeFrom="page">
                <wp:posOffset>440392</wp:posOffset>
              </wp:positionV>
              <wp:extent cx="1076325" cy="115570"/>
              <wp:effectExtent l="0" t="0" r="0" b="0"/>
              <wp:wrapNone/>
              <wp:docPr id="89" name="Textbox 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9" name="Textbox 89"/>
                    <wps:cNvSpPr txBox="1"/>
                    <wps:spPr>
                      <a:xfrm>
                        <a:off x="0" y="0"/>
                        <a:ext cx="107632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Energy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AI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xxx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(xxxx)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xxx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4.557983pt;margin-top:34.676594pt;width:84.75pt;height:9.1pt;mso-position-horizontal-relative:page;mso-position-vertical-relative:page;z-index:-18941440" type="#_x0000_t202" id="docshape5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Energy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AI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xxx</w:t>
                    </w:r>
                    <w:r>
                      <w:rPr>
                        <w:i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(xxxx)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xxx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4376064">
              <wp:simplePos x="0" y="0"/>
              <wp:positionH relativeFrom="page">
                <wp:posOffset>482320</wp:posOffset>
              </wp:positionH>
              <wp:positionV relativeFrom="page">
                <wp:posOffset>132142</wp:posOffset>
              </wp:positionV>
              <wp:extent cx="6618605" cy="221615"/>
              <wp:effectExtent l="0" t="0" r="0" b="0"/>
              <wp:wrapNone/>
              <wp:docPr id="110" name="Group 110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10" name="Group 110"/>
                    <wpg:cNvGrpSpPr/>
                    <wpg:grpSpPr>
                      <a:xfrm>
                        <a:off x="0" y="0"/>
                        <a:ext cx="6618605" cy="221615"/>
                        <a:chExt cx="6618605" cy="221615"/>
                      </a:xfrm>
                    </wpg:grpSpPr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6618605" cy="221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18605" h="221615">
                              <a:moveTo>
                                <a:pt x="6618207" y="0"/>
                              </a:moveTo>
                              <a:lnTo>
                                <a:pt x="0" y="0"/>
                              </a:lnTo>
                              <a:lnTo>
                                <a:pt x="0" y="221305"/>
                              </a:lnTo>
                              <a:lnTo>
                                <a:pt x="6618207" y="221305"/>
                              </a:lnTo>
                              <a:lnTo>
                                <a:pt x="66182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FD0D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112" name="Image 11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2310358" y="35696"/>
                          <a:ext cx="442292" cy="142428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113" name="Image 11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2772455" y="31938"/>
                          <a:ext cx="126702" cy="149471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4" name="Graphic 114"/>
                      <wps:cNvSpPr/>
                      <wps:spPr>
                        <a:xfrm>
                          <a:off x="2920924" y="35700"/>
                          <a:ext cx="345440" cy="142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5440" h="142875">
                              <a:moveTo>
                                <a:pt x="100393" y="117030"/>
                              </a:moveTo>
                              <a:lnTo>
                                <a:pt x="29718" y="117030"/>
                              </a:lnTo>
                              <a:lnTo>
                                <a:pt x="29718" y="190"/>
                              </a:lnTo>
                              <a:lnTo>
                                <a:pt x="0" y="190"/>
                              </a:lnTo>
                              <a:lnTo>
                                <a:pt x="0" y="117030"/>
                              </a:lnTo>
                              <a:lnTo>
                                <a:pt x="0" y="142430"/>
                              </a:lnTo>
                              <a:lnTo>
                                <a:pt x="100393" y="142430"/>
                              </a:lnTo>
                              <a:lnTo>
                                <a:pt x="100393" y="117030"/>
                              </a:lnTo>
                              <a:close/>
                            </a:path>
                            <a:path w="345440" h="142875">
                              <a:moveTo>
                                <a:pt x="227482" y="117030"/>
                              </a:moveTo>
                              <a:lnTo>
                                <a:pt x="148691" y="117030"/>
                              </a:lnTo>
                              <a:lnTo>
                                <a:pt x="148691" y="80200"/>
                              </a:lnTo>
                              <a:lnTo>
                                <a:pt x="217995" y="80200"/>
                              </a:lnTo>
                              <a:lnTo>
                                <a:pt x="217995" y="54800"/>
                              </a:lnTo>
                              <a:lnTo>
                                <a:pt x="148691" y="54800"/>
                              </a:lnTo>
                              <a:lnTo>
                                <a:pt x="148691" y="25590"/>
                              </a:lnTo>
                              <a:lnTo>
                                <a:pt x="224129" y="25590"/>
                              </a:lnTo>
                              <a:lnTo>
                                <a:pt x="224129" y="190"/>
                              </a:lnTo>
                              <a:lnTo>
                                <a:pt x="119595" y="190"/>
                              </a:lnTo>
                              <a:lnTo>
                                <a:pt x="119595" y="25590"/>
                              </a:lnTo>
                              <a:lnTo>
                                <a:pt x="119595" y="54800"/>
                              </a:lnTo>
                              <a:lnTo>
                                <a:pt x="119595" y="80200"/>
                              </a:lnTo>
                              <a:lnTo>
                                <a:pt x="119595" y="117030"/>
                              </a:lnTo>
                              <a:lnTo>
                                <a:pt x="119595" y="142430"/>
                              </a:lnTo>
                              <a:lnTo>
                                <a:pt x="227482" y="142430"/>
                              </a:lnTo>
                              <a:lnTo>
                                <a:pt x="227482" y="117030"/>
                              </a:lnTo>
                              <a:close/>
                            </a:path>
                            <a:path w="345440" h="142875">
                              <a:moveTo>
                                <a:pt x="345287" y="0"/>
                              </a:moveTo>
                              <a:lnTo>
                                <a:pt x="315595" y="0"/>
                              </a:lnTo>
                              <a:lnTo>
                                <a:pt x="315595" y="142151"/>
                              </a:lnTo>
                              <a:lnTo>
                                <a:pt x="345287" y="142151"/>
                              </a:lnTo>
                              <a:lnTo>
                                <a:pt x="3452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pic:pic>
                      <pic:nvPicPr>
                        <pic:cNvPr id="115" name="Image 115"/>
                        <pic:cNvPicPr/>
                      </pic:nvPicPr>
                      <pic:blipFill>
                        <a:blip r:embed="rId3" cstate="print"/>
                        <a:stretch>
                          <a:fillRect/>
                        </a:stretch>
                      </pic:blipFill>
                      <pic:spPr>
                        <a:xfrm>
                          <a:off x="3290962" y="35697"/>
                          <a:ext cx="115815" cy="142153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116" name="Image 116"/>
                        <pic:cNvPicPr/>
                      </pic:nvPicPr>
                      <pic:blipFill>
                        <a:blip r:embed="rId4" cstate="print"/>
                        <a:stretch>
                          <a:fillRect/>
                        </a:stretch>
                      </pic:blipFill>
                      <pic:spPr>
                        <a:xfrm>
                          <a:off x="3500435" y="35697"/>
                          <a:ext cx="109101" cy="142153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117" name="Image 117"/>
                        <pic:cNvPicPr/>
                      </pic:nvPicPr>
                      <pic:blipFill>
                        <a:blip r:embed="rId5" cstate="print"/>
                        <a:stretch>
                          <a:fillRect/>
                        </a:stretch>
                      </pic:blipFill>
                      <pic:spPr>
                        <a:xfrm>
                          <a:off x="3632290" y="35697"/>
                          <a:ext cx="118994" cy="142153"/>
                        </a:xfrm>
                        <a:prstGeom prst="rect">
                          <a:avLst/>
                        </a:prstGeom>
                      </pic:spPr>
                    </pic:pic>
                    <pic:pic>
                      <pic:nvPicPr>
                        <pic:cNvPr id="118" name="Image 118"/>
                        <pic:cNvPicPr/>
                      </pic:nvPicPr>
                      <pic:blipFill>
                        <a:blip r:embed="rId6" cstate="print"/>
                        <a:stretch>
                          <a:fillRect/>
                        </a:stretch>
                      </pic:blipFill>
                      <pic:spPr>
                        <a:xfrm>
                          <a:off x="3774451" y="31938"/>
                          <a:ext cx="373195" cy="14947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style="position:absolute;margin-left:37.977985pt;margin-top:10.404887pt;width:521.15pt;height:17.45pt;mso-position-horizontal-relative:page;mso-position-vertical-relative:page;z-index:-18940416" id="docshapegroup72" coordorigin="760,208" coordsize="10423,349">
              <v:rect style="position:absolute;left:759;top:208;width:10423;height:349" id="docshape73" filled="true" fillcolor="#cfd0d2" stroked="false">
                <v:fill type="solid"/>
              </v:rect>
              <v:shape style="position:absolute;left:4397;top:264;width:697;height:225" type="#_x0000_t75" id="docshape74" stroked="false">
                <v:imagedata r:id="rId1" o:title=""/>
              </v:shape>
              <v:shape style="position:absolute;left:5125;top:258;width:200;height:236" type="#_x0000_t75" id="docshape75" stroked="false">
                <v:imagedata r:id="rId2" o:title=""/>
              </v:shape>
              <v:shape style="position:absolute;left:5359;top:264;width:544;height:225" id="docshape76" coordorigin="5359,264" coordsize="544,225" path="m5518,449l5406,449,5406,265,5359,265,5359,449,5359,489,5518,489,5518,449xm5718,449l5594,449,5594,391,5703,391,5703,351,5594,351,5594,305,5712,305,5712,265,5548,265,5548,305,5548,351,5548,391,5548,449,5548,489,5718,489,5718,449xm5903,264l5856,264,5856,488,5903,488,5903,264xe" filled="true" fillcolor="#ffffff" stroked="false">
                <v:path arrowok="t"/>
                <v:fill type="solid"/>
              </v:shape>
              <v:shape style="position:absolute;left:5942;top:264;width:183;height:224" type="#_x0000_t75" id="docshape77" stroked="false">
                <v:imagedata r:id="rId3" o:title=""/>
              </v:shape>
              <v:shape style="position:absolute;left:6272;top:264;width:172;height:224" type="#_x0000_t75" id="docshape78" stroked="false">
                <v:imagedata r:id="rId4" o:title=""/>
              </v:shape>
              <v:shape style="position:absolute;left:6479;top:264;width:188;height:224" type="#_x0000_t75" id="docshape79" stroked="false">
                <v:imagedata r:id="rId5" o:title=""/>
              </v:shape>
              <v:shape style="position:absolute;left:6703;top:258;width:588;height:236" type="#_x0000_t75" id="docshape80" stroked="false">
                <v:imagedata r:id="rId6" o:title=""/>
              </v:shap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7657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586740" cy="115570"/>
              <wp:effectExtent l="0" t="0" r="0" b="0"/>
              <wp:wrapNone/>
              <wp:docPr id="119" name="Textbox 1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9" name="Textbox 119"/>
                    <wps:cNvSpPr txBox="1"/>
                    <wps:spPr>
                      <a:xfrm>
                        <a:off x="0" y="0"/>
                        <a:ext cx="5867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M.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Meiser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2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5"/>
                              <w:w w:val="10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46.2pt;height:9.1pt;mso-position-horizontal-relative:page;mso-position-vertical-relative:page;z-index:-18939904" type="#_x0000_t202" id="docshape8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M.</w:t>
                    </w:r>
                    <w:r>
                      <w:rPr>
                        <w:rFonts w:ascii="Times New Roman"/>
                        <w:i/>
                        <w:spacing w:val="2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Meiser</w:t>
                    </w:r>
                    <w:r>
                      <w:rPr>
                        <w:rFonts w:ascii="Times New Roman"/>
                        <w:i/>
                        <w:spacing w:val="2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2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5"/>
                        <w:w w:val="10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4377088">
              <wp:simplePos x="0" y="0"/>
              <wp:positionH relativeFrom="page">
                <wp:posOffset>6026886</wp:posOffset>
              </wp:positionH>
              <wp:positionV relativeFrom="page">
                <wp:posOffset>440392</wp:posOffset>
              </wp:positionV>
              <wp:extent cx="1076325" cy="115570"/>
              <wp:effectExtent l="0" t="0" r="0" b="0"/>
              <wp:wrapNone/>
              <wp:docPr id="120" name="Textbox 1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0" name="Textbox 120"/>
                    <wps:cNvSpPr txBox="1"/>
                    <wps:spPr>
                      <a:xfrm>
                        <a:off x="0" y="0"/>
                        <a:ext cx="107632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Energy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AI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xxx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(xxxx)</w:t>
                          </w:r>
                          <w:r>
                            <w:rPr>
                              <w:i/>
                              <w:spacing w:val="-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05"/>
                              <w:sz w:val="12"/>
                            </w:rPr>
                            <w:t>xxx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4.557983pt;margin-top:34.676594pt;width:84.75pt;height:9.1pt;mso-position-horizontal-relative:page;mso-position-vertical-relative:page;z-index:-18939392" type="#_x0000_t202" id="docshape8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Energy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AI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xxx</w:t>
                    </w:r>
                    <w:r>
                      <w:rPr>
                        <w:i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(xxxx)</w:t>
                    </w:r>
                    <w:r>
                      <w:rPr>
                        <w:i/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05"/>
                        <w:sz w:val="12"/>
                      </w:rPr>
                      <w:t>xxx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530" w:hanging="280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7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4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9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6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4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8" w:hanging="28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"/>
      <w:lvlJc w:val="left"/>
      <w:pPr>
        <w:ind w:left="516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16" w:hanging="365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1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1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2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22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3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3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4" w:hanging="36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5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6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3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9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6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9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5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2" w:hanging="12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75" w:hanging="224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9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6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5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239" w:hanging="123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7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6" w:hanging="1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3" w:hanging="1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9" w:hanging="1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6" w:hanging="1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2" w:hanging="1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9" w:hanging="1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5" w:hanging="1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2" w:hanging="123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7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30" w:right="38" w:hanging="352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7.jpeg"/><Relationship Id="rId7" Type="http://schemas.openxmlformats.org/officeDocument/2006/relationships/image" Target="media/image8.jpeg"/><Relationship Id="rId8" Type="http://schemas.openxmlformats.org/officeDocument/2006/relationships/hyperlink" Target="https://www.elsevier.com/locate/egyai" TargetMode="External"/><Relationship Id="rId9" Type="http://schemas.openxmlformats.org/officeDocument/2006/relationships/hyperlink" Target="http://www.elsevier.com/locate/egyai" TargetMode="External"/><Relationship Id="rId10" Type="http://schemas.openxmlformats.org/officeDocument/2006/relationships/hyperlink" Target="https://doi.org/10.1016/j.egyai.2023.100308" TargetMode="External"/><Relationship Id="rId11" Type="http://schemas.openxmlformats.org/officeDocument/2006/relationships/image" Target="media/image9.jpeg"/><Relationship Id="rId12" Type="http://schemas.openxmlformats.org/officeDocument/2006/relationships/hyperlink" Target="mailto:michael.meiser@dfki.de" TargetMode="External"/><Relationship Id="rId13" Type="http://schemas.openxmlformats.org/officeDocument/2006/relationships/hyperlink" Target="mailto:benjamin.duppe@dfki.de" TargetMode="External"/><Relationship Id="rId14" Type="http://schemas.openxmlformats.org/officeDocument/2006/relationships/hyperlink" Target="mailto:ingo.zinnikus@dfki.de" TargetMode="External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header" Target="header2.xml"/><Relationship Id="rId17" Type="http://schemas.openxmlformats.org/officeDocument/2006/relationships/footer" Target="footer1.xml"/><Relationship Id="rId18" Type="http://schemas.openxmlformats.org/officeDocument/2006/relationships/hyperlink" Target="https://github.com/nilmtk/nilmtk-contrib" TargetMode="External"/><Relationship Id="rId19" Type="http://schemas.openxmlformats.org/officeDocument/2006/relationships/hyperlink" Target="https://github.com/klemenjak/smartsim" TargetMode="External"/><Relationship Id="rId20" Type="http://schemas.openxmlformats.org/officeDocument/2006/relationships/hyperlink" Target="https://github.com/areinhardt/antgen" TargetMode="External"/><Relationship Id="rId21" Type="http://schemas.openxmlformats.org/officeDocument/2006/relationships/image" Target="media/image10.jpeg"/><Relationship Id="rId22" Type="http://schemas.openxmlformats.org/officeDocument/2006/relationships/hyperlink" Target="https://github.com/mmeism/SynTiSeD_research" TargetMode="External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header" Target="header3.xml"/><Relationship Id="rId27" Type="http://schemas.openxmlformats.org/officeDocument/2006/relationships/footer" Target="footer2.xml"/><Relationship Id="rId28" Type="http://schemas.openxmlformats.org/officeDocument/2006/relationships/header" Target="header4.xml"/><Relationship Id="rId29" Type="http://schemas.openxmlformats.org/officeDocument/2006/relationships/footer" Target="footer3.xml"/><Relationship Id="rId30" Type="http://schemas.openxmlformats.org/officeDocument/2006/relationships/image" Target="media/image14.jpeg"/><Relationship Id="rId31" Type="http://schemas.openxmlformats.org/officeDocument/2006/relationships/image" Target="media/image15.jpeg"/><Relationship Id="rId32" Type="http://schemas.openxmlformats.org/officeDocument/2006/relationships/image" Target="media/image16.jpeg"/><Relationship Id="rId33" Type="http://schemas.openxmlformats.org/officeDocument/2006/relationships/image" Target="media/image17.jpeg"/><Relationship Id="rId34" Type="http://schemas.openxmlformats.org/officeDocument/2006/relationships/image" Target="media/image18.jpeg"/><Relationship Id="rId35" Type="http://schemas.openxmlformats.org/officeDocument/2006/relationships/image" Target="media/image19.jpeg"/><Relationship Id="rId36" Type="http://schemas.openxmlformats.org/officeDocument/2006/relationships/image" Target="media/image20.jpeg"/><Relationship Id="rId37" Type="http://schemas.openxmlformats.org/officeDocument/2006/relationships/image" Target="media/image21.jpeg"/><Relationship Id="rId38" Type="http://schemas.openxmlformats.org/officeDocument/2006/relationships/image" Target="media/image22.jpeg"/><Relationship Id="rId39" Type="http://schemas.openxmlformats.org/officeDocument/2006/relationships/image" Target="media/image23.jpeg"/><Relationship Id="rId40" Type="http://schemas.openxmlformats.org/officeDocument/2006/relationships/image" Target="media/image24.jpeg"/><Relationship Id="rId41" Type="http://schemas.openxmlformats.org/officeDocument/2006/relationships/image" Target="media/image25.jpeg"/><Relationship Id="rId42" Type="http://schemas.openxmlformats.org/officeDocument/2006/relationships/hyperlink" Target="http://refhub.elsevier.com/S2666-5468(23)00080-0/sb1" TargetMode="External"/><Relationship Id="rId43" Type="http://schemas.openxmlformats.org/officeDocument/2006/relationships/hyperlink" Target="http://refhub.elsevier.com/S2666-5468(23)00080-0/sb2" TargetMode="External"/><Relationship Id="rId44" Type="http://schemas.openxmlformats.org/officeDocument/2006/relationships/hyperlink" Target="http://refhub.elsevier.com/S2666-5468(23)00080-0/sb3" TargetMode="External"/><Relationship Id="rId45" Type="http://schemas.openxmlformats.org/officeDocument/2006/relationships/hyperlink" Target="http://refhub.elsevier.com/S2666-5468(23)00080-0/sb4" TargetMode="External"/><Relationship Id="rId46" Type="http://schemas.openxmlformats.org/officeDocument/2006/relationships/hyperlink" Target="http://refhub.elsevier.com/S2666-5468(23)00080-0/sb5" TargetMode="External"/><Relationship Id="rId47" Type="http://schemas.openxmlformats.org/officeDocument/2006/relationships/hyperlink" Target="http://refhub.elsevier.com/S2666-5468(23)00080-0/sb6" TargetMode="External"/><Relationship Id="rId48" Type="http://schemas.openxmlformats.org/officeDocument/2006/relationships/hyperlink" Target="http://refhub.elsevier.com/S2666-5468(23)00080-0/sb7" TargetMode="External"/><Relationship Id="rId49" Type="http://schemas.openxmlformats.org/officeDocument/2006/relationships/hyperlink" Target="http://refhub.elsevier.com/S2666-5468(23)00080-0/sb8" TargetMode="External"/><Relationship Id="rId50" Type="http://schemas.openxmlformats.org/officeDocument/2006/relationships/hyperlink" Target="http://refhub.elsevier.com/S2666-5468(23)00080-0/sb9" TargetMode="External"/><Relationship Id="rId51" Type="http://schemas.openxmlformats.org/officeDocument/2006/relationships/hyperlink" Target="http://refhub.elsevier.com/S2666-5468(23)00080-0/sb10" TargetMode="External"/><Relationship Id="rId52" Type="http://schemas.openxmlformats.org/officeDocument/2006/relationships/hyperlink" Target="http://refhub.elsevier.com/S2666-5468(23)00080-0/sb11" TargetMode="External"/><Relationship Id="rId53" Type="http://schemas.openxmlformats.org/officeDocument/2006/relationships/hyperlink" Target="http://refhub.elsevier.com/S2666-5468(23)00080-0/sb12" TargetMode="External"/><Relationship Id="rId54" Type="http://schemas.openxmlformats.org/officeDocument/2006/relationships/hyperlink" Target="https://www.bmwk.de/Redaktion/DE/Pressemitteilungen/2023/05/20230512-smart-meter-gesetz-final-beschlossen.html" TargetMode="External"/><Relationship Id="rId55" Type="http://schemas.openxmlformats.org/officeDocument/2006/relationships/hyperlink" Target="http://refhub.elsevier.com/S2666-5468(23)00080-0/sb14" TargetMode="External"/><Relationship Id="rId56" Type="http://schemas.openxmlformats.org/officeDocument/2006/relationships/hyperlink" Target="http://refhub.elsevier.com/S2666-5468(23)00080-0/sb15" TargetMode="External"/><Relationship Id="rId57" Type="http://schemas.openxmlformats.org/officeDocument/2006/relationships/hyperlink" Target="http://refhub.elsevier.com/S2666-5468(23)00080-0/sb16" TargetMode="External"/><Relationship Id="rId58" Type="http://schemas.openxmlformats.org/officeDocument/2006/relationships/hyperlink" Target="http://refhub.elsevier.com/S2666-5468(23)00080-0/sb17" TargetMode="External"/><Relationship Id="rId59" Type="http://schemas.openxmlformats.org/officeDocument/2006/relationships/hyperlink" Target="http://refhub.elsevier.com/S2666-5468(23)00080-0/sb18" TargetMode="External"/><Relationship Id="rId60" Type="http://schemas.openxmlformats.org/officeDocument/2006/relationships/hyperlink" Target="http://refhub.elsevier.com/S2666-5468(23)00080-0/sb19" TargetMode="External"/><Relationship Id="rId61" Type="http://schemas.openxmlformats.org/officeDocument/2006/relationships/hyperlink" Target="http://refhub.elsevier.com/S2666-5468(23)00080-0/sb20" TargetMode="External"/><Relationship Id="rId62" Type="http://schemas.openxmlformats.org/officeDocument/2006/relationships/hyperlink" Target="http://refhub.elsevier.com/S2666-5468(23)00080-0/sb21" TargetMode="External"/><Relationship Id="rId63" Type="http://schemas.openxmlformats.org/officeDocument/2006/relationships/hyperlink" Target="http://refhub.elsevier.com/S2666-5468(23)00080-0/sb22" TargetMode="External"/><Relationship Id="rId64" Type="http://schemas.openxmlformats.org/officeDocument/2006/relationships/hyperlink" Target="http://refhub.elsevier.com/S2666-5468(23)00080-0/sb23" TargetMode="External"/><Relationship Id="rId65" Type="http://schemas.openxmlformats.org/officeDocument/2006/relationships/hyperlink" Target="http://refhub.elsevier.com/S2666-5468(23)00080-0/sb24" TargetMode="External"/><Relationship Id="rId66" Type="http://schemas.openxmlformats.org/officeDocument/2006/relationships/hyperlink" Target="http://refhub.elsevier.com/S2666-5468(23)00080-0/sb25" TargetMode="External"/><Relationship Id="rId67" Type="http://schemas.openxmlformats.org/officeDocument/2006/relationships/hyperlink" Target="http://refhub.elsevier.com/S2666-5468(23)00080-0/sb26" TargetMode="External"/><Relationship Id="rId68" Type="http://schemas.openxmlformats.org/officeDocument/2006/relationships/hyperlink" Target="http://refhub.elsevier.com/S2666-5468(23)00080-0/sb27" TargetMode="External"/><Relationship Id="rId69" Type="http://schemas.openxmlformats.org/officeDocument/2006/relationships/hyperlink" Target="http://refhub.elsevier.com/S2666-5468(23)00080-0/sb28" TargetMode="External"/><Relationship Id="rId70" Type="http://schemas.openxmlformats.org/officeDocument/2006/relationships/hyperlink" Target="http://refhub.elsevier.com/S2666-5468(23)00080-0/sb29" TargetMode="External"/><Relationship Id="rId71" Type="http://schemas.openxmlformats.org/officeDocument/2006/relationships/hyperlink" Target="http://refhub.elsevier.com/S2666-5468(23)00080-0/sb30" TargetMode="External"/><Relationship Id="rId72" Type="http://schemas.openxmlformats.org/officeDocument/2006/relationships/hyperlink" Target="http://refhub.elsevier.com/S2666-5468(23)00080-0/sb31" TargetMode="External"/><Relationship Id="rId73" Type="http://schemas.openxmlformats.org/officeDocument/2006/relationships/hyperlink" Target="http://refhub.elsevier.com/S2666-5468(23)00080-0/sb32" TargetMode="External"/><Relationship Id="rId74" Type="http://schemas.openxmlformats.org/officeDocument/2006/relationships/hyperlink" Target="http://refhub.elsevier.com/S2666-5468(23)00080-0/sb33" TargetMode="External"/><Relationship Id="rId75" Type="http://schemas.openxmlformats.org/officeDocument/2006/relationships/hyperlink" Target="http://refhub.elsevier.com/S2666-5468(23)00080-0/sb34" TargetMode="External"/><Relationship Id="rId76" Type="http://schemas.openxmlformats.org/officeDocument/2006/relationships/hyperlink" Target="http://refhub.elsevier.com/S2666-5468(23)00080-0/sb35" TargetMode="External"/><Relationship Id="rId77" Type="http://schemas.openxmlformats.org/officeDocument/2006/relationships/hyperlink" Target="http://refhub.elsevier.com/S2666-5468(23)00080-0/sb36" TargetMode="External"/><Relationship Id="rId78" Type="http://schemas.openxmlformats.org/officeDocument/2006/relationships/hyperlink" Target="http://refhub.elsevier.com/S2666-5468(23)00080-0/sb37" TargetMode="External"/><Relationship Id="rId79" Type="http://schemas.openxmlformats.org/officeDocument/2006/relationships/hyperlink" Target="http://refhub.elsevier.com/S2666-5468(23)00080-0/sb38" TargetMode="External"/><Relationship Id="rId80" Type="http://schemas.openxmlformats.org/officeDocument/2006/relationships/hyperlink" Target="http://arxiv.org/abs/1912.06200" TargetMode="External"/><Relationship Id="rId81" Type="http://schemas.openxmlformats.org/officeDocument/2006/relationships/hyperlink" Target="http://refhub.elsevier.com/S2666-5468(23)00080-0/sb40" TargetMode="External"/><Relationship Id="rId82" Type="http://schemas.openxmlformats.org/officeDocument/2006/relationships/hyperlink" Target="http://refhub.elsevier.com/S2666-5468(23)00080-0/sb41" TargetMode="External"/><Relationship Id="rId83" Type="http://schemas.openxmlformats.org/officeDocument/2006/relationships/hyperlink" Target="http://refhub.elsevier.com/S2666-5468(23)00080-0/sb42" TargetMode="External"/><Relationship Id="rId84" Type="http://schemas.openxmlformats.org/officeDocument/2006/relationships/hyperlink" Target="http://refhub.elsevier.com/S2666-5468(23)00080-0/sb43" TargetMode="External"/><Relationship Id="rId85" Type="http://schemas.openxmlformats.org/officeDocument/2006/relationships/hyperlink" Target="http://refhub.elsevier.com/S2666-5468(23)00080-0/sb44" TargetMode="External"/><Relationship Id="rId86" Type="http://schemas.openxmlformats.org/officeDocument/2006/relationships/hyperlink" Target="http://refhub.elsevier.com/S2666-5468(23)00080-0/sb45" TargetMode="External"/><Relationship Id="rId87" Type="http://schemas.openxmlformats.org/officeDocument/2006/relationships/hyperlink" Target="http://refhub.elsevier.com/S2666-5468(23)00080-0/sb46" TargetMode="External"/><Relationship Id="rId88" Type="http://schemas.openxmlformats.org/officeDocument/2006/relationships/hyperlink" Target="http://refhub.elsevier.com/S2666-5468(23)00080-0/sb47" TargetMode="External"/><Relationship Id="rId89" Type="http://schemas.openxmlformats.org/officeDocument/2006/relationships/hyperlink" Target="http://refhub.elsevier.com/S2666-5468(23)00080-0/sb48" TargetMode="External"/><Relationship Id="rId90" Type="http://schemas.openxmlformats.org/officeDocument/2006/relationships/hyperlink" Target="http://refhub.elsevier.com/S2666-5468(23)00080-0/sb49" TargetMode="External"/><Relationship Id="rId91" Type="http://schemas.openxmlformats.org/officeDocument/2006/relationships/hyperlink" Target="http://refhub.elsevier.com/S2666-5468(23)00080-0/sb50" TargetMode="External"/><Relationship Id="rId92" Type="http://schemas.openxmlformats.org/officeDocument/2006/relationships/hyperlink" Target="http://refhub.elsevier.com/S2666-5468(23)00080-0/sb51" TargetMode="External"/><Relationship Id="rId93" Type="http://schemas.openxmlformats.org/officeDocument/2006/relationships/hyperlink" Target="http://refhub.elsevier.com/S2666-5468(23)00080-0/sb52" TargetMode="External"/><Relationship Id="rId94" Type="http://schemas.openxmlformats.org/officeDocument/2006/relationships/hyperlink" Target="http://refhub.elsevier.com/S2666-5468(23)00080-0/sb53" TargetMode="External"/><Relationship Id="rId95" Type="http://schemas.openxmlformats.org/officeDocument/2006/relationships/hyperlink" Target="http://refhub.elsevier.com/S2666-5468(23)00080-0/sb54" TargetMode="External"/><Relationship Id="rId96" Type="http://schemas.openxmlformats.org/officeDocument/2006/relationships/hyperlink" Target="http://refhub.elsevier.com/S2666-5468(23)00080-0/sb55" TargetMode="External"/><Relationship Id="rId97" Type="http://schemas.openxmlformats.org/officeDocument/2006/relationships/hyperlink" Target="http://refhub.elsevier.com/S2666-5468(23)00080-0/sb56" TargetMode="External"/><Relationship Id="rId98" Type="http://schemas.openxmlformats.org/officeDocument/2006/relationships/hyperlink" Target="http://refhub.elsevier.com/S2666-5468(23)00080-0/sb57" TargetMode="External"/><Relationship Id="rId99" Type="http://schemas.openxmlformats.org/officeDocument/2006/relationships/hyperlink" Target="http://refhub.elsevier.com/S2666-5468(23)00080-0/sb58" TargetMode="External"/><Relationship Id="rId100" Type="http://schemas.openxmlformats.org/officeDocument/2006/relationships/hyperlink" Target="http://refhub.elsevier.com/S2666-5468(23)00080-0/sb59" TargetMode="External"/><Relationship Id="rId101" Type="http://schemas.openxmlformats.org/officeDocument/2006/relationships/hyperlink" Target="http://refhub.elsevier.com/S2666-5468(23)00080-0/sb60" TargetMode="External"/><Relationship Id="rId102" Type="http://schemas.openxmlformats.org/officeDocument/2006/relationships/hyperlink" Target="http://refhub.elsevier.com/S2666-5468(23)00080-0/sb61" TargetMode="External"/><Relationship Id="rId103" Type="http://schemas.openxmlformats.org/officeDocument/2006/relationships/hyperlink" Target="http://refhub.elsevier.com/S2666-5468(23)00080-0/sb62" TargetMode="External"/><Relationship Id="rId104" Type="http://schemas.openxmlformats.org/officeDocument/2006/relationships/hyperlink" Target="http://refhub.elsevier.com/S2666-5468(23)00080-0/sb63" TargetMode="External"/><Relationship Id="rId105" Type="http://schemas.openxmlformats.org/officeDocument/2006/relationships/hyperlink" Target="http://refhub.elsevier.com/S2666-5468(23)00080-0/sb64" TargetMode="External"/><Relationship Id="rId106" Type="http://schemas.openxmlformats.org/officeDocument/2006/relationships/hyperlink" Target="http://refhub.elsevier.com/S2666-5468(23)00080-0/sb65" TargetMode="External"/><Relationship Id="rId107" Type="http://schemas.openxmlformats.org/officeDocument/2006/relationships/hyperlink" Target="http://refhub.elsevier.com/S2666-5468(23)00080-0/sb66" TargetMode="External"/><Relationship Id="rId108" Type="http://schemas.openxmlformats.org/officeDocument/2006/relationships/hyperlink" Target="http://refhub.elsevier.com/S2666-5468(23)00080-0/sb67" TargetMode="External"/><Relationship Id="rId109" Type="http://schemas.openxmlformats.org/officeDocument/2006/relationships/hyperlink" Target="http://refhub.elsevier.com/S2666-5468(23)00080-0/sb68" TargetMode="External"/><Relationship Id="rId110" Type="http://schemas.openxmlformats.org/officeDocument/2006/relationships/hyperlink" Target="http://refhub.elsevier.com/S2666-5468(23)00080-0/sb69" TargetMode="External"/><Relationship Id="rId111" Type="http://schemas.openxmlformats.org/officeDocument/2006/relationships/hyperlink" Target="http://refhub.elsevier.com/S2666-5468(23)00080-0/sb70" TargetMode="External"/><Relationship Id="rId112" Type="http://schemas.openxmlformats.org/officeDocument/2006/relationships/hyperlink" Target="http://refhub.elsevier.com/S2666-5468(23)00080-0/sb71" TargetMode="External"/><Relationship Id="rId113" Type="http://schemas.openxmlformats.org/officeDocument/2006/relationships/hyperlink" Target="http://refhub.elsevier.com/S2666-5468(23)00080-0/sb72" TargetMode="External"/><Relationship Id="rId114" Type="http://schemas.openxmlformats.org/officeDocument/2006/relationships/hyperlink" Target="http://refhub.elsevier.com/S2666-5468(23)00080-0/sb73" TargetMode="External"/><Relationship Id="rId115" Type="http://schemas.openxmlformats.org/officeDocument/2006/relationships/hyperlink" Target="http://refhub.elsevier.com/S2666-5468(23)00080-0/sb74" TargetMode="External"/><Relationship Id="rId116" Type="http://schemas.openxmlformats.org/officeDocument/2006/relationships/hyperlink" Target="http://refhub.elsevier.com/S2666-5468(23)00080-0/sb75" TargetMode="External"/><Relationship Id="rId117" Type="http://schemas.openxmlformats.org/officeDocument/2006/relationships/hyperlink" Target="http://refhub.elsevier.com/S2666-5468(23)00080-0/sb76" TargetMode="External"/><Relationship Id="rId118" Type="http://schemas.openxmlformats.org/officeDocument/2006/relationships/hyperlink" Target="http://arxiv.org/abs/1811.06632" TargetMode="External"/><Relationship Id="rId119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Meiser</dc:creator>
  <cp:keywords>Smart home,Synthetic sensor data,Energy data,Transfer learning,Evaluation methodology,Machine learning,Neural networks,NILM,Seq2point,WindowGRU,DAE,Seq2seq,RNN</cp:keywords>
  <dc:subject>Energy and AI, Corrected proof, 100308. doi:10.1016/j.egyai.2023.100308</dc:subject>
  <dc:title>Generation of meaningful synthetic sensor data — Evaluated with a reliable transferability methodology</dc:title>
  <dcterms:created xsi:type="dcterms:W3CDTF">2023-12-11T10:05:59Z</dcterms:created>
  <dcterms:modified xsi:type="dcterms:W3CDTF">2023-12-11T10:05:59Z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ionDate--Text">
    <vt:lpwstr>18th October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2023-12-11T00:00:00Z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10.1016/j.egyai.2023.100308</vt:lpwstr>
  </property>
  <property fmtid="{D5CDD505-2E9C-101B-9397-08002B2CF9AE}" pid="11" name="robots">
    <vt:lpwstr>noindex</vt:lpwstr>
  </property>
</Properties>
</file>