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76" w:val="left" w:leader="none"/>
        </w:tabs>
        <w:spacing w:before="6"/>
        <w:ind w:left="15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50643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169 (2007) </w:t>
      </w:r>
      <w:r>
        <w:rPr>
          <w:rFonts w:ascii="Times New Roman" w:hAnsi="Times New Roman"/>
          <w:spacing w:val="-5"/>
          <w:sz w:val="16"/>
        </w:rPr>
        <w:t>3–6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31" w:firstLine="0"/>
        <w:jc w:val="right"/>
        <w:rPr>
          <w:rFonts w:ascii="Times New Roman"/>
          <w:sz w:val="16"/>
        </w:rPr>
      </w:pPr>
      <w:hyperlink r:id="rId8">
        <w:r>
          <w:rPr>
            <w:rFonts w:ascii="Times New Roman"/>
            <w:color w:val="0000FF"/>
            <w:spacing w:val="-2"/>
            <w:sz w:val="16"/>
          </w:rPr>
          <w:t>www.elsevier.com/locate/entcs</w:t>
        </w:r>
      </w:hyperlink>
    </w:p>
    <w:p>
      <w:pPr>
        <w:pStyle w:val="BodyText"/>
        <w:spacing w:before="70"/>
        <w:jc w:val="left"/>
        <w:rPr>
          <w:rFonts w:ascii="Times New Roman"/>
          <w:sz w:val="33"/>
        </w:rPr>
      </w:pPr>
    </w:p>
    <w:p>
      <w:pPr>
        <w:pStyle w:val="Title"/>
        <w:spacing w:line="259" w:lineRule="auto"/>
      </w:pPr>
      <w:r>
        <w:rPr>
          <w:w w:val="110"/>
        </w:rPr>
        <w:t>Impossibility</w:t>
      </w:r>
      <w:r>
        <w:rPr>
          <w:w w:val="110"/>
        </w:rPr>
        <w:t> Results</w:t>
      </w:r>
      <w:r>
        <w:rPr>
          <w:w w:val="110"/>
        </w:rPr>
        <w:t> in</w:t>
      </w:r>
      <w:r>
        <w:rPr>
          <w:w w:val="110"/>
        </w:rPr>
        <w:t> the</w:t>
      </w:r>
      <w:r>
        <w:rPr>
          <w:w w:val="110"/>
        </w:rPr>
        <w:t> Equational</w:t>
      </w:r>
      <w:r>
        <w:rPr>
          <w:w w:val="110"/>
        </w:rPr>
        <w:t> Logic of</w:t>
      </w:r>
      <w:r>
        <w:rPr>
          <w:w w:val="110"/>
        </w:rPr>
        <w:t> Processes</w:t>
      </w:r>
    </w:p>
    <w:p>
      <w:pPr>
        <w:spacing w:before="312"/>
        <w:ind w:left="0" w:right="50" w:firstLine="0"/>
        <w:jc w:val="center"/>
        <w:rPr>
          <w:rFonts w:ascii="LM Roman 8"/>
          <w:sz w:val="15"/>
        </w:rPr>
      </w:pPr>
      <w:r>
        <w:rPr>
          <w:rFonts w:ascii="LM Roman 12"/>
          <w:sz w:val="28"/>
        </w:rPr>
        <w:t>Luca</w:t>
      </w:r>
      <w:r>
        <w:rPr>
          <w:rFonts w:ascii="LM Roman 12"/>
          <w:spacing w:val="-8"/>
          <w:sz w:val="28"/>
        </w:rPr>
        <w:t> </w:t>
      </w:r>
      <w:r>
        <w:rPr>
          <w:rFonts w:ascii="LM Roman 12"/>
          <w:sz w:val="28"/>
        </w:rPr>
        <w:t>Aceto</w:t>
      </w:r>
      <w:hyperlink w:history="true" w:anchor="_bookmark0">
        <w:r>
          <w:rPr>
            <w:rFonts w:ascii="LM Roman 8"/>
            <w:color w:val="0000FF"/>
            <w:position w:val="10"/>
            <w:sz w:val="15"/>
          </w:rPr>
          <w:t>1</w:t>
        </w:r>
      </w:hyperlink>
      <w:r>
        <w:rPr>
          <w:rFonts w:ascii="LM Roman 8"/>
          <w:color w:val="0000FF"/>
          <w:spacing w:val="-3"/>
          <w:position w:val="10"/>
          <w:sz w:val="15"/>
        </w:rPr>
        <w:t> </w:t>
      </w:r>
      <w:r>
        <w:rPr>
          <w:rFonts w:ascii="Arial"/>
          <w:spacing w:val="-5"/>
          <w:position w:val="10"/>
          <w:sz w:val="19"/>
        </w:rPr>
        <w:t>,</w:t>
      </w:r>
      <w:hyperlink w:history="true" w:anchor="_bookmark0">
        <w:r>
          <w:rPr>
            <w:rFonts w:ascii="LM Roman 8"/>
            <w:color w:val="0000FF"/>
            <w:spacing w:val="-5"/>
            <w:position w:val="10"/>
            <w:sz w:val="15"/>
          </w:rPr>
          <w:t>2</w:t>
        </w:r>
      </w:hyperlink>
    </w:p>
    <w:p>
      <w:pPr>
        <w:spacing w:line="165" w:lineRule="auto" w:before="164"/>
        <w:ind w:left="2811" w:right="2708" w:firstLine="3"/>
        <w:jc w:val="center"/>
        <w:rPr>
          <w:rFonts w:ascii="LM Roman 8" w:hAnsi="LM Roman 8"/>
          <w:i/>
          <w:sz w:val="15"/>
        </w:rPr>
      </w:pPr>
      <w:r>
        <w:rPr>
          <w:rFonts w:ascii="LM Roman 8" w:hAnsi="LM Roman 8"/>
          <w:i/>
          <w:w w:val="105"/>
          <w:sz w:val="15"/>
        </w:rPr>
        <w:t>Department</w:t>
      </w:r>
      <w:r>
        <w:rPr>
          <w:rFonts w:ascii="LM Roman 8" w:hAnsi="LM Roman 8"/>
          <w:i/>
          <w:spacing w:val="-6"/>
          <w:w w:val="105"/>
          <w:sz w:val="15"/>
        </w:rPr>
        <w:t> </w:t>
      </w:r>
      <w:r>
        <w:rPr>
          <w:rFonts w:ascii="LM Roman 8" w:hAnsi="LM Roman 8"/>
          <w:i/>
          <w:w w:val="105"/>
          <w:sz w:val="15"/>
        </w:rPr>
        <w:t>of</w:t>
      </w:r>
      <w:r>
        <w:rPr>
          <w:rFonts w:ascii="LM Roman 8" w:hAnsi="LM Roman 8"/>
          <w:i/>
          <w:spacing w:val="-6"/>
          <w:w w:val="105"/>
          <w:sz w:val="15"/>
        </w:rPr>
        <w:t> </w:t>
      </w:r>
      <w:r>
        <w:rPr>
          <w:rFonts w:ascii="LM Roman 8" w:hAnsi="LM Roman 8"/>
          <w:i/>
          <w:w w:val="105"/>
          <w:sz w:val="15"/>
        </w:rPr>
        <w:t>Computer</w:t>
      </w:r>
      <w:r>
        <w:rPr>
          <w:rFonts w:ascii="LM Roman 8" w:hAnsi="LM Roman 8"/>
          <w:i/>
          <w:spacing w:val="-6"/>
          <w:w w:val="105"/>
          <w:sz w:val="15"/>
        </w:rPr>
        <w:t> </w:t>
      </w:r>
      <w:r>
        <w:rPr>
          <w:rFonts w:ascii="LM Roman 8" w:hAnsi="LM Roman 8"/>
          <w:i/>
          <w:w w:val="105"/>
          <w:sz w:val="15"/>
        </w:rPr>
        <w:t>Science</w:t>
      </w:r>
      <w:r>
        <w:rPr>
          <w:rFonts w:ascii="LM Roman 8" w:hAnsi="LM Roman 8"/>
          <w:i/>
          <w:w w:val="105"/>
          <w:sz w:val="15"/>
        </w:rPr>
        <w:t> </w:t>
      </w:r>
      <w:bookmarkStart w:name="_bookmark0" w:id="1"/>
      <w:bookmarkEnd w:id="1"/>
      <w:r>
        <w:rPr>
          <w:rFonts w:ascii="LM Roman 8" w:hAnsi="LM Roman 8"/>
          <w:i/>
          <w:spacing w:val="-2"/>
          <w:w w:val="105"/>
          <w:sz w:val="15"/>
        </w:rPr>
        <w:t>S</w:t>
      </w:r>
      <w:r>
        <w:rPr>
          <w:rFonts w:ascii="LM Roman 8" w:hAnsi="LM Roman 8"/>
          <w:i/>
          <w:spacing w:val="-2"/>
          <w:w w:val="105"/>
          <w:sz w:val="15"/>
        </w:rPr>
        <w:t>chool</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4"/>
          <w:w w:val="105"/>
          <w:sz w:val="15"/>
        </w:rPr>
        <w:t> </w:t>
      </w:r>
      <w:r>
        <w:rPr>
          <w:rFonts w:ascii="LM Roman 8" w:hAnsi="LM Roman 8"/>
          <w:i/>
          <w:spacing w:val="-2"/>
          <w:w w:val="105"/>
          <w:sz w:val="15"/>
        </w:rPr>
        <w:t>Science</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Engineering </w:t>
      </w:r>
      <w:r>
        <w:rPr>
          <w:rFonts w:ascii="LM Roman 8" w:hAnsi="LM Roman 8"/>
          <w:i/>
          <w:w w:val="105"/>
          <w:sz w:val="15"/>
        </w:rPr>
        <w:t>Reykjav´ık University</w:t>
      </w:r>
    </w:p>
    <w:p>
      <w:pPr>
        <w:spacing w:line="164" w:lineRule="exact" w:before="0"/>
        <w:ind w:left="62" w:right="0" w:firstLine="0"/>
        <w:jc w:val="center"/>
        <w:rPr>
          <w:rFonts w:ascii="LM Roman 8" w:hAnsi="LM Roman 8"/>
          <w:i/>
          <w:sz w:val="15"/>
        </w:rPr>
      </w:pPr>
      <w:r>
        <w:rPr>
          <w:rFonts w:ascii="LM Roman 8" w:hAnsi="LM Roman 8"/>
          <w:i/>
          <w:spacing w:val="-4"/>
          <w:sz w:val="15"/>
        </w:rPr>
        <w:t>103</w:t>
      </w:r>
      <w:r>
        <w:rPr>
          <w:rFonts w:ascii="LM Roman 8" w:hAnsi="LM Roman 8"/>
          <w:i/>
          <w:spacing w:val="-2"/>
          <w:sz w:val="15"/>
        </w:rPr>
        <w:t> </w:t>
      </w:r>
      <w:r>
        <w:rPr>
          <w:rFonts w:ascii="LM Roman 8" w:hAnsi="LM Roman 8"/>
          <w:i/>
          <w:spacing w:val="-4"/>
          <w:sz w:val="15"/>
        </w:rPr>
        <w:t>Reykjav´ık, Iceland</w:t>
      </w:r>
    </w:p>
    <w:p>
      <w:pPr>
        <w:spacing w:line="165" w:lineRule="auto" w:before="64"/>
        <w:ind w:left="2274" w:right="2166" w:firstLine="0"/>
        <w:jc w:val="center"/>
        <w:rPr>
          <w:rFonts w:ascii="LM Roman 8"/>
          <w:i/>
          <w:sz w:val="15"/>
        </w:rPr>
      </w:pPr>
      <w:r>
        <w:rPr>
          <w:rFonts w:ascii="Georgia"/>
          <w:w w:val="105"/>
          <w:sz w:val="15"/>
        </w:rPr>
        <w:t>BRICS</w:t>
      </w:r>
      <w:r>
        <w:rPr>
          <w:rFonts w:ascii="LM Roman 8"/>
          <w:i/>
          <w:w w:val="105"/>
          <w:sz w:val="15"/>
        </w:rPr>
        <w:t>, Department of Computer Science</w:t>
      </w:r>
      <w:r>
        <w:rPr>
          <w:rFonts w:ascii="LM Roman 8"/>
          <w:i/>
          <w:w w:val="105"/>
          <w:sz w:val="15"/>
        </w:rPr>
        <w:t> Aalborg University</w:t>
      </w:r>
    </w:p>
    <w:p>
      <w:pPr>
        <w:spacing w:line="161" w:lineRule="exact" w:before="0"/>
        <w:ind w:left="66" w:right="0" w:firstLine="0"/>
        <w:jc w:val="center"/>
        <w:rPr>
          <w:rFonts w:ascii="LM Roman 8" w:hAnsi="LM Roman 8"/>
          <w:i/>
          <w:sz w:val="15"/>
        </w:rPr>
      </w:pPr>
      <w:r>
        <w:rPr>
          <w:rFonts w:ascii="LM Roman 8" w:hAnsi="LM Roman 8"/>
          <w:i/>
          <w:spacing w:val="-2"/>
          <w:w w:val="105"/>
          <w:sz w:val="15"/>
        </w:rPr>
        <w:t>9220</w:t>
      </w:r>
      <w:r>
        <w:rPr>
          <w:rFonts w:ascii="LM Roman 8" w:hAnsi="LM Roman 8"/>
          <w:i/>
          <w:spacing w:val="-9"/>
          <w:w w:val="105"/>
          <w:sz w:val="15"/>
        </w:rPr>
        <w:t> </w:t>
      </w:r>
      <w:r>
        <w:rPr>
          <w:rFonts w:ascii="LM Roman 8" w:hAnsi="LM Roman 8"/>
          <w:i/>
          <w:spacing w:val="-2"/>
          <w:w w:val="105"/>
          <w:sz w:val="15"/>
        </w:rPr>
        <w:t>Aalborg</w:t>
      </w:r>
      <w:r>
        <w:rPr>
          <w:rFonts w:ascii="LM Roman 8" w:hAnsi="LM Roman 8"/>
          <w:i/>
          <w:spacing w:val="-5"/>
          <w:w w:val="105"/>
          <w:sz w:val="15"/>
        </w:rPr>
        <w:t> </w:t>
      </w:r>
      <w:r>
        <w:rPr>
          <w:rFonts w:ascii="LM Roman 8" w:hAnsi="LM Roman 8"/>
          <w:i/>
          <w:spacing w:val="-2"/>
          <w:w w:val="105"/>
          <w:sz w:val="15"/>
        </w:rPr>
        <w:t>Ø,</w:t>
      </w:r>
      <w:r>
        <w:rPr>
          <w:rFonts w:ascii="LM Roman 8" w:hAnsi="LM Roman 8"/>
          <w:i/>
          <w:spacing w:val="-11"/>
          <w:w w:val="105"/>
          <w:sz w:val="15"/>
        </w:rPr>
        <w:t> </w:t>
      </w:r>
      <w:r>
        <w:rPr>
          <w:rFonts w:ascii="LM Roman 8" w:hAnsi="LM Roman 8"/>
          <w:i/>
          <w:spacing w:val="-2"/>
          <w:w w:val="105"/>
          <w:sz w:val="15"/>
        </w:rPr>
        <w:t>Denmark</w:t>
      </w:r>
    </w:p>
    <w:p>
      <w:pPr>
        <w:pStyle w:val="BodyText"/>
        <w:spacing w:before="185"/>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575537</wp:posOffset>
                </wp:positionH>
                <wp:positionV relativeFrom="paragraph">
                  <wp:posOffset>312878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24.636131pt;width:383.25pt;height:.1pt;mso-position-horizontal-relative:page;mso-position-vertical-relative:paragraph;z-index:-15728640;mso-wrap-distance-left:0;mso-wrap-distance-right:0" id="docshape1" coordorigin="906,493" coordsize="7665,0" path="m906,493l8570,493e" filled="false" stroked="true" strokeweight=".466187pt" strokecolor="#000000">
                <v:path arrowok="t"/>
                <v:stroke dashstyle="solid"/>
                <w10:wrap type="topAndBottom"/>
              </v:shape>
            </w:pict>
          </mc:Fallback>
        </mc:AlternateContent>
      </w:r>
    </w:p>
    <w:p>
      <w:pPr>
        <w:spacing w:before="83"/>
        <w:ind w:left="226" w:right="0" w:firstLine="0"/>
        <w:jc w:val="left"/>
        <w:rPr>
          <w:rFonts w:ascii="Georgia"/>
          <w:sz w:val="15"/>
        </w:rPr>
      </w:pPr>
      <w:r>
        <w:rPr>
          <w:rFonts w:ascii="Georgia"/>
          <w:spacing w:val="-2"/>
          <w:w w:val="130"/>
          <w:sz w:val="15"/>
        </w:rPr>
        <w:t>Abstract</w:t>
      </w:r>
    </w:p>
    <w:p>
      <w:pPr>
        <w:spacing w:line="165" w:lineRule="auto" w:before="133"/>
        <w:ind w:left="226" w:right="0" w:firstLine="0"/>
        <w:jc w:val="left"/>
        <w:rPr>
          <w:rFonts w:ascii="LM Roman 8"/>
          <w:sz w:val="15"/>
        </w:rPr>
      </w:pPr>
      <w:r>
        <w:rPr>
          <w:rFonts w:ascii="LM Roman 8"/>
          <w:w w:val="105"/>
          <w:sz w:val="15"/>
        </w:rPr>
        <w:t>This</w:t>
      </w:r>
      <w:r>
        <w:rPr>
          <w:rFonts w:ascii="LM Roman 8"/>
          <w:spacing w:val="-11"/>
          <w:w w:val="105"/>
          <w:sz w:val="15"/>
        </w:rPr>
        <w:t> </w:t>
      </w:r>
      <w:r>
        <w:rPr>
          <w:rFonts w:ascii="LM Roman 8"/>
          <w:w w:val="105"/>
          <w:sz w:val="15"/>
        </w:rPr>
        <w:t>talk</w:t>
      </w:r>
      <w:r>
        <w:rPr>
          <w:rFonts w:ascii="LM Roman 8"/>
          <w:spacing w:val="-12"/>
          <w:w w:val="105"/>
          <w:sz w:val="15"/>
        </w:rPr>
        <w:t> </w:t>
      </w:r>
      <w:r>
        <w:rPr>
          <w:rFonts w:ascii="LM Roman 8"/>
          <w:w w:val="105"/>
          <w:sz w:val="15"/>
        </w:rPr>
        <w:t>offers</w:t>
      </w:r>
      <w:r>
        <w:rPr>
          <w:rFonts w:ascii="LM Roman 8"/>
          <w:spacing w:val="-11"/>
          <w:w w:val="105"/>
          <w:sz w:val="15"/>
        </w:rPr>
        <w:t> </w:t>
      </w:r>
      <w:r>
        <w:rPr>
          <w:rFonts w:ascii="LM Roman 8"/>
          <w:w w:val="105"/>
          <w:sz w:val="15"/>
        </w:rPr>
        <w:t>a</w:t>
      </w:r>
      <w:r>
        <w:rPr>
          <w:rFonts w:ascii="LM Roman 8"/>
          <w:spacing w:val="-12"/>
          <w:w w:val="105"/>
          <w:sz w:val="15"/>
        </w:rPr>
        <w:t> </w:t>
      </w:r>
      <w:r>
        <w:rPr>
          <w:rFonts w:ascii="LM Roman 8"/>
          <w:w w:val="105"/>
          <w:sz w:val="15"/>
        </w:rPr>
        <w:t>survey</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negative</w:t>
      </w:r>
      <w:r>
        <w:rPr>
          <w:rFonts w:ascii="LM Roman 8"/>
          <w:spacing w:val="-9"/>
          <w:w w:val="105"/>
          <w:sz w:val="15"/>
        </w:rPr>
        <w:t> </w:t>
      </w:r>
      <w:r>
        <w:rPr>
          <w:rFonts w:ascii="LM Roman 8"/>
          <w:w w:val="105"/>
          <w:sz w:val="15"/>
        </w:rPr>
        <w:t>results</w:t>
      </w:r>
      <w:r>
        <w:rPr>
          <w:rFonts w:ascii="LM Roman 8"/>
          <w:spacing w:val="-14"/>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existence</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finite</w:t>
      </w:r>
      <w:r>
        <w:rPr>
          <w:rFonts w:ascii="LM Roman 8"/>
          <w:spacing w:val="-13"/>
          <w:w w:val="105"/>
          <w:sz w:val="15"/>
        </w:rPr>
        <w:t> </w:t>
      </w:r>
      <w:r>
        <w:rPr>
          <w:rFonts w:ascii="LM Roman 8"/>
          <w:w w:val="105"/>
          <w:sz w:val="15"/>
        </w:rPr>
        <w:t>equational</w:t>
      </w:r>
      <w:r>
        <w:rPr>
          <w:rFonts w:ascii="LM Roman 8"/>
          <w:spacing w:val="-7"/>
          <w:w w:val="105"/>
          <w:sz w:val="15"/>
        </w:rPr>
        <w:t> </w:t>
      </w:r>
      <w:r>
        <w:rPr>
          <w:rFonts w:ascii="LM Roman 8"/>
          <w:w w:val="105"/>
          <w:sz w:val="15"/>
        </w:rPr>
        <w:t>axiomatizations</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bisim- ulation equivalence over fragments of algebraic process calculi.</w:t>
      </w:r>
    </w:p>
    <w:p>
      <w:pPr>
        <w:spacing w:line="165" w:lineRule="auto" w:before="185"/>
        <w:ind w:left="226" w:right="0" w:firstLine="0"/>
        <w:jc w:val="left"/>
        <w:rPr>
          <w:rFonts w:ascii="LM Roman 8" w:hAnsi="LM Roman 8"/>
          <w:sz w:val="15"/>
        </w:rPr>
      </w:pPr>
      <w:r>
        <w:rPr>
          <w:rFonts w:ascii="LM Roman 8" w:hAnsi="LM Roman 8"/>
          <w:i/>
          <w:spacing w:val="-2"/>
          <w:w w:val="105"/>
          <w:sz w:val="15"/>
        </w:rPr>
        <w:t>Keywords:</w:t>
      </w:r>
      <w:r>
        <w:rPr>
          <w:rFonts w:ascii="LM Roman 8" w:hAnsi="LM Roman 8"/>
          <w:i/>
          <w:spacing w:val="68"/>
          <w:w w:val="105"/>
          <w:sz w:val="15"/>
        </w:rPr>
        <w:t> </w:t>
      </w:r>
      <w:r>
        <w:rPr>
          <w:rFonts w:ascii="LM Roman 8" w:hAnsi="LM Roman 8"/>
          <w:spacing w:val="-2"/>
          <w:w w:val="105"/>
          <w:sz w:val="15"/>
        </w:rPr>
        <w:t>Concurrency, process</w:t>
      </w:r>
      <w:r>
        <w:rPr>
          <w:rFonts w:ascii="LM Roman 8" w:hAnsi="LM Roman 8"/>
          <w:spacing w:val="-3"/>
          <w:w w:val="105"/>
          <w:sz w:val="15"/>
        </w:rPr>
        <w:t> </w:t>
      </w:r>
      <w:r>
        <w:rPr>
          <w:rFonts w:ascii="LM Roman 8" w:hAnsi="LM Roman 8"/>
          <w:spacing w:val="-2"/>
          <w:w w:val="105"/>
          <w:sz w:val="15"/>
        </w:rPr>
        <w:t>algebra,</w:t>
      </w:r>
      <w:r>
        <w:rPr>
          <w:rFonts w:ascii="LM Roman 8" w:hAnsi="LM Roman 8"/>
          <w:spacing w:val="-5"/>
          <w:w w:val="105"/>
          <w:sz w:val="15"/>
        </w:rPr>
        <w:t> </w:t>
      </w:r>
      <w:r>
        <w:rPr>
          <w:rFonts w:ascii="LM Roman 8" w:hAnsi="LM Roman 8"/>
          <w:spacing w:val="-2"/>
          <w:w w:val="105"/>
          <w:sz w:val="15"/>
        </w:rPr>
        <w:t>CCS,</w:t>
      </w:r>
      <w:r>
        <w:rPr>
          <w:rFonts w:ascii="LM Roman 8" w:hAnsi="LM Roman 8"/>
          <w:spacing w:val="-3"/>
          <w:w w:val="105"/>
          <w:sz w:val="15"/>
        </w:rPr>
        <w:t> </w:t>
      </w:r>
      <w:r>
        <w:rPr>
          <w:rFonts w:ascii="LM Roman 8" w:hAnsi="LM Roman 8"/>
          <w:spacing w:val="-2"/>
          <w:w w:val="105"/>
          <w:sz w:val="15"/>
        </w:rPr>
        <w:t>ACP,</w:t>
      </w:r>
      <w:r>
        <w:rPr>
          <w:rFonts w:ascii="LM Roman 8" w:hAnsi="LM Roman 8"/>
          <w:spacing w:val="-5"/>
          <w:w w:val="105"/>
          <w:sz w:val="15"/>
        </w:rPr>
        <w:t> </w:t>
      </w:r>
      <w:r>
        <w:rPr>
          <w:rFonts w:ascii="LM Roman 8" w:hAnsi="LM Roman 8"/>
          <w:spacing w:val="-2"/>
          <w:w w:val="105"/>
          <w:sz w:val="15"/>
        </w:rPr>
        <w:t>bisimulation,</w:t>
      </w:r>
      <w:r>
        <w:rPr>
          <w:rFonts w:ascii="LM Roman 8" w:hAnsi="LM Roman 8"/>
          <w:spacing w:val="-5"/>
          <w:w w:val="105"/>
          <w:sz w:val="15"/>
        </w:rPr>
        <w:t> </w:t>
      </w:r>
      <w:r>
        <w:rPr>
          <w:rFonts w:ascii="LM Roman 8" w:hAnsi="LM Roman 8"/>
          <w:spacing w:val="-2"/>
          <w:w w:val="105"/>
          <w:sz w:val="15"/>
        </w:rPr>
        <w:t>equational logic,</w:t>
      </w:r>
      <w:r>
        <w:rPr>
          <w:rFonts w:ascii="LM Roman 8" w:hAnsi="LM Roman 8"/>
          <w:spacing w:val="-5"/>
          <w:w w:val="105"/>
          <w:sz w:val="15"/>
        </w:rPr>
        <w:t> </w:t>
      </w:r>
      <w:r>
        <w:rPr>
          <w:rFonts w:ascii="LM Roman 8" w:hAnsi="LM Roman 8"/>
          <w:spacing w:val="-2"/>
          <w:w w:val="105"/>
          <w:sz w:val="15"/>
        </w:rPr>
        <w:t>complete </w:t>
      </w:r>
      <w:r>
        <w:rPr>
          <w:rFonts w:ascii="LM Roman 8" w:hAnsi="LM Roman 8"/>
          <w:w w:val="105"/>
          <w:sz w:val="15"/>
        </w:rPr>
        <w:t>axiomatizations, Hennessy’s</w:t>
      </w:r>
      <w:r>
        <w:rPr>
          <w:rFonts w:ascii="LM Roman 8" w:hAnsi="LM Roman 8"/>
          <w:spacing w:val="-1"/>
          <w:w w:val="105"/>
          <w:sz w:val="15"/>
        </w:rPr>
        <w:t> </w:t>
      </w:r>
      <w:r>
        <w:rPr>
          <w:rFonts w:ascii="LM Roman 8" w:hAnsi="LM Roman 8"/>
          <w:w w:val="105"/>
          <w:sz w:val="15"/>
        </w:rPr>
        <w:t>merge,</w:t>
      </w:r>
      <w:r>
        <w:rPr>
          <w:rFonts w:ascii="LM Roman 8" w:hAnsi="LM Roman 8"/>
          <w:spacing w:val="-3"/>
          <w:w w:val="105"/>
          <w:sz w:val="15"/>
        </w:rPr>
        <w:t> </w:t>
      </w:r>
      <w:r>
        <w:rPr>
          <w:rFonts w:ascii="LM Roman 8" w:hAnsi="LM Roman 8"/>
          <w:w w:val="105"/>
          <w:sz w:val="15"/>
        </w:rPr>
        <w:t>left</w:t>
      </w:r>
      <w:r>
        <w:rPr>
          <w:rFonts w:ascii="LM Roman 8" w:hAnsi="LM Roman 8"/>
          <w:spacing w:val="-3"/>
          <w:w w:val="105"/>
          <w:sz w:val="15"/>
        </w:rPr>
        <w:t> </w:t>
      </w:r>
      <w:r>
        <w:rPr>
          <w:rFonts w:ascii="LM Roman 8" w:hAnsi="LM Roman 8"/>
          <w:w w:val="105"/>
          <w:sz w:val="15"/>
        </w:rPr>
        <w:t>merge,</w:t>
      </w:r>
      <w:r>
        <w:rPr>
          <w:rFonts w:ascii="LM Roman 8" w:hAnsi="LM Roman 8"/>
          <w:spacing w:val="-3"/>
          <w:w w:val="105"/>
          <w:sz w:val="15"/>
        </w:rPr>
        <w:t> </w:t>
      </w:r>
      <w:r>
        <w:rPr>
          <w:rFonts w:ascii="LM Roman 8" w:hAnsi="LM Roman 8"/>
          <w:w w:val="105"/>
          <w:sz w:val="15"/>
        </w:rPr>
        <w:t>communication merge,</w:t>
      </w:r>
      <w:r>
        <w:rPr>
          <w:rFonts w:ascii="LM Roman 8" w:hAnsi="LM Roman 8"/>
          <w:spacing w:val="-1"/>
          <w:w w:val="105"/>
          <w:sz w:val="15"/>
        </w:rPr>
        <w:t> </w:t>
      </w:r>
      <w:r>
        <w:rPr>
          <w:rFonts w:ascii="LM Roman 8" w:hAnsi="LM Roman 8"/>
          <w:w w:val="105"/>
          <w:sz w:val="15"/>
        </w:rPr>
        <w:t>priority,</w:t>
      </w:r>
      <w:r>
        <w:rPr>
          <w:rFonts w:ascii="LM Roman 8" w:hAnsi="LM Roman 8"/>
          <w:spacing w:val="-5"/>
          <w:w w:val="105"/>
          <w:sz w:val="15"/>
        </w:rPr>
        <w:t> </w:t>
      </w:r>
      <w:r>
        <w:rPr>
          <w:rFonts w:ascii="LM Roman 8" w:hAnsi="LM Roman 8"/>
          <w:w w:val="105"/>
          <w:sz w:val="15"/>
        </w:rPr>
        <w:t>interrupt.</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575537</wp:posOffset>
                </wp:positionH>
                <wp:positionV relativeFrom="paragraph">
                  <wp:posOffset>100905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7.945278pt;width:383.25pt;height:.1pt;mso-position-horizontal-relative:page;mso-position-vertical-relative:paragraph;z-index:-15728128;mso-wrap-distance-left:0;mso-wrap-distance-right:0" id="docshape2" coordorigin="906,159" coordsize="7665,0" path="m906,159l8570,159e" filled="false" stroked="true" strokeweight=".466187pt" strokecolor="#000000">
                <v:path arrowok="t"/>
                <v:stroke dashstyle="solid"/>
                <w10:wrap type="topAndBottom"/>
              </v:shape>
            </w:pict>
          </mc:Fallback>
        </mc:AlternateContent>
      </w:r>
    </w:p>
    <w:p>
      <w:pPr>
        <w:pStyle w:val="BodyText"/>
        <w:spacing w:line="216" w:lineRule="auto" w:before="185"/>
        <w:ind w:left="226" w:right="121" w:firstLine="319"/>
      </w:pPr>
      <w:r>
        <w:rPr/>
        <w:t>Process</w:t>
      </w:r>
      <w:r>
        <w:rPr>
          <w:spacing w:val="-18"/>
        </w:rPr>
        <w:t> </w:t>
      </w:r>
      <w:r>
        <w:rPr/>
        <w:t>algebras</w:t>
      </w:r>
      <w:r>
        <w:rPr>
          <w:spacing w:val="-17"/>
        </w:rPr>
        <w:t> </w:t>
      </w:r>
      <w:r>
        <w:rPr/>
        <w:t>are</w:t>
      </w:r>
      <w:r>
        <w:rPr>
          <w:spacing w:val="-18"/>
        </w:rPr>
        <w:t> </w:t>
      </w:r>
      <w:r>
        <w:rPr/>
        <w:t>prototype</w:t>
      </w:r>
      <w:r>
        <w:rPr>
          <w:spacing w:val="-17"/>
        </w:rPr>
        <w:t> </w:t>
      </w:r>
      <w:r>
        <w:rPr/>
        <w:t>specification</w:t>
      </w:r>
      <w:r>
        <w:rPr>
          <w:spacing w:val="-18"/>
        </w:rPr>
        <w:t> </w:t>
      </w:r>
      <w:r>
        <w:rPr/>
        <w:t>languages</w:t>
      </w:r>
      <w:r>
        <w:rPr>
          <w:spacing w:val="-17"/>
        </w:rPr>
        <w:t> </w:t>
      </w:r>
      <w:r>
        <w:rPr/>
        <w:t>for</w:t>
      </w:r>
      <w:r>
        <w:rPr>
          <w:spacing w:val="-18"/>
        </w:rPr>
        <w:t> </w:t>
      </w:r>
      <w:r>
        <w:rPr/>
        <w:t>reactive</w:t>
      </w:r>
      <w:r>
        <w:rPr>
          <w:spacing w:val="-16"/>
        </w:rPr>
        <w:t> </w:t>
      </w:r>
      <w:r>
        <w:rPr/>
        <w:t>systems—that is, for systems that compute by reacting to stimuli from their environment.</w:t>
      </w:r>
      <w:r>
        <w:rPr>
          <w:spacing w:val="40"/>
        </w:rPr>
        <w:t> </w:t>
      </w:r>
      <w:r>
        <w:rPr/>
        <w:t>They consist of a collection of basic operations for constructing new system descriptions from</w:t>
      </w:r>
      <w:r>
        <w:rPr>
          <w:spacing w:val="-7"/>
        </w:rPr>
        <w:t> </w:t>
      </w:r>
      <w:r>
        <w:rPr/>
        <w:t>existing</w:t>
      </w:r>
      <w:r>
        <w:rPr>
          <w:spacing w:val="-6"/>
        </w:rPr>
        <w:t> </w:t>
      </w:r>
      <w:r>
        <w:rPr/>
        <w:t>ones,</w:t>
      </w:r>
      <w:r>
        <w:rPr>
          <w:spacing w:val="-5"/>
        </w:rPr>
        <w:t> </w:t>
      </w:r>
      <w:r>
        <w:rPr/>
        <w:t>together</w:t>
      </w:r>
      <w:r>
        <w:rPr>
          <w:spacing w:val="-4"/>
        </w:rPr>
        <w:t> </w:t>
      </w:r>
      <w:r>
        <w:rPr/>
        <w:t>with</w:t>
      </w:r>
      <w:r>
        <w:rPr>
          <w:spacing w:val="-6"/>
        </w:rPr>
        <w:t> </w:t>
      </w:r>
      <w:r>
        <w:rPr/>
        <w:t>some</w:t>
      </w:r>
      <w:r>
        <w:rPr>
          <w:spacing w:val="-9"/>
        </w:rPr>
        <w:t> </w:t>
      </w:r>
      <w:r>
        <w:rPr/>
        <w:t>facility for</w:t>
      </w:r>
      <w:r>
        <w:rPr>
          <w:spacing w:val="-9"/>
        </w:rPr>
        <w:t> </w:t>
      </w:r>
      <w:r>
        <w:rPr/>
        <w:t>the</w:t>
      </w:r>
      <w:r>
        <w:rPr>
          <w:spacing w:val="-9"/>
        </w:rPr>
        <w:t> </w:t>
      </w:r>
      <w:r>
        <w:rPr/>
        <w:t>recursive</w:t>
      </w:r>
      <w:r>
        <w:rPr>
          <w:spacing w:val="-6"/>
        </w:rPr>
        <w:t> </w:t>
      </w:r>
      <w:r>
        <w:rPr/>
        <w:t>definition</w:t>
      </w:r>
      <w:r>
        <w:rPr>
          <w:spacing w:val="-6"/>
        </w:rPr>
        <w:t> </w:t>
      </w:r>
      <w:r>
        <w:rPr/>
        <w:t>of</w:t>
      </w:r>
      <w:r>
        <w:rPr>
          <w:spacing w:val="-7"/>
        </w:rPr>
        <w:t> </w:t>
      </w:r>
      <w:r>
        <w:rPr/>
        <w:t>system behaviours.</w:t>
      </w:r>
      <w:r>
        <w:rPr>
          <w:spacing w:val="40"/>
        </w:rPr>
        <w:t> </w:t>
      </w:r>
      <w:r>
        <w:rPr/>
        <w:t>Well-known examples of such languages are CCS [</w:t>
      </w:r>
      <w:hyperlink w:history="true" w:anchor="_bookmark11">
        <w:r>
          <w:rPr>
            <w:color w:val="0000FF"/>
          </w:rPr>
          <w:t>13</w:t>
        </w:r>
      </w:hyperlink>
      <w:r>
        <w:rPr/>
        <w:t>], CSP [</w:t>
      </w:r>
      <w:hyperlink w:history="true" w:anchor="_bookmark10">
        <w:r>
          <w:rPr>
            <w:color w:val="0000FF"/>
          </w:rPr>
          <w:t>10</w:t>
        </w:r>
      </w:hyperlink>
      <w:r>
        <w:rPr/>
        <w:t>] and ACP [</w:t>
      </w:r>
      <w:hyperlink w:history="true" w:anchor="_bookmark6">
        <w:r>
          <w:rPr>
            <w:color w:val="0000FF"/>
          </w:rPr>
          <w:t>6</w:t>
        </w:r>
      </w:hyperlink>
      <w:r>
        <w:rPr/>
        <w:t>].</w:t>
      </w:r>
    </w:p>
    <w:p>
      <w:pPr>
        <w:pStyle w:val="BodyText"/>
        <w:spacing w:line="189" w:lineRule="auto" w:before="37"/>
        <w:ind w:left="226" w:right="116" w:firstLine="319"/>
      </w:pPr>
      <w:r>
        <w:rPr/>
        <w:t>One may define intuitively appealing semantic models for a process algebra as quotients of the collection of labelled transition systems modulo some behavioural congruence.</w:t>
      </w:r>
      <w:r>
        <w:rPr>
          <w:spacing w:val="42"/>
        </w:rPr>
        <w:t> </w:t>
      </w:r>
      <w:r>
        <w:rPr>
          <w:rFonts w:ascii="LM Roman Dunhill 10"/>
          <w:i/>
        </w:rPr>
        <w:t>Labelled</w:t>
      </w:r>
      <w:r>
        <w:rPr>
          <w:rFonts w:ascii="LM Roman Dunhill 10"/>
          <w:i/>
          <w:spacing w:val="8"/>
        </w:rPr>
        <w:t> </w:t>
      </w:r>
      <w:r>
        <w:rPr>
          <w:rFonts w:ascii="LM Roman Dunhill 10"/>
          <w:i/>
        </w:rPr>
        <w:t>transition</w:t>
      </w:r>
      <w:r>
        <w:rPr>
          <w:rFonts w:ascii="LM Roman Dunhill 10"/>
          <w:i/>
          <w:spacing w:val="8"/>
        </w:rPr>
        <w:t> </w:t>
      </w:r>
      <w:r>
        <w:rPr>
          <w:rFonts w:ascii="LM Roman Dunhill 10"/>
          <w:i/>
        </w:rPr>
        <w:t>systems</w:t>
      </w:r>
      <w:r>
        <w:rPr>
          <w:rFonts w:ascii="LM Roman Dunhill 10"/>
          <w:i/>
          <w:spacing w:val="3"/>
        </w:rPr>
        <w:t> </w:t>
      </w:r>
      <w:r>
        <w:rPr/>
        <w:t>(LTSs)</w:t>
      </w:r>
      <w:r>
        <w:rPr>
          <w:spacing w:val="4"/>
        </w:rPr>
        <w:t> </w:t>
      </w:r>
      <w:r>
        <w:rPr/>
        <w:t>[</w:t>
      </w:r>
      <w:hyperlink w:history="true" w:anchor="_bookmark12">
        <w:r>
          <w:rPr>
            <w:color w:val="0000FF"/>
          </w:rPr>
          <w:t>11</w:t>
        </w:r>
      </w:hyperlink>
      <w:r>
        <w:rPr/>
        <w:t>]</w:t>
      </w:r>
      <w:r>
        <w:rPr>
          <w:spacing w:val="3"/>
        </w:rPr>
        <w:t> </w:t>
      </w:r>
      <w:r>
        <w:rPr/>
        <w:t>are</w:t>
      </w:r>
      <w:r>
        <w:rPr>
          <w:spacing w:val="5"/>
        </w:rPr>
        <w:t> </w:t>
      </w:r>
      <w:r>
        <w:rPr/>
        <w:t>a</w:t>
      </w:r>
      <w:r>
        <w:rPr>
          <w:spacing w:val="5"/>
        </w:rPr>
        <w:t> </w:t>
      </w:r>
      <w:r>
        <w:rPr/>
        <w:t>fundamental</w:t>
      </w:r>
      <w:r>
        <w:rPr>
          <w:spacing w:val="4"/>
        </w:rPr>
        <w:t> </w:t>
      </w:r>
      <w:r>
        <w:rPr>
          <w:spacing w:val="-2"/>
        </w:rPr>
        <w:t>formalism</w:t>
      </w:r>
    </w:p>
    <w:p>
      <w:pPr>
        <w:pStyle w:val="BodyText"/>
        <w:spacing w:line="220" w:lineRule="exact"/>
        <w:ind w:left="226"/>
      </w:pPr>
      <w:r>
        <w:rPr/>
        <w:t>for</w:t>
      </w:r>
      <w:r>
        <w:rPr>
          <w:spacing w:val="31"/>
        </w:rPr>
        <w:t> </w:t>
      </w:r>
      <w:r>
        <w:rPr/>
        <w:t>the</w:t>
      </w:r>
      <w:r>
        <w:rPr>
          <w:spacing w:val="32"/>
        </w:rPr>
        <w:t> </w:t>
      </w:r>
      <w:r>
        <w:rPr/>
        <w:t>description</w:t>
      </w:r>
      <w:r>
        <w:rPr>
          <w:spacing w:val="32"/>
        </w:rPr>
        <w:t> </w:t>
      </w:r>
      <w:r>
        <w:rPr/>
        <w:t>of</w:t>
      </w:r>
      <w:r>
        <w:rPr>
          <w:spacing w:val="31"/>
        </w:rPr>
        <w:t> </w:t>
      </w:r>
      <w:r>
        <w:rPr/>
        <w:t>concurrent</w:t>
      </w:r>
      <w:r>
        <w:rPr>
          <w:spacing w:val="31"/>
        </w:rPr>
        <w:t> </w:t>
      </w:r>
      <w:r>
        <w:rPr/>
        <w:t>computation,</w:t>
      </w:r>
      <w:r>
        <w:rPr>
          <w:spacing w:val="42"/>
        </w:rPr>
        <w:t> </w:t>
      </w:r>
      <w:r>
        <w:rPr/>
        <w:t>which</w:t>
      </w:r>
      <w:r>
        <w:rPr>
          <w:spacing w:val="32"/>
        </w:rPr>
        <w:t> </w:t>
      </w:r>
      <w:r>
        <w:rPr/>
        <w:t>is</w:t>
      </w:r>
      <w:r>
        <w:rPr>
          <w:spacing w:val="30"/>
        </w:rPr>
        <w:t> </w:t>
      </w:r>
      <w:r>
        <w:rPr/>
        <w:t>widely</w:t>
      </w:r>
      <w:r>
        <w:rPr>
          <w:spacing w:val="31"/>
        </w:rPr>
        <w:t> </w:t>
      </w:r>
      <w:r>
        <w:rPr/>
        <w:t>used</w:t>
      </w:r>
      <w:r>
        <w:rPr>
          <w:spacing w:val="30"/>
        </w:rPr>
        <w:t> </w:t>
      </w:r>
      <w:r>
        <w:rPr/>
        <w:t>in</w:t>
      </w:r>
      <w:r>
        <w:rPr>
          <w:spacing w:val="32"/>
        </w:rPr>
        <w:t> </w:t>
      </w:r>
      <w:r>
        <w:rPr/>
        <w:t>light</w:t>
      </w:r>
      <w:r>
        <w:rPr>
          <w:spacing w:val="35"/>
        </w:rPr>
        <w:t> </w:t>
      </w:r>
      <w:r>
        <w:rPr>
          <w:spacing w:val="-5"/>
        </w:rPr>
        <w:t>of</w:t>
      </w:r>
    </w:p>
    <w:p>
      <w:pPr>
        <w:pStyle w:val="BodyText"/>
        <w:spacing w:line="216" w:lineRule="auto" w:before="9"/>
        <w:ind w:left="226" w:right="121"/>
      </w:pPr>
      <w:r>
        <w:rPr/>
        <w:t>its flexibility and applicability.</w:t>
      </w:r>
      <w:r>
        <w:rPr>
          <w:spacing w:val="40"/>
        </w:rPr>
        <w:t> </w:t>
      </w:r>
      <w:r>
        <w:rPr/>
        <w:t>In particular, they underlie Plotkin’s Structural Operational Semantics [</w:t>
      </w:r>
      <w:hyperlink w:history="true" w:anchor="_bookmark17">
        <w:r>
          <w:rPr>
            <w:color w:val="0000FF"/>
          </w:rPr>
          <w:t>17</w:t>
        </w:r>
      </w:hyperlink>
      <w:r>
        <w:rPr/>
        <w:t>] and, following Milner’s pioneering work on CCS [</w:t>
      </w:r>
      <w:hyperlink w:history="true" w:anchor="_bookmark11">
        <w:r>
          <w:rPr>
            <w:color w:val="0000FF"/>
          </w:rPr>
          <w:t>13</w:t>
        </w:r>
      </w:hyperlink>
      <w:r>
        <w:rPr/>
        <w:t>], are by now the standard formalism for describing the semantics of various process description languages.</w:t>
      </w:r>
    </w:p>
    <w:p>
      <w:pPr>
        <w:pStyle w:val="BodyText"/>
        <w:spacing w:before="1"/>
        <w:jc w:val="left"/>
        <w:rPr>
          <w:sz w:val="13"/>
        </w:rPr>
      </w:pPr>
      <w:r>
        <w:rPr/>
        <mc:AlternateContent>
          <mc:Choice Requires="wps">
            <w:drawing>
              <wp:anchor distT="0" distB="0" distL="0" distR="0" allowOverlap="1" layoutInCell="1" locked="0" behindDoc="1" simplePos="0" relativeHeight="487588864">
                <wp:simplePos x="0" y="0"/>
                <wp:positionH relativeFrom="page">
                  <wp:posOffset>575537</wp:posOffset>
                </wp:positionH>
                <wp:positionV relativeFrom="paragraph">
                  <wp:posOffset>133121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17902pt;margin-top:10.482037pt;width:34.85pt;height:.1pt;mso-position-horizontal-relative:page;mso-position-vertical-relative:paragraph;z-index:-15727616;mso-wrap-distance-left:0;mso-wrap-distance-right:0" id="docshape3" coordorigin="906,210" coordsize="697,0" path="m906,210l1603,210e" filled="false" stroked="true" strokeweight=".466187pt" strokecolor="#000000">
                <v:path arrowok="t"/>
                <v:stroke dashstyle="solid"/>
                <w10:wrap type="topAndBottom"/>
              </v:shape>
            </w:pict>
          </mc:Fallback>
        </mc:AlternateContent>
      </w:r>
    </w:p>
    <w:p>
      <w:pPr>
        <w:spacing w:line="165" w:lineRule="auto" w:before="95"/>
        <w:ind w:left="226" w:right="0" w:firstLine="0"/>
        <w:jc w:val="left"/>
        <w:rPr>
          <w:rFonts w:ascii="LM Roman 8" w:hAnsi="LM Roman 8"/>
          <w:sz w:val="15"/>
        </w:rPr>
      </w:pPr>
      <w:r>
        <w:rPr>
          <w:rFonts w:ascii="IPAPMincho" w:hAnsi="IPAPMincho"/>
          <w:w w:val="105"/>
          <w:position w:val="5"/>
          <w:sz w:val="11"/>
        </w:rPr>
        <w:t>1</w:t>
      </w:r>
      <w:r>
        <w:rPr>
          <w:rFonts w:ascii="IPAPMincho" w:hAnsi="IPAPMincho"/>
          <w:spacing w:val="40"/>
          <w:w w:val="105"/>
          <w:position w:val="5"/>
          <w:sz w:val="11"/>
        </w:rPr>
        <w:t> </w:t>
      </w:r>
      <w:r>
        <w:rPr>
          <w:rFonts w:ascii="LM Roman 8" w:hAnsi="LM Roman 8"/>
          <w:w w:val="105"/>
          <w:sz w:val="15"/>
        </w:rPr>
        <w:t>The work reported in this paper has been partly supported by the project “The Equational Logic of Parallel Processes” (nr. 060013021) of The Icelandic Research Fund.</w:t>
      </w:r>
    </w:p>
    <w:p>
      <w:pPr>
        <w:spacing w:before="9"/>
        <w:ind w:left="226"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9">
        <w:r>
          <w:rPr>
            <w:rFonts w:ascii="MathJax_Typewriter"/>
            <w:color w:val="0000FF"/>
            <w:spacing w:val="-2"/>
            <w:w w:val="105"/>
            <w:sz w:val="15"/>
          </w:rPr>
          <w:t>luca@ru.is</w:t>
        </w:r>
      </w:hyperlink>
    </w:p>
    <w:p>
      <w:pPr>
        <w:pStyle w:val="BodyText"/>
        <w:spacing w:before="125"/>
        <w:jc w:val="left"/>
        <w:rPr>
          <w:rFonts w:ascii="MathJax_Typewriter"/>
          <w:sz w:val="14"/>
        </w:rPr>
      </w:pPr>
    </w:p>
    <w:p>
      <w:pPr>
        <w:spacing w:before="0"/>
        <w:ind w:left="234" w:right="0" w:firstLine="0"/>
        <w:jc w:val="left"/>
        <w:rPr>
          <w:rFonts w:ascii="Times New Roman" w:hAnsi="Times New Roman"/>
          <w:sz w:val="14"/>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6" w:right="0" w:firstLine="0"/>
        <w:jc w:val="left"/>
        <w:rPr>
          <w:rFonts w:ascii="Times New Roman"/>
          <w:sz w:val="16"/>
        </w:rPr>
      </w:pPr>
      <w:r>
        <w:rPr>
          <w:rFonts w:ascii="Times New Roman"/>
          <w:spacing w:val="-2"/>
          <w:sz w:val="16"/>
        </w:rPr>
        <w:t>doi:10.1016/j.entcs.2006.07.025</w:t>
      </w:r>
    </w:p>
    <w:p>
      <w:pPr>
        <w:spacing w:after="0"/>
        <w:jc w:val="left"/>
        <w:rPr>
          <w:rFonts w:ascii="Times New Roman"/>
          <w:sz w:val="16"/>
        </w:rPr>
        <w:sectPr>
          <w:type w:val="continuous"/>
          <w:pgSz w:w="9360" w:h="13610"/>
          <w:pgMar w:top="900" w:bottom="280" w:left="680" w:right="660"/>
        </w:sectPr>
      </w:pPr>
    </w:p>
    <w:p>
      <w:pPr>
        <w:tabs>
          <w:tab w:pos="1503" w:val="left" w:leader="none"/>
        </w:tabs>
        <w:spacing w:before="65"/>
        <w:ind w:left="113" w:right="0" w:firstLine="0"/>
        <w:jc w:val="left"/>
        <w:rPr>
          <w:rFonts w:ascii="Times New Roman" w:hAnsi="Times New Roman"/>
          <w:i/>
          <w:sz w:val="16"/>
        </w:rPr>
      </w:pPr>
      <w:r>
        <w:rPr>
          <w:rFonts w:ascii="Times New Roman" w:hAnsi="Times New Roman"/>
          <w:spacing w:val="-10"/>
          <w:sz w:val="16"/>
        </w:rPr>
        <w:t>4</w:t>
      </w:r>
      <w:r>
        <w:rPr>
          <w:rFonts w:ascii="Times New Roman" w:hAnsi="Times New Roman"/>
          <w:sz w:val="16"/>
        </w:rPr>
        <w:tab/>
      </w:r>
      <w:r>
        <w:rPr>
          <w:rFonts w:ascii="Times New Roman" w:hAnsi="Times New Roman"/>
          <w:i/>
          <w:sz w:val="16"/>
        </w:rPr>
        <w:t>L.</w:t>
      </w:r>
      <w:r>
        <w:rPr>
          <w:rFonts w:ascii="Times New Roman" w:hAnsi="Times New Roman"/>
          <w:i/>
          <w:spacing w:val="-10"/>
          <w:sz w:val="16"/>
        </w:rPr>
        <w:t> </w:t>
      </w:r>
      <w:r>
        <w:rPr>
          <w:rFonts w:ascii="Times New Roman" w:hAnsi="Times New Roman"/>
          <w:i/>
          <w:sz w:val="16"/>
        </w:rPr>
        <w:t>Aceto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5"/>
          <w:sz w:val="16"/>
        </w:rPr>
        <w:t>3–6</w:t>
      </w:r>
    </w:p>
    <w:p>
      <w:pPr>
        <w:pStyle w:val="BodyText"/>
        <w:spacing w:before="112"/>
        <w:ind w:left="432"/>
        <w:jc w:val="left"/>
      </w:pPr>
      <w:r>
        <w:rPr/>
        <w:t>LTSs</w:t>
      </w:r>
      <w:r>
        <w:rPr>
          <w:spacing w:val="-3"/>
        </w:rPr>
        <w:t> </w:t>
      </w:r>
      <w:r>
        <w:rPr/>
        <w:t>model</w:t>
      </w:r>
      <w:r>
        <w:rPr>
          <w:spacing w:val="-1"/>
        </w:rPr>
        <w:t> </w:t>
      </w:r>
      <w:r>
        <w:rPr/>
        <w:t>processes by</w:t>
      </w:r>
      <w:r>
        <w:rPr>
          <w:spacing w:val="1"/>
        </w:rPr>
        <w:t> </w:t>
      </w:r>
      <w:r>
        <w:rPr/>
        <w:t>explicitly</w:t>
      </w:r>
      <w:r>
        <w:rPr>
          <w:spacing w:val="4"/>
        </w:rPr>
        <w:t> </w:t>
      </w:r>
      <w:r>
        <w:rPr/>
        <w:t>describing their</w:t>
      </w:r>
      <w:r>
        <w:rPr>
          <w:spacing w:val="2"/>
        </w:rPr>
        <w:t> </w:t>
      </w:r>
      <w:r>
        <w:rPr/>
        <w:t>states</w:t>
      </w:r>
      <w:r>
        <w:rPr>
          <w:spacing w:val="4"/>
        </w:rPr>
        <w:t> </w:t>
      </w:r>
      <w:r>
        <w:rPr/>
        <w:t>and</w:t>
      </w:r>
      <w:r>
        <w:rPr>
          <w:spacing w:val="3"/>
        </w:rPr>
        <w:t> </w:t>
      </w:r>
      <w:r>
        <w:rPr/>
        <w:t>their </w:t>
      </w:r>
      <w:r>
        <w:rPr>
          <w:spacing w:val="-2"/>
        </w:rPr>
        <w:t>transitions</w:t>
      </w:r>
    </w:p>
    <w:p>
      <w:pPr>
        <w:pStyle w:val="BodyText"/>
        <w:spacing w:line="216" w:lineRule="auto"/>
        <w:ind w:left="113" w:right="234"/>
      </w:pPr>
      <w:r>
        <w:rPr/>
        <w:t>from state to state, together with the actions that produced them.</w:t>
      </w:r>
      <w:r>
        <w:rPr>
          <w:spacing w:val="27"/>
        </w:rPr>
        <w:t> </w:t>
      </w:r>
      <w:r>
        <w:rPr/>
        <w:t>Since this view of process behaviours is very detailed, several notions of behavioural equivalence and</w:t>
      </w:r>
      <w:r>
        <w:rPr>
          <w:spacing w:val="-4"/>
        </w:rPr>
        <w:t> </w:t>
      </w:r>
      <w:r>
        <w:rPr/>
        <w:t>preorder</w:t>
      </w:r>
      <w:r>
        <w:rPr>
          <w:spacing w:val="-4"/>
        </w:rPr>
        <w:t> </w:t>
      </w:r>
      <w:r>
        <w:rPr/>
        <w:t>have</w:t>
      </w:r>
      <w:r>
        <w:rPr>
          <w:spacing w:val="-1"/>
        </w:rPr>
        <w:t> </w:t>
      </w:r>
      <w:r>
        <w:rPr/>
        <w:t>been</w:t>
      </w:r>
      <w:r>
        <w:rPr>
          <w:spacing w:val="-4"/>
        </w:rPr>
        <w:t> </w:t>
      </w:r>
      <w:r>
        <w:rPr/>
        <w:t>proposed</w:t>
      </w:r>
      <w:r>
        <w:rPr>
          <w:spacing w:val="-4"/>
        </w:rPr>
        <w:t> </w:t>
      </w:r>
      <w:r>
        <w:rPr/>
        <w:t>for</w:t>
      </w:r>
      <w:r>
        <w:rPr>
          <w:spacing w:val="-4"/>
        </w:rPr>
        <w:t> </w:t>
      </w:r>
      <w:r>
        <w:rPr/>
        <w:t>LTSs.</w:t>
      </w:r>
      <w:r>
        <w:rPr>
          <w:spacing w:val="22"/>
        </w:rPr>
        <w:t> </w:t>
      </w:r>
      <w:r>
        <w:rPr/>
        <w:t>The</w:t>
      </w:r>
      <w:r>
        <w:rPr>
          <w:spacing w:val="-6"/>
        </w:rPr>
        <w:t> </w:t>
      </w:r>
      <w:r>
        <w:rPr/>
        <w:t>aim</w:t>
      </w:r>
      <w:r>
        <w:rPr>
          <w:spacing w:val="-2"/>
        </w:rPr>
        <w:t> </w:t>
      </w:r>
      <w:r>
        <w:rPr/>
        <w:t>of</w:t>
      </w:r>
      <w:r>
        <w:rPr>
          <w:spacing w:val="-2"/>
        </w:rPr>
        <w:t> </w:t>
      </w:r>
      <w:r>
        <w:rPr/>
        <w:t>such</w:t>
      </w:r>
      <w:r>
        <w:rPr>
          <w:spacing w:val="-1"/>
        </w:rPr>
        <w:t> </w:t>
      </w:r>
      <w:r>
        <w:rPr/>
        <w:t>behavioural</w:t>
      </w:r>
      <w:r>
        <w:rPr>
          <w:spacing w:val="-3"/>
        </w:rPr>
        <w:t> </w:t>
      </w:r>
      <w:r>
        <w:rPr/>
        <w:t>semantics is to identify those (states of) LTSs that afford the same “observations”, in some appropriate technical sense.</w:t>
      </w:r>
      <w:r>
        <w:rPr>
          <w:spacing w:val="40"/>
        </w:rPr>
        <w:t> </w:t>
      </w:r>
      <w:r>
        <w:rPr/>
        <w:t>The lack of consensus on what constitutes a suitable notion of observable behaviour for reactive systems has led to a large number of proposals for behavioural equivalences for concurrent processes. (See the study [</w:t>
      </w:r>
      <w:hyperlink w:history="true" w:anchor="_bookmark9">
        <w:r>
          <w:rPr>
            <w:color w:val="0000FF"/>
          </w:rPr>
          <w:t>9</w:t>
        </w:r>
      </w:hyperlink>
      <w:r>
        <w:rPr/>
        <w:t>], where van Glabbeek presents the linear time/branching time spectrum—a lattice of</w:t>
      </w:r>
      <w:r>
        <w:rPr>
          <w:spacing w:val="-9"/>
        </w:rPr>
        <w:t> </w:t>
      </w:r>
      <w:r>
        <w:rPr/>
        <w:t>known</w:t>
      </w:r>
      <w:r>
        <w:rPr>
          <w:spacing w:val="-6"/>
        </w:rPr>
        <w:t> </w:t>
      </w:r>
      <w:r>
        <w:rPr/>
        <w:t>behavioural</w:t>
      </w:r>
      <w:r>
        <w:rPr>
          <w:spacing w:val="-8"/>
        </w:rPr>
        <w:t> </w:t>
      </w:r>
      <w:r>
        <w:rPr/>
        <w:t>equivalences</w:t>
      </w:r>
      <w:r>
        <w:rPr>
          <w:spacing w:val="-5"/>
        </w:rPr>
        <w:t> </w:t>
      </w:r>
      <w:r>
        <w:rPr/>
        <w:t>and</w:t>
      </w:r>
      <w:r>
        <w:rPr>
          <w:spacing w:val="-8"/>
        </w:rPr>
        <w:t> </w:t>
      </w:r>
      <w:r>
        <w:rPr/>
        <w:t>preorders</w:t>
      </w:r>
      <w:r>
        <w:rPr>
          <w:spacing w:val="-10"/>
        </w:rPr>
        <w:t> </w:t>
      </w:r>
      <w:r>
        <w:rPr/>
        <w:t>over</w:t>
      </w:r>
      <w:r>
        <w:rPr>
          <w:spacing w:val="-4"/>
        </w:rPr>
        <w:t> </w:t>
      </w:r>
      <w:r>
        <w:rPr/>
        <w:t>LTSs,</w:t>
      </w:r>
      <w:r>
        <w:rPr>
          <w:spacing w:val="-11"/>
        </w:rPr>
        <w:t> </w:t>
      </w:r>
      <w:r>
        <w:rPr/>
        <w:t>ordered</w:t>
      </w:r>
      <w:r>
        <w:rPr>
          <w:spacing w:val="-6"/>
        </w:rPr>
        <w:t> </w:t>
      </w:r>
      <w:r>
        <w:rPr/>
        <w:t>by</w:t>
      </w:r>
      <w:r>
        <w:rPr>
          <w:spacing w:val="-9"/>
        </w:rPr>
        <w:t> </w:t>
      </w:r>
      <w:r>
        <w:rPr>
          <w:spacing w:val="-2"/>
        </w:rPr>
        <w:t>inclusion.)</w:t>
      </w:r>
    </w:p>
    <w:p>
      <w:pPr>
        <w:spacing w:line="168" w:lineRule="auto" w:before="30"/>
        <w:ind w:left="113" w:right="237" w:firstLine="0"/>
        <w:jc w:val="both"/>
        <w:rPr>
          <w:sz w:val="21"/>
        </w:rPr>
      </w:pPr>
      <w:r>
        <w:rPr>
          <w:sz w:val="21"/>
        </w:rPr>
        <w:t>In this talk, I shall only focus on the most classic such behavioural equivalence, namely </w:t>
      </w:r>
      <w:r>
        <w:rPr>
          <w:rFonts w:ascii="LM Roman Dunhill 10"/>
          <w:i/>
          <w:sz w:val="21"/>
        </w:rPr>
        <w:t>bisimulation equivalence </w:t>
      </w:r>
      <w:r>
        <w:rPr>
          <w:sz w:val="21"/>
        </w:rPr>
        <w:t>[</w:t>
      </w:r>
      <w:hyperlink w:history="true" w:anchor="_bookmark11">
        <w:r>
          <w:rPr>
            <w:color w:val="0000FF"/>
            <w:sz w:val="21"/>
          </w:rPr>
          <w:t>13</w:t>
        </w:r>
      </w:hyperlink>
      <w:r>
        <w:rPr>
          <w:sz w:val="21"/>
        </w:rPr>
        <w:t>,</w:t>
      </w:r>
      <w:hyperlink w:history="true" w:anchor="_bookmark16">
        <w:r>
          <w:rPr>
            <w:color w:val="0000FF"/>
            <w:sz w:val="21"/>
          </w:rPr>
          <w:t>16</w:t>
        </w:r>
      </w:hyperlink>
      <w:r>
        <w:rPr>
          <w:sz w:val="21"/>
        </w:rPr>
        <w:t>].</w:t>
      </w:r>
    </w:p>
    <w:p>
      <w:pPr>
        <w:pStyle w:val="BodyText"/>
        <w:spacing w:line="213" w:lineRule="auto"/>
        <w:ind w:left="113" w:right="235" w:firstLine="319"/>
      </w:pPr>
      <w:r>
        <w:rPr/>
        <w:t>Having defined a semantic model for a process algebra in terms of LTSs, it is natural to</w:t>
      </w:r>
      <w:r>
        <w:rPr>
          <w:spacing w:val="-1"/>
        </w:rPr>
        <w:t> </w:t>
      </w:r>
      <w:r>
        <w:rPr/>
        <w:t>study</w:t>
      </w:r>
      <w:r>
        <w:rPr>
          <w:spacing w:val="-1"/>
        </w:rPr>
        <w:t> </w:t>
      </w:r>
      <w:r>
        <w:rPr/>
        <w:t>its</w:t>
      </w:r>
      <w:r>
        <w:rPr>
          <w:spacing w:val="-2"/>
        </w:rPr>
        <w:t> </w:t>
      </w:r>
      <w:r>
        <w:rPr/>
        <w:t>equational theory—that is, the</w:t>
      </w:r>
      <w:r>
        <w:rPr>
          <w:spacing w:val="-3"/>
        </w:rPr>
        <w:t> </w:t>
      </w:r>
      <w:r>
        <w:rPr/>
        <w:t>collection of</w:t>
      </w:r>
      <w:r>
        <w:rPr>
          <w:spacing w:val="-1"/>
        </w:rPr>
        <w:t> </w:t>
      </w:r>
      <w:r>
        <w:rPr/>
        <w:t>equations that are valid in the given model. The key questions here are:</w:t>
      </w:r>
    </w:p>
    <w:p>
      <w:pPr>
        <w:pStyle w:val="ListParagraph"/>
        <w:numPr>
          <w:ilvl w:val="0"/>
          <w:numId w:val="1"/>
        </w:numPr>
        <w:tabs>
          <w:tab w:pos="323" w:val="left" w:leader="none"/>
          <w:tab w:pos="325" w:val="left" w:leader="none"/>
        </w:tabs>
        <w:spacing w:line="216" w:lineRule="auto" w:before="98" w:after="0"/>
        <w:ind w:left="325" w:right="235" w:hanging="199"/>
        <w:jc w:val="both"/>
        <w:rPr>
          <w:rFonts w:ascii="LM Roman 10" w:hAnsi="LM Roman 10"/>
          <w:sz w:val="21"/>
        </w:rPr>
      </w:pPr>
      <w:r>
        <w:rPr>
          <w:rFonts w:ascii="LM Roman 10" w:hAnsi="LM Roman 10"/>
          <w:sz w:val="21"/>
        </w:rPr>
        <w:t>Are there “reasonably informative” complete axiom systems for the chosen se- mantic model?</w:t>
      </w:r>
      <w:r>
        <w:rPr>
          <w:rFonts w:ascii="LM Roman 10" w:hAnsi="LM Roman 10"/>
          <w:spacing w:val="40"/>
          <w:sz w:val="21"/>
        </w:rPr>
        <w:t> </w:t>
      </w:r>
      <w:r>
        <w:rPr>
          <w:rFonts w:ascii="LM Roman 10" w:hAnsi="LM Roman 10"/>
          <w:sz w:val="21"/>
        </w:rPr>
        <w:t>Researchers in concurrency theory often restrict themselves to studying</w:t>
      </w:r>
      <w:r>
        <w:rPr>
          <w:rFonts w:ascii="LM Roman 10" w:hAnsi="LM Roman 10"/>
          <w:spacing w:val="-2"/>
          <w:sz w:val="21"/>
        </w:rPr>
        <w:t> </w:t>
      </w:r>
      <w:r>
        <w:rPr>
          <w:rFonts w:ascii="LM Roman 10" w:hAnsi="LM Roman 10"/>
          <w:sz w:val="21"/>
        </w:rPr>
        <w:t>axiom systems that are complete with respect to the collection of valid equations that do not contain occurrences of variables.</w:t>
      </w:r>
    </w:p>
    <w:p>
      <w:pPr>
        <w:pStyle w:val="ListParagraph"/>
        <w:numPr>
          <w:ilvl w:val="0"/>
          <w:numId w:val="1"/>
        </w:numPr>
        <w:tabs>
          <w:tab w:pos="323" w:val="left" w:leader="none"/>
          <w:tab w:pos="325" w:val="left" w:leader="none"/>
        </w:tabs>
        <w:spacing w:line="216" w:lineRule="auto" w:before="64" w:after="0"/>
        <w:ind w:left="325" w:right="238" w:hanging="199"/>
        <w:jc w:val="both"/>
        <w:rPr>
          <w:rFonts w:ascii="LM Roman 10" w:hAnsi="LM Roman 10"/>
          <w:sz w:val="21"/>
        </w:rPr>
      </w:pPr>
      <w:r>
        <w:rPr>
          <w:rFonts w:ascii="LM Roman 10" w:hAnsi="LM Roman 10"/>
          <w:sz w:val="21"/>
        </w:rPr>
        <w:t>Does the algebra of LTSs modulo the chosen notion of behavioural equivalence afford a finite equational axiomatization?</w:t>
      </w:r>
    </w:p>
    <w:p>
      <w:pPr>
        <w:pStyle w:val="BodyText"/>
        <w:spacing w:line="216" w:lineRule="auto" w:before="99"/>
        <w:ind w:left="113" w:right="228"/>
      </w:pPr>
      <w:r>
        <w:rPr/>
        <w:t>A complete axiomatization of a behavioural congruence yields a purely syntactic characterization, independent of LTSs and of the actual details of the definition of the chosen behavioural equivalence, of the semantics of the process algebra.</w:t>
      </w:r>
      <w:r>
        <w:rPr>
          <w:spacing w:val="40"/>
        </w:rPr>
        <w:t> </w:t>
      </w:r>
      <w:r>
        <w:rPr/>
        <w:t>This bridge between syntax and semantics plays an important role in both the practice and the theory of process algebras. From the point of view of practice, these proof systems</w:t>
      </w:r>
      <w:r>
        <w:rPr>
          <w:spacing w:val="-6"/>
        </w:rPr>
        <w:t> </w:t>
      </w:r>
      <w:r>
        <w:rPr/>
        <w:t>can</w:t>
      </w:r>
      <w:r>
        <w:rPr>
          <w:spacing w:val="-5"/>
        </w:rPr>
        <w:t> </w:t>
      </w:r>
      <w:r>
        <w:rPr/>
        <w:t>be</w:t>
      </w:r>
      <w:r>
        <w:rPr>
          <w:spacing w:val="-10"/>
        </w:rPr>
        <w:t> </w:t>
      </w:r>
      <w:r>
        <w:rPr/>
        <w:t>used</w:t>
      </w:r>
      <w:r>
        <w:rPr>
          <w:spacing w:val="-7"/>
        </w:rPr>
        <w:t> </w:t>
      </w:r>
      <w:r>
        <w:rPr/>
        <w:t>to</w:t>
      </w:r>
      <w:r>
        <w:rPr>
          <w:spacing w:val="-8"/>
        </w:rPr>
        <w:t> </w:t>
      </w:r>
      <w:r>
        <w:rPr/>
        <w:t>perform</w:t>
      </w:r>
      <w:r>
        <w:rPr>
          <w:spacing w:val="-11"/>
        </w:rPr>
        <w:t> </w:t>
      </w:r>
      <w:r>
        <w:rPr/>
        <w:t>system</w:t>
      </w:r>
      <w:r>
        <w:rPr>
          <w:spacing w:val="-6"/>
        </w:rPr>
        <w:t> </w:t>
      </w:r>
      <w:r>
        <w:rPr/>
        <w:t>verifications</w:t>
      </w:r>
      <w:r>
        <w:rPr>
          <w:spacing w:val="-4"/>
        </w:rPr>
        <w:t> </w:t>
      </w:r>
      <w:r>
        <w:rPr/>
        <w:t>in</w:t>
      </w:r>
      <w:r>
        <w:rPr>
          <w:spacing w:val="-7"/>
        </w:rPr>
        <w:t> </w:t>
      </w:r>
      <w:r>
        <w:rPr/>
        <w:t>a</w:t>
      </w:r>
      <w:r>
        <w:rPr>
          <w:spacing w:val="-8"/>
        </w:rPr>
        <w:t> </w:t>
      </w:r>
      <w:r>
        <w:rPr/>
        <w:t>purely</w:t>
      </w:r>
      <w:r>
        <w:rPr>
          <w:spacing w:val="-8"/>
        </w:rPr>
        <w:t> </w:t>
      </w:r>
      <w:r>
        <w:rPr/>
        <w:t>syntactic</w:t>
      </w:r>
      <w:r>
        <w:rPr>
          <w:spacing w:val="-3"/>
        </w:rPr>
        <w:t> </w:t>
      </w:r>
      <w:r>
        <w:rPr/>
        <w:t>way</w:t>
      </w:r>
      <w:r>
        <w:rPr>
          <w:spacing w:val="-6"/>
        </w:rPr>
        <w:t> </w:t>
      </w:r>
      <w:r>
        <w:rPr/>
        <w:t>using general purpose theorem provers or proof checkers, and form the basis of purpose built axiomatic verification tools like, e.g., PAM [</w:t>
      </w:r>
      <w:hyperlink w:history="true" w:anchor="_bookmark13">
        <w:r>
          <w:rPr>
            <w:color w:val="0000FF"/>
          </w:rPr>
          <w:t>12</w:t>
        </w:r>
      </w:hyperlink>
      <w:r>
        <w:rPr/>
        <w:t>].</w:t>
      </w:r>
      <w:r>
        <w:rPr>
          <w:spacing w:val="40"/>
        </w:rPr>
        <w:t> </w:t>
      </w:r>
      <w:r>
        <w:rPr/>
        <w:t>A positive answer to the</w:t>
      </w:r>
      <w:r>
        <w:rPr>
          <w:spacing w:val="40"/>
        </w:rPr>
        <w:t> </w:t>
      </w:r>
      <w:r>
        <w:rPr/>
        <w:t>first basic question raised above is therefore not just theoretically</w:t>
      </w:r>
      <w:r>
        <w:rPr>
          <w:spacing w:val="37"/>
        </w:rPr>
        <w:t> </w:t>
      </w:r>
      <w:r>
        <w:rPr/>
        <w:t>pleasing,</w:t>
      </w:r>
      <w:r>
        <w:rPr>
          <w:spacing w:val="39"/>
        </w:rPr>
        <w:t> </w:t>
      </w:r>
      <w:r>
        <w:rPr/>
        <w:t>but has potential practical applications.</w:t>
      </w:r>
      <w:r>
        <w:rPr>
          <w:spacing w:val="40"/>
        </w:rPr>
        <w:t> </w:t>
      </w:r>
      <w:r>
        <w:rPr/>
        <w:t>From the theoretical point of view, complete axiomatizations of</w:t>
      </w:r>
      <w:r>
        <w:rPr>
          <w:spacing w:val="-7"/>
        </w:rPr>
        <w:t> </w:t>
      </w:r>
      <w:r>
        <w:rPr/>
        <w:t>behavioural</w:t>
      </w:r>
      <w:r>
        <w:rPr>
          <w:spacing w:val="-8"/>
        </w:rPr>
        <w:t> </w:t>
      </w:r>
      <w:r>
        <w:rPr/>
        <w:t>equivalences</w:t>
      </w:r>
      <w:r>
        <w:rPr>
          <w:spacing w:val="-3"/>
        </w:rPr>
        <w:t> </w:t>
      </w:r>
      <w:r>
        <w:rPr/>
        <w:t>capture</w:t>
      </w:r>
      <w:r>
        <w:rPr>
          <w:spacing w:val="-9"/>
        </w:rPr>
        <w:t> </w:t>
      </w:r>
      <w:r>
        <w:rPr/>
        <w:t>the</w:t>
      </w:r>
      <w:r>
        <w:rPr>
          <w:spacing w:val="-6"/>
        </w:rPr>
        <w:t> </w:t>
      </w:r>
      <w:r>
        <w:rPr/>
        <w:t>essence</w:t>
      </w:r>
      <w:r>
        <w:rPr>
          <w:spacing w:val="-6"/>
        </w:rPr>
        <w:t> </w:t>
      </w:r>
      <w:r>
        <w:rPr/>
        <w:t>of</w:t>
      </w:r>
      <w:r>
        <w:rPr>
          <w:spacing w:val="-7"/>
        </w:rPr>
        <w:t> </w:t>
      </w:r>
      <w:r>
        <w:rPr/>
        <w:t>different</w:t>
      </w:r>
      <w:r>
        <w:rPr>
          <w:spacing w:val="-6"/>
        </w:rPr>
        <w:t> </w:t>
      </w:r>
      <w:r>
        <w:rPr/>
        <w:t>notions of semantics for</w:t>
      </w:r>
      <w:r>
        <w:rPr>
          <w:spacing w:val="-1"/>
        </w:rPr>
        <w:t> </w:t>
      </w:r>
      <w:r>
        <w:rPr/>
        <w:t>processes in terms of a</w:t>
      </w:r>
      <w:r>
        <w:rPr>
          <w:spacing w:val="-1"/>
        </w:rPr>
        <w:t> </w:t>
      </w:r>
      <w:r>
        <w:rPr/>
        <w:t>basic collection of identities, and this</w:t>
      </w:r>
      <w:r>
        <w:rPr>
          <w:spacing w:val="-2"/>
        </w:rPr>
        <w:t> </w:t>
      </w:r>
      <w:r>
        <w:rPr/>
        <w:t>often allows one to compare semantics which may have been defined in very different styles and frameworks.</w:t>
      </w:r>
      <w:r>
        <w:rPr>
          <w:spacing w:val="40"/>
        </w:rPr>
        <w:t> </w:t>
      </w:r>
      <w:r>
        <w:rPr/>
        <w:t>A review of existing complete equational axiomatizations for</w:t>
      </w:r>
      <w:r>
        <w:rPr>
          <w:spacing w:val="29"/>
        </w:rPr>
        <w:t> </w:t>
      </w:r>
      <w:r>
        <w:rPr/>
        <w:t>many of the behavioural semantics</w:t>
      </w:r>
      <w:r>
        <w:rPr>
          <w:spacing w:val="30"/>
        </w:rPr>
        <w:t> </w:t>
      </w:r>
      <w:r>
        <w:rPr/>
        <w:t>in van Glabbeek’s spectrum is offered</w:t>
      </w:r>
      <w:r>
        <w:rPr>
          <w:spacing w:val="29"/>
        </w:rPr>
        <w:t> </w:t>
      </w:r>
      <w:r>
        <w:rPr/>
        <w:t>in [</w:t>
      </w:r>
      <w:hyperlink w:history="true" w:anchor="_bookmark9">
        <w:r>
          <w:rPr>
            <w:color w:val="0000FF"/>
          </w:rPr>
          <w:t>9</w:t>
        </w:r>
      </w:hyperlink>
      <w:r>
        <w:rPr/>
        <w:t>].</w:t>
      </w:r>
      <w:r>
        <w:rPr>
          <w:spacing w:val="21"/>
        </w:rPr>
        <w:t> </w:t>
      </w:r>
      <w:r>
        <w:rPr/>
        <w:t>The</w:t>
      </w:r>
      <w:r>
        <w:rPr>
          <w:spacing w:val="-10"/>
        </w:rPr>
        <w:t> </w:t>
      </w:r>
      <w:r>
        <w:rPr/>
        <w:t>equational</w:t>
      </w:r>
      <w:r>
        <w:rPr>
          <w:spacing w:val="-2"/>
        </w:rPr>
        <w:t> </w:t>
      </w:r>
      <w:r>
        <w:rPr/>
        <w:t>axiomatizations offered</w:t>
      </w:r>
      <w:r>
        <w:rPr>
          <w:spacing w:val="-6"/>
        </w:rPr>
        <w:t> </w:t>
      </w:r>
      <w:r>
        <w:rPr>
          <w:i/>
        </w:rPr>
        <w:t>ibidem</w:t>
      </w:r>
      <w:r>
        <w:rPr>
          <w:i/>
          <w:spacing w:val="-13"/>
        </w:rPr>
        <w:t> </w:t>
      </w:r>
      <w:r>
        <w:rPr/>
        <w:t>are</w:t>
      </w:r>
      <w:r>
        <w:rPr>
          <w:spacing w:val="-7"/>
        </w:rPr>
        <w:t> </w:t>
      </w:r>
      <w:r>
        <w:rPr/>
        <w:t>over</w:t>
      </w:r>
      <w:r>
        <w:rPr>
          <w:spacing w:val="-3"/>
        </w:rPr>
        <w:t> </w:t>
      </w:r>
      <w:r>
        <w:rPr/>
        <w:t>the</w:t>
      </w:r>
      <w:r>
        <w:rPr>
          <w:spacing w:val="-7"/>
        </w:rPr>
        <w:t> </w:t>
      </w:r>
      <w:r>
        <w:rPr/>
        <w:t>language</w:t>
      </w:r>
      <w:r>
        <w:rPr>
          <w:spacing w:val="-5"/>
        </w:rPr>
        <w:t> </w:t>
      </w:r>
      <w:r>
        <w:rPr/>
        <w:t>BCCSP,</w:t>
      </w:r>
      <w:r>
        <w:rPr>
          <w:spacing w:val="-9"/>
        </w:rPr>
        <w:t> </w:t>
      </w:r>
      <w:r>
        <w:rPr/>
        <w:t>a common</w:t>
      </w:r>
      <w:r>
        <w:rPr>
          <w:spacing w:val="-6"/>
        </w:rPr>
        <w:t> </w:t>
      </w:r>
      <w:r>
        <w:rPr/>
        <w:t>fragment</w:t>
      </w:r>
      <w:r>
        <w:rPr>
          <w:spacing w:val="-8"/>
        </w:rPr>
        <w:t> </w:t>
      </w:r>
      <w:r>
        <w:rPr/>
        <w:t>of</w:t>
      </w:r>
      <w:r>
        <w:rPr>
          <w:spacing w:val="-9"/>
        </w:rPr>
        <w:t> </w:t>
      </w:r>
      <w:r>
        <w:rPr/>
        <w:t>Milner’s</w:t>
      </w:r>
      <w:r>
        <w:rPr>
          <w:spacing w:val="-8"/>
        </w:rPr>
        <w:t> </w:t>
      </w:r>
      <w:r>
        <w:rPr/>
        <w:t>CCS</w:t>
      </w:r>
      <w:r>
        <w:rPr>
          <w:spacing w:val="-11"/>
        </w:rPr>
        <w:t> </w:t>
      </w:r>
      <w:r>
        <w:rPr/>
        <w:t>[</w:t>
      </w:r>
      <w:hyperlink w:history="true" w:anchor="_bookmark11">
        <w:r>
          <w:rPr>
            <w:color w:val="0000FF"/>
          </w:rPr>
          <w:t>13</w:t>
        </w:r>
      </w:hyperlink>
      <w:r>
        <w:rPr/>
        <w:t>]</w:t>
      </w:r>
      <w:r>
        <w:rPr>
          <w:spacing w:val="-8"/>
        </w:rPr>
        <w:t> </w:t>
      </w:r>
      <w:r>
        <w:rPr/>
        <w:t>and</w:t>
      </w:r>
      <w:r>
        <w:rPr>
          <w:spacing w:val="-9"/>
        </w:rPr>
        <w:t> </w:t>
      </w:r>
      <w:r>
        <w:rPr/>
        <w:t>Hoare’s</w:t>
      </w:r>
      <w:r>
        <w:rPr>
          <w:spacing w:val="-8"/>
        </w:rPr>
        <w:t> </w:t>
      </w:r>
      <w:r>
        <w:rPr/>
        <w:t>CSP</w:t>
      </w:r>
      <w:r>
        <w:rPr>
          <w:spacing w:val="-10"/>
        </w:rPr>
        <w:t> </w:t>
      </w:r>
      <w:r>
        <w:rPr/>
        <w:t>[</w:t>
      </w:r>
      <w:hyperlink w:history="true" w:anchor="_bookmark10">
        <w:r>
          <w:rPr>
            <w:color w:val="0000FF"/>
          </w:rPr>
          <w:t>10</w:t>
        </w:r>
      </w:hyperlink>
      <w:r>
        <w:rPr/>
        <w:t>]</w:t>
      </w:r>
      <w:r>
        <w:rPr>
          <w:spacing w:val="-11"/>
        </w:rPr>
        <w:t> </w:t>
      </w:r>
      <w:r>
        <w:rPr/>
        <w:t>suitable</w:t>
      </w:r>
      <w:r>
        <w:rPr>
          <w:spacing w:val="-9"/>
        </w:rPr>
        <w:t> </w:t>
      </w:r>
      <w:r>
        <w:rPr/>
        <w:t>for</w:t>
      </w:r>
      <w:r>
        <w:rPr>
          <w:spacing w:val="-9"/>
        </w:rPr>
        <w:t> </w:t>
      </w:r>
      <w:r>
        <w:rPr/>
        <w:t>describing finite synchronization trees, and characterize the differences between behavioural semantics in terms of a few revealing axioms.</w:t>
      </w:r>
    </w:p>
    <w:p>
      <w:pPr>
        <w:pStyle w:val="BodyText"/>
        <w:spacing w:line="216" w:lineRule="auto"/>
        <w:ind w:left="113" w:right="231" w:firstLine="319"/>
      </w:pPr>
      <w:r>
        <w:rPr/>
        <w:t>If the answer to the second basic question mentioned above is negative, then one may resort to expanding the signature with auxiliary operations, thus adding expressive power for the purpose of axiomatizing the equational theory.</w:t>
      </w:r>
      <w:r>
        <w:rPr>
          <w:spacing w:val="40"/>
        </w:rPr>
        <w:t> </w:t>
      </w:r>
      <w:r>
        <w:rPr/>
        <w:t>A classic</w:t>
      </w:r>
    </w:p>
    <w:p>
      <w:pPr>
        <w:spacing w:after="0" w:line="216" w:lineRule="auto"/>
        <w:sectPr>
          <w:pgSz w:w="9360" w:h="13610"/>
          <w:pgMar w:top="800" w:bottom="280" w:left="680" w:right="660"/>
        </w:sectPr>
      </w:pPr>
    </w:p>
    <w:p>
      <w:pPr>
        <w:tabs>
          <w:tab w:pos="7880" w:val="right" w:leader="none"/>
        </w:tabs>
        <w:spacing w:before="65"/>
        <w:ind w:left="1616" w:right="0" w:firstLine="0"/>
        <w:jc w:val="left"/>
        <w:rPr>
          <w:rFonts w:ascii="Times New Roman" w:hAnsi="Times New Roman"/>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Aceto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5"/>
          <w:sz w:val="16"/>
        </w:rPr>
        <w:t>3–6</w:t>
      </w:r>
      <w:r>
        <w:rPr>
          <w:rFonts w:ascii="Times New Roman" w:hAnsi="Times New Roman"/>
          <w:i/>
          <w:sz w:val="16"/>
        </w:rPr>
        <w:tab/>
      </w:r>
      <w:r>
        <w:rPr>
          <w:rFonts w:ascii="Times New Roman" w:hAnsi="Times New Roman"/>
          <w:spacing w:val="-10"/>
          <w:sz w:val="16"/>
        </w:rPr>
        <w:t>5</w:t>
      </w:r>
    </w:p>
    <w:p>
      <w:pPr>
        <w:pStyle w:val="BodyText"/>
        <w:spacing w:line="216" w:lineRule="auto" w:before="136"/>
        <w:ind w:left="226" w:right="118"/>
      </w:pPr>
      <w:r>
        <w:rPr/>
        <w:t>example</w:t>
      </w:r>
      <w:r>
        <w:rPr>
          <w:spacing w:val="-7"/>
        </w:rPr>
        <w:t> </w:t>
      </w:r>
      <w:r>
        <w:rPr/>
        <w:t>of</w:t>
      </w:r>
      <w:r>
        <w:rPr>
          <w:spacing w:val="-8"/>
        </w:rPr>
        <w:t> </w:t>
      </w:r>
      <w:r>
        <w:rPr/>
        <w:t>this</w:t>
      </w:r>
      <w:r>
        <w:rPr>
          <w:spacing w:val="-8"/>
        </w:rPr>
        <w:t> </w:t>
      </w:r>
      <w:r>
        <w:rPr/>
        <w:t>line</w:t>
      </w:r>
      <w:r>
        <w:rPr>
          <w:spacing w:val="-10"/>
        </w:rPr>
        <w:t> </w:t>
      </w:r>
      <w:r>
        <w:rPr/>
        <w:t>of</w:t>
      </w:r>
      <w:r>
        <w:rPr>
          <w:spacing w:val="-8"/>
        </w:rPr>
        <w:t> </w:t>
      </w:r>
      <w:r>
        <w:rPr/>
        <w:t>research</w:t>
      </w:r>
      <w:r>
        <w:rPr>
          <w:spacing w:val="-5"/>
        </w:rPr>
        <w:t> </w:t>
      </w:r>
      <w:r>
        <w:rPr/>
        <w:t>is</w:t>
      </w:r>
      <w:r>
        <w:rPr>
          <w:spacing w:val="-8"/>
        </w:rPr>
        <w:t> </w:t>
      </w:r>
      <w:r>
        <w:rPr/>
        <w:t>offered</w:t>
      </w:r>
      <w:r>
        <w:rPr>
          <w:spacing w:val="-7"/>
        </w:rPr>
        <w:t> </w:t>
      </w:r>
      <w:r>
        <w:rPr/>
        <w:t>by</w:t>
      </w:r>
      <w:r>
        <w:rPr>
          <w:spacing w:val="-8"/>
        </w:rPr>
        <w:t> </w:t>
      </w:r>
      <w:r>
        <w:rPr/>
        <w:t>the</w:t>
      </w:r>
      <w:r>
        <w:rPr>
          <w:spacing w:val="-10"/>
        </w:rPr>
        <w:t> </w:t>
      </w:r>
      <w:r>
        <w:rPr/>
        <w:t>paper</w:t>
      </w:r>
      <w:r>
        <w:rPr>
          <w:spacing w:val="-10"/>
        </w:rPr>
        <w:t> </w:t>
      </w:r>
      <w:r>
        <w:rPr/>
        <w:t>[</w:t>
      </w:r>
      <w:hyperlink w:history="true" w:anchor="_bookmark7">
        <w:r>
          <w:rPr>
            <w:color w:val="0000FF"/>
          </w:rPr>
          <w:t>8</w:t>
        </w:r>
      </w:hyperlink>
      <w:r>
        <w:rPr/>
        <w:t>].</w:t>
      </w:r>
      <w:r>
        <w:rPr>
          <w:spacing w:val="21"/>
        </w:rPr>
        <w:t> </w:t>
      </w:r>
      <w:r>
        <w:rPr/>
        <w:t>There</w:t>
      </w:r>
      <w:r>
        <w:rPr>
          <w:spacing w:val="-10"/>
        </w:rPr>
        <w:t> </w:t>
      </w:r>
      <w:r>
        <w:rPr/>
        <w:t>Bergstra</w:t>
      </w:r>
      <w:r>
        <w:rPr>
          <w:spacing w:val="-8"/>
        </w:rPr>
        <w:t> </w:t>
      </w:r>
      <w:r>
        <w:rPr/>
        <w:t>and</w:t>
      </w:r>
      <w:r>
        <w:rPr>
          <w:spacing w:val="-10"/>
        </w:rPr>
        <w:t> </w:t>
      </w:r>
      <w:r>
        <w:rPr/>
        <w:t>Klop showed</w:t>
      </w:r>
      <w:r>
        <w:rPr>
          <w:spacing w:val="-7"/>
        </w:rPr>
        <w:t> </w:t>
      </w:r>
      <w:r>
        <w:rPr/>
        <w:t>how</w:t>
      </w:r>
      <w:r>
        <w:rPr>
          <w:spacing w:val="-8"/>
        </w:rPr>
        <w:t> </w:t>
      </w:r>
      <w:r>
        <w:rPr/>
        <w:t>to</w:t>
      </w:r>
      <w:r>
        <w:rPr>
          <w:spacing w:val="-7"/>
        </w:rPr>
        <w:t> </w:t>
      </w:r>
      <w:r>
        <w:rPr/>
        <w:t>give</w:t>
      </w:r>
      <w:r>
        <w:rPr>
          <w:spacing w:val="-7"/>
        </w:rPr>
        <w:t> </w:t>
      </w:r>
      <w:r>
        <w:rPr/>
        <w:t>a</w:t>
      </w:r>
      <w:r>
        <w:rPr>
          <w:spacing w:val="-10"/>
        </w:rPr>
        <w:t> </w:t>
      </w:r>
      <w:r>
        <w:rPr/>
        <w:t>finite</w:t>
      </w:r>
      <w:r>
        <w:rPr>
          <w:spacing w:val="-9"/>
        </w:rPr>
        <w:t> </w:t>
      </w:r>
      <w:r>
        <w:rPr/>
        <w:t>axiomatization</w:t>
      </w:r>
      <w:r>
        <w:rPr>
          <w:spacing w:val="-1"/>
        </w:rPr>
        <w:t> </w:t>
      </w:r>
      <w:r>
        <w:rPr/>
        <w:t>of</w:t>
      </w:r>
      <w:r>
        <w:rPr>
          <w:spacing w:val="-8"/>
        </w:rPr>
        <w:t> </w:t>
      </w:r>
      <w:r>
        <w:rPr/>
        <w:t>the</w:t>
      </w:r>
      <w:r>
        <w:rPr>
          <w:spacing w:val="-7"/>
        </w:rPr>
        <w:t> </w:t>
      </w:r>
      <w:r>
        <w:rPr/>
        <w:t>language</w:t>
      </w:r>
      <w:r>
        <w:rPr>
          <w:spacing w:val="-7"/>
        </w:rPr>
        <w:t> </w:t>
      </w:r>
      <w:r>
        <w:rPr/>
        <w:t>ACP</w:t>
      </w:r>
      <w:r>
        <w:rPr>
          <w:spacing w:val="-9"/>
        </w:rPr>
        <w:t> </w:t>
      </w:r>
      <w:r>
        <w:rPr/>
        <w:t>using</w:t>
      </w:r>
      <w:r>
        <w:rPr>
          <w:spacing w:val="-12"/>
        </w:rPr>
        <w:t> </w:t>
      </w:r>
      <w:r>
        <w:rPr/>
        <w:t>the</w:t>
      </w:r>
      <w:r>
        <w:rPr>
          <w:spacing w:val="-9"/>
        </w:rPr>
        <w:t> </w:t>
      </w:r>
      <w:r>
        <w:rPr/>
        <w:t>auxiliary left and communication merge operators to characterize parallel composition.</w:t>
      </w:r>
      <w:r>
        <w:rPr>
          <w:spacing w:val="40"/>
        </w:rPr>
        <w:t> </w:t>
      </w:r>
      <w:r>
        <w:rPr/>
        <w:t>As shown by Moller [</w:t>
      </w:r>
      <w:hyperlink w:history="true" w:anchor="_bookmark14">
        <w:r>
          <w:rPr>
            <w:color w:val="0000FF"/>
          </w:rPr>
          <w:t>14</w:t>
        </w:r>
      </w:hyperlink>
      <w:r>
        <w:rPr/>
        <w:t>,</w:t>
      </w:r>
      <w:hyperlink w:history="true" w:anchor="_bookmark15">
        <w:r>
          <w:rPr>
            <w:color w:val="0000FF"/>
          </w:rPr>
          <w:t>15</w:t>
        </w:r>
      </w:hyperlink>
      <w:r>
        <w:rPr/>
        <w:t>], auxiliary operators are needed to obtain a finite basis for that language because the process algebras CCS and ACP without the auxiliary left merge</w:t>
      </w:r>
      <w:r>
        <w:rPr>
          <w:spacing w:val="-1"/>
        </w:rPr>
        <w:t> </w:t>
      </w:r>
      <w:r>
        <w:rPr/>
        <w:t>operator from</w:t>
      </w:r>
      <w:r>
        <w:rPr>
          <w:spacing w:val="-1"/>
        </w:rPr>
        <w:t> </w:t>
      </w:r>
      <w:r>
        <w:rPr/>
        <w:t>[</w:t>
      </w:r>
      <w:hyperlink w:history="true" w:anchor="_bookmark8">
        <w:r>
          <w:rPr>
            <w:color w:val="0000FF"/>
          </w:rPr>
          <w:t>7</w:t>
        </w:r>
      </w:hyperlink>
      <w:r>
        <w:rPr/>
        <w:t>]</w:t>
      </w:r>
      <w:r>
        <w:rPr>
          <w:spacing w:val="-2"/>
        </w:rPr>
        <w:t> </w:t>
      </w:r>
      <w:r>
        <w:rPr/>
        <w:t>do</w:t>
      </w:r>
      <w:r>
        <w:rPr>
          <w:spacing w:val="-1"/>
        </w:rPr>
        <w:t> </w:t>
      </w:r>
      <w:r>
        <w:rPr/>
        <w:t>not have a</w:t>
      </w:r>
      <w:r>
        <w:rPr>
          <w:spacing w:val="-1"/>
        </w:rPr>
        <w:t> </w:t>
      </w:r>
      <w:r>
        <w:rPr/>
        <w:t>finite</w:t>
      </w:r>
      <w:r>
        <w:rPr>
          <w:spacing w:val="-3"/>
        </w:rPr>
        <w:t> </w:t>
      </w:r>
      <w:r>
        <w:rPr/>
        <w:t>equational axiomatization modulo bisimulation equivalence.</w:t>
      </w:r>
    </w:p>
    <w:p>
      <w:pPr>
        <w:pStyle w:val="BodyText"/>
        <w:spacing w:line="216" w:lineRule="auto" w:before="11"/>
        <w:ind w:left="226" w:right="117" w:firstLine="319"/>
      </w:pPr>
      <w:r>
        <w:rPr/>
        <w:t>The</w:t>
      </w:r>
      <w:r>
        <w:rPr>
          <w:spacing w:val="-15"/>
        </w:rPr>
        <w:t> </w:t>
      </w:r>
      <w:r>
        <w:rPr/>
        <w:t>aforementioned</w:t>
      </w:r>
      <w:r>
        <w:rPr>
          <w:spacing w:val="-7"/>
        </w:rPr>
        <w:t> </w:t>
      </w:r>
      <w:r>
        <w:rPr/>
        <w:t>results</w:t>
      </w:r>
      <w:r>
        <w:rPr>
          <w:spacing w:val="-13"/>
        </w:rPr>
        <w:t> </w:t>
      </w:r>
      <w:r>
        <w:rPr/>
        <w:t>of</w:t>
      </w:r>
      <w:r>
        <w:rPr>
          <w:spacing w:val="-10"/>
        </w:rPr>
        <w:t> </w:t>
      </w:r>
      <w:r>
        <w:rPr/>
        <w:t>Moller’s</w:t>
      </w:r>
      <w:r>
        <w:rPr>
          <w:spacing w:val="-9"/>
        </w:rPr>
        <w:t> </w:t>
      </w:r>
      <w:r>
        <w:rPr/>
        <w:t>are</w:t>
      </w:r>
      <w:r>
        <w:rPr>
          <w:spacing w:val="-12"/>
        </w:rPr>
        <w:t> </w:t>
      </w:r>
      <w:r>
        <w:rPr/>
        <w:t>the</w:t>
      </w:r>
      <w:r>
        <w:rPr>
          <w:spacing w:val="-12"/>
        </w:rPr>
        <w:t> </w:t>
      </w:r>
      <w:r>
        <w:rPr/>
        <w:t>earliest</w:t>
      </w:r>
      <w:r>
        <w:rPr>
          <w:spacing w:val="-7"/>
        </w:rPr>
        <w:t> </w:t>
      </w:r>
      <w:r>
        <w:rPr/>
        <w:t>examples</w:t>
      </w:r>
      <w:r>
        <w:rPr>
          <w:spacing w:val="-11"/>
        </w:rPr>
        <w:t> </w:t>
      </w:r>
      <w:r>
        <w:rPr/>
        <w:t>of</w:t>
      </w:r>
      <w:r>
        <w:rPr>
          <w:spacing w:val="-10"/>
        </w:rPr>
        <w:t> </w:t>
      </w:r>
      <w:r>
        <w:rPr/>
        <w:t>non-finite</w:t>
      </w:r>
      <w:r>
        <w:rPr>
          <w:spacing w:val="-15"/>
        </w:rPr>
        <w:t> </w:t>
      </w:r>
      <w:r>
        <w:rPr/>
        <w:t>ax- iomatizability results</w:t>
      </w:r>
      <w:r>
        <w:rPr>
          <w:spacing w:val="-7"/>
        </w:rPr>
        <w:t> </w:t>
      </w:r>
      <w:r>
        <w:rPr/>
        <w:t>I</w:t>
      </w:r>
      <w:r>
        <w:rPr>
          <w:spacing w:val="-4"/>
        </w:rPr>
        <w:t> </w:t>
      </w:r>
      <w:r>
        <w:rPr/>
        <w:t>am</w:t>
      </w:r>
      <w:r>
        <w:rPr>
          <w:spacing w:val="-7"/>
        </w:rPr>
        <w:t> </w:t>
      </w:r>
      <w:r>
        <w:rPr/>
        <w:t>aware</w:t>
      </w:r>
      <w:r>
        <w:rPr>
          <w:spacing w:val="-4"/>
        </w:rPr>
        <w:t> </w:t>
      </w:r>
      <w:r>
        <w:rPr/>
        <w:t>of</w:t>
      </w:r>
      <w:r>
        <w:rPr>
          <w:spacing w:val="-4"/>
        </w:rPr>
        <w:t> </w:t>
      </w:r>
      <w:r>
        <w:rPr/>
        <w:t>in</w:t>
      </w:r>
      <w:r>
        <w:rPr>
          <w:spacing w:val="-6"/>
        </w:rPr>
        <w:t> </w:t>
      </w:r>
      <w:r>
        <w:rPr/>
        <w:t>the</w:t>
      </w:r>
      <w:r>
        <w:rPr>
          <w:spacing w:val="-6"/>
        </w:rPr>
        <w:t> </w:t>
      </w:r>
      <w:r>
        <w:rPr/>
        <w:t>setting</w:t>
      </w:r>
      <w:r>
        <w:rPr>
          <w:spacing w:val="-6"/>
        </w:rPr>
        <w:t> </w:t>
      </w:r>
      <w:r>
        <w:rPr/>
        <w:t>of</w:t>
      </w:r>
      <w:r>
        <w:rPr>
          <w:spacing w:val="-4"/>
        </w:rPr>
        <w:t> </w:t>
      </w:r>
      <w:r>
        <w:rPr/>
        <w:t>process</w:t>
      </w:r>
      <w:r>
        <w:rPr>
          <w:spacing w:val="-7"/>
        </w:rPr>
        <w:t> </w:t>
      </w:r>
      <w:r>
        <w:rPr/>
        <w:t>algebra.</w:t>
      </w:r>
      <w:r>
        <w:rPr>
          <w:spacing w:val="25"/>
        </w:rPr>
        <w:t> </w:t>
      </w:r>
      <w:r>
        <w:rPr/>
        <w:t>These</w:t>
      </w:r>
      <w:r>
        <w:rPr>
          <w:spacing w:val="-9"/>
        </w:rPr>
        <w:t> </w:t>
      </w:r>
      <w:r>
        <w:rPr/>
        <w:t>results, like all impossibility</w:t>
      </w:r>
      <w:r>
        <w:rPr>
          <w:spacing w:val="-1"/>
        </w:rPr>
        <w:t> </w:t>
      </w:r>
      <w:r>
        <w:rPr/>
        <w:t>theorems</w:t>
      </w:r>
      <w:r>
        <w:rPr>
          <w:spacing w:val="-1"/>
        </w:rPr>
        <w:t> </w:t>
      </w:r>
      <w:r>
        <w:rPr/>
        <w:t>in</w:t>
      </w:r>
      <w:r>
        <w:rPr>
          <w:spacing w:val="-2"/>
        </w:rPr>
        <w:t> </w:t>
      </w:r>
      <w:r>
        <w:rPr/>
        <w:t>general, hold</w:t>
      </w:r>
      <w:r>
        <w:rPr>
          <w:spacing w:val="-2"/>
        </w:rPr>
        <w:t> </w:t>
      </w:r>
      <w:r>
        <w:rPr/>
        <w:t>a</w:t>
      </w:r>
      <w:r>
        <w:rPr>
          <w:spacing w:val="-3"/>
        </w:rPr>
        <w:t> </w:t>
      </w:r>
      <w:r>
        <w:rPr/>
        <w:t>great fascination for</w:t>
      </w:r>
      <w:r>
        <w:rPr>
          <w:spacing w:val="-3"/>
        </w:rPr>
        <w:t> </w:t>
      </w:r>
      <w:r>
        <w:rPr/>
        <w:t>me, and</w:t>
      </w:r>
      <w:r>
        <w:rPr>
          <w:spacing w:val="-2"/>
        </w:rPr>
        <w:t> </w:t>
      </w:r>
      <w:r>
        <w:rPr/>
        <w:t>have inspired</w:t>
      </w:r>
      <w:r>
        <w:rPr>
          <w:spacing w:val="-12"/>
        </w:rPr>
        <w:t> </w:t>
      </w:r>
      <w:r>
        <w:rPr/>
        <w:t>me</w:t>
      </w:r>
      <w:r>
        <w:rPr>
          <w:spacing w:val="-15"/>
        </w:rPr>
        <w:t> </w:t>
      </w:r>
      <w:r>
        <w:rPr/>
        <w:t>to</w:t>
      </w:r>
      <w:r>
        <w:rPr>
          <w:spacing w:val="-10"/>
        </w:rPr>
        <w:t> </w:t>
      </w:r>
      <w:r>
        <w:rPr/>
        <w:t>study</w:t>
      </w:r>
      <w:r>
        <w:rPr>
          <w:spacing w:val="-15"/>
        </w:rPr>
        <w:t> </w:t>
      </w:r>
      <w:r>
        <w:rPr/>
        <w:t>the</w:t>
      </w:r>
      <w:r>
        <w:rPr>
          <w:spacing w:val="-12"/>
        </w:rPr>
        <w:t> </w:t>
      </w:r>
      <w:r>
        <w:rPr/>
        <w:t>expressive</w:t>
      </w:r>
      <w:r>
        <w:rPr>
          <w:spacing w:val="-10"/>
        </w:rPr>
        <w:t> </w:t>
      </w:r>
      <w:r>
        <w:rPr/>
        <w:t>power</w:t>
      </w:r>
      <w:r>
        <w:rPr>
          <w:spacing w:val="-12"/>
        </w:rPr>
        <w:t> </w:t>
      </w:r>
      <w:r>
        <w:rPr/>
        <w:t>of</w:t>
      </w:r>
      <w:r>
        <w:rPr>
          <w:spacing w:val="-10"/>
        </w:rPr>
        <w:t> </w:t>
      </w:r>
      <w:r>
        <w:rPr/>
        <w:t>equational</w:t>
      </w:r>
      <w:r>
        <w:rPr>
          <w:spacing w:val="-9"/>
        </w:rPr>
        <w:t> </w:t>
      </w:r>
      <w:r>
        <w:rPr/>
        <w:t>logic</w:t>
      </w:r>
      <w:r>
        <w:rPr>
          <w:spacing w:val="-10"/>
        </w:rPr>
        <w:t> </w:t>
      </w:r>
      <w:r>
        <w:rPr/>
        <w:t>in</w:t>
      </w:r>
      <w:r>
        <w:rPr>
          <w:spacing w:val="-10"/>
        </w:rPr>
        <w:t> </w:t>
      </w:r>
      <w:r>
        <w:rPr/>
        <w:t>the</w:t>
      </w:r>
      <w:r>
        <w:rPr>
          <w:spacing w:val="-12"/>
        </w:rPr>
        <w:t> </w:t>
      </w:r>
      <w:r>
        <w:rPr/>
        <w:t>characterization of</w:t>
      </w:r>
      <w:r>
        <w:rPr>
          <w:spacing w:val="-8"/>
        </w:rPr>
        <w:t> </w:t>
      </w:r>
      <w:r>
        <w:rPr/>
        <w:t>behavioural</w:t>
      </w:r>
      <w:r>
        <w:rPr>
          <w:spacing w:val="-9"/>
        </w:rPr>
        <w:t> </w:t>
      </w:r>
      <w:r>
        <w:rPr/>
        <w:t>equivalences</w:t>
      </w:r>
      <w:r>
        <w:rPr>
          <w:spacing w:val="-6"/>
        </w:rPr>
        <w:t> </w:t>
      </w:r>
      <w:r>
        <w:rPr/>
        <w:t>over</w:t>
      </w:r>
      <w:r>
        <w:rPr>
          <w:spacing w:val="-5"/>
        </w:rPr>
        <w:t> </w:t>
      </w:r>
      <w:r>
        <w:rPr/>
        <w:t>fragments</w:t>
      </w:r>
      <w:r>
        <w:rPr>
          <w:spacing w:val="-8"/>
        </w:rPr>
        <w:t> </w:t>
      </w:r>
      <w:r>
        <w:rPr/>
        <w:t>of</w:t>
      </w:r>
      <w:r>
        <w:rPr>
          <w:spacing w:val="-8"/>
        </w:rPr>
        <w:t> </w:t>
      </w:r>
      <w:r>
        <w:rPr/>
        <w:t>process</w:t>
      </w:r>
      <w:r>
        <w:rPr>
          <w:spacing w:val="-11"/>
        </w:rPr>
        <w:t> </w:t>
      </w:r>
      <w:r>
        <w:rPr/>
        <w:t>description</w:t>
      </w:r>
      <w:r>
        <w:rPr>
          <w:spacing w:val="-9"/>
        </w:rPr>
        <w:t> </w:t>
      </w:r>
      <w:r>
        <w:rPr/>
        <w:t>languages.</w:t>
      </w:r>
      <w:r>
        <w:rPr>
          <w:spacing w:val="24"/>
        </w:rPr>
        <w:t> </w:t>
      </w:r>
      <w:r>
        <w:rPr/>
        <w:t>In</w:t>
      </w:r>
      <w:r>
        <w:rPr>
          <w:spacing w:val="-9"/>
        </w:rPr>
        <w:t> </w:t>
      </w:r>
      <w:r>
        <w:rPr/>
        <w:t>this talk,</w:t>
      </w:r>
      <w:r>
        <w:rPr>
          <w:spacing w:val="-2"/>
        </w:rPr>
        <w:t> </w:t>
      </w:r>
      <w:r>
        <w:rPr/>
        <w:t>I</w:t>
      </w:r>
      <w:r>
        <w:rPr>
          <w:spacing w:val="-6"/>
        </w:rPr>
        <w:t> </w:t>
      </w:r>
      <w:r>
        <w:rPr/>
        <w:t>shall</w:t>
      </w:r>
      <w:r>
        <w:rPr>
          <w:spacing w:val="-7"/>
        </w:rPr>
        <w:t> </w:t>
      </w:r>
      <w:r>
        <w:rPr/>
        <w:t>present</w:t>
      </w:r>
      <w:r>
        <w:rPr>
          <w:spacing w:val="-7"/>
        </w:rPr>
        <w:t> </w:t>
      </w:r>
      <w:r>
        <w:rPr/>
        <w:t>a</w:t>
      </w:r>
      <w:r>
        <w:rPr>
          <w:spacing w:val="-8"/>
        </w:rPr>
        <w:t> </w:t>
      </w:r>
      <w:r>
        <w:rPr/>
        <w:t>guided</w:t>
      </w:r>
      <w:r>
        <w:rPr>
          <w:spacing w:val="-7"/>
        </w:rPr>
        <w:t> </w:t>
      </w:r>
      <w:r>
        <w:rPr/>
        <w:t>tour</w:t>
      </w:r>
      <w:r>
        <w:rPr>
          <w:spacing w:val="-5"/>
        </w:rPr>
        <w:t> </w:t>
      </w:r>
      <w:r>
        <w:rPr/>
        <w:t>of</w:t>
      </w:r>
      <w:r>
        <w:rPr>
          <w:spacing w:val="-6"/>
        </w:rPr>
        <w:t> </w:t>
      </w:r>
      <w:r>
        <w:rPr/>
        <w:t>the</w:t>
      </w:r>
      <w:r>
        <w:rPr>
          <w:spacing w:val="-8"/>
        </w:rPr>
        <w:t> </w:t>
      </w:r>
      <w:r>
        <w:rPr/>
        <w:t>landscape</w:t>
      </w:r>
      <w:r>
        <w:rPr>
          <w:spacing w:val="-10"/>
        </w:rPr>
        <w:t> </w:t>
      </w:r>
      <w:r>
        <w:rPr/>
        <w:t>of</w:t>
      </w:r>
      <w:r>
        <w:rPr>
          <w:spacing w:val="-6"/>
        </w:rPr>
        <w:t> </w:t>
      </w:r>
      <w:r>
        <w:rPr/>
        <w:t>non-finite</w:t>
      </w:r>
      <w:r>
        <w:rPr>
          <w:spacing w:val="-8"/>
        </w:rPr>
        <w:t> </w:t>
      </w:r>
      <w:r>
        <w:rPr/>
        <w:t>axiomatizability re- sults</w:t>
      </w:r>
      <w:r>
        <w:rPr>
          <w:spacing w:val="-18"/>
        </w:rPr>
        <w:t> </w:t>
      </w:r>
      <w:r>
        <w:rPr/>
        <w:t>for</w:t>
      </w:r>
      <w:r>
        <w:rPr>
          <w:spacing w:val="-17"/>
        </w:rPr>
        <w:t> </w:t>
      </w:r>
      <w:r>
        <w:rPr/>
        <w:t>bisimulation</w:t>
      </w:r>
      <w:r>
        <w:rPr>
          <w:spacing w:val="-18"/>
        </w:rPr>
        <w:t> </w:t>
      </w:r>
      <w:r>
        <w:rPr/>
        <w:t>equivalence</w:t>
      </w:r>
      <w:r>
        <w:rPr>
          <w:spacing w:val="-17"/>
        </w:rPr>
        <w:t> </w:t>
      </w:r>
      <w:r>
        <w:rPr/>
        <w:t>over</w:t>
      </w:r>
      <w:r>
        <w:rPr>
          <w:spacing w:val="-17"/>
        </w:rPr>
        <w:t> </w:t>
      </w:r>
      <w:r>
        <w:rPr/>
        <w:t>fragments</w:t>
      </w:r>
      <w:r>
        <w:rPr>
          <w:spacing w:val="-15"/>
        </w:rPr>
        <w:t> </w:t>
      </w:r>
      <w:r>
        <w:rPr/>
        <w:t>of</w:t>
      </w:r>
      <w:r>
        <w:rPr>
          <w:spacing w:val="-18"/>
        </w:rPr>
        <w:t> </w:t>
      </w:r>
      <w:r>
        <w:rPr/>
        <w:t>process</w:t>
      </w:r>
      <w:r>
        <w:rPr>
          <w:spacing w:val="-17"/>
        </w:rPr>
        <w:t> </w:t>
      </w:r>
      <w:r>
        <w:rPr/>
        <w:t>algebras.</w:t>
      </w:r>
      <w:r>
        <w:rPr>
          <w:spacing w:val="21"/>
        </w:rPr>
        <w:t> </w:t>
      </w:r>
      <w:r>
        <w:rPr/>
        <w:t>In</w:t>
      </w:r>
      <w:r>
        <w:rPr>
          <w:spacing w:val="-18"/>
        </w:rPr>
        <w:t> </w:t>
      </w:r>
      <w:r>
        <w:rPr/>
        <w:t>particular,</w:t>
      </w:r>
      <w:r>
        <w:rPr>
          <w:spacing w:val="-13"/>
        </w:rPr>
        <w:t> </w:t>
      </w:r>
      <w:r>
        <w:rPr/>
        <w:t>I shall</w:t>
      </w:r>
      <w:r>
        <w:rPr>
          <w:spacing w:val="-18"/>
        </w:rPr>
        <w:t> </w:t>
      </w:r>
      <w:r>
        <w:rPr/>
        <w:t>try</w:t>
      </w:r>
      <w:r>
        <w:rPr>
          <w:spacing w:val="-17"/>
        </w:rPr>
        <w:t> </w:t>
      </w:r>
      <w:r>
        <w:rPr/>
        <w:t>to</w:t>
      </w:r>
      <w:r>
        <w:rPr>
          <w:spacing w:val="-18"/>
        </w:rPr>
        <w:t> </w:t>
      </w:r>
      <w:r>
        <w:rPr/>
        <w:t>motivate</w:t>
      </w:r>
      <w:r>
        <w:rPr>
          <w:spacing w:val="-14"/>
        </w:rPr>
        <w:t> </w:t>
      </w:r>
      <w:r>
        <w:rPr/>
        <w:t>the</w:t>
      </w:r>
      <w:r>
        <w:rPr>
          <w:spacing w:val="-18"/>
        </w:rPr>
        <w:t> </w:t>
      </w:r>
      <w:r>
        <w:rPr/>
        <w:t>importance</w:t>
      </w:r>
      <w:r>
        <w:rPr>
          <w:spacing w:val="-17"/>
        </w:rPr>
        <w:t> </w:t>
      </w:r>
      <w:r>
        <w:rPr/>
        <w:t>of</w:t>
      </w:r>
      <w:r>
        <w:rPr>
          <w:spacing w:val="-16"/>
        </w:rPr>
        <w:t> </w:t>
      </w:r>
      <w:r>
        <w:rPr/>
        <w:t>these</w:t>
      </w:r>
      <w:r>
        <w:rPr>
          <w:spacing w:val="-16"/>
        </w:rPr>
        <w:t> </w:t>
      </w:r>
      <w:r>
        <w:rPr/>
        <w:t>negative</w:t>
      </w:r>
      <w:r>
        <w:rPr>
          <w:spacing w:val="-14"/>
        </w:rPr>
        <w:t> </w:t>
      </w:r>
      <w:r>
        <w:rPr/>
        <w:t>results,</w:t>
      </w:r>
      <w:r>
        <w:rPr>
          <w:spacing w:val="-13"/>
        </w:rPr>
        <w:t> </w:t>
      </w:r>
      <w:r>
        <w:rPr/>
        <w:t>to</w:t>
      </w:r>
      <w:r>
        <w:rPr>
          <w:spacing w:val="-18"/>
        </w:rPr>
        <w:t> </w:t>
      </w:r>
      <w:r>
        <w:rPr/>
        <w:t>describe</w:t>
      </w:r>
      <w:r>
        <w:rPr>
          <w:spacing w:val="-17"/>
        </w:rPr>
        <w:t> </w:t>
      </w:r>
      <w:r>
        <w:rPr/>
        <w:t>the</w:t>
      </w:r>
      <w:r>
        <w:rPr>
          <w:spacing w:val="-18"/>
        </w:rPr>
        <w:t> </w:t>
      </w:r>
      <w:r>
        <w:rPr/>
        <w:t>general proof techniques that can be used to establish them, and to introduce a menagerie of operations—for instance, versions of parallel composition and mode transfer op- erators like interrupt and priority—whose addition to very basic languages for the </w:t>
      </w:r>
      <w:bookmarkStart w:name="References" w:id="2"/>
      <w:bookmarkEnd w:id="2"/>
      <w:r>
        <w:rPr/>
      </w:r>
      <w:bookmarkStart w:name="_bookmark1" w:id="3"/>
      <w:bookmarkEnd w:id="3"/>
      <w:r>
        <w:rPr/>
        <w:t>d</w:t>
      </w:r>
      <w:r>
        <w:rPr/>
        <w:t>escription of finite process behaviours spoils finite axiomatizability.</w:t>
      </w:r>
    </w:p>
    <w:p>
      <w:pPr>
        <w:pStyle w:val="BodyText"/>
        <w:spacing w:line="213" w:lineRule="auto" w:before="7"/>
        <w:ind w:left="226" w:right="121" w:firstLine="319"/>
      </w:pPr>
      <w:r>
        <w:rPr/>
        <w:t>The technical contents of this talk will be based upon joint work with Taolue </w:t>
      </w:r>
      <w:bookmarkStart w:name="_bookmark2" w:id="4"/>
      <w:bookmarkEnd w:id="4"/>
      <w:r>
        <w:rPr/>
        <w:t>Ch</w:t>
      </w:r>
      <w:r>
        <w:rPr/>
        <w:t>en, Wan Fokkink, Anna Ingolfsdottir, Bas Luttik and Sumit Nain presented in the papers [</w:t>
      </w:r>
      <w:hyperlink w:history="true" w:anchor="_bookmark1">
        <w:r>
          <w:rPr>
            <w:color w:val="0000FF"/>
          </w:rPr>
          <w:t>1</w:t>
        </w:r>
      </w:hyperlink>
      <w:r>
        <w:rPr/>
        <w:t>,</w:t>
      </w:r>
      <w:hyperlink w:history="true" w:anchor="_bookmark2">
        <w:r>
          <w:rPr>
            <w:color w:val="0000FF"/>
          </w:rPr>
          <w:t>2</w:t>
        </w:r>
      </w:hyperlink>
      <w:r>
        <w:rPr/>
        <w:t>,</w:t>
      </w:r>
      <w:hyperlink w:history="true" w:anchor="_bookmark3">
        <w:r>
          <w:rPr>
            <w:color w:val="0000FF"/>
          </w:rPr>
          <w:t>3</w:t>
        </w:r>
      </w:hyperlink>
      <w:r>
        <w:rPr/>
        <w:t>,</w:t>
      </w:r>
      <w:hyperlink w:history="true" w:anchor="_bookmark4">
        <w:r>
          <w:rPr>
            <w:color w:val="0000FF"/>
          </w:rPr>
          <w:t>4</w:t>
        </w:r>
      </w:hyperlink>
      <w:r>
        <w:rPr/>
        <w:t>,</w:t>
      </w:r>
      <w:hyperlink w:history="true" w:anchor="_bookmark5">
        <w:r>
          <w:rPr>
            <w:color w:val="0000FF"/>
          </w:rPr>
          <w:t>5</w:t>
        </w:r>
      </w:hyperlink>
      <w:r>
        <w:rPr/>
        <w:t>].</w:t>
      </w:r>
    </w:p>
    <w:p>
      <w:pPr>
        <w:pStyle w:val="BodyText"/>
        <w:spacing w:before="132"/>
        <w:jc w:val="left"/>
      </w:pPr>
    </w:p>
    <w:p>
      <w:pPr>
        <w:spacing w:before="0"/>
        <w:ind w:left="226" w:right="0" w:firstLine="0"/>
        <w:jc w:val="left"/>
        <w:rPr>
          <w:rFonts w:ascii="Georgia"/>
          <w:sz w:val="28"/>
        </w:rPr>
      </w:pPr>
      <w:bookmarkStart w:name="_bookmark3" w:id="5"/>
      <w:bookmarkEnd w:id="5"/>
      <w:r>
        <w:rPr/>
      </w:r>
      <w:bookmarkStart w:name="_bookmark4" w:id="6"/>
      <w:bookmarkEnd w:id="6"/>
      <w:r>
        <w:rPr/>
      </w:r>
      <w:r>
        <w:rPr>
          <w:rFonts w:ascii="Georgia"/>
          <w:spacing w:val="-2"/>
          <w:w w:val="105"/>
          <w:sz w:val="28"/>
        </w:rPr>
        <w:t>References</w:t>
      </w:r>
    </w:p>
    <w:p>
      <w:pPr>
        <w:pStyle w:val="ListParagraph"/>
        <w:numPr>
          <w:ilvl w:val="0"/>
          <w:numId w:val="2"/>
        </w:numPr>
        <w:tabs>
          <w:tab w:pos="538" w:val="left" w:leader="none"/>
          <w:tab w:pos="541" w:val="left" w:leader="none"/>
        </w:tabs>
        <w:spacing w:line="196" w:lineRule="auto" w:before="234" w:after="0"/>
        <w:ind w:left="541" w:right="126" w:hanging="231"/>
        <w:jc w:val="both"/>
        <w:rPr>
          <w:sz w:val="15"/>
        </w:rPr>
      </w:pPr>
      <w:r>
        <w:rPr>
          <w:w w:val="105"/>
          <w:sz w:val="15"/>
        </w:rPr>
        <w:t>Aceto, L.,</w:t>
      </w:r>
      <w:r>
        <w:rPr>
          <w:spacing w:val="-1"/>
          <w:w w:val="105"/>
          <w:sz w:val="15"/>
        </w:rPr>
        <w:t> </w:t>
      </w:r>
      <w:r>
        <w:rPr>
          <w:w w:val="105"/>
          <w:sz w:val="15"/>
        </w:rPr>
        <w:t>T.</w:t>
      </w:r>
      <w:r>
        <w:rPr>
          <w:spacing w:val="-1"/>
          <w:w w:val="105"/>
          <w:sz w:val="15"/>
        </w:rPr>
        <w:t> </w:t>
      </w:r>
      <w:r>
        <w:rPr>
          <w:w w:val="105"/>
          <w:sz w:val="15"/>
        </w:rPr>
        <w:t>Chen, W. Fokkink and A.</w:t>
      </w:r>
      <w:r>
        <w:rPr>
          <w:spacing w:val="-1"/>
          <w:w w:val="105"/>
          <w:sz w:val="15"/>
        </w:rPr>
        <w:t> </w:t>
      </w:r>
      <w:r>
        <w:rPr>
          <w:w w:val="105"/>
          <w:sz w:val="15"/>
        </w:rPr>
        <w:t>Ingolfsdottir, </w:t>
      </w:r>
      <w:r>
        <w:rPr>
          <w:i/>
          <w:w w:val="105"/>
          <w:sz w:val="15"/>
        </w:rPr>
        <w:t>On</w:t>
      </w:r>
      <w:r>
        <w:rPr>
          <w:i/>
          <w:spacing w:val="-3"/>
          <w:w w:val="105"/>
          <w:sz w:val="15"/>
        </w:rPr>
        <w:t> </w:t>
      </w:r>
      <w:r>
        <w:rPr>
          <w:i/>
          <w:w w:val="105"/>
          <w:sz w:val="15"/>
        </w:rPr>
        <w:t>the</w:t>
      </w:r>
      <w:r>
        <w:rPr>
          <w:i/>
          <w:spacing w:val="-2"/>
          <w:w w:val="105"/>
          <w:sz w:val="15"/>
        </w:rPr>
        <w:t> </w:t>
      </w:r>
      <w:r>
        <w:rPr>
          <w:i/>
          <w:w w:val="105"/>
          <w:sz w:val="15"/>
        </w:rPr>
        <w:t>axiomatizability</w:t>
      </w:r>
      <w:r>
        <w:rPr>
          <w:i/>
          <w:spacing w:val="-2"/>
          <w:w w:val="105"/>
          <w:sz w:val="15"/>
        </w:rPr>
        <w:t> </w:t>
      </w:r>
      <w:r>
        <w:rPr>
          <w:i/>
          <w:w w:val="105"/>
          <w:sz w:val="15"/>
        </w:rPr>
        <w:t>of priority</w:t>
      </w:r>
      <w:r>
        <w:rPr>
          <w:w w:val="105"/>
          <w:sz w:val="15"/>
        </w:rPr>
        <w:t>,</w:t>
      </w:r>
      <w:r>
        <w:rPr>
          <w:spacing w:val="-1"/>
          <w:w w:val="105"/>
          <w:sz w:val="15"/>
        </w:rPr>
        <w:t> </w:t>
      </w:r>
      <w:r>
        <w:rPr>
          <w:w w:val="105"/>
          <w:sz w:val="15"/>
        </w:rPr>
        <w:t>Technical Report RS–06–1, BRICS (2006), available from </w:t>
      </w:r>
      <w:hyperlink r:id="rId11">
        <w:r>
          <w:rPr>
            <w:rFonts w:ascii="MathJax_Typewriter" w:hAnsi="MathJax_Typewriter"/>
            <w:color w:val="0000FF"/>
            <w:w w:val="105"/>
            <w:sz w:val="15"/>
          </w:rPr>
          <w:t>http://www.brics.dk/RS/06/1/</w:t>
        </w:r>
        <w:r>
          <w:rPr>
            <w:rFonts w:ascii="MathJax_Typewriter" w:hAnsi="MathJax_Typewriter"/>
            <w:color w:val="0000FF"/>
            <w:spacing w:val="-21"/>
            <w:w w:val="105"/>
            <w:sz w:val="15"/>
          </w:rPr>
          <w:t> </w:t>
        </w:r>
      </w:hyperlink>
      <w:r>
        <w:rPr>
          <w:w w:val="105"/>
          <w:sz w:val="15"/>
        </w:rPr>
        <w:t>.</w:t>
      </w:r>
    </w:p>
    <w:p>
      <w:pPr>
        <w:pStyle w:val="ListParagraph"/>
        <w:numPr>
          <w:ilvl w:val="0"/>
          <w:numId w:val="2"/>
        </w:numPr>
        <w:tabs>
          <w:tab w:pos="538" w:val="left" w:leader="none"/>
          <w:tab w:pos="541" w:val="left" w:leader="none"/>
        </w:tabs>
        <w:spacing w:line="194" w:lineRule="auto" w:before="171" w:after="0"/>
        <w:ind w:left="541" w:right="121" w:hanging="231"/>
        <w:jc w:val="both"/>
        <w:rPr>
          <w:sz w:val="15"/>
        </w:rPr>
      </w:pPr>
      <w:bookmarkStart w:name="_bookmark5" w:id="7"/>
      <w:bookmarkEnd w:id="7"/>
      <w:r>
        <w:rPr/>
      </w:r>
      <w:r>
        <w:rPr>
          <w:w w:val="105"/>
          <w:sz w:val="15"/>
        </w:rPr>
        <w:t>Aceto,</w:t>
      </w:r>
      <w:r>
        <w:rPr>
          <w:w w:val="105"/>
          <w:sz w:val="15"/>
        </w:rPr>
        <w:t> L.,</w:t>
      </w:r>
      <w:r>
        <w:rPr>
          <w:w w:val="105"/>
          <w:sz w:val="15"/>
        </w:rPr>
        <w:t> W.</w:t>
      </w:r>
      <w:r>
        <w:rPr>
          <w:w w:val="105"/>
          <w:sz w:val="15"/>
        </w:rPr>
        <w:t> Fokkink,</w:t>
      </w:r>
      <w:r>
        <w:rPr>
          <w:w w:val="105"/>
          <w:sz w:val="15"/>
        </w:rPr>
        <w:t> A.</w:t>
      </w:r>
      <w:r>
        <w:rPr>
          <w:w w:val="105"/>
          <w:sz w:val="15"/>
        </w:rPr>
        <w:t> Ingolfsdottir</w:t>
      </w:r>
      <w:r>
        <w:rPr>
          <w:w w:val="105"/>
          <w:sz w:val="15"/>
        </w:rPr>
        <w:t> and</w:t>
      </w:r>
      <w:r>
        <w:rPr>
          <w:w w:val="105"/>
          <w:sz w:val="15"/>
        </w:rPr>
        <w:t> B.</w:t>
      </w:r>
      <w:r>
        <w:rPr>
          <w:w w:val="105"/>
          <w:sz w:val="15"/>
        </w:rPr>
        <w:t> Luttik,</w:t>
      </w:r>
      <w:r>
        <w:rPr>
          <w:w w:val="105"/>
          <w:sz w:val="15"/>
        </w:rPr>
        <w:t> </w:t>
      </w:r>
      <w:r>
        <w:rPr>
          <w:i/>
          <w:w w:val="105"/>
          <w:sz w:val="15"/>
        </w:rPr>
        <w:t>CCS with Hennessy’s merge has no finite</w:t>
      </w:r>
      <w:r>
        <w:rPr>
          <w:i/>
          <w:w w:val="105"/>
          <w:sz w:val="15"/>
        </w:rPr>
        <w:t> equational axiomatization</w:t>
      </w:r>
      <w:r>
        <w:rPr>
          <w:w w:val="105"/>
          <w:sz w:val="15"/>
        </w:rPr>
        <w:t>, Theor. Comput. Sci. </w:t>
      </w:r>
      <w:r>
        <w:rPr>
          <w:rFonts w:ascii="Georgia" w:hAnsi="Georgia"/>
          <w:w w:val="105"/>
          <w:sz w:val="15"/>
        </w:rPr>
        <w:t>330</w:t>
      </w:r>
      <w:r>
        <w:rPr>
          <w:rFonts w:ascii="Georgia" w:hAnsi="Georgia"/>
          <w:spacing w:val="20"/>
          <w:w w:val="105"/>
          <w:sz w:val="15"/>
        </w:rPr>
        <w:t> </w:t>
      </w:r>
      <w:r>
        <w:rPr>
          <w:w w:val="105"/>
          <w:sz w:val="15"/>
        </w:rPr>
        <w:t>(2005), pp. 377–405.</w:t>
      </w:r>
    </w:p>
    <w:p>
      <w:pPr>
        <w:pStyle w:val="ListParagraph"/>
        <w:numPr>
          <w:ilvl w:val="0"/>
          <w:numId w:val="2"/>
        </w:numPr>
        <w:tabs>
          <w:tab w:pos="538" w:val="left" w:leader="none"/>
          <w:tab w:pos="541" w:val="left" w:leader="none"/>
        </w:tabs>
        <w:spacing w:line="165" w:lineRule="auto" w:before="191" w:after="0"/>
        <w:ind w:left="541" w:right="122" w:hanging="231"/>
        <w:jc w:val="both"/>
        <w:rPr>
          <w:sz w:val="15"/>
        </w:rPr>
      </w:pPr>
      <w:bookmarkStart w:name="_bookmark6" w:id="8"/>
      <w:bookmarkEnd w:id="8"/>
      <w:r>
        <w:rPr/>
      </w:r>
      <w:r>
        <w:rPr>
          <w:sz w:val="15"/>
        </w:rPr>
        <w:t>Aceto,</w:t>
      </w:r>
      <w:r>
        <w:rPr>
          <w:spacing w:val="-5"/>
          <w:sz w:val="15"/>
        </w:rPr>
        <w:t> </w:t>
      </w:r>
      <w:r>
        <w:rPr>
          <w:sz w:val="15"/>
        </w:rPr>
        <w:t>L.,</w:t>
      </w:r>
      <w:r>
        <w:rPr>
          <w:spacing w:val="-10"/>
          <w:sz w:val="15"/>
        </w:rPr>
        <w:t> </w:t>
      </w:r>
      <w:r>
        <w:rPr>
          <w:sz w:val="15"/>
        </w:rPr>
        <w:t>W.</w:t>
      </w:r>
      <w:r>
        <w:rPr>
          <w:spacing w:val="-5"/>
          <w:sz w:val="15"/>
        </w:rPr>
        <w:t> </w:t>
      </w:r>
      <w:r>
        <w:rPr>
          <w:sz w:val="15"/>
        </w:rPr>
        <w:t>Fokkink,</w:t>
      </w:r>
      <w:r>
        <w:rPr>
          <w:spacing w:val="-8"/>
          <w:sz w:val="15"/>
        </w:rPr>
        <w:t> </w:t>
      </w:r>
      <w:r>
        <w:rPr>
          <w:sz w:val="15"/>
        </w:rPr>
        <w:t>A.</w:t>
      </w:r>
      <w:r>
        <w:rPr>
          <w:spacing w:val="-8"/>
          <w:sz w:val="15"/>
        </w:rPr>
        <w:t> </w:t>
      </w:r>
      <w:r>
        <w:rPr>
          <w:sz w:val="15"/>
        </w:rPr>
        <w:t>Ingolfsdottir</w:t>
      </w:r>
      <w:r>
        <w:rPr>
          <w:spacing w:val="-5"/>
          <w:sz w:val="15"/>
        </w:rPr>
        <w:t> </w:t>
      </w:r>
      <w:r>
        <w:rPr>
          <w:sz w:val="15"/>
        </w:rPr>
        <w:t>and</w:t>
      </w:r>
      <w:r>
        <w:rPr>
          <w:spacing w:val="-9"/>
          <w:sz w:val="15"/>
        </w:rPr>
        <w:t> </w:t>
      </w:r>
      <w:r>
        <w:rPr>
          <w:sz w:val="15"/>
        </w:rPr>
        <w:t>B.</w:t>
      </w:r>
      <w:r>
        <w:rPr>
          <w:spacing w:val="-8"/>
          <w:sz w:val="15"/>
        </w:rPr>
        <w:t> </w:t>
      </w:r>
      <w:r>
        <w:rPr>
          <w:sz w:val="15"/>
        </w:rPr>
        <w:t>Luttik,</w:t>
      </w:r>
      <w:r>
        <w:rPr>
          <w:spacing w:val="-4"/>
          <w:sz w:val="15"/>
        </w:rPr>
        <w:t> </w:t>
      </w:r>
      <w:r>
        <w:rPr>
          <w:i/>
          <w:sz w:val="15"/>
        </w:rPr>
        <w:t>Finite</w:t>
      </w:r>
      <w:r>
        <w:rPr>
          <w:i/>
          <w:spacing w:val="-7"/>
          <w:sz w:val="15"/>
        </w:rPr>
        <w:t> </w:t>
      </w:r>
      <w:r>
        <w:rPr>
          <w:i/>
          <w:sz w:val="15"/>
        </w:rPr>
        <w:t>equational</w:t>
      </w:r>
      <w:r>
        <w:rPr>
          <w:i/>
          <w:spacing w:val="-3"/>
          <w:sz w:val="15"/>
        </w:rPr>
        <w:t> </w:t>
      </w:r>
      <w:r>
        <w:rPr>
          <w:i/>
          <w:sz w:val="15"/>
        </w:rPr>
        <w:t>bases</w:t>
      </w:r>
      <w:r>
        <w:rPr>
          <w:i/>
          <w:spacing w:val="-6"/>
          <w:sz w:val="15"/>
        </w:rPr>
        <w:t> </w:t>
      </w:r>
      <w:r>
        <w:rPr>
          <w:i/>
          <w:sz w:val="15"/>
        </w:rPr>
        <w:t>in</w:t>
      </w:r>
      <w:r>
        <w:rPr>
          <w:i/>
          <w:spacing w:val="-6"/>
          <w:sz w:val="15"/>
        </w:rPr>
        <w:t> </w:t>
      </w:r>
      <w:r>
        <w:rPr>
          <w:i/>
          <w:sz w:val="15"/>
        </w:rPr>
        <w:t>process</w:t>
      </w:r>
      <w:r>
        <w:rPr>
          <w:i/>
          <w:spacing w:val="-2"/>
          <w:sz w:val="15"/>
        </w:rPr>
        <w:t> </w:t>
      </w:r>
      <w:r>
        <w:rPr>
          <w:i/>
          <w:sz w:val="15"/>
        </w:rPr>
        <w:t>algebra:</w:t>
      </w:r>
      <w:r>
        <w:rPr>
          <w:i/>
          <w:spacing w:val="-5"/>
          <w:sz w:val="15"/>
        </w:rPr>
        <w:t> </w:t>
      </w:r>
      <w:r>
        <w:rPr>
          <w:i/>
          <w:sz w:val="15"/>
        </w:rPr>
        <w:t>Results</w:t>
      </w:r>
      <w:r>
        <w:rPr>
          <w:i/>
          <w:sz w:val="15"/>
        </w:rPr>
        <w:t> and open questions</w:t>
      </w:r>
      <w:r>
        <w:rPr>
          <w:sz w:val="15"/>
        </w:rPr>
        <w:t>,</w:t>
      </w:r>
      <w:r>
        <w:rPr>
          <w:spacing w:val="-4"/>
          <w:sz w:val="15"/>
        </w:rPr>
        <w:t> </w:t>
      </w:r>
      <w:r>
        <w:rPr>
          <w:sz w:val="15"/>
        </w:rPr>
        <w:t>in:</w:t>
      </w:r>
      <w:r>
        <w:rPr>
          <w:spacing w:val="-4"/>
          <w:sz w:val="15"/>
        </w:rPr>
        <w:t> </w:t>
      </w:r>
      <w:r>
        <w:rPr>
          <w:sz w:val="15"/>
        </w:rPr>
        <w:t>A.</w:t>
      </w:r>
      <w:r>
        <w:rPr>
          <w:spacing w:val="-4"/>
          <w:sz w:val="15"/>
        </w:rPr>
        <w:t> </w:t>
      </w:r>
      <w:r>
        <w:rPr>
          <w:sz w:val="15"/>
        </w:rPr>
        <w:t>Middeldorp,</w:t>
      </w:r>
      <w:r>
        <w:rPr>
          <w:spacing w:val="-4"/>
          <w:sz w:val="15"/>
        </w:rPr>
        <w:t> </w:t>
      </w:r>
      <w:r>
        <w:rPr>
          <w:sz w:val="15"/>
        </w:rPr>
        <w:t>V.</w:t>
      </w:r>
      <w:r>
        <w:rPr>
          <w:spacing w:val="-4"/>
          <w:sz w:val="15"/>
        </w:rPr>
        <w:t> </w:t>
      </w:r>
      <w:r>
        <w:rPr>
          <w:sz w:val="15"/>
        </w:rPr>
        <w:t>van</w:t>
      </w:r>
      <w:r>
        <w:rPr>
          <w:spacing w:val="-2"/>
          <w:sz w:val="15"/>
        </w:rPr>
        <w:t> </w:t>
      </w:r>
      <w:r>
        <w:rPr>
          <w:sz w:val="15"/>
        </w:rPr>
        <w:t>Oostrom, F.</w:t>
      </w:r>
      <w:r>
        <w:rPr>
          <w:spacing w:val="-4"/>
          <w:sz w:val="15"/>
        </w:rPr>
        <w:t> </w:t>
      </w:r>
      <w:r>
        <w:rPr>
          <w:sz w:val="15"/>
        </w:rPr>
        <w:t>van</w:t>
      </w:r>
      <w:r>
        <w:rPr>
          <w:spacing w:val="-2"/>
          <w:sz w:val="15"/>
        </w:rPr>
        <w:t> </w:t>
      </w:r>
      <w:r>
        <w:rPr>
          <w:sz w:val="15"/>
        </w:rPr>
        <w:t>Raamsdonk and</w:t>
      </w:r>
      <w:r>
        <w:rPr>
          <w:spacing w:val="-2"/>
          <w:sz w:val="15"/>
        </w:rPr>
        <w:t> </w:t>
      </w:r>
      <w:r>
        <w:rPr>
          <w:sz w:val="15"/>
        </w:rPr>
        <w:t>R.</w:t>
      </w:r>
      <w:r>
        <w:rPr>
          <w:spacing w:val="-4"/>
          <w:sz w:val="15"/>
        </w:rPr>
        <w:t> </w:t>
      </w:r>
      <w:r>
        <w:rPr>
          <w:sz w:val="15"/>
        </w:rPr>
        <w:t>C.</w:t>
      </w:r>
      <w:r>
        <w:rPr>
          <w:spacing w:val="-1"/>
          <w:sz w:val="15"/>
        </w:rPr>
        <w:t> </w:t>
      </w:r>
      <w:r>
        <w:rPr>
          <w:sz w:val="15"/>
        </w:rPr>
        <w:t>de</w:t>
      </w:r>
      <w:r>
        <w:rPr>
          <w:spacing w:val="-2"/>
          <w:sz w:val="15"/>
        </w:rPr>
        <w:t> </w:t>
      </w:r>
      <w:r>
        <w:rPr>
          <w:sz w:val="15"/>
        </w:rPr>
        <w:t>Vrijer,</w:t>
      </w:r>
      <w:r>
        <w:rPr>
          <w:spacing w:val="-6"/>
          <w:sz w:val="15"/>
        </w:rPr>
        <w:t> </w:t>
      </w:r>
      <w:r>
        <w:rPr>
          <w:sz w:val="15"/>
        </w:rPr>
        <w:t>editors, </w:t>
      </w:r>
      <w:r>
        <w:rPr>
          <w:i/>
          <w:w w:val="105"/>
          <w:sz w:val="15"/>
        </w:rPr>
        <w:t>Processes, Terms</w:t>
      </w:r>
      <w:r>
        <w:rPr>
          <w:i/>
          <w:spacing w:val="-4"/>
          <w:w w:val="105"/>
          <w:sz w:val="15"/>
        </w:rPr>
        <w:t> </w:t>
      </w:r>
      <w:r>
        <w:rPr>
          <w:i/>
          <w:w w:val="105"/>
          <w:sz w:val="15"/>
        </w:rPr>
        <w:t>and Cycles</w:t>
      </w:r>
      <w:r>
        <w:rPr>
          <w:w w:val="105"/>
          <w:sz w:val="15"/>
        </w:rPr>
        <w:t>,</w:t>
      </w:r>
      <w:r>
        <w:rPr>
          <w:spacing w:val="-3"/>
          <w:w w:val="105"/>
          <w:sz w:val="15"/>
        </w:rPr>
        <w:t> </w:t>
      </w:r>
      <w:r>
        <w:rPr>
          <w:w w:val="105"/>
          <w:sz w:val="15"/>
        </w:rPr>
        <w:t>Lecture</w:t>
      </w:r>
      <w:r>
        <w:rPr>
          <w:spacing w:val="-3"/>
          <w:w w:val="105"/>
          <w:sz w:val="15"/>
        </w:rPr>
        <w:t> </w:t>
      </w:r>
      <w:r>
        <w:rPr>
          <w:w w:val="105"/>
          <w:sz w:val="15"/>
        </w:rPr>
        <w:t>Notes in</w:t>
      </w:r>
      <w:r>
        <w:rPr>
          <w:spacing w:val="-4"/>
          <w:w w:val="105"/>
          <w:sz w:val="15"/>
        </w:rPr>
        <w:t> </w:t>
      </w:r>
      <w:r>
        <w:rPr>
          <w:w w:val="105"/>
          <w:sz w:val="15"/>
        </w:rPr>
        <w:t>Computer Science </w:t>
      </w:r>
      <w:r>
        <w:rPr>
          <w:rFonts w:ascii="Georgia" w:hAnsi="Georgia"/>
          <w:w w:val="105"/>
          <w:sz w:val="15"/>
        </w:rPr>
        <w:t>3838</w:t>
      </w:r>
      <w:r>
        <w:rPr>
          <w:rFonts w:ascii="Georgia" w:hAnsi="Georgia"/>
          <w:spacing w:val="14"/>
          <w:w w:val="105"/>
          <w:sz w:val="15"/>
        </w:rPr>
        <w:t> </w:t>
      </w:r>
      <w:r>
        <w:rPr>
          <w:w w:val="105"/>
          <w:sz w:val="15"/>
        </w:rPr>
        <w:t>(2005), pp.</w:t>
      </w:r>
      <w:r>
        <w:rPr>
          <w:spacing w:val="-3"/>
          <w:w w:val="105"/>
          <w:sz w:val="15"/>
        </w:rPr>
        <w:t> </w:t>
      </w:r>
      <w:r>
        <w:rPr>
          <w:w w:val="105"/>
          <w:sz w:val="15"/>
        </w:rPr>
        <w:t>338–367.</w:t>
      </w:r>
    </w:p>
    <w:p>
      <w:pPr>
        <w:pStyle w:val="ListParagraph"/>
        <w:numPr>
          <w:ilvl w:val="0"/>
          <w:numId w:val="2"/>
        </w:numPr>
        <w:tabs>
          <w:tab w:pos="538" w:val="left" w:leader="none"/>
          <w:tab w:pos="541" w:val="left" w:leader="none"/>
        </w:tabs>
        <w:spacing w:line="182" w:lineRule="auto" w:before="184" w:after="0"/>
        <w:ind w:left="541" w:right="120" w:hanging="231"/>
        <w:jc w:val="both"/>
        <w:rPr>
          <w:sz w:val="15"/>
        </w:rPr>
      </w:pPr>
      <w:bookmarkStart w:name="_bookmark8" w:id="9"/>
      <w:bookmarkEnd w:id="9"/>
      <w:r>
        <w:rPr/>
      </w:r>
      <w:r>
        <w:rPr>
          <w:w w:val="105"/>
          <w:sz w:val="15"/>
        </w:rPr>
        <w:t>Aceto,</w:t>
      </w:r>
      <w:r>
        <w:rPr>
          <w:w w:val="105"/>
          <w:sz w:val="15"/>
        </w:rPr>
        <w:t> L., W.</w:t>
      </w:r>
      <w:r>
        <w:rPr>
          <w:w w:val="105"/>
          <w:sz w:val="15"/>
        </w:rPr>
        <w:t> Fokkink,</w:t>
      </w:r>
      <w:r>
        <w:rPr>
          <w:w w:val="105"/>
          <w:sz w:val="15"/>
        </w:rPr>
        <w:t> A.</w:t>
      </w:r>
      <w:r>
        <w:rPr>
          <w:w w:val="105"/>
          <w:sz w:val="15"/>
        </w:rPr>
        <w:t> Ingolfsdottir</w:t>
      </w:r>
      <w:r>
        <w:rPr>
          <w:w w:val="105"/>
          <w:sz w:val="15"/>
        </w:rPr>
        <w:t> and B.</w:t>
      </w:r>
      <w:r>
        <w:rPr>
          <w:w w:val="105"/>
          <w:sz w:val="15"/>
        </w:rPr>
        <w:t> Luttik,</w:t>
      </w:r>
      <w:r>
        <w:rPr>
          <w:w w:val="105"/>
          <w:sz w:val="15"/>
        </w:rPr>
        <w:t> </w:t>
      </w:r>
      <w:r>
        <w:rPr>
          <w:i/>
          <w:w w:val="105"/>
          <w:sz w:val="15"/>
        </w:rPr>
        <w:t>A finite equational base for CCS with left</w:t>
      </w:r>
      <w:r>
        <w:rPr>
          <w:i/>
          <w:w w:val="105"/>
          <w:sz w:val="15"/>
        </w:rPr>
        <w:t> merge</w:t>
      </w:r>
      <w:r>
        <w:rPr>
          <w:i/>
          <w:w w:val="105"/>
          <w:sz w:val="15"/>
        </w:rPr>
        <w:t> and</w:t>
      </w:r>
      <w:r>
        <w:rPr>
          <w:i/>
          <w:w w:val="105"/>
          <w:sz w:val="15"/>
        </w:rPr>
        <w:t> commmunication</w:t>
      </w:r>
      <w:r>
        <w:rPr>
          <w:i/>
          <w:w w:val="105"/>
          <w:sz w:val="15"/>
        </w:rPr>
        <w:t> merge</w:t>
      </w:r>
      <w:r>
        <w:rPr>
          <w:i/>
          <w:w w:val="105"/>
          <w:sz w:val="15"/>
        </w:rPr>
        <w:t> </w:t>
      </w:r>
      <w:r>
        <w:rPr>
          <w:w w:val="105"/>
          <w:sz w:val="15"/>
        </w:rPr>
        <w:t>(2006),</w:t>
      </w:r>
      <w:r>
        <w:rPr>
          <w:w w:val="105"/>
          <w:sz w:val="15"/>
        </w:rPr>
        <w:t> an</w:t>
      </w:r>
      <w:r>
        <w:rPr>
          <w:w w:val="105"/>
          <w:sz w:val="15"/>
        </w:rPr>
        <w:t> extended</w:t>
      </w:r>
      <w:r>
        <w:rPr>
          <w:w w:val="105"/>
          <w:sz w:val="15"/>
        </w:rPr>
        <w:t> abstract</w:t>
      </w:r>
      <w:r>
        <w:rPr>
          <w:w w:val="105"/>
          <w:sz w:val="15"/>
        </w:rPr>
        <w:t> of</w:t>
      </w:r>
      <w:r>
        <w:rPr>
          <w:w w:val="105"/>
          <w:sz w:val="15"/>
        </w:rPr>
        <w:t> the</w:t>
      </w:r>
      <w:r>
        <w:rPr>
          <w:w w:val="105"/>
          <w:sz w:val="15"/>
        </w:rPr>
        <w:t> paper</w:t>
      </w:r>
      <w:r>
        <w:rPr>
          <w:w w:val="105"/>
          <w:sz w:val="15"/>
        </w:rPr>
        <w:t> is</w:t>
      </w:r>
      <w:r>
        <w:rPr>
          <w:w w:val="105"/>
          <w:sz w:val="15"/>
        </w:rPr>
        <w:t> available</w:t>
      </w:r>
      <w:r>
        <w:rPr>
          <w:w w:val="105"/>
          <w:sz w:val="15"/>
        </w:rPr>
        <w:t> from </w:t>
      </w:r>
      <w:bookmarkStart w:name="_bookmark7" w:id="10"/>
      <w:bookmarkEnd w:id="10"/>
      <w:r>
        <w:rPr>
          <w:spacing w:val="-1"/>
          <w:w w:val="103"/>
          <w:sz w:val="15"/>
        </w:rPr>
      </w:r>
      <w:hyperlink r:id="rId12">
        <w:r>
          <w:rPr>
            <w:rFonts w:ascii="MathJax_Typewriter" w:hAnsi="MathJax_Typewriter"/>
            <w:color w:val="0000FF"/>
            <w:w w:val="105"/>
            <w:sz w:val="15"/>
          </w:rPr>
          <w:t>http://www.cs.aau.dk/</w:t>
        </w:r>
      </w:hyperlink>
      <w:r>
        <w:rPr>
          <w:rFonts w:ascii="BM DoHyeon" w:hAnsi="BM DoHyeon"/>
          <w:color w:val="0000FF"/>
          <w:w w:val="105"/>
          <w:position w:val="4"/>
          <w:sz w:val="11"/>
        </w:rPr>
        <w:t>∼</w:t>
      </w:r>
      <w:r>
        <w:rPr>
          <w:rFonts w:ascii="BM DoHyeon" w:hAnsi="BM DoHyeon"/>
          <w:color w:val="0000FF"/>
          <w:spacing w:val="-24"/>
          <w:w w:val="105"/>
          <w:position w:val="4"/>
          <w:sz w:val="11"/>
        </w:rPr>
        <w:t> </w:t>
      </w:r>
      <w:hyperlink r:id="rId12">
        <w:r>
          <w:rPr>
            <w:rFonts w:ascii="MathJax_Typewriter" w:hAnsi="MathJax_Typewriter"/>
            <w:color w:val="0000FF"/>
            <w:w w:val="105"/>
            <w:sz w:val="15"/>
          </w:rPr>
          <w:t>luca/PAPERS/EqBaseCCS.pdf</w:t>
        </w:r>
        <w:r>
          <w:rPr>
            <w:rFonts w:ascii="MathJax_Typewriter" w:hAnsi="MathJax_Typewriter"/>
            <w:color w:val="0000FF"/>
            <w:spacing w:val="-25"/>
            <w:w w:val="105"/>
            <w:sz w:val="15"/>
          </w:rPr>
          <w:t> </w:t>
        </w:r>
      </w:hyperlink>
      <w:r>
        <w:rPr>
          <w:w w:val="105"/>
          <w:sz w:val="15"/>
        </w:rPr>
        <w:t>.</w:t>
      </w:r>
    </w:p>
    <w:p>
      <w:pPr>
        <w:pStyle w:val="ListParagraph"/>
        <w:numPr>
          <w:ilvl w:val="0"/>
          <w:numId w:val="2"/>
        </w:numPr>
        <w:tabs>
          <w:tab w:pos="538" w:val="left" w:leader="none"/>
          <w:tab w:pos="541" w:val="left" w:leader="none"/>
        </w:tabs>
        <w:spacing w:line="165" w:lineRule="auto" w:before="183" w:after="0"/>
        <w:ind w:left="541" w:right="118" w:hanging="231"/>
        <w:jc w:val="both"/>
        <w:rPr>
          <w:sz w:val="15"/>
        </w:rPr>
      </w:pPr>
      <w:r>
        <w:rPr>
          <w:w w:val="105"/>
          <w:sz w:val="15"/>
        </w:rPr>
        <w:t>Aceto,</w:t>
      </w:r>
      <w:r>
        <w:rPr>
          <w:spacing w:val="-6"/>
          <w:w w:val="105"/>
          <w:sz w:val="15"/>
        </w:rPr>
        <w:t> </w:t>
      </w:r>
      <w:r>
        <w:rPr>
          <w:w w:val="105"/>
          <w:sz w:val="15"/>
        </w:rPr>
        <w:t>L.,</w:t>
      </w:r>
      <w:r>
        <w:rPr>
          <w:spacing w:val="-11"/>
          <w:w w:val="105"/>
          <w:sz w:val="15"/>
        </w:rPr>
        <w:t> </w:t>
      </w:r>
      <w:r>
        <w:rPr>
          <w:w w:val="105"/>
          <w:sz w:val="15"/>
        </w:rPr>
        <w:t>W.</w:t>
      </w:r>
      <w:r>
        <w:rPr>
          <w:spacing w:val="-7"/>
          <w:w w:val="105"/>
          <w:sz w:val="15"/>
        </w:rPr>
        <w:t> </w:t>
      </w:r>
      <w:r>
        <w:rPr>
          <w:w w:val="105"/>
          <w:sz w:val="15"/>
        </w:rPr>
        <w:t>Fokkink,</w:t>
      </w:r>
      <w:r>
        <w:rPr>
          <w:spacing w:val="-6"/>
          <w:w w:val="105"/>
          <w:sz w:val="15"/>
        </w:rPr>
        <w:t> </w:t>
      </w:r>
      <w:r>
        <w:rPr>
          <w:w w:val="105"/>
          <w:sz w:val="15"/>
        </w:rPr>
        <w:t>A.</w:t>
      </w:r>
      <w:r>
        <w:rPr>
          <w:spacing w:val="-9"/>
          <w:w w:val="105"/>
          <w:sz w:val="15"/>
        </w:rPr>
        <w:t> </w:t>
      </w:r>
      <w:r>
        <w:rPr>
          <w:w w:val="105"/>
          <w:sz w:val="15"/>
        </w:rPr>
        <w:t>Ingolfsdottir</w:t>
      </w:r>
      <w:r>
        <w:rPr>
          <w:spacing w:val="-7"/>
          <w:w w:val="105"/>
          <w:sz w:val="15"/>
        </w:rPr>
        <w:t> </w:t>
      </w:r>
      <w:r>
        <w:rPr>
          <w:w w:val="105"/>
          <w:sz w:val="15"/>
        </w:rPr>
        <w:t>and</w:t>
      </w:r>
      <w:r>
        <w:rPr>
          <w:spacing w:val="-9"/>
          <w:w w:val="105"/>
          <w:sz w:val="15"/>
        </w:rPr>
        <w:t> </w:t>
      </w:r>
      <w:r>
        <w:rPr>
          <w:w w:val="105"/>
          <w:sz w:val="15"/>
        </w:rPr>
        <w:t>S.</w:t>
      </w:r>
      <w:r>
        <w:rPr>
          <w:spacing w:val="-7"/>
          <w:w w:val="105"/>
          <w:sz w:val="15"/>
        </w:rPr>
        <w:t> </w:t>
      </w:r>
      <w:r>
        <w:rPr>
          <w:w w:val="105"/>
          <w:sz w:val="15"/>
        </w:rPr>
        <w:t>Nain,</w:t>
      </w:r>
      <w:r>
        <w:rPr>
          <w:spacing w:val="-8"/>
          <w:w w:val="105"/>
          <w:sz w:val="15"/>
        </w:rPr>
        <w:t> </w:t>
      </w:r>
      <w:r>
        <w:rPr>
          <w:i/>
          <w:w w:val="105"/>
          <w:sz w:val="15"/>
        </w:rPr>
        <w:t>Bisimilarity</w:t>
      </w:r>
      <w:r>
        <w:rPr>
          <w:i/>
          <w:spacing w:val="-8"/>
          <w:w w:val="105"/>
          <w:sz w:val="15"/>
        </w:rPr>
        <w:t> </w:t>
      </w:r>
      <w:r>
        <w:rPr>
          <w:i/>
          <w:w w:val="105"/>
          <w:sz w:val="15"/>
        </w:rPr>
        <w:t>is</w:t>
      </w:r>
      <w:r>
        <w:rPr>
          <w:i/>
          <w:spacing w:val="-12"/>
          <w:w w:val="105"/>
          <w:sz w:val="15"/>
        </w:rPr>
        <w:t> </w:t>
      </w:r>
      <w:r>
        <w:rPr>
          <w:i/>
          <w:w w:val="105"/>
          <w:sz w:val="15"/>
        </w:rPr>
        <w:t>not</w:t>
      </w:r>
      <w:r>
        <w:rPr>
          <w:i/>
          <w:spacing w:val="-8"/>
          <w:w w:val="105"/>
          <w:sz w:val="15"/>
        </w:rPr>
        <w:t> </w:t>
      </w:r>
      <w:r>
        <w:rPr>
          <w:i/>
          <w:w w:val="105"/>
          <w:sz w:val="15"/>
        </w:rPr>
        <w:t>finitely</w:t>
      </w:r>
      <w:r>
        <w:rPr>
          <w:i/>
          <w:spacing w:val="-10"/>
          <w:w w:val="105"/>
          <w:sz w:val="15"/>
        </w:rPr>
        <w:t> </w:t>
      </w:r>
      <w:r>
        <w:rPr>
          <w:i/>
          <w:w w:val="105"/>
          <w:sz w:val="15"/>
        </w:rPr>
        <w:t>based</w:t>
      </w:r>
      <w:r>
        <w:rPr>
          <w:i/>
          <w:spacing w:val="-7"/>
          <w:w w:val="105"/>
          <w:sz w:val="15"/>
        </w:rPr>
        <w:t> </w:t>
      </w:r>
      <w:r>
        <w:rPr>
          <w:i/>
          <w:w w:val="105"/>
          <w:sz w:val="15"/>
        </w:rPr>
        <w:t>over</w:t>
      </w:r>
      <w:r>
        <w:rPr>
          <w:i/>
          <w:spacing w:val="-11"/>
          <w:w w:val="105"/>
          <w:sz w:val="15"/>
        </w:rPr>
        <w:t> </w:t>
      </w:r>
      <w:r>
        <w:rPr>
          <w:i/>
          <w:w w:val="105"/>
          <w:sz w:val="15"/>
        </w:rPr>
        <w:t>BPA</w:t>
      </w:r>
      <w:r>
        <w:rPr>
          <w:i/>
          <w:spacing w:val="-8"/>
          <w:w w:val="105"/>
          <w:sz w:val="15"/>
        </w:rPr>
        <w:t> </w:t>
      </w:r>
      <w:r>
        <w:rPr>
          <w:i/>
          <w:w w:val="105"/>
          <w:sz w:val="15"/>
        </w:rPr>
        <w:t>with</w:t>
      </w:r>
      <w:r>
        <w:rPr>
          <w:i/>
          <w:w w:val="105"/>
          <w:sz w:val="15"/>
        </w:rPr>
        <w:t> </w:t>
      </w:r>
      <w:bookmarkStart w:name="_bookmark9" w:id="11"/>
      <w:bookmarkEnd w:id="11"/>
      <w:r>
        <w:rPr>
          <w:i/>
          <w:w w:val="105"/>
          <w:sz w:val="15"/>
        </w:rPr>
        <w:t>int</w:t>
      </w:r>
      <w:r>
        <w:rPr>
          <w:i/>
          <w:w w:val="105"/>
          <w:sz w:val="15"/>
        </w:rPr>
        <w:t>errupt</w:t>
      </w:r>
      <w:r>
        <w:rPr>
          <w:w w:val="105"/>
          <w:sz w:val="15"/>
        </w:rPr>
        <w:t>, in: J. L. Fiadeiro, N. Harman, M.</w:t>
      </w:r>
      <w:r>
        <w:rPr>
          <w:spacing w:val="-2"/>
          <w:w w:val="105"/>
          <w:sz w:val="15"/>
        </w:rPr>
        <w:t> </w:t>
      </w:r>
      <w:r>
        <w:rPr>
          <w:w w:val="105"/>
          <w:sz w:val="15"/>
        </w:rPr>
        <w:t>Roggenbach and J. J. M. M. Rutten, editors, </w:t>
      </w:r>
      <w:r>
        <w:rPr>
          <w:i/>
          <w:w w:val="105"/>
          <w:sz w:val="15"/>
        </w:rPr>
        <w:t>CALCO</w:t>
      </w:r>
      <w:r>
        <w:rPr>
          <w:w w:val="105"/>
          <w:sz w:val="15"/>
        </w:rPr>
        <w:t>, Lecture Notes in Computer Science </w:t>
      </w:r>
      <w:r>
        <w:rPr>
          <w:rFonts w:ascii="Georgia" w:hAnsi="Georgia"/>
          <w:w w:val="105"/>
          <w:sz w:val="15"/>
        </w:rPr>
        <w:t>3629 </w:t>
      </w:r>
      <w:r>
        <w:rPr>
          <w:w w:val="105"/>
          <w:sz w:val="15"/>
        </w:rPr>
        <w:t>(2005), pp. 52–66.</w:t>
      </w:r>
    </w:p>
    <w:p>
      <w:pPr>
        <w:pStyle w:val="ListParagraph"/>
        <w:numPr>
          <w:ilvl w:val="0"/>
          <w:numId w:val="2"/>
        </w:numPr>
        <w:tabs>
          <w:tab w:pos="538" w:val="left" w:leader="none"/>
          <w:tab w:pos="541" w:val="left" w:leader="none"/>
        </w:tabs>
        <w:spacing w:line="165" w:lineRule="auto" w:before="197" w:after="0"/>
        <w:ind w:left="541" w:right="130" w:hanging="231"/>
        <w:jc w:val="both"/>
        <w:rPr>
          <w:sz w:val="15"/>
        </w:rPr>
      </w:pPr>
      <w:bookmarkStart w:name="_bookmark10" w:id="12"/>
      <w:bookmarkEnd w:id="12"/>
      <w:r>
        <w:rPr/>
      </w:r>
      <w:r>
        <w:rPr>
          <w:spacing w:val="-2"/>
          <w:w w:val="105"/>
          <w:sz w:val="15"/>
        </w:rPr>
        <w:t>Baeten, J.</w:t>
      </w:r>
      <w:r>
        <w:rPr>
          <w:spacing w:val="-6"/>
          <w:w w:val="105"/>
          <w:sz w:val="15"/>
        </w:rPr>
        <w:t> </w:t>
      </w:r>
      <w:r>
        <w:rPr>
          <w:spacing w:val="-2"/>
          <w:w w:val="105"/>
          <w:sz w:val="15"/>
        </w:rPr>
        <w:t>C.</w:t>
      </w:r>
      <w:r>
        <w:rPr>
          <w:spacing w:val="-6"/>
          <w:w w:val="105"/>
          <w:sz w:val="15"/>
        </w:rPr>
        <w:t> </w:t>
      </w:r>
      <w:r>
        <w:rPr>
          <w:spacing w:val="-2"/>
          <w:w w:val="105"/>
          <w:sz w:val="15"/>
        </w:rPr>
        <w:t>and</w:t>
      </w:r>
      <w:r>
        <w:rPr>
          <w:spacing w:val="-6"/>
          <w:w w:val="105"/>
          <w:sz w:val="15"/>
        </w:rPr>
        <w:t> </w:t>
      </w:r>
      <w:r>
        <w:rPr>
          <w:spacing w:val="-2"/>
          <w:w w:val="105"/>
          <w:sz w:val="15"/>
        </w:rPr>
        <w:t>P.</w:t>
      </w:r>
      <w:r>
        <w:rPr>
          <w:spacing w:val="-6"/>
          <w:w w:val="105"/>
          <w:sz w:val="15"/>
        </w:rPr>
        <w:t> </w:t>
      </w:r>
      <w:r>
        <w:rPr>
          <w:spacing w:val="-2"/>
          <w:w w:val="105"/>
          <w:sz w:val="15"/>
        </w:rPr>
        <w:t>Weijland,</w:t>
      </w:r>
      <w:r>
        <w:rPr>
          <w:spacing w:val="-4"/>
          <w:w w:val="105"/>
          <w:sz w:val="15"/>
        </w:rPr>
        <w:t> </w:t>
      </w:r>
      <w:r>
        <w:rPr>
          <w:spacing w:val="-2"/>
          <w:w w:val="105"/>
          <w:sz w:val="15"/>
        </w:rPr>
        <w:t>“Process</w:t>
      </w:r>
      <w:r>
        <w:rPr>
          <w:spacing w:val="-7"/>
          <w:w w:val="105"/>
          <w:sz w:val="15"/>
        </w:rPr>
        <w:t> </w:t>
      </w:r>
      <w:r>
        <w:rPr>
          <w:spacing w:val="-2"/>
          <w:w w:val="105"/>
          <w:sz w:val="15"/>
        </w:rPr>
        <w:t>Algebra,”</w:t>
      </w:r>
      <w:r>
        <w:rPr>
          <w:spacing w:val="-6"/>
          <w:w w:val="105"/>
          <w:sz w:val="15"/>
        </w:rPr>
        <w:t> </w:t>
      </w:r>
      <w:r>
        <w:rPr>
          <w:spacing w:val="-2"/>
          <w:w w:val="105"/>
          <w:sz w:val="15"/>
        </w:rPr>
        <w:t>Cambridge</w:t>
      </w:r>
      <w:r>
        <w:rPr>
          <w:spacing w:val="-6"/>
          <w:w w:val="105"/>
          <w:sz w:val="15"/>
        </w:rPr>
        <w:t> </w:t>
      </w:r>
      <w:r>
        <w:rPr>
          <w:spacing w:val="-2"/>
          <w:w w:val="105"/>
          <w:sz w:val="15"/>
        </w:rPr>
        <w:t>Tracts</w:t>
      </w:r>
      <w:r>
        <w:rPr>
          <w:spacing w:val="-5"/>
          <w:w w:val="105"/>
          <w:sz w:val="15"/>
        </w:rPr>
        <w:t> </w:t>
      </w:r>
      <w:r>
        <w:rPr>
          <w:spacing w:val="-2"/>
          <w:w w:val="105"/>
          <w:sz w:val="15"/>
        </w:rPr>
        <w:t>in</w:t>
      </w:r>
      <w:r>
        <w:rPr>
          <w:spacing w:val="-8"/>
          <w:w w:val="105"/>
          <w:sz w:val="15"/>
        </w:rPr>
        <w:t> </w:t>
      </w:r>
      <w:r>
        <w:rPr>
          <w:spacing w:val="-2"/>
          <w:w w:val="105"/>
          <w:sz w:val="15"/>
        </w:rPr>
        <w:t>Theoretical</w:t>
      </w:r>
      <w:r>
        <w:rPr>
          <w:spacing w:val="-4"/>
          <w:w w:val="105"/>
          <w:sz w:val="15"/>
        </w:rPr>
        <w:t> </w:t>
      </w:r>
      <w:r>
        <w:rPr>
          <w:spacing w:val="-2"/>
          <w:w w:val="105"/>
          <w:sz w:val="15"/>
        </w:rPr>
        <w:t>Computer</w:t>
      </w:r>
      <w:r>
        <w:rPr>
          <w:spacing w:val="-4"/>
          <w:w w:val="105"/>
          <w:sz w:val="15"/>
        </w:rPr>
        <w:t> </w:t>
      </w:r>
      <w:r>
        <w:rPr>
          <w:spacing w:val="-2"/>
          <w:w w:val="105"/>
          <w:sz w:val="15"/>
        </w:rPr>
        <w:t>Science </w:t>
      </w:r>
      <w:r>
        <w:rPr>
          <w:w w:val="105"/>
          <w:sz w:val="15"/>
        </w:rPr>
        <w:t>18, Cambridge University Press, 1990.</w:t>
      </w:r>
    </w:p>
    <w:p>
      <w:pPr>
        <w:pStyle w:val="ListParagraph"/>
        <w:numPr>
          <w:ilvl w:val="0"/>
          <w:numId w:val="2"/>
        </w:numPr>
        <w:tabs>
          <w:tab w:pos="538" w:val="left" w:leader="none"/>
          <w:tab w:pos="541" w:val="left" w:leader="none"/>
        </w:tabs>
        <w:spacing w:line="196" w:lineRule="auto" w:before="146" w:after="0"/>
        <w:ind w:left="541" w:right="127" w:hanging="231"/>
        <w:jc w:val="both"/>
        <w:rPr>
          <w:sz w:val="15"/>
        </w:rPr>
      </w:pPr>
      <w:r>
        <w:rPr>
          <w:spacing w:val="-2"/>
          <w:w w:val="105"/>
          <w:sz w:val="15"/>
        </w:rPr>
        <w:t>Bergstra,</w:t>
      </w:r>
      <w:r>
        <w:rPr>
          <w:spacing w:val="-7"/>
          <w:w w:val="105"/>
          <w:sz w:val="15"/>
        </w:rPr>
        <w:t> </w:t>
      </w:r>
      <w:r>
        <w:rPr>
          <w:spacing w:val="-2"/>
          <w:w w:val="105"/>
          <w:sz w:val="15"/>
        </w:rPr>
        <w:t>J.</w:t>
      </w:r>
      <w:r>
        <w:rPr>
          <w:spacing w:val="-7"/>
          <w:w w:val="105"/>
          <w:sz w:val="15"/>
        </w:rPr>
        <w:t> </w:t>
      </w:r>
      <w:r>
        <w:rPr>
          <w:spacing w:val="-2"/>
          <w:w w:val="105"/>
          <w:sz w:val="15"/>
        </w:rPr>
        <w:t>and</w:t>
      </w:r>
      <w:r>
        <w:rPr>
          <w:spacing w:val="-6"/>
          <w:w w:val="105"/>
          <w:sz w:val="15"/>
        </w:rPr>
        <w:t> </w:t>
      </w:r>
      <w:r>
        <w:rPr>
          <w:spacing w:val="-2"/>
          <w:w w:val="105"/>
          <w:sz w:val="15"/>
        </w:rPr>
        <w:t>J.</w:t>
      </w:r>
      <w:r>
        <w:rPr>
          <w:spacing w:val="-7"/>
          <w:w w:val="105"/>
          <w:sz w:val="15"/>
        </w:rPr>
        <w:t> </w:t>
      </w:r>
      <w:r>
        <w:rPr>
          <w:spacing w:val="-2"/>
          <w:w w:val="105"/>
          <w:sz w:val="15"/>
        </w:rPr>
        <w:t>W.</w:t>
      </w:r>
      <w:r>
        <w:rPr>
          <w:spacing w:val="-7"/>
          <w:w w:val="105"/>
          <w:sz w:val="15"/>
        </w:rPr>
        <w:t> </w:t>
      </w:r>
      <w:r>
        <w:rPr>
          <w:spacing w:val="-2"/>
          <w:w w:val="105"/>
          <w:sz w:val="15"/>
        </w:rPr>
        <w:t>Klop,</w:t>
      </w:r>
      <w:r>
        <w:rPr>
          <w:spacing w:val="-6"/>
          <w:w w:val="105"/>
          <w:sz w:val="15"/>
        </w:rPr>
        <w:t> </w:t>
      </w:r>
      <w:r>
        <w:rPr>
          <w:i/>
          <w:spacing w:val="-2"/>
          <w:w w:val="105"/>
          <w:sz w:val="15"/>
        </w:rPr>
        <w:t>Fixed</w:t>
      </w:r>
      <w:r>
        <w:rPr>
          <w:i/>
          <w:spacing w:val="-7"/>
          <w:w w:val="105"/>
          <w:sz w:val="15"/>
        </w:rPr>
        <w:t> </w:t>
      </w:r>
      <w:r>
        <w:rPr>
          <w:i/>
          <w:spacing w:val="-2"/>
          <w:w w:val="105"/>
          <w:sz w:val="15"/>
        </w:rPr>
        <w:t>point</w:t>
      </w:r>
      <w:r>
        <w:rPr>
          <w:i/>
          <w:spacing w:val="-6"/>
          <w:w w:val="105"/>
          <w:sz w:val="15"/>
        </w:rPr>
        <w:t> </w:t>
      </w:r>
      <w:r>
        <w:rPr>
          <w:i/>
          <w:spacing w:val="-2"/>
          <w:w w:val="105"/>
          <w:sz w:val="15"/>
        </w:rPr>
        <w:t>semantics</w:t>
      </w:r>
      <w:r>
        <w:rPr>
          <w:i/>
          <w:spacing w:val="-7"/>
          <w:w w:val="105"/>
          <w:sz w:val="15"/>
        </w:rPr>
        <w:t> </w:t>
      </w:r>
      <w:r>
        <w:rPr>
          <w:i/>
          <w:spacing w:val="-2"/>
          <w:w w:val="105"/>
          <w:sz w:val="15"/>
        </w:rPr>
        <w:t>in</w:t>
      </w:r>
      <w:r>
        <w:rPr>
          <w:i/>
          <w:spacing w:val="-8"/>
          <w:w w:val="105"/>
          <w:sz w:val="15"/>
        </w:rPr>
        <w:t> </w:t>
      </w:r>
      <w:r>
        <w:rPr>
          <w:i/>
          <w:spacing w:val="-2"/>
          <w:w w:val="105"/>
          <w:sz w:val="15"/>
        </w:rPr>
        <w:t>process</w:t>
      </w:r>
      <w:r>
        <w:rPr>
          <w:i/>
          <w:spacing w:val="-5"/>
          <w:w w:val="105"/>
          <w:sz w:val="15"/>
        </w:rPr>
        <w:t> </w:t>
      </w:r>
      <w:r>
        <w:rPr>
          <w:i/>
          <w:spacing w:val="-2"/>
          <w:w w:val="105"/>
          <w:sz w:val="15"/>
        </w:rPr>
        <w:t>algebras</w:t>
      </w:r>
      <w:r>
        <w:rPr>
          <w:spacing w:val="-2"/>
          <w:w w:val="105"/>
          <w:sz w:val="15"/>
        </w:rPr>
        <w:t>,</w:t>
      </w:r>
      <w:r>
        <w:rPr>
          <w:spacing w:val="-5"/>
          <w:w w:val="105"/>
          <w:sz w:val="15"/>
        </w:rPr>
        <w:t> </w:t>
      </w:r>
      <w:r>
        <w:rPr>
          <w:spacing w:val="-2"/>
          <w:w w:val="105"/>
          <w:sz w:val="15"/>
        </w:rPr>
        <w:t>Report</w:t>
      </w:r>
      <w:r>
        <w:rPr>
          <w:spacing w:val="-7"/>
          <w:w w:val="105"/>
          <w:sz w:val="15"/>
        </w:rPr>
        <w:t> </w:t>
      </w:r>
      <w:r>
        <w:rPr>
          <w:spacing w:val="-2"/>
          <w:w w:val="105"/>
          <w:sz w:val="15"/>
        </w:rPr>
        <w:t>IW</w:t>
      </w:r>
      <w:r>
        <w:rPr>
          <w:spacing w:val="-7"/>
          <w:w w:val="105"/>
          <w:sz w:val="15"/>
        </w:rPr>
        <w:t> </w:t>
      </w:r>
      <w:r>
        <w:rPr>
          <w:spacing w:val="-2"/>
          <w:w w:val="105"/>
          <w:sz w:val="15"/>
        </w:rPr>
        <w:t>206,</w:t>
      </w:r>
      <w:r>
        <w:rPr>
          <w:spacing w:val="-7"/>
          <w:w w:val="105"/>
          <w:sz w:val="15"/>
        </w:rPr>
        <w:t> </w:t>
      </w:r>
      <w:r>
        <w:rPr>
          <w:spacing w:val="-2"/>
          <w:w w:val="105"/>
          <w:sz w:val="15"/>
        </w:rPr>
        <w:t>Mathematisch </w:t>
      </w:r>
      <w:r>
        <w:rPr>
          <w:w w:val="105"/>
          <w:sz w:val="15"/>
        </w:rPr>
        <w:t>Centrum, Amsterdam (1982).</w:t>
      </w:r>
    </w:p>
    <w:p>
      <w:pPr>
        <w:pStyle w:val="ListParagraph"/>
        <w:numPr>
          <w:ilvl w:val="0"/>
          <w:numId w:val="2"/>
        </w:numPr>
        <w:tabs>
          <w:tab w:pos="538" w:val="left" w:leader="none"/>
        </w:tabs>
        <w:spacing w:line="194" w:lineRule="exact" w:before="136" w:after="0"/>
        <w:ind w:left="538" w:right="0" w:hanging="228"/>
        <w:jc w:val="left"/>
        <w:rPr>
          <w:sz w:val="15"/>
        </w:rPr>
      </w:pPr>
      <w:r>
        <w:rPr>
          <w:sz w:val="15"/>
        </w:rPr>
        <w:t>Bergstra,</w:t>
      </w:r>
      <w:r>
        <w:rPr>
          <w:spacing w:val="-1"/>
          <w:sz w:val="15"/>
        </w:rPr>
        <w:t> </w:t>
      </w:r>
      <w:r>
        <w:rPr>
          <w:sz w:val="15"/>
        </w:rPr>
        <w:t>J.</w:t>
      </w:r>
      <w:r>
        <w:rPr>
          <w:spacing w:val="-1"/>
          <w:sz w:val="15"/>
        </w:rPr>
        <w:t> </w:t>
      </w:r>
      <w:r>
        <w:rPr>
          <w:sz w:val="15"/>
        </w:rPr>
        <w:t>and</w:t>
      </w:r>
      <w:r>
        <w:rPr>
          <w:spacing w:val="1"/>
          <w:sz w:val="15"/>
        </w:rPr>
        <w:t> </w:t>
      </w:r>
      <w:r>
        <w:rPr>
          <w:sz w:val="15"/>
        </w:rPr>
        <w:t>J.</w:t>
      </w:r>
      <w:r>
        <w:rPr>
          <w:spacing w:val="-1"/>
          <w:sz w:val="15"/>
        </w:rPr>
        <w:t> </w:t>
      </w:r>
      <w:r>
        <w:rPr>
          <w:sz w:val="15"/>
        </w:rPr>
        <w:t>W. Klop,</w:t>
      </w:r>
      <w:r>
        <w:rPr>
          <w:spacing w:val="1"/>
          <w:sz w:val="15"/>
        </w:rPr>
        <w:t> </w:t>
      </w:r>
      <w:r>
        <w:rPr>
          <w:i/>
          <w:sz w:val="15"/>
        </w:rPr>
        <w:t>Process</w:t>
      </w:r>
      <w:r>
        <w:rPr>
          <w:i/>
          <w:spacing w:val="4"/>
          <w:sz w:val="15"/>
        </w:rPr>
        <w:t> </w:t>
      </w:r>
      <w:r>
        <w:rPr>
          <w:i/>
          <w:sz w:val="15"/>
        </w:rPr>
        <w:t>algebra</w:t>
      </w:r>
      <w:r>
        <w:rPr>
          <w:i/>
          <w:spacing w:val="3"/>
          <w:sz w:val="15"/>
        </w:rPr>
        <w:t> </w:t>
      </w:r>
      <w:r>
        <w:rPr>
          <w:i/>
          <w:sz w:val="15"/>
        </w:rPr>
        <w:t>for</w:t>
      </w:r>
      <w:r>
        <w:rPr>
          <w:i/>
          <w:spacing w:val="2"/>
          <w:sz w:val="15"/>
        </w:rPr>
        <w:t> </w:t>
      </w:r>
      <w:r>
        <w:rPr>
          <w:i/>
          <w:sz w:val="15"/>
        </w:rPr>
        <w:t>synchronous</w:t>
      </w:r>
      <w:r>
        <w:rPr>
          <w:i/>
          <w:spacing w:val="3"/>
          <w:sz w:val="15"/>
        </w:rPr>
        <w:t> </w:t>
      </w:r>
      <w:r>
        <w:rPr>
          <w:i/>
          <w:sz w:val="15"/>
        </w:rPr>
        <w:t>communication</w:t>
      </w:r>
      <w:r>
        <w:rPr>
          <w:sz w:val="15"/>
        </w:rPr>
        <w:t>,</w:t>
      </w:r>
      <w:r>
        <w:rPr>
          <w:spacing w:val="5"/>
          <w:sz w:val="15"/>
        </w:rPr>
        <w:t> </w:t>
      </w:r>
      <w:r>
        <w:rPr>
          <w:sz w:val="15"/>
        </w:rPr>
        <w:t>Information</w:t>
      </w:r>
      <w:r>
        <w:rPr>
          <w:spacing w:val="1"/>
          <w:sz w:val="15"/>
        </w:rPr>
        <w:t> </w:t>
      </w:r>
      <w:r>
        <w:rPr>
          <w:sz w:val="15"/>
        </w:rPr>
        <w:t>and </w:t>
      </w:r>
      <w:r>
        <w:rPr>
          <w:spacing w:val="-2"/>
          <w:sz w:val="15"/>
        </w:rPr>
        <w:t>Control</w:t>
      </w:r>
    </w:p>
    <w:p>
      <w:pPr>
        <w:spacing w:line="194" w:lineRule="exact" w:before="0"/>
        <w:ind w:left="541" w:right="0" w:firstLine="0"/>
        <w:jc w:val="left"/>
        <w:rPr>
          <w:rFonts w:ascii="LM Roman 8" w:hAnsi="LM Roman 8"/>
          <w:sz w:val="15"/>
        </w:rPr>
      </w:pPr>
      <w:r>
        <w:rPr>
          <w:rFonts w:ascii="Georgia" w:hAnsi="Georgia"/>
          <w:w w:val="105"/>
          <w:sz w:val="15"/>
        </w:rPr>
        <w:t>60</w:t>
      </w:r>
      <w:r>
        <w:rPr>
          <w:rFonts w:ascii="Georgia" w:hAnsi="Georgia"/>
          <w:spacing w:val="9"/>
          <w:w w:val="105"/>
          <w:sz w:val="15"/>
        </w:rPr>
        <w:t> </w:t>
      </w:r>
      <w:r>
        <w:rPr>
          <w:rFonts w:ascii="LM Roman 8" w:hAnsi="LM Roman 8"/>
          <w:w w:val="105"/>
          <w:sz w:val="15"/>
        </w:rPr>
        <w:t>(1984),</w:t>
      </w:r>
      <w:r>
        <w:rPr>
          <w:rFonts w:ascii="LM Roman 8" w:hAnsi="LM Roman 8"/>
          <w:spacing w:val="-3"/>
          <w:w w:val="105"/>
          <w:sz w:val="15"/>
        </w:rPr>
        <w:t> </w:t>
      </w:r>
      <w:r>
        <w:rPr>
          <w:rFonts w:ascii="LM Roman 8" w:hAnsi="LM Roman 8"/>
          <w:w w:val="105"/>
          <w:sz w:val="15"/>
        </w:rPr>
        <w:t>pp.</w:t>
      </w:r>
      <w:r>
        <w:rPr>
          <w:rFonts w:ascii="LM Roman 8" w:hAnsi="LM Roman 8"/>
          <w:spacing w:val="-6"/>
          <w:w w:val="105"/>
          <w:sz w:val="15"/>
        </w:rPr>
        <w:t> </w:t>
      </w:r>
      <w:r>
        <w:rPr>
          <w:rFonts w:ascii="LM Roman 8" w:hAnsi="LM Roman 8"/>
          <w:spacing w:val="-2"/>
          <w:w w:val="105"/>
          <w:sz w:val="15"/>
        </w:rPr>
        <w:t>109–137.</w:t>
      </w:r>
    </w:p>
    <w:p>
      <w:pPr>
        <w:pStyle w:val="ListParagraph"/>
        <w:numPr>
          <w:ilvl w:val="0"/>
          <w:numId w:val="2"/>
        </w:numPr>
        <w:tabs>
          <w:tab w:pos="538" w:val="left" w:leader="none"/>
          <w:tab w:pos="541" w:val="left" w:leader="none"/>
        </w:tabs>
        <w:spacing w:line="165" w:lineRule="auto" w:before="182" w:after="0"/>
        <w:ind w:left="541" w:right="122" w:hanging="231"/>
        <w:jc w:val="both"/>
        <w:rPr>
          <w:sz w:val="15"/>
        </w:rPr>
      </w:pPr>
      <w:r>
        <w:rPr>
          <w:w w:val="105"/>
          <w:sz w:val="15"/>
        </w:rPr>
        <w:t>Glabbeek,</w:t>
      </w:r>
      <w:r>
        <w:rPr>
          <w:spacing w:val="-4"/>
          <w:w w:val="105"/>
          <w:sz w:val="15"/>
        </w:rPr>
        <w:t> </w:t>
      </w:r>
      <w:r>
        <w:rPr>
          <w:w w:val="105"/>
          <w:sz w:val="15"/>
        </w:rPr>
        <w:t>R.</w:t>
      </w:r>
      <w:r>
        <w:rPr>
          <w:spacing w:val="-5"/>
          <w:w w:val="105"/>
          <w:sz w:val="15"/>
        </w:rPr>
        <w:t> </w:t>
      </w:r>
      <w:r>
        <w:rPr>
          <w:w w:val="105"/>
          <w:sz w:val="15"/>
        </w:rPr>
        <w:t>v.,</w:t>
      </w:r>
      <w:r>
        <w:rPr>
          <w:spacing w:val="-5"/>
          <w:w w:val="105"/>
          <w:sz w:val="15"/>
        </w:rPr>
        <w:t> </w:t>
      </w:r>
      <w:r>
        <w:rPr>
          <w:i/>
          <w:w w:val="105"/>
          <w:sz w:val="15"/>
        </w:rPr>
        <w:t>The</w:t>
      </w:r>
      <w:r>
        <w:rPr>
          <w:i/>
          <w:spacing w:val="-7"/>
          <w:w w:val="105"/>
          <w:sz w:val="15"/>
        </w:rPr>
        <w:t> </w:t>
      </w:r>
      <w:r>
        <w:rPr>
          <w:i/>
          <w:w w:val="105"/>
          <w:sz w:val="15"/>
        </w:rPr>
        <w:t>linear</w:t>
      </w:r>
      <w:r>
        <w:rPr>
          <w:i/>
          <w:spacing w:val="-7"/>
          <w:w w:val="105"/>
          <w:sz w:val="15"/>
        </w:rPr>
        <w:t> </w:t>
      </w:r>
      <w:r>
        <w:rPr>
          <w:i/>
          <w:w w:val="105"/>
          <w:sz w:val="15"/>
        </w:rPr>
        <w:t>time–branching</w:t>
      </w:r>
      <w:r>
        <w:rPr>
          <w:i/>
          <w:spacing w:val="-5"/>
          <w:w w:val="105"/>
          <w:sz w:val="15"/>
        </w:rPr>
        <w:t> </w:t>
      </w:r>
      <w:r>
        <w:rPr>
          <w:i/>
          <w:w w:val="105"/>
          <w:sz w:val="15"/>
        </w:rPr>
        <w:t>time</w:t>
      </w:r>
      <w:r>
        <w:rPr>
          <w:i/>
          <w:spacing w:val="-9"/>
          <w:w w:val="105"/>
          <w:sz w:val="15"/>
        </w:rPr>
        <w:t> </w:t>
      </w:r>
      <w:r>
        <w:rPr>
          <w:i/>
          <w:w w:val="105"/>
          <w:sz w:val="15"/>
        </w:rPr>
        <w:t>spectrum.</w:t>
      </w:r>
      <w:r>
        <w:rPr>
          <w:i/>
          <w:spacing w:val="-6"/>
          <w:w w:val="105"/>
          <w:sz w:val="15"/>
        </w:rPr>
        <w:t> </w:t>
      </w:r>
      <w:r>
        <w:rPr>
          <w:i/>
          <w:w w:val="105"/>
          <w:sz w:val="15"/>
        </w:rPr>
        <w:t>I.</w:t>
      </w:r>
      <w:r>
        <w:rPr>
          <w:i/>
          <w:spacing w:val="-7"/>
          <w:w w:val="105"/>
          <w:sz w:val="15"/>
        </w:rPr>
        <w:t> </w:t>
      </w:r>
      <w:r>
        <w:rPr>
          <w:i/>
          <w:w w:val="105"/>
          <w:sz w:val="15"/>
        </w:rPr>
        <w:t>The</w:t>
      </w:r>
      <w:r>
        <w:rPr>
          <w:i/>
          <w:spacing w:val="-7"/>
          <w:w w:val="105"/>
          <w:sz w:val="15"/>
        </w:rPr>
        <w:t> </w:t>
      </w:r>
      <w:r>
        <w:rPr>
          <w:i/>
          <w:w w:val="105"/>
          <w:sz w:val="15"/>
        </w:rPr>
        <w:t>semantics</w:t>
      </w:r>
      <w:r>
        <w:rPr>
          <w:i/>
          <w:spacing w:val="-6"/>
          <w:w w:val="105"/>
          <w:sz w:val="15"/>
        </w:rPr>
        <w:t> </w:t>
      </w:r>
      <w:r>
        <w:rPr>
          <w:i/>
          <w:w w:val="105"/>
          <w:sz w:val="15"/>
        </w:rPr>
        <w:t>of</w:t>
      </w:r>
      <w:r>
        <w:rPr>
          <w:i/>
          <w:spacing w:val="-7"/>
          <w:w w:val="105"/>
          <w:sz w:val="15"/>
        </w:rPr>
        <w:t> </w:t>
      </w:r>
      <w:r>
        <w:rPr>
          <w:i/>
          <w:w w:val="105"/>
          <w:sz w:val="15"/>
        </w:rPr>
        <w:t>concrete,</w:t>
      </w:r>
      <w:r>
        <w:rPr>
          <w:i/>
          <w:spacing w:val="-9"/>
          <w:w w:val="105"/>
          <w:sz w:val="15"/>
        </w:rPr>
        <w:t> </w:t>
      </w:r>
      <w:r>
        <w:rPr>
          <w:i/>
          <w:w w:val="105"/>
          <w:sz w:val="15"/>
        </w:rPr>
        <w:t>sequential</w:t>
      </w:r>
      <w:r>
        <w:rPr>
          <w:i/>
          <w:w w:val="105"/>
          <w:sz w:val="15"/>
        </w:rPr>
        <w:t> processes</w:t>
      </w:r>
      <w:r>
        <w:rPr>
          <w:w w:val="105"/>
          <w:sz w:val="15"/>
        </w:rPr>
        <w:t>,</w:t>
      </w:r>
      <w:r>
        <w:rPr>
          <w:spacing w:val="-5"/>
          <w:w w:val="105"/>
          <w:sz w:val="15"/>
        </w:rPr>
        <w:t> </w:t>
      </w:r>
      <w:r>
        <w:rPr>
          <w:w w:val="105"/>
          <w:sz w:val="15"/>
        </w:rPr>
        <w:t>in:</w:t>
      </w:r>
      <w:r>
        <w:rPr>
          <w:spacing w:val="-9"/>
          <w:w w:val="105"/>
          <w:sz w:val="15"/>
        </w:rPr>
        <w:t> </w:t>
      </w:r>
      <w:r>
        <w:rPr>
          <w:i/>
          <w:w w:val="105"/>
          <w:sz w:val="15"/>
        </w:rPr>
        <w:t>Handbook</w:t>
      </w:r>
      <w:r>
        <w:rPr>
          <w:i/>
          <w:spacing w:val="-6"/>
          <w:w w:val="105"/>
          <w:sz w:val="15"/>
        </w:rPr>
        <w:t> </w:t>
      </w:r>
      <w:r>
        <w:rPr>
          <w:i/>
          <w:w w:val="105"/>
          <w:sz w:val="15"/>
        </w:rPr>
        <w:t>of</w:t>
      </w:r>
      <w:r>
        <w:rPr>
          <w:i/>
          <w:spacing w:val="-8"/>
          <w:w w:val="105"/>
          <w:sz w:val="15"/>
        </w:rPr>
        <w:t> </w:t>
      </w:r>
      <w:r>
        <w:rPr>
          <w:i/>
          <w:w w:val="105"/>
          <w:sz w:val="15"/>
        </w:rPr>
        <w:t>Process</w:t>
      </w:r>
      <w:r>
        <w:rPr>
          <w:i/>
          <w:spacing w:val="-7"/>
          <w:w w:val="105"/>
          <w:sz w:val="15"/>
        </w:rPr>
        <w:t> </w:t>
      </w:r>
      <w:r>
        <w:rPr>
          <w:i/>
          <w:w w:val="105"/>
          <w:sz w:val="15"/>
        </w:rPr>
        <w:t>Algebra</w:t>
      </w:r>
      <w:r>
        <w:rPr>
          <w:w w:val="105"/>
          <w:sz w:val="15"/>
        </w:rPr>
        <w:t>,</w:t>
      </w:r>
      <w:r>
        <w:rPr>
          <w:spacing w:val="-7"/>
          <w:w w:val="105"/>
          <w:sz w:val="15"/>
        </w:rPr>
        <w:t> </w:t>
      </w:r>
      <w:r>
        <w:rPr>
          <w:w w:val="105"/>
          <w:sz w:val="15"/>
        </w:rPr>
        <w:t>North-Holland,</w:t>
      </w:r>
      <w:r>
        <w:rPr>
          <w:spacing w:val="-9"/>
          <w:w w:val="105"/>
          <w:sz w:val="15"/>
        </w:rPr>
        <w:t> </w:t>
      </w:r>
      <w:r>
        <w:rPr>
          <w:w w:val="105"/>
          <w:sz w:val="15"/>
        </w:rPr>
        <w:t>Amsterdam,</w:t>
      </w:r>
      <w:r>
        <w:rPr>
          <w:spacing w:val="-9"/>
          <w:w w:val="105"/>
          <w:sz w:val="15"/>
        </w:rPr>
        <w:t> </w:t>
      </w:r>
      <w:r>
        <w:rPr>
          <w:w w:val="105"/>
          <w:sz w:val="15"/>
        </w:rPr>
        <w:t>2001</w:t>
      </w:r>
      <w:r>
        <w:rPr>
          <w:spacing w:val="-6"/>
          <w:w w:val="105"/>
          <w:sz w:val="15"/>
        </w:rPr>
        <w:t> </w:t>
      </w:r>
      <w:r>
        <w:rPr>
          <w:w w:val="105"/>
          <w:sz w:val="15"/>
        </w:rPr>
        <w:t>pp.</w:t>
      </w:r>
      <w:r>
        <w:rPr>
          <w:spacing w:val="-7"/>
          <w:w w:val="105"/>
          <w:sz w:val="15"/>
        </w:rPr>
        <w:t> </w:t>
      </w:r>
      <w:r>
        <w:rPr>
          <w:w w:val="105"/>
          <w:sz w:val="15"/>
        </w:rPr>
        <w:t>3–99.</w:t>
      </w:r>
    </w:p>
    <w:p>
      <w:pPr>
        <w:pStyle w:val="ListParagraph"/>
        <w:numPr>
          <w:ilvl w:val="0"/>
          <w:numId w:val="2"/>
        </w:numPr>
        <w:tabs>
          <w:tab w:pos="538" w:val="left" w:leader="none"/>
        </w:tabs>
        <w:spacing w:line="240" w:lineRule="auto" w:before="116" w:after="0"/>
        <w:ind w:left="538" w:right="0" w:hanging="312"/>
        <w:jc w:val="left"/>
        <w:rPr>
          <w:sz w:val="15"/>
        </w:rPr>
      </w:pPr>
      <w:r>
        <w:rPr>
          <w:sz w:val="15"/>
        </w:rPr>
        <w:t>Hoare,</w:t>
      </w:r>
      <w:r>
        <w:rPr>
          <w:spacing w:val="7"/>
          <w:sz w:val="15"/>
        </w:rPr>
        <w:t> </w:t>
      </w:r>
      <w:r>
        <w:rPr>
          <w:sz w:val="15"/>
        </w:rPr>
        <w:t>C.,</w:t>
      </w:r>
      <w:r>
        <w:rPr>
          <w:spacing w:val="7"/>
          <w:sz w:val="15"/>
        </w:rPr>
        <w:t> </w:t>
      </w:r>
      <w:r>
        <w:rPr>
          <w:sz w:val="15"/>
        </w:rPr>
        <w:t>“Communicating</w:t>
      </w:r>
      <w:r>
        <w:rPr>
          <w:spacing w:val="11"/>
          <w:sz w:val="15"/>
        </w:rPr>
        <w:t> </w:t>
      </w:r>
      <w:r>
        <w:rPr>
          <w:sz w:val="15"/>
        </w:rPr>
        <w:t>Sequential</w:t>
      </w:r>
      <w:r>
        <w:rPr>
          <w:spacing w:val="12"/>
          <w:sz w:val="15"/>
        </w:rPr>
        <w:t> </w:t>
      </w:r>
      <w:r>
        <w:rPr>
          <w:sz w:val="15"/>
        </w:rPr>
        <w:t>Processes,”</w:t>
      </w:r>
      <w:r>
        <w:rPr>
          <w:spacing w:val="5"/>
          <w:sz w:val="15"/>
        </w:rPr>
        <w:t> </w:t>
      </w:r>
      <w:r>
        <w:rPr>
          <w:sz w:val="15"/>
        </w:rPr>
        <w:t>Prentice-Hall</w:t>
      </w:r>
      <w:r>
        <w:rPr>
          <w:spacing w:val="7"/>
          <w:sz w:val="15"/>
        </w:rPr>
        <w:t> </w:t>
      </w:r>
      <w:r>
        <w:rPr>
          <w:sz w:val="15"/>
        </w:rPr>
        <w:t>International,</w:t>
      </w:r>
      <w:r>
        <w:rPr>
          <w:spacing w:val="12"/>
          <w:sz w:val="15"/>
        </w:rPr>
        <w:t> </w:t>
      </w:r>
      <w:r>
        <w:rPr>
          <w:sz w:val="15"/>
        </w:rPr>
        <w:t>Englewood</w:t>
      </w:r>
      <w:r>
        <w:rPr>
          <w:spacing w:val="11"/>
          <w:sz w:val="15"/>
        </w:rPr>
        <w:t> </w:t>
      </w:r>
      <w:r>
        <w:rPr>
          <w:sz w:val="15"/>
        </w:rPr>
        <w:t>Cliffs,</w:t>
      </w:r>
      <w:r>
        <w:rPr>
          <w:spacing w:val="3"/>
          <w:sz w:val="15"/>
        </w:rPr>
        <w:t> </w:t>
      </w:r>
      <w:r>
        <w:rPr>
          <w:spacing w:val="-2"/>
          <w:sz w:val="15"/>
        </w:rPr>
        <w:t>1985.</w:t>
      </w:r>
    </w:p>
    <w:p>
      <w:pPr>
        <w:spacing w:after="0" w:line="240" w:lineRule="auto"/>
        <w:jc w:val="left"/>
        <w:rPr>
          <w:sz w:val="15"/>
        </w:rPr>
        <w:sectPr>
          <w:pgSz w:w="9360" w:h="13610"/>
          <w:pgMar w:top="800" w:bottom="280" w:left="680" w:right="660"/>
        </w:sectPr>
      </w:pPr>
    </w:p>
    <w:p>
      <w:pPr>
        <w:tabs>
          <w:tab w:pos="1503" w:val="left" w:leader="none"/>
        </w:tabs>
        <w:spacing w:before="65"/>
        <w:ind w:left="113" w:right="0" w:firstLine="0"/>
        <w:jc w:val="left"/>
        <w:rPr>
          <w:rFonts w:ascii="Times New Roman" w:hAnsi="Times New Roman"/>
          <w:i/>
          <w:sz w:val="16"/>
        </w:rPr>
      </w:pPr>
      <w:bookmarkStart w:name="_bookmark11" w:id="13"/>
      <w:bookmarkEnd w:id="13"/>
      <w:r>
        <w:rPr/>
      </w:r>
      <w:bookmarkStart w:name="_bookmark12" w:id="14"/>
      <w:bookmarkEnd w:id="14"/>
      <w:r>
        <w:rPr/>
      </w:r>
      <w:bookmarkStart w:name="_bookmark13" w:id="15"/>
      <w:bookmarkEnd w:id="15"/>
      <w:r>
        <w:rPr/>
      </w:r>
      <w:bookmarkStart w:name="_bookmark14" w:id="16"/>
      <w:bookmarkEnd w:id="16"/>
      <w:r>
        <w:rPr/>
      </w:r>
      <w:bookmarkStart w:name="_bookmark15" w:id="17"/>
      <w:bookmarkEnd w:id="17"/>
      <w:r>
        <w:rPr/>
      </w:r>
      <w:r>
        <w:rPr>
          <w:rFonts w:ascii="Times New Roman" w:hAnsi="Times New Roman"/>
          <w:spacing w:val="-10"/>
          <w:sz w:val="16"/>
        </w:rPr>
        <w:t>6</w:t>
      </w:r>
      <w:r>
        <w:rPr>
          <w:rFonts w:ascii="Times New Roman" w:hAnsi="Times New Roman"/>
          <w:sz w:val="16"/>
        </w:rPr>
        <w:tab/>
      </w:r>
      <w:r>
        <w:rPr>
          <w:rFonts w:ascii="Times New Roman" w:hAnsi="Times New Roman"/>
          <w:i/>
          <w:sz w:val="16"/>
        </w:rPr>
        <w:t>L.</w:t>
      </w:r>
      <w:r>
        <w:rPr>
          <w:rFonts w:ascii="Times New Roman" w:hAnsi="Times New Roman"/>
          <w:i/>
          <w:spacing w:val="-10"/>
          <w:sz w:val="16"/>
        </w:rPr>
        <w:t> </w:t>
      </w:r>
      <w:r>
        <w:rPr>
          <w:rFonts w:ascii="Times New Roman" w:hAnsi="Times New Roman"/>
          <w:i/>
          <w:sz w:val="16"/>
        </w:rPr>
        <w:t>Aceto</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169</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5"/>
          <w:sz w:val="16"/>
        </w:rPr>
        <w:t>3–6</w:t>
      </w:r>
    </w:p>
    <w:p>
      <w:pPr>
        <w:pStyle w:val="BodyText"/>
        <w:spacing w:before="60"/>
        <w:jc w:val="left"/>
        <w:rPr>
          <w:rFonts w:ascii="Times New Roman"/>
          <w:i/>
          <w:sz w:val="15"/>
        </w:rPr>
      </w:pPr>
    </w:p>
    <w:p>
      <w:pPr>
        <w:pStyle w:val="ListParagraph"/>
        <w:numPr>
          <w:ilvl w:val="0"/>
          <w:numId w:val="2"/>
        </w:numPr>
        <w:tabs>
          <w:tab w:pos="424" w:val="left" w:leader="none"/>
          <w:tab w:pos="427" w:val="left" w:leader="none"/>
        </w:tabs>
        <w:spacing w:line="165" w:lineRule="auto" w:before="0" w:after="0"/>
        <w:ind w:left="427" w:right="238" w:hanging="315"/>
        <w:jc w:val="left"/>
        <w:rPr>
          <w:sz w:val="15"/>
        </w:rPr>
      </w:pPr>
      <w:r>
        <w:rPr>
          <w:w w:val="105"/>
          <w:sz w:val="15"/>
        </w:rPr>
        <w:t>Keller,</w:t>
      </w:r>
      <w:r>
        <w:rPr>
          <w:spacing w:val="-14"/>
          <w:w w:val="105"/>
          <w:sz w:val="15"/>
        </w:rPr>
        <w:t> </w:t>
      </w:r>
      <w:r>
        <w:rPr>
          <w:w w:val="105"/>
          <w:sz w:val="15"/>
        </w:rPr>
        <w:t>R.,</w:t>
      </w:r>
      <w:r>
        <w:rPr>
          <w:spacing w:val="-14"/>
          <w:w w:val="105"/>
          <w:sz w:val="15"/>
        </w:rPr>
        <w:t> </w:t>
      </w:r>
      <w:r>
        <w:rPr>
          <w:i/>
          <w:w w:val="105"/>
          <w:sz w:val="15"/>
        </w:rPr>
        <w:t>Formal</w:t>
      </w:r>
      <w:r>
        <w:rPr>
          <w:i/>
          <w:spacing w:val="-15"/>
          <w:w w:val="105"/>
          <w:sz w:val="15"/>
        </w:rPr>
        <w:t> </w:t>
      </w:r>
      <w:r>
        <w:rPr>
          <w:i/>
          <w:w w:val="105"/>
          <w:sz w:val="15"/>
        </w:rPr>
        <w:t>verification</w:t>
      </w:r>
      <w:r>
        <w:rPr>
          <w:i/>
          <w:spacing w:val="-16"/>
          <w:w w:val="105"/>
          <w:sz w:val="15"/>
        </w:rPr>
        <w:t> </w:t>
      </w:r>
      <w:r>
        <w:rPr>
          <w:i/>
          <w:w w:val="105"/>
          <w:sz w:val="15"/>
        </w:rPr>
        <w:t>of</w:t>
      </w:r>
      <w:r>
        <w:rPr>
          <w:i/>
          <w:spacing w:val="-15"/>
          <w:w w:val="105"/>
          <w:sz w:val="15"/>
        </w:rPr>
        <w:t> </w:t>
      </w:r>
      <w:r>
        <w:rPr>
          <w:i/>
          <w:w w:val="105"/>
          <w:sz w:val="15"/>
        </w:rPr>
        <w:t>parallel</w:t>
      </w:r>
      <w:r>
        <w:rPr>
          <w:i/>
          <w:spacing w:val="-15"/>
          <w:w w:val="105"/>
          <w:sz w:val="15"/>
        </w:rPr>
        <w:t> </w:t>
      </w:r>
      <w:r>
        <w:rPr>
          <w:i/>
          <w:w w:val="105"/>
          <w:sz w:val="15"/>
        </w:rPr>
        <w:t>programs</w:t>
      </w:r>
      <w:r>
        <w:rPr>
          <w:w w:val="105"/>
          <w:sz w:val="15"/>
        </w:rPr>
        <w:t>,</w:t>
      </w:r>
      <w:r>
        <w:rPr>
          <w:spacing w:val="-10"/>
          <w:w w:val="105"/>
          <w:sz w:val="15"/>
        </w:rPr>
        <w:t> </w:t>
      </w:r>
      <w:r>
        <w:rPr>
          <w:w w:val="105"/>
          <w:sz w:val="15"/>
        </w:rPr>
        <w:t>Communications</w:t>
      </w:r>
      <w:r>
        <w:rPr>
          <w:spacing w:val="-13"/>
          <w:w w:val="105"/>
          <w:sz w:val="15"/>
        </w:rPr>
        <w:t> </w:t>
      </w:r>
      <w:r>
        <w:rPr>
          <w:w w:val="105"/>
          <w:sz w:val="15"/>
        </w:rPr>
        <w:t>of</w:t>
      </w:r>
      <w:r>
        <w:rPr>
          <w:spacing w:val="-14"/>
          <w:w w:val="105"/>
          <w:sz w:val="15"/>
        </w:rPr>
        <w:t> </w:t>
      </w:r>
      <w:r>
        <w:rPr>
          <w:w w:val="105"/>
          <w:sz w:val="15"/>
        </w:rPr>
        <w:t>the</w:t>
      </w:r>
      <w:r>
        <w:rPr>
          <w:spacing w:val="-13"/>
          <w:w w:val="105"/>
          <w:sz w:val="15"/>
        </w:rPr>
        <w:t> </w:t>
      </w:r>
      <w:r>
        <w:rPr>
          <w:w w:val="105"/>
          <w:sz w:val="15"/>
        </w:rPr>
        <w:t>ACM</w:t>
      </w:r>
      <w:r>
        <w:rPr>
          <w:spacing w:val="-14"/>
          <w:w w:val="105"/>
          <w:sz w:val="15"/>
        </w:rPr>
        <w:t> </w:t>
      </w:r>
      <w:r>
        <w:rPr>
          <w:rFonts w:ascii="Georgia" w:hAnsi="Georgia"/>
          <w:w w:val="105"/>
          <w:sz w:val="15"/>
        </w:rPr>
        <w:t>19</w:t>
      </w:r>
      <w:r>
        <w:rPr>
          <w:rFonts w:ascii="Georgia" w:hAnsi="Georgia"/>
          <w:spacing w:val="2"/>
          <w:w w:val="105"/>
          <w:sz w:val="15"/>
        </w:rPr>
        <w:t> </w:t>
      </w:r>
      <w:r>
        <w:rPr>
          <w:w w:val="105"/>
          <w:sz w:val="15"/>
        </w:rPr>
        <w:t>(1976),</w:t>
      </w:r>
      <w:r>
        <w:rPr>
          <w:spacing w:val="-12"/>
          <w:w w:val="105"/>
          <w:sz w:val="15"/>
        </w:rPr>
        <w:t> </w:t>
      </w:r>
      <w:r>
        <w:rPr>
          <w:w w:val="105"/>
          <w:sz w:val="15"/>
        </w:rPr>
        <w:t>pp.</w:t>
      </w:r>
      <w:r>
        <w:rPr>
          <w:spacing w:val="-14"/>
          <w:w w:val="105"/>
          <w:sz w:val="15"/>
        </w:rPr>
        <w:t> </w:t>
      </w:r>
      <w:r>
        <w:rPr>
          <w:w w:val="105"/>
          <w:sz w:val="15"/>
        </w:rPr>
        <w:t>371– </w:t>
      </w:r>
      <w:bookmarkStart w:name="_bookmark16" w:id="18"/>
      <w:bookmarkEnd w:id="18"/>
      <w:r>
        <w:rPr>
          <w:spacing w:val="-4"/>
          <w:w w:val="105"/>
          <w:sz w:val="15"/>
        </w:rPr>
        <w:t>384.</w:t>
      </w:r>
    </w:p>
    <w:p>
      <w:pPr>
        <w:pStyle w:val="ListParagraph"/>
        <w:numPr>
          <w:ilvl w:val="0"/>
          <w:numId w:val="2"/>
        </w:numPr>
        <w:tabs>
          <w:tab w:pos="424" w:val="left" w:leader="none"/>
          <w:tab w:pos="427" w:val="left" w:leader="none"/>
        </w:tabs>
        <w:spacing w:line="196" w:lineRule="auto" w:before="146" w:after="0"/>
        <w:ind w:left="427" w:right="236" w:hanging="315"/>
        <w:jc w:val="left"/>
        <w:rPr>
          <w:sz w:val="15"/>
        </w:rPr>
      </w:pPr>
      <w:r>
        <w:rPr>
          <w:sz w:val="15"/>
        </w:rPr>
        <w:t>Lin,</w:t>
      </w:r>
      <w:r>
        <w:rPr>
          <w:spacing w:val="-11"/>
          <w:sz w:val="15"/>
        </w:rPr>
        <w:t> </w:t>
      </w:r>
      <w:r>
        <w:rPr>
          <w:sz w:val="15"/>
        </w:rPr>
        <w:t>H.,</w:t>
      </w:r>
      <w:r>
        <w:rPr>
          <w:spacing w:val="-11"/>
          <w:sz w:val="15"/>
        </w:rPr>
        <w:t> </w:t>
      </w:r>
      <w:r>
        <w:rPr>
          <w:i/>
          <w:sz w:val="15"/>
        </w:rPr>
        <w:t>An</w:t>
      </w:r>
      <w:r>
        <w:rPr>
          <w:i/>
          <w:spacing w:val="-10"/>
          <w:sz w:val="15"/>
        </w:rPr>
        <w:t> </w:t>
      </w:r>
      <w:r>
        <w:rPr>
          <w:i/>
          <w:sz w:val="15"/>
        </w:rPr>
        <w:t>interactive</w:t>
      </w:r>
      <w:r>
        <w:rPr>
          <w:i/>
          <w:spacing w:val="-11"/>
          <w:sz w:val="15"/>
        </w:rPr>
        <w:t> </w:t>
      </w:r>
      <w:r>
        <w:rPr>
          <w:i/>
          <w:sz w:val="15"/>
        </w:rPr>
        <w:t>proof</w:t>
      </w:r>
      <w:r>
        <w:rPr>
          <w:i/>
          <w:spacing w:val="-4"/>
          <w:sz w:val="15"/>
        </w:rPr>
        <w:t> </w:t>
      </w:r>
      <w:r>
        <w:rPr>
          <w:i/>
          <w:sz w:val="15"/>
        </w:rPr>
        <w:t>tool</w:t>
      </w:r>
      <w:r>
        <w:rPr>
          <w:i/>
          <w:spacing w:val="-5"/>
          <w:sz w:val="15"/>
        </w:rPr>
        <w:t> </w:t>
      </w:r>
      <w:r>
        <w:rPr>
          <w:i/>
          <w:sz w:val="15"/>
        </w:rPr>
        <w:t>for</w:t>
      </w:r>
      <w:r>
        <w:rPr>
          <w:i/>
          <w:spacing w:val="-9"/>
          <w:sz w:val="15"/>
        </w:rPr>
        <w:t> </w:t>
      </w:r>
      <w:r>
        <w:rPr>
          <w:i/>
          <w:sz w:val="15"/>
        </w:rPr>
        <w:t>process</w:t>
      </w:r>
      <w:r>
        <w:rPr>
          <w:i/>
          <w:spacing w:val="-5"/>
          <w:sz w:val="15"/>
        </w:rPr>
        <w:t> </w:t>
      </w:r>
      <w:r>
        <w:rPr>
          <w:i/>
          <w:sz w:val="15"/>
        </w:rPr>
        <w:t>algebras</w:t>
      </w:r>
      <w:r>
        <w:rPr>
          <w:sz w:val="15"/>
        </w:rPr>
        <w:t>,</w:t>
      </w:r>
      <w:r>
        <w:rPr>
          <w:spacing w:val="-9"/>
          <w:sz w:val="15"/>
        </w:rPr>
        <w:t> </w:t>
      </w:r>
      <w:r>
        <w:rPr>
          <w:sz w:val="15"/>
        </w:rPr>
        <w:t>in:</w:t>
      </w:r>
      <w:r>
        <w:rPr>
          <w:spacing w:val="-11"/>
          <w:sz w:val="15"/>
        </w:rPr>
        <w:t> </w:t>
      </w:r>
      <w:r>
        <w:rPr>
          <w:i/>
          <w:sz w:val="15"/>
        </w:rPr>
        <w:t>9th</w:t>
      </w:r>
      <w:r>
        <w:rPr>
          <w:i/>
          <w:spacing w:val="-8"/>
          <w:sz w:val="15"/>
        </w:rPr>
        <w:t> </w:t>
      </w:r>
      <w:r>
        <w:rPr>
          <w:i/>
          <w:sz w:val="15"/>
        </w:rPr>
        <w:t>Annual</w:t>
      </w:r>
      <w:r>
        <w:rPr>
          <w:i/>
          <w:spacing w:val="-8"/>
          <w:sz w:val="15"/>
        </w:rPr>
        <w:t> </w:t>
      </w:r>
      <w:r>
        <w:rPr>
          <w:i/>
          <w:sz w:val="15"/>
        </w:rPr>
        <w:t>Symposium</w:t>
      </w:r>
      <w:r>
        <w:rPr>
          <w:i/>
          <w:spacing w:val="-5"/>
          <w:sz w:val="15"/>
        </w:rPr>
        <w:t> </w:t>
      </w:r>
      <w:r>
        <w:rPr>
          <w:i/>
          <w:sz w:val="15"/>
        </w:rPr>
        <w:t>on</w:t>
      </w:r>
      <w:r>
        <w:rPr>
          <w:i/>
          <w:spacing w:val="-7"/>
          <w:sz w:val="15"/>
        </w:rPr>
        <w:t> </w:t>
      </w:r>
      <w:r>
        <w:rPr>
          <w:i/>
          <w:sz w:val="15"/>
        </w:rPr>
        <w:t>Theoretical</w:t>
      </w:r>
      <w:r>
        <w:rPr>
          <w:i/>
          <w:spacing w:val="-8"/>
          <w:sz w:val="15"/>
        </w:rPr>
        <w:t> </w:t>
      </w:r>
      <w:r>
        <w:rPr>
          <w:i/>
          <w:sz w:val="15"/>
        </w:rPr>
        <w:t>Aspects</w:t>
      </w:r>
      <w:r>
        <w:rPr>
          <w:i/>
          <w:sz w:val="15"/>
        </w:rPr>
        <w:t> </w:t>
      </w:r>
      <w:r>
        <w:rPr>
          <w:i/>
          <w:w w:val="105"/>
          <w:sz w:val="15"/>
        </w:rPr>
        <w:t>of Computer Science</w:t>
      </w:r>
      <w:r>
        <w:rPr>
          <w:w w:val="105"/>
          <w:sz w:val="15"/>
        </w:rPr>
        <w:t>, Lecture Notes in Computer Science </w:t>
      </w:r>
      <w:r>
        <w:rPr>
          <w:rFonts w:ascii="Georgia" w:hAnsi="Georgia"/>
          <w:w w:val="105"/>
          <w:sz w:val="15"/>
        </w:rPr>
        <w:t>577 </w:t>
      </w:r>
      <w:r>
        <w:rPr>
          <w:w w:val="105"/>
          <w:sz w:val="15"/>
        </w:rPr>
        <w:t>(1992), pp. 617–618.</w:t>
      </w:r>
    </w:p>
    <w:p>
      <w:pPr>
        <w:pStyle w:val="ListParagraph"/>
        <w:numPr>
          <w:ilvl w:val="0"/>
          <w:numId w:val="2"/>
        </w:numPr>
        <w:tabs>
          <w:tab w:pos="425" w:val="left" w:leader="none"/>
        </w:tabs>
        <w:spacing w:line="240" w:lineRule="auto" w:before="136" w:after="0"/>
        <w:ind w:left="425" w:right="0" w:hanging="312"/>
        <w:jc w:val="left"/>
        <w:rPr>
          <w:sz w:val="15"/>
        </w:rPr>
      </w:pPr>
      <w:bookmarkStart w:name="_bookmark17" w:id="19"/>
      <w:bookmarkEnd w:id="19"/>
      <w:r>
        <w:rPr/>
      </w:r>
      <w:r>
        <w:rPr>
          <w:sz w:val="15"/>
        </w:rPr>
        <w:t>Milner,</w:t>
      </w:r>
      <w:r>
        <w:rPr>
          <w:spacing w:val="11"/>
          <w:sz w:val="15"/>
        </w:rPr>
        <w:t> </w:t>
      </w:r>
      <w:r>
        <w:rPr>
          <w:sz w:val="15"/>
        </w:rPr>
        <w:t>R.,</w:t>
      </w:r>
      <w:r>
        <w:rPr>
          <w:spacing w:val="13"/>
          <w:sz w:val="15"/>
        </w:rPr>
        <w:t> </w:t>
      </w:r>
      <w:r>
        <w:rPr>
          <w:sz w:val="15"/>
        </w:rPr>
        <w:t>“Communication</w:t>
      </w:r>
      <w:r>
        <w:rPr>
          <w:spacing w:val="17"/>
          <w:sz w:val="15"/>
        </w:rPr>
        <w:t> </w:t>
      </w:r>
      <w:r>
        <w:rPr>
          <w:sz w:val="15"/>
        </w:rPr>
        <w:t>and</w:t>
      </w:r>
      <w:r>
        <w:rPr>
          <w:spacing w:val="15"/>
          <w:sz w:val="15"/>
        </w:rPr>
        <w:t> </w:t>
      </w:r>
      <w:r>
        <w:rPr>
          <w:sz w:val="15"/>
        </w:rPr>
        <w:t>Concurrency,”</w:t>
      </w:r>
      <w:r>
        <w:rPr>
          <w:spacing w:val="15"/>
          <w:sz w:val="15"/>
        </w:rPr>
        <w:t> </w:t>
      </w:r>
      <w:r>
        <w:rPr>
          <w:sz w:val="15"/>
        </w:rPr>
        <w:t>Prentice-Hall</w:t>
      </w:r>
      <w:r>
        <w:rPr>
          <w:spacing w:val="16"/>
          <w:sz w:val="15"/>
        </w:rPr>
        <w:t> </w:t>
      </w:r>
      <w:r>
        <w:rPr>
          <w:sz w:val="15"/>
        </w:rPr>
        <w:t>International,</w:t>
      </w:r>
      <w:r>
        <w:rPr>
          <w:spacing w:val="20"/>
          <w:sz w:val="15"/>
        </w:rPr>
        <w:t> </w:t>
      </w:r>
      <w:r>
        <w:rPr>
          <w:sz w:val="15"/>
        </w:rPr>
        <w:t>Englewood</w:t>
      </w:r>
      <w:r>
        <w:rPr>
          <w:spacing w:val="14"/>
          <w:sz w:val="15"/>
        </w:rPr>
        <w:t> </w:t>
      </w:r>
      <w:r>
        <w:rPr>
          <w:sz w:val="15"/>
        </w:rPr>
        <w:t>Cliffs,</w:t>
      </w:r>
      <w:r>
        <w:rPr>
          <w:spacing w:val="16"/>
          <w:sz w:val="15"/>
        </w:rPr>
        <w:t> </w:t>
      </w:r>
      <w:r>
        <w:rPr>
          <w:spacing w:val="-2"/>
          <w:sz w:val="15"/>
        </w:rPr>
        <w:t>1989.</w:t>
      </w:r>
    </w:p>
    <w:p>
      <w:pPr>
        <w:pStyle w:val="ListParagraph"/>
        <w:numPr>
          <w:ilvl w:val="0"/>
          <w:numId w:val="2"/>
        </w:numPr>
        <w:tabs>
          <w:tab w:pos="425" w:val="left" w:leader="none"/>
        </w:tabs>
        <w:spacing w:line="203" w:lineRule="exact" w:before="128" w:after="0"/>
        <w:ind w:left="425" w:right="0" w:hanging="312"/>
        <w:jc w:val="left"/>
        <w:rPr>
          <w:sz w:val="15"/>
        </w:rPr>
      </w:pPr>
      <w:r>
        <w:rPr>
          <w:w w:val="105"/>
          <w:sz w:val="15"/>
        </w:rPr>
        <w:t>Moller,</w:t>
      </w:r>
      <w:r>
        <w:rPr>
          <w:spacing w:val="3"/>
          <w:w w:val="105"/>
          <w:sz w:val="15"/>
        </w:rPr>
        <w:t> </w:t>
      </w:r>
      <w:r>
        <w:rPr>
          <w:w w:val="105"/>
          <w:sz w:val="15"/>
        </w:rPr>
        <w:t>F.,</w:t>
      </w:r>
      <w:r>
        <w:rPr>
          <w:spacing w:val="5"/>
          <w:w w:val="105"/>
          <w:sz w:val="15"/>
        </w:rPr>
        <w:t> </w:t>
      </w:r>
      <w:r>
        <w:rPr>
          <w:i/>
          <w:w w:val="105"/>
          <w:sz w:val="15"/>
        </w:rPr>
        <w:t>The</w:t>
      </w:r>
      <w:r>
        <w:rPr>
          <w:i/>
          <w:spacing w:val="3"/>
          <w:w w:val="105"/>
          <w:sz w:val="15"/>
        </w:rPr>
        <w:t> </w:t>
      </w:r>
      <w:r>
        <w:rPr>
          <w:i/>
          <w:w w:val="105"/>
          <w:sz w:val="15"/>
        </w:rPr>
        <w:t>importance</w:t>
      </w:r>
      <w:r>
        <w:rPr>
          <w:i/>
          <w:spacing w:val="6"/>
          <w:w w:val="105"/>
          <w:sz w:val="15"/>
        </w:rPr>
        <w:t> </w:t>
      </w:r>
      <w:r>
        <w:rPr>
          <w:i/>
          <w:w w:val="105"/>
          <w:sz w:val="15"/>
        </w:rPr>
        <w:t>of</w:t>
      </w:r>
      <w:r>
        <w:rPr>
          <w:i/>
          <w:spacing w:val="4"/>
          <w:w w:val="105"/>
          <w:sz w:val="15"/>
        </w:rPr>
        <w:t> </w:t>
      </w:r>
      <w:r>
        <w:rPr>
          <w:i/>
          <w:w w:val="105"/>
          <w:sz w:val="15"/>
        </w:rPr>
        <w:t>the</w:t>
      </w:r>
      <w:r>
        <w:rPr>
          <w:i/>
          <w:spacing w:val="3"/>
          <w:w w:val="105"/>
          <w:sz w:val="15"/>
        </w:rPr>
        <w:t> </w:t>
      </w:r>
      <w:r>
        <w:rPr>
          <w:i/>
          <w:w w:val="105"/>
          <w:sz w:val="15"/>
        </w:rPr>
        <w:t>left</w:t>
      </w:r>
      <w:r>
        <w:rPr>
          <w:i/>
          <w:spacing w:val="3"/>
          <w:w w:val="105"/>
          <w:sz w:val="15"/>
        </w:rPr>
        <w:t> </w:t>
      </w:r>
      <w:r>
        <w:rPr>
          <w:i/>
          <w:w w:val="105"/>
          <w:sz w:val="15"/>
        </w:rPr>
        <w:t>merge</w:t>
      </w:r>
      <w:r>
        <w:rPr>
          <w:i/>
          <w:spacing w:val="4"/>
          <w:w w:val="105"/>
          <w:sz w:val="15"/>
        </w:rPr>
        <w:t> </w:t>
      </w:r>
      <w:r>
        <w:rPr>
          <w:i/>
          <w:w w:val="105"/>
          <w:sz w:val="15"/>
        </w:rPr>
        <w:t>operator</w:t>
      </w:r>
      <w:r>
        <w:rPr>
          <w:i/>
          <w:spacing w:val="6"/>
          <w:w w:val="105"/>
          <w:sz w:val="15"/>
        </w:rPr>
        <w:t> </w:t>
      </w:r>
      <w:r>
        <w:rPr>
          <w:i/>
          <w:w w:val="105"/>
          <w:sz w:val="15"/>
        </w:rPr>
        <w:t>in</w:t>
      </w:r>
      <w:r>
        <w:rPr>
          <w:i/>
          <w:spacing w:val="4"/>
          <w:w w:val="105"/>
          <w:sz w:val="15"/>
        </w:rPr>
        <w:t> </w:t>
      </w:r>
      <w:r>
        <w:rPr>
          <w:i/>
          <w:w w:val="105"/>
          <w:sz w:val="15"/>
        </w:rPr>
        <w:t>process</w:t>
      </w:r>
      <w:r>
        <w:rPr>
          <w:i/>
          <w:spacing w:val="6"/>
          <w:w w:val="105"/>
          <w:sz w:val="15"/>
        </w:rPr>
        <w:t> </w:t>
      </w:r>
      <w:r>
        <w:rPr>
          <w:i/>
          <w:w w:val="105"/>
          <w:sz w:val="15"/>
        </w:rPr>
        <w:t>algebras</w:t>
      </w:r>
      <w:r>
        <w:rPr>
          <w:w w:val="105"/>
          <w:sz w:val="15"/>
        </w:rPr>
        <w:t>,</w:t>
      </w:r>
      <w:r>
        <w:rPr>
          <w:spacing w:val="7"/>
          <w:w w:val="105"/>
          <w:sz w:val="15"/>
        </w:rPr>
        <w:t> </w:t>
      </w:r>
      <w:r>
        <w:rPr>
          <w:w w:val="105"/>
          <w:sz w:val="15"/>
        </w:rPr>
        <w:t>in:</w:t>
      </w:r>
      <w:r>
        <w:rPr>
          <w:spacing w:val="4"/>
          <w:w w:val="105"/>
          <w:sz w:val="15"/>
        </w:rPr>
        <w:t> </w:t>
      </w:r>
      <w:r>
        <w:rPr>
          <w:w w:val="105"/>
          <w:sz w:val="15"/>
        </w:rPr>
        <w:t>M.</w:t>
      </w:r>
      <w:r>
        <w:rPr>
          <w:spacing w:val="4"/>
          <w:w w:val="105"/>
          <w:sz w:val="15"/>
        </w:rPr>
        <w:t> </w:t>
      </w:r>
      <w:r>
        <w:rPr>
          <w:w w:val="105"/>
          <w:sz w:val="15"/>
        </w:rPr>
        <w:t>Paterson,</w:t>
      </w:r>
      <w:r>
        <w:rPr>
          <w:spacing w:val="7"/>
          <w:w w:val="105"/>
          <w:sz w:val="15"/>
        </w:rPr>
        <w:t> </w:t>
      </w:r>
      <w:r>
        <w:rPr>
          <w:spacing w:val="-2"/>
          <w:w w:val="105"/>
          <w:sz w:val="15"/>
        </w:rPr>
        <w:t>editor,</w:t>
      </w:r>
    </w:p>
    <w:p>
      <w:pPr>
        <w:spacing w:line="203" w:lineRule="exact" w:before="0"/>
        <w:ind w:left="427" w:right="0" w:firstLine="0"/>
        <w:jc w:val="left"/>
        <w:rPr>
          <w:rFonts w:ascii="LM Roman 8" w:hAnsi="LM Roman 8"/>
          <w:sz w:val="15"/>
        </w:rPr>
      </w:pPr>
      <w:r>
        <w:rPr>
          <w:rFonts w:ascii="LM Roman 8" w:hAnsi="LM Roman 8"/>
          <w:i/>
          <w:w w:val="105"/>
          <w:sz w:val="15"/>
        </w:rPr>
        <w:t>Proceedings</w:t>
      </w:r>
      <w:r>
        <w:rPr>
          <w:rFonts w:ascii="LM Roman 8" w:hAnsi="LM Roman 8"/>
          <w:i/>
          <w:spacing w:val="-10"/>
          <w:w w:val="105"/>
          <w:sz w:val="15"/>
        </w:rPr>
        <w:t> </w:t>
      </w:r>
      <w:r>
        <w:rPr>
          <w:rFonts w:ascii="LM Roman 8" w:hAnsi="LM Roman 8"/>
          <w:w w:val="105"/>
          <w:sz w:val="15"/>
        </w:rPr>
        <w:t>17</w:t>
      </w:r>
      <w:r>
        <w:rPr>
          <w:rFonts w:ascii="Georgia" w:hAnsi="Georgia"/>
          <w:i/>
          <w:w w:val="105"/>
          <w:sz w:val="15"/>
          <w:vertAlign w:val="superscript"/>
        </w:rPr>
        <w:t>th</w:t>
      </w:r>
      <w:r>
        <w:rPr>
          <w:rFonts w:ascii="Georgia" w:hAnsi="Georgia"/>
          <w:i/>
          <w:spacing w:val="17"/>
          <w:w w:val="105"/>
          <w:sz w:val="15"/>
          <w:vertAlign w:val="baseline"/>
        </w:rPr>
        <w:t> </w:t>
      </w:r>
      <w:r>
        <w:rPr>
          <w:rFonts w:ascii="LM Roman 8" w:hAnsi="LM Roman 8"/>
          <w:i/>
          <w:w w:val="105"/>
          <w:sz w:val="15"/>
          <w:vertAlign w:val="baseline"/>
        </w:rPr>
        <w:t>ICALP,</w:t>
      </w:r>
      <w:r>
        <w:rPr>
          <w:rFonts w:ascii="LM Roman 8" w:hAnsi="LM Roman 8"/>
          <w:i/>
          <w:spacing w:val="-12"/>
          <w:w w:val="105"/>
          <w:sz w:val="15"/>
          <w:vertAlign w:val="baseline"/>
        </w:rPr>
        <w:t> </w:t>
      </w:r>
      <w:r>
        <w:rPr>
          <w:rFonts w:ascii="LM Roman 8" w:hAnsi="LM Roman 8"/>
          <w:w w:val="105"/>
          <w:sz w:val="15"/>
          <w:vertAlign w:val="baseline"/>
        </w:rPr>
        <w:t>Warwick,</w:t>
      </w:r>
      <w:r>
        <w:rPr>
          <w:rFonts w:ascii="LM Roman 8" w:hAnsi="LM Roman 8"/>
          <w:spacing w:val="-12"/>
          <w:w w:val="105"/>
          <w:sz w:val="15"/>
          <w:vertAlign w:val="baseline"/>
        </w:rPr>
        <w:t> </w:t>
      </w:r>
      <w:r>
        <w:rPr>
          <w:rFonts w:ascii="LM Roman 8" w:hAnsi="LM Roman 8"/>
          <w:w w:val="105"/>
          <w:sz w:val="15"/>
          <w:vertAlign w:val="baseline"/>
        </w:rPr>
        <w:t>Lecture</w:t>
      </w:r>
      <w:r>
        <w:rPr>
          <w:rFonts w:ascii="LM Roman 8" w:hAnsi="LM Roman 8"/>
          <w:spacing w:val="-10"/>
          <w:w w:val="105"/>
          <w:sz w:val="15"/>
          <w:vertAlign w:val="baseline"/>
        </w:rPr>
        <w:t> </w:t>
      </w:r>
      <w:r>
        <w:rPr>
          <w:rFonts w:ascii="LM Roman 8" w:hAnsi="LM Roman 8"/>
          <w:w w:val="105"/>
          <w:sz w:val="15"/>
          <w:vertAlign w:val="baseline"/>
        </w:rPr>
        <w:t>Notes</w:t>
      </w:r>
      <w:r>
        <w:rPr>
          <w:rFonts w:ascii="LM Roman 8" w:hAnsi="LM Roman 8"/>
          <w:spacing w:val="-11"/>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Computer</w:t>
      </w:r>
      <w:r>
        <w:rPr>
          <w:rFonts w:ascii="LM Roman 8" w:hAnsi="LM Roman 8"/>
          <w:spacing w:val="-11"/>
          <w:w w:val="105"/>
          <w:sz w:val="15"/>
          <w:vertAlign w:val="baseline"/>
        </w:rPr>
        <w:t> </w:t>
      </w:r>
      <w:r>
        <w:rPr>
          <w:rFonts w:ascii="LM Roman 8" w:hAnsi="LM Roman 8"/>
          <w:w w:val="105"/>
          <w:sz w:val="15"/>
          <w:vertAlign w:val="baseline"/>
        </w:rPr>
        <w:t>Science</w:t>
      </w:r>
      <w:r>
        <w:rPr>
          <w:rFonts w:ascii="LM Roman 8" w:hAnsi="LM Roman 8"/>
          <w:spacing w:val="-9"/>
          <w:w w:val="105"/>
          <w:sz w:val="15"/>
          <w:vertAlign w:val="baseline"/>
        </w:rPr>
        <w:t> </w:t>
      </w:r>
      <w:r>
        <w:rPr>
          <w:rFonts w:ascii="Georgia" w:hAnsi="Georgia"/>
          <w:w w:val="105"/>
          <w:sz w:val="15"/>
          <w:vertAlign w:val="baseline"/>
        </w:rPr>
        <w:t>443</w:t>
      </w:r>
      <w:r>
        <w:rPr>
          <w:rFonts w:ascii="Georgia" w:hAnsi="Georgia"/>
          <w:spacing w:val="5"/>
          <w:w w:val="105"/>
          <w:sz w:val="15"/>
          <w:vertAlign w:val="baseline"/>
        </w:rPr>
        <w:t> </w:t>
      </w:r>
      <w:r>
        <w:rPr>
          <w:rFonts w:ascii="LM Roman 8" w:hAnsi="LM Roman 8"/>
          <w:w w:val="105"/>
          <w:sz w:val="15"/>
          <w:vertAlign w:val="baseline"/>
        </w:rPr>
        <w:t>(1990),</w:t>
      </w:r>
      <w:r>
        <w:rPr>
          <w:rFonts w:ascii="LM Roman 8" w:hAnsi="LM Roman 8"/>
          <w:spacing w:val="-9"/>
          <w:w w:val="105"/>
          <w:sz w:val="15"/>
          <w:vertAlign w:val="baseline"/>
        </w:rPr>
        <w:t> </w:t>
      </w:r>
      <w:r>
        <w:rPr>
          <w:rFonts w:ascii="LM Roman 8" w:hAnsi="LM Roman 8"/>
          <w:w w:val="105"/>
          <w:sz w:val="15"/>
          <w:vertAlign w:val="baseline"/>
        </w:rPr>
        <w:t>pp.</w:t>
      </w:r>
      <w:r>
        <w:rPr>
          <w:rFonts w:ascii="LM Roman 8" w:hAnsi="LM Roman 8"/>
          <w:spacing w:val="-12"/>
          <w:w w:val="105"/>
          <w:sz w:val="15"/>
          <w:vertAlign w:val="baseline"/>
        </w:rPr>
        <w:t> </w:t>
      </w:r>
      <w:r>
        <w:rPr>
          <w:rFonts w:ascii="LM Roman 8" w:hAnsi="LM Roman 8"/>
          <w:spacing w:val="-2"/>
          <w:w w:val="105"/>
          <w:sz w:val="15"/>
          <w:vertAlign w:val="baseline"/>
        </w:rPr>
        <w:t>752–764.</w:t>
      </w:r>
    </w:p>
    <w:p>
      <w:pPr>
        <w:pStyle w:val="ListParagraph"/>
        <w:numPr>
          <w:ilvl w:val="0"/>
          <w:numId w:val="2"/>
        </w:numPr>
        <w:tabs>
          <w:tab w:pos="424" w:val="left" w:leader="none"/>
          <w:tab w:pos="427" w:val="left" w:leader="none"/>
        </w:tabs>
        <w:spacing w:line="196" w:lineRule="auto" w:before="179" w:after="0"/>
        <w:ind w:left="427" w:right="237" w:hanging="315"/>
        <w:jc w:val="left"/>
        <w:rPr>
          <w:sz w:val="15"/>
        </w:rPr>
      </w:pPr>
      <w:r>
        <w:rPr>
          <w:spacing w:val="-2"/>
          <w:w w:val="105"/>
          <w:sz w:val="15"/>
        </w:rPr>
        <w:t>Moller,</w:t>
      </w:r>
      <w:r>
        <w:rPr>
          <w:spacing w:val="-16"/>
          <w:w w:val="105"/>
          <w:sz w:val="15"/>
        </w:rPr>
        <w:t> </w:t>
      </w:r>
      <w:r>
        <w:rPr>
          <w:spacing w:val="-2"/>
          <w:w w:val="105"/>
          <w:sz w:val="15"/>
        </w:rPr>
        <w:t>F.,</w:t>
      </w:r>
      <w:r>
        <w:rPr>
          <w:spacing w:val="-15"/>
          <w:w w:val="105"/>
          <w:sz w:val="15"/>
        </w:rPr>
        <w:t> </w:t>
      </w:r>
      <w:r>
        <w:rPr>
          <w:i/>
          <w:spacing w:val="-2"/>
          <w:w w:val="105"/>
          <w:sz w:val="15"/>
        </w:rPr>
        <w:t>The</w:t>
      </w:r>
      <w:r>
        <w:rPr>
          <w:i/>
          <w:spacing w:val="-13"/>
          <w:w w:val="105"/>
          <w:sz w:val="15"/>
        </w:rPr>
        <w:t> </w:t>
      </w:r>
      <w:r>
        <w:rPr>
          <w:i/>
          <w:spacing w:val="-2"/>
          <w:w w:val="105"/>
          <w:sz w:val="15"/>
        </w:rPr>
        <w:t>nonexistence</w:t>
      </w:r>
      <w:r>
        <w:rPr>
          <w:i/>
          <w:spacing w:val="-13"/>
          <w:w w:val="105"/>
          <w:sz w:val="15"/>
        </w:rPr>
        <w:t> </w:t>
      </w:r>
      <w:r>
        <w:rPr>
          <w:i/>
          <w:spacing w:val="-2"/>
          <w:w w:val="105"/>
          <w:sz w:val="15"/>
        </w:rPr>
        <w:t>of</w:t>
      </w:r>
      <w:r>
        <w:rPr>
          <w:i/>
          <w:spacing w:val="-14"/>
          <w:w w:val="105"/>
          <w:sz w:val="15"/>
        </w:rPr>
        <w:t> </w:t>
      </w:r>
      <w:r>
        <w:rPr>
          <w:i/>
          <w:spacing w:val="-2"/>
          <w:w w:val="105"/>
          <w:sz w:val="15"/>
        </w:rPr>
        <w:t>finite</w:t>
      </w:r>
      <w:r>
        <w:rPr>
          <w:i/>
          <w:spacing w:val="-13"/>
          <w:w w:val="105"/>
          <w:sz w:val="15"/>
        </w:rPr>
        <w:t> </w:t>
      </w:r>
      <w:r>
        <w:rPr>
          <w:i/>
          <w:spacing w:val="-2"/>
          <w:w w:val="105"/>
          <w:sz w:val="15"/>
        </w:rPr>
        <w:t>axiomatisations</w:t>
      </w:r>
      <w:r>
        <w:rPr>
          <w:i/>
          <w:spacing w:val="-13"/>
          <w:w w:val="105"/>
          <w:sz w:val="15"/>
        </w:rPr>
        <w:t> </w:t>
      </w:r>
      <w:r>
        <w:rPr>
          <w:i/>
          <w:spacing w:val="-2"/>
          <w:w w:val="105"/>
          <w:sz w:val="15"/>
        </w:rPr>
        <w:t>for</w:t>
      </w:r>
      <w:r>
        <w:rPr>
          <w:i/>
          <w:spacing w:val="-13"/>
          <w:w w:val="105"/>
          <w:sz w:val="15"/>
        </w:rPr>
        <w:t> </w:t>
      </w:r>
      <w:r>
        <w:rPr>
          <w:i/>
          <w:spacing w:val="-2"/>
          <w:w w:val="105"/>
          <w:sz w:val="15"/>
        </w:rPr>
        <w:t>CCS</w:t>
      </w:r>
      <w:r>
        <w:rPr>
          <w:i/>
          <w:spacing w:val="-13"/>
          <w:w w:val="105"/>
          <w:sz w:val="15"/>
        </w:rPr>
        <w:t> </w:t>
      </w:r>
      <w:r>
        <w:rPr>
          <w:i/>
          <w:spacing w:val="-2"/>
          <w:w w:val="105"/>
          <w:sz w:val="15"/>
        </w:rPr>
        <w:t>congruences</w:t>
      </w:r>
      <w:r>
        <w:rPr>
          <w:spacing w:val="-2"/>
          <w:w w:val="105"/>
          <w:sz w:val="15"/>
        </w:rPr>
        <w:t>,</w:t>
      </w:r>
      <w:r>
        <w:rPr>
          <w:spacing w:val="-14"/>
          <w:w w:val="105"/>
          <w:sz w:val="15"/>
        </w:rPr>
        <w:t> </w:t>
      </w:r>
      <w:r>
        <w:rPr>
          <w:spacing w:val="-2"/>
          <w:w w:val="105"/>
          <w:sz w:val="15"/>
        </w:rPr>
        <w:t>in:</w:t>
      </w:r>
      <w:r>
        <w:rPr>
          <w:spacing w:val="-14"/>
          <w:w w:val="105"/>
          <w:sz w:val="15"/>
        </w:rPr>
        <w:t> </w:t>
      </w:r>
      <w:r>
        <w:rPr>
          <w:i/>
          <w:spacing w:val="-2"/>
          <w:w w:val="105"/>
          <w:sz w:val="15"/>
        </w:rPr>
        <w:t>Proceedings</w:t>
      </w:r>
      <w:r>
        <w:rPr>
          <w:i/>
          <w:spacing w:val="-13"/>
          <w:w w:val="105"/>
          <w:sz w:val="15"/>
        </w:rPr>
        <w:t> </w:t>
      </w:r>
      <w:r>
        <w:rPr>
          <w:spacing w:val="-2"/>
          <w:w w:val="110"/>
          <w:sz w:val="15"/>
        </w:rPr>
        <w:t>5</w:t>
      </w:r>
      <w:r>
        <w:rPr>
          <w:rFonts w:ascii="Georgia" w:hAnsi="Georgia"/>
          <w:i/>
          <w:spacing w:val="-2"/>
          <w:w w:val="110"/>
          <w:sz w:val="15"/>
          <w:vertAlign w:val="superscript"/>
        </w:rPr>
        <w:t>th</w:t>
      </w:r>
      <w:r>
        <w:rPr>
          <w:rFonts w:ascii="Georgia" w:hAnsi="Georgia"/>
          <w:i/>
          <w:spacing w:val="15"/>
          <w:w w:val="110"/>
          <w:sz w:val="15"/>
          <w:vertAlign w:val="baseline"/>
        </w:rPr>
        <w:t> </w:t>
      </w:r>
      <w:r>
        <w:rPr>
          <w:i/>
          <w:spacing w:val="-2"/>
          <w:w w:val="105"/>
          <w:sz w:val="15"/>
          <w:vertAlign w:val="baseline"/>
        </w:rPr>
        <w:t>Annual</w:t>
      </w:r>
      <w:r>
        <w:rPr>
          <w:i/>
          <w:spacing w:val="-2"/>
          <w:w w:val="105"/>
          <w:sz w:val="15"/>
          <w:vertAlign w:val="baseline"/>
        </w:rPr>
        <w:t> </w:t>
      </w:r>
      <w:r>
        <w:rPr>
          <w:i/>
          <w:w w:val="105"/>
          <w:sz w:val="15"/>
          <w:vertAlign w:val="baseline"/>
        </w:rPr>
        <w:t>Symposium</w:t>
      </w:r>
      <w:r>
        <w:rPr>
          <w:i/>
          <w:spacing w:val="-1"/>
          <w:w w:val="105"/>
          <w:sz w:val="15"/>
          <w:vertAlign w:val="baseline"/>
        </w:rPr>
        <w:t> </w:t>
      </w:r>
      <w:r>
        <w:rPr>
          <w:i/>
          <w:w w:val="105"/>
          <w:sz w:val="15"/>
          <w:vertAlign w:val="baseline"/>
        </w:rPr>
        <w:t>on</w:t>
      </w:r>
      <w:r>
        <w:rPr>
          <w:i/>
          <w:spacing w:val="-2"/>
          <w:w w:val="105"/>
          <w:sz w:val="15"/>
          <w:vertAlign w:val="baseline"/>
        </w:rPr>
        <w:t> </w:t>
      </w:r>
      <w:r>
        <w:rPr>
          <w:i/>
          <w:w w:val="105"/>
          <w:sz w:val="15"/>
          <w:vertAlign w:val="baseline"/>
        </w:rPr>
        <w:t>Logic</w:t>
      </w:r>
      <w:r>
        <w:rPr>
          <w:i/>
          <w:spacing w:val="-2"/>
          <w:w w:val="105"/>
          <w:sz w:val="15"/>
          <w:vertAlign w:val="baseline"/>
        </w:rPr>
        <w:t> </w:t>
      </w:r>
      <w:r>
        <w:rPr>
          <w:i/>
          <w:w w:val="105"/>
          <w:sz w:val="15"/>
          <w:vertAlign w:val="baseline"/>
        </w:rPr>
        <w:t>in</w:t>
      </w:r>
      <w:r>
        <w:rPr>
          <w:i/>
          <w:spacing w:val="-4"/>
          <w:w w:val="105"/>
          <w:sz w:val="15"/>
          <w:vertAlign w:val="baseline"/>
        </w:rPr>
        <w:t> </w:t>
      </w:r>
      <w:r>
        <w:rPr>
          <w:i/>
          <w:w w:val="105"/>
          <w:sz w:val="15"/>
          <w:vertAlign w:val="baseline"/>
        </w:rPr>
        <w:t>Computer Science,</w:t>
      </w:r>
      <w:r>
        <w:rPr>
          <w:i/>
          <w:spacing w:val="-4"/>
          <w:w w:val="105"/>
          <w:sz w:val="15"/>
          <w:vertAlign w:val="baseline"/>
        </w:rPr>
        <w:t> </w:t>
      </w:r>
      <w:r>
        <w:rPr>
          <w:w w:val="105"/>
          <w:sz w:val="15"/>
          <w:vertAlign w:val="baseline"/>
        </w:rPr>
        <w:t>Philadelphia,</w:t>
      </w:r>
      <w:r>
        <w:rPr>
          <w:spacing w:val="-3"/>
          <w:w w:val="105"/>
          <w:sz w:val="15"/>
          <w:vertAlign w:val="baseline"/>
        </w:rPr>
        <w:t> </w:t>
      </w:r>
      <w:r>
        <w:rPr>
          <w:w w:val="105"/>
          <w:sz w:val="15"/>
          <w:vertAlign w:val="baseline"/>
        </w:rPr>
        <w:t>USA</w:t>
      </w:r>
      <w:r>
        <w:rPr>
          <w:spacing w:val="-1"/>
          <w:w w:val="105"/>
          <w:sz w:val="15"/>
          <w:vertAlign w:val="baseline"/>
        </w:rPr>
        <w:t> </w:t>
      </w:r>
      <w:r>
        <w:rPr>
          <w:w w:val="105"/>
          <w:sz w:val="15"/>
          <w:vertAlign w:val="baseline"/>
        </w:rPr>
        <w:t>(1990), pp.</w:t>
      </w:r>
      <w:r>
        <w:rPr>
          <w:spacing w:val="-3"/>
          <w:w w:val="105"/>
          <w:sz w:val="15"/>
          <w:vertAlign w:val="baseline"/>
        </w:rPr>
        <w:t> </w:t>
      </w:r>
      <w:r>
        <w:rPr>
          <w:w w:val="105"/>
          <w:sz w:val="15"/>
          <w:vertAlign w:val="baseline"/>
        </w:rPr>
        <w:t>142–153.</w:t>
      </w:r>
    </w:p>
    <w:p>
      <w:pPr>
        <w:pStyle w:val="ListParagraph"/>
        <w:numPr>
          <w:ilvl w:val="0"/>
          <w:numId w:val="2"/>
        </w:numPr>
        <w:tabs>
          <w:tab w:pos="425" w:val="left" w:leader="none"/>
        </w:tabs>
        <w:spacing w:line="194" w:lineRule="exact" w:before="155" w:after="0"/>
        <w:ind w:left="425" w:right="0" w:hanging="312"/>
        <w:jc w:val="left"/>
        <w:rPr>
          <w:i/>
          <w:sz w:val="15"/>
        </w:rPr>
      </w:pPr>
      <w:r>
        <w:rPr>
          <w:w w:val="105"/>
          <w:sz w:val="15"/>
        </w:rPr>
        <w:t>Park,</w:t>
      </w:r>
      <w:r>
        <w:rPr>
          <w:spacing w:val="-14"/>
          <w:w w:val="105"/>
          <w:sz w:val="15"/>
        </w:rPr>
        <w:t> </w:t>
      </w:r>
      <w:r>
        <w:rPr>
          <w:w w:val="105"/>
          <w:sz w:val="15"/>
        </w:rPr>
        <w:t>D.,</w:t>
      </w:r>
      <w:r>
        <w:rPr>
          <w:spacing w:val="-14"/>
          <w:w w:val="105"/>
          <w:sz w:val="15"/>
        </w:rPr>
        <w:t> </w:t>
      </w:r>
      <w:r>
        <w:rPr>
          <w:i/>
          <w:w w:val="105"/>
          <w:sz w:val="15"/>
        </w:rPr>
        <w:t>Concurrency</w:t>
      </w:r>
      <w:r>
        <w:rPr>
          <w:i/>
          <w:spacing w:val="-15"/>
          <w:w w:val="105"/>
          <w:sz w:val="15"/>
        </w:rPr>
        <w:t> </w:t>
      </w:r>
      <w:r>
        <w:rPr>
          <w:i/>
          <w:w w:val="105"/>
          <w:sz w:val="15"/>
        </w:rPr>
        <w:t>and</w:t>
      </w:r>
      <w:r>
        <w:rPr>
          <w:i/>
          <w:spacing w:val="-16"/>
          <w:w w:val="105"/>
          <w:sz w:val="15"/>
        </w:rPr>
        <w:t> </w:t>
      </w:r>
      <w:r>
        <w:rPr>
          <w:i/>
          <w:w w:val="105"/>
          <w:sz w:val="15"/>
        </w:rPr>
        <w:t>automata</w:t>
      </w:r>
      <w:r>
        <w:rPr>
          <w:i/>
          <w:spacing w:val="-15"/>
          <w:w w:val="105"/>
          <w:sz w:val="15"/>
        </w:rPr>
        <w:t> </w:t>
      </w:r>
      <w:r>
        <w:rPr>
          <w:i/>
          <w:w w:val="105"/>
          <w:sz w:val="15"/>
        </w:rPr>
        <w:t>on</w:t>
      </w:r>
      <w:r>
        <w:rPr>
          <w:i/>
          <w:spacing w:val="-15"/>
          <w:w w:val="105"/>
          <w:sz w:val="15"/>
        </w:rPr>
        <w:t> </w:t>
      </w:r>
      <w:r>
        <w:rPr>
          <w:i/>
          <w:w w:val="105"/>
          <w:sz w:val="15"/>
        </w:rPr>
        <w:t>infinite</w:t>
      </w:r>
      <w:r>
        <w:rPr>
          <w:i/>
          <w:spacing w:val="-15"/>
          <w:w w:val="105"/>
          <w:sz w:val="15"/>
        </w:rPr>
        <w:t> </w:t>
      </w:r>
      <w:r>
        <w:rPr>
          <w:i/>
          <w:w w:val="105"/>
          <w:sz w:val="15"/>
        </w:rPr>
        <w:t>sequences</w:t>
      </w:r>
      <w:r>
        <w:rPr>
          <w:w w:val="105"/>
          <w:sz w:val="15"/>
        </w:rPr>
        <w:t>,</w:t>
      </w:r>
      <w:r>
        <w:rPr>
          <w:spacing w:val="-14"/>
          <w:w w:val="105"/>
          <w:sz w:val="15"/>
        </w:rPr>
        <w:t> </w:t>
      </w:r>
      <w:r>
        <w:rPr>
          <w:w w:val="105"/>
          <w:sz w:val="15"/>
        </w:rPr>
        <w:t>in:</w:t>
      </w:r>
      <w:r>
        <w:rPr>
          <w:spacing w:val="-14"/>
          <w:w w:val="105"/>
          <w:sz w:val="15"/>
        </w:rPr>
        <w:t> </w:t>
      </w:r>
      <w:r>
        <w:rPr>
          <w:w w:val="105"/>
          <w:sz w:val="15"/>
        </w:rPr>
        <w:t>P.</w:t>
      </w:r>
      <w:r>
        <w:rPr>
          <w:spacing w:val="-14"/>
          <w:w w:val="105"/>
          <w:sz w:val="15"/>
        </w:rPr>
        <w:t> </w:t>
      </w:r>
      <w:r>
        <w:rPr>
          <w:w w:val="105"/>
          <w:sz w:val="15"/>
        </w:rPr>
        <w:t>Deussen,</w:t>
      </w:r>
      <w:r>
        <w:rPr>
          <w:spacing w:val="-14"/>
          <w:w w:val="105"/>
          <w:sz w:val="15"/>
        </w:rPr>
        <w:t> </w:t>
      </w:r>
      <w:r>
        <w:rPr>
          <w:w w:val="105"/>
          <w:sz w:val="15"/>
        </w:rPr>
        <w:t>editor,</w:t>
      </w:r>
      <w:r>
        <w:rPr>
          <w:spacing w:val="-14"/>
          <w:w w:val="105"/>
          <w:sz w:val="15"/>
        </w:rPr>
        <w:t> </w:t>
      </w:r>
      <w:r>
        <w:rPr>
          <w:w w:val="115"/>
          <w:sz w:val="15"/>
        </w:rPr>
        <w:t>5</w:t>
      </w:r>
      <w:r>
        <w:rPr>
          <w:rFonts w:ascii="Georgia"/>
          <w:i/>
          <w:w w:val="115"/>
          <w:sz w:val="15"/>
          <w:vertAlign w:val="superscript"/>
        </w:rPr>
        <w:t>th</w:t>
      </w:r>
      <w:r>
        <w:rPr>
          <w:rFonts w:ascii="Georgia"/>
          <w:i/>
          <w:spacing w:val="10"/>
          <w:w w:val="115"/>
          <w:sz w:val="15"/>
          <w:vertAlign w:val="baseline"/>
        </w:rPr>
        <w:t> </w:t>
      </w:r>
      <w:r>
        <w:rPr>
          <w:i/>
          <w:w w:val="105"/>
          <w:sz w:val="15"/>
          <w:vertAlign w:val="baseline"/>
        </w:rPr>
        <w:t>GI</w:t>
      </w:r>
      <w:r>
        <w:rPr>
          <w:i/>
          <w:spacing w:val="-15"/>
          <w:w w:val="105"/>
          <w:sz w:val="15"/>
          <w:vertAlign w:val="baseline"/>
        </w:rPr>
        <w:t> </w:t>
      </w:r>
      <w:r>
        <w:rPr>
          <w:i/>
          <w:spacing w:val="-2"/>
          <w:w w:val="105"/>
          <w:sz w:val="15"/>
          <w:vertAlign w:val="baseline"/>
        </w:rPr>
        <w:t>Conference,</w:t>
      </w:r>
    </w:p>
    <w:p>
      <w:pPr>
        <w:spacing w:line="194" w:lineRule="exact" w:before="0"/>
        <w:ind w:left="427" w:right="0" w:firstLine="0"/>
        <w:jc w:val="left"/>
        <w:rPr>
          <w:rFonts w:ascii="LM Roman 8" w:hAnsi="LM Roman 8"/>
          <w:sz w:val="15"/>
        </w:rPr>
      </w:pPr>
      <w:r>
        <w:rPr>
          <w:rFonts w:ascii="LM Roman 8" w:hAnsi="LM Roman 8"/>
          <w:w w:val="105"/>
          <w:sz w:val="15"/>
        </w:rPr>
        <w:t>Karlsruhe,</w:t>
      </w:r>
      <w:r>
        <w:rPr>
          <w:rFonts w:ascii="LM Roman 8" w:hAnsi="LM Roman 8"/>
          <w:spacing w:val="-13"/>
          <w:w w:val="105"/>
          <w:sz w:val="15"/>
        </w:rPr>
        <w:t> </w:t>
      </w:r>
      <w:r>
        <w:rPr>
          <w:rFonts w:ascii="LM Roman 8" w:hAnsi="LM Roman 8"/>
          <w:w w:val="105"/>
          <w:sz w:val="15"/>
        </w:rPr>
        <w:t>Germany,</w:t>
      </w:r>
      <w:r>
        <w:rPr>
          <w:rFonts w:ascii="LM Roman 8" w:hAnsi="LM Roman 8"/>
          <w:spacing w:val="-9"/>
          <w:w w:val="105"/>
          <w:sz w:val="15"/>
        </w:rPr>
        <w:t> </w:t>
      </w:r>
      <w:r>
        <w:rPr>
          <w:rFonts w:ascii="LM Roman 8" w:hAnsi="LM Roman 8"/>
          <w:w w:val="105"/>
          <w:sz w:val="15"/>
        </w:rPr>
        <w:t>Lecture</w:t>
      </w:r>
      <w:r>
        <w:rPr>
          <w:rFonts w:ascii="LM Roman 8" w:hAnsi="LM Roman 8"/>
          <w:spacing w:val="-8"/>
          <w:w w:val="105"/>
          <w:sz w:val="15"/>
        </w:rPr>
        <w:t> </w:t>
      </w:r>
      <w:r>
        <w:rPr>
          <w:rFonts w:ascii="LM Roman 8" w:hAnsi="LM Roman 8"/>
          <w:w w:val="105"/>
          <w:sz w:val="15"/>
        </w:rPr>
        <w:t>Notes</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Computer</w:t>
      </w:r>
      <w:r>
        <w:rPr>
          <w:rFonts w:ascii="LM Roman 8" w:hAnsi="LM Roman 8"/>
          <w:spacing w:val="-9"/>
          <w:w w:val="105"/>
          <w:sz w:val="15"/>
        </w:rPr>
        <w:t> </w:t>
      </w:r>
      <w:r>
        <w:rPr>
          <w:rFonts w:ascii="LM Roman 8" w:hAnsi="LM Roman 8"/>
          <w:w w:val="105"/>
          <w:sz w:val="15"/>
        </w:rPr>
        <w:t>Science</w:t>
      </w:r>
      <w:r>
        <w:rPr>
          <w:rFonts w:ascii="LM Roman 8" w:hAnsi="LM Roman 8"/>
          <w:spacing w:val="-6"/>
          <w:w w:val="105"/>
          <w:sz w:val="15"/>
        </w:rPr>
        <w:t> </w:t>
      </w:r>
      <w:r>
        <w:rPr>
          <w:rFonts w:ascii="Georgia" w:hAnsi="Georgia"/>
          <w:w w:val="105"/>
          <w:sz w:val="15"/>
        </w:rPr>
        <w:t>104</w:t>
      </w:r>
      <w:r>
        <w:rPr>
          <w:rFonts w:ascii="Georgia" w:hAnsi="Georgia"/>
          <w:spacing w:val="7"/>
          <w:w w:val="105"/>
          <w:sz w:val="15"/>
        </w:rPr>
        <w:t> </w:t>
      </w:r>
      <w:r>
        <w:rPr>
          <w:rFonts w:ascii="LM Roman 8" w:hAnsi="LM Roman 8"/>
          <w:w w:val="105"/>
          <w:sz w:val="15"/>
        </w:rPr>
        <w:t>(1981),</w:t>
      </w:r>
      <w:r>
        <w:rPr>
          <w:rFonts w:ascii="LM Roman 8" w:hAnsi="LM Roman 8"/>
          <w:spacing w:val="-7"/>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167–183.</w:t>
      </w:r>
    </w:p>
    <w:p>
      <w:pPr>
        <w:pStyle w:val="ListParagraph"/>
        <w:numPr>
          <w:ilvl w:val="0"/>
          <w:numId w:val="2"/>
        </w:numPr>
        <w:tabs>
          <w:tab w:pos="424" w:val="left" w:leader="none"/>
          <w:tab w:pos="427" w:val="left" w:leader="none"/>
        </w:tabs>
        <w:spacing w:line="196" w:lineRule="auto" w:before="158" w:after="0"/>
        <w:ind w:left="427" w:right="235" w:hanging="315"/>
        <w:jc w:val="left"/>
        <w:rPr>
          <w:sz w:val="15"/>
        </w:rPr>
      </w:pPr>
      <w:r>
        <w:rPr>
          <w:w w:val="105"/>
          <w:sz w:val="15"/>
        </w:rPr>
        <w:t>Plotkin,</w:t>
      </w:r>
      <w:r>
        <w:rPr>
          <w:spacing w:val="20"/>
          <w:w w:val="105"/>
          <w:sz w:val="15"/>
        </w:rPr>
        <w:t> </w:t>
      </w:r>
      <w:r>
        <w:rPr>
          <w:w w:val="105"/>
          <w:sz w:val="15"/>
        </w:rPr>
        <w:t>G.</w:t>
      </w:r>
      <w:r>
        <w:rPr>
          <w:spacing w:val="19"/>
          <w:w w:val="105"/>
          <w:sz w:val="15"/>
        </w:rPr>
        <w:t> </w:t>
      </w:r>
      <w:r>
        <w:rPr>
          <w:w w:val="105"/>
          <w:sz w:val="15"/>
        </w:rPr>
        <w:t>D.,</w:t>
      </w:r>
      <w:r>
        <w:rPr>
          <w:spacing w:val="19"/>
          <w:w w:val="105"/>
          <w:sz w:val="15"/>
        </w:rPr>
        <w:t> </w:t>
      </w:r>
      <w:r>
        <w:rPr>
          <w:i/>
          <w:w w:val="105"/>
          <w:sz w:val="15"/>
        </w:rPr>
        <w:t>A</w:t>
      </w:r>
      <w:r>
        <w:rPr>
          <w:i/>
          <w:w w:val="105"/>
          <w:sz w:val="15"/>
        </w:rPr>
        <w:t> structural</w:t>
      </w:r>
      <w:r>
        <w:rPr>
          <w:i/>
          <w:spacing w:val="18"/>
          <w:w w:val="105"/>
          <w:sz w:val="15"/>
        </w:rPr>
        <w:t> </w:t>
      </w:r>
      <w:r>
        <w:rPr>
          <w:i/>
          <w:w w:val="105"/>
          <w:sz w:val="15"/>
        </w:rPr>
        <w:t>approach</w:t>
      </w:r>
      <w:r>
        <w:rPr>
          <w:i/>
          <w:spacing w:val="22"/>
          <w:w w:val="105"/>
          <w:sz w:val="15"/>
        </w:rPr>
        <w:t> </w:t>
      </w:r>
      <w:r>
        <w:rPr>
          <w:i/>
          <w:w w:val="105"/>
          <w:sz w:val="15"/>
        </w:rPr>
        <w:t>to</w:t>
      </w:r>
      <w:r>
        <w:rPr>
          <w:i/>
          <w:w w:val="105"/>
          <w:sz w:val="15"/>
        </w:rPr>
        <w:t> operational</w:t>
      </w:r>
      <w:r>
        <w:rPr>
          <w:i/>
          <w:spacing w:val="20"/>
          <w:w w:val="105"/>
          <w:sz w:val="15"/>
        </w:rPr>
        <w:t> </w:t>
      </w:r>
      <w:r>
        <w:rPr>
          <w:i/>
          <w:w w:val="105"/>
          <w:sz w:val="15"/>
        </w:rPr>
        <w:t>semantics.</w:t>
      </w:r>
      <w:r>
        <w:rPr>
          <w:w w:val="105"/>
          <w:sz w:val="15"/>
        </w:rPr>
        <w:t>,</w:t>
      </w:r>
      <w:r>
        <w:rPr>
          <w:spacing w:val="20"/>
          <w:w w:val="105"/>
          <w:sz w:val="15"/>
        </w:rPr>
        <w:t> </w:t>
      </w:r>
      <w:r>
        <w:rPr>
          <w:w w:val="105"/>
          <w:sz w:val="15"/>
        </w:rPr>
        <w:t>Journal</w:t>
      </w:r>
      <w:r>
        <w:rPr>
          <w:spacing w:val="20"/>
          <w:w w:val="105"/>
          <w:sz w:val="15"/>
        </w:rPr>
        <w:t> </w:t>
      </w:r>
      <w:r>
        <w:rPr>
          <w:w w:val="105"/>
          <w:sz w:val="15"/>
        </w:rPr>
        <w:t>of</w:t>
      </w:r>
      <w:r>
        <w:rPr>
          <w:spacing w:val="19"/>
          <w:w w:val="105"/>
          <w:sz w:val="15"/>
        </w:rPr>
        <w:t> </w:t>
      </w:r>
      <w:r>
        <w:rPr>
          <w:w w:val="105"/>
          <w:sz w:val="15"/>
        </w:rPr>
        <w:t>Logic</w:t>
      </w:r>
      <w:r>
        <w:rPr>
          <w:spacing w:val="21"/>
          <w:w w:val="105"/>
          <w:sz w:val="15"/>
        </w:rPr>
        <w:t> </w:t>
      </w:r>
      <w:r>
        <w:rPr>
          <w:w w:val="105"/>
          <w:sz w:val="15"/>
        </w:rPr>
        <w:t>and</w:t>
      </w:r>
      <w:r>
        <w:rPr>
          <w:spacing w:val="20"/>
          <w:w w:val="105"/>
          <w:sz w:val="15"/>
        </w:rPr>
        <w:t> </w:t>
      </w:r>
      <w:r>
        <w:rPr>
          <w:w w:val="105"/>
          <w:sz w:val="15"/>
        </w:rPr>
        <w:t>Algebraic Programming </w:t>
      </w:r>
      <w:r>
        <w:rPr>
          <w:rFonts w:ascii="Georgia" w:hAnsi="Georgia"/>
          <w:w w:val="105"/>
          <w:sz w:val="15"/>
        </w:rPr>
        <w:t>60–61 </w:t>
      </w:r>
      <w:r>
        <w:rPr>
          <w:w w:val="105"/>
          <w:sz w:val="15"/>
        </w:rPr>
        <w:t>(2004), pp. 17–139.</w:t>
      </w:r>
    </w:p>
    <w:sectPr>
      <w:pgSz w:w="9360" w:h="13610"/>
      <w:pgMar w:top="80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LM Roman Dunhill 10">
    <w:altName w:val="LM Roman Dunhill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BM DoHyeon">
    <w:altName w:val="BM DoHyeon"/>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325"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1">
    <w:multiLevelType w:val="hybridMultilevel"/>
    <w:lvl w:ilvl="0">
      <w:start w:val="1"/>
      <w:numFmt w:val="decimal"/>
      <w:lvlText w:val="[%1]"/>
      <w:lvlJc w:val="left"/>
      <w:pPr>
        <w:ind w:left="541"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Title" w:type="paragraph">
    <w:name w:val="Title"/>
    <w:basedOn w:val="Normal"/>
    <w:uiPriority w:val="1"/>
    <w:qFormat/>
    <w:pPr>
      <w:ind w:left="334" w:right="22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36"/>
      <w:ind w:left="541" w:hanging="231"/>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elsevier.com/locate/entcs" TargetMode="External"/><Relationship Id="rId9" Type="http://schemas.openxmlformats.org/officeDocument/2006/relationships/hyperlink" Target="mailto:luca@ru.is" TargetMode="External"/><Relationship Id="rId10" Type="http://schemas.openxmlformats.org/officeDocument/2006/relationships/hyperlink" Target="http://creativecommons.org/licenses/by-nc-nd/3.0/" TargetMode="External"/><Relationship Id="rId11" Type="http://schemas.openxmlformats.org/officeDocument/2006/relationships/hyperlink" Target="http://www.brics.dk/RS/06/1/" TargetMode="External"/><Relationship Id="rId12" Type="http://schemas.openxmlformats.org/officeDocument/2006/relationships/hyperlink" Target="http://www.cs.aau.dk/~luca/PAPERS/EqBaseCCS.pdf"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Aceto</dc:creator>
  <cp:keywords>Concurrency; process algebra; CCS; ACP; bisimulation; equational logic; complete axiomatizations; Hennessy's merge; left merge; communication merge; priority; interrupt</cp:keywords>
  <dc:title>Impossibility Results in the Equational Logic of Processes</dc:title>
  <dcterms:created xsi:type="dcterms:W3CDTF">2023-12-11T10:45:22Z</dcterms:created>
  <dcterms:modified xsi:type="dcterms:W3CDTF">2023-12-11T10:45:22Z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2007-01-31T00:00:00Z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10.1016/j.entcs.2006.07.025</vt:lpwstr>
  </property>
  <property fmtid="{D5CDD505-2E9C-101B-9397-08002B2CF9AE}" pid="12" name="robots">
    <vt:lpwstr>noindex</vt:lpwstr>
  </property>
</Properties>
</file>