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744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13–18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Convergence of Fourier Series of Computable Lebesgue Integrable </w:t>
      </w:r>
      <w:r>
        <w:rPr/>
        <w:t>Functions</w:t>
      </w:r>
    </w:p>
    <w:p>
      <w:pPr>
        <w:spacing w:before="319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Philippe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Moser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9"/>
        <w:ind w:left="2105" w:right="199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Dept.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Informa´tica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Ingenier´ıa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Edificio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Byron,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Mar´ıa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Luna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50018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Zaragoza,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pStyle w:val="BodyText"/>
        <w:spacing w:before="14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287118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2.607794pt;width:383.2pt;height:.1pt;mso-position-horizontal-relative:page;mso-position-vertical-relative:paragraph;z-index:-15728640;mso-wrap-distance-left:0;mso-wrap-distance-right:0" id="docshape1" coordorigin="902,452" coordsize="7664,0" path="m902,452l8565,45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studies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well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computable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functions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approximated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their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Fourier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series.</w:t>
      </w:r>
      <w:r>
        <w:rPr>
          <w:rFonts w:ascii="LM Roman 8"/>
          <w:spacing w:val="7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this end,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equip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35"/>
          <w:sz w:val="15"/>
        </w:rPr>
        <w:t> </w:t>
      </w:r>
      <w:r>
        <w:rPr>
          <w:rFonts w:ascii="Georgia"/>
          <w:i/>
          <w:sz w:val="15"/>
        </w:rPr>
        <w:t>L</w:t>
      </w:r>
      <w:r>
        <w:rPr>
          <w:rFonts w:ascii="Georgia"/>
          <w:i/>
          <w:sz w:val="15"/>
          <w:vertAlign w:val="superscript"/>
        </w:rPr>
        <w:t>p</w:t>
      </w:r>
      <w:r>
        <w:rPr>
          <w:rFonts w:ascii="LM Roman 8"/>
          <w:sz w:val="15"/>
          <w:vertAlign w:val="baseline"/>
        </w:rPr>
        <w:t>-computable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functions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(computable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Lebesgue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integrable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functions)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 size notion, by introducing </w:t>
      </w:r>
      <w:r>
        <w:rPr>
          <w:rFonts w:ascii="Georgia"/>
          <w:i/>
          <w:sz w:val="15"/>
          <w:vertAlign w:val="baseline"/>
        </w:rPr>
        <w:t>L</w:t>
      </w:r>
      <w:r>
        <w:rPr>
          <w:rFonts w:ascii="Georgia"/>
          <w:i/>
          <w:sz w:val="15"/>
          <w:vertAlign w:val="superscript"/>
        </w:rPr>
        <w:t>p</w:t>
      </w:r>
      <w:r>
        <w:rPr>
          <w:rFonts w:ascii="LM Roman 8"/>
          <w:sz w:val="15"/>
          <w:vertAlign w:val="baseline"/>
        </w:rPr>
        <w:t>-computable Baire categories.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 show that </w:t>
      </w:r>
      <w:r>
        <w:rPr>
          <w:rFonts w:ascii="Georgia"/>
          <w:i/>
          <w:sz w:val="15"/>
          <w:vertAlign w:val="baseline"/>
        </w:rPr>
        <w:t>L</w:t>
      </w:r>
      <w:r>
        <w:rPr>
          <w:rFonts w:ascii="Georgia"/>
          <w:i/>
          <w:sz w:val="15"/>
          <w:vertAlign w:val="superscript"/>
        </w:rPr>
        <w:t>p</w:t>
      </w:r>
      <w:r>
        <w:rPr>
          <w:rFonts w:ascii="LM Roman 8"/>
          <w:sz w:val="15"/>
          <w:vertAlign w:val="baseline"/>
        </w:rPr>
        <w:t>-computable Baire </w:t>
      </w:r>
      <w:r>
        <w:rPr>
          <w:rFonts w:ascii="LM Roman 8"/>
          <w:sz w:val="15"/>
          <w:vertAlign w:val="baseline"/>
        </w:rPr>
        <w:t>categories </w:t>
      </w:r>
      <w:r>
        <w:rPr>
          <w:rFonts w:ascii="LM Roman 8"/>
          <w:w w:val="110"/>
          <w:sz w:val="15"/>
          <w:vertAlign w:val="baseline"/>
        </w:rPr>
        <w:t>satisfy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following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three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basic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properties.</w:t>
      </w:r>
      <w:r>
        <w:rPr>
          <w:rFonts w:ascii="LM Roman 8"/>
          <w:spacing w:val="2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Singleton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sets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{f}</w:t>
      </w:r>
      <w:r>
        <w:rPr>
          <w:rFonts w:ascii="Georgia"/>
          <w:i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(where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f</w:t>
      </w:r>
      <w:r>
        <w:rPr>
          <w:rFonts w:ascii="Georgia"/>
          <w:i/>
          <w:spacing w:val="2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L</w:t>
      </w:r>
      <w:r>
        <w:rPr>
          <w:rFonts w:ascii="Georgia"/>
          <w:i/>
          <w:w w:val="110"/>
          <w:sz w:val="15"/>
          <w:vertAlign w:val="superscript"/>
        </w:rPr>
        <w:t>p</w:t>
      </w:r>
      <w:r>
        <w:rPr>
          <w:rFonts w:ascii="LM Roman 8"/>
          <w:w w:val="110"/>
          <w:sz w:val="15"/>
          <w:vertAlign w:val="baseline"/>
        </w:rPr>
        <w:t>-computable)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are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meager, </w:t>
      </w:r>
      <w:r>
        <w:rPr>
          <w:rFonts w:ascii="LM Roman 8"/>
          <w:sz w:val="15"/>
          <w:vertAlign w:val="baseline"/>
        </w:rPr>
        <w:t>suitable infinite unions of meager sets are meager, and the whole space of </w:t>
      </w:r>
      <w:r>
        <w:rPr>
          <w:rFonts w:ascii="Georgia"/>
          <w:i/>
          <w:sz w:val="15"/>
          <w:vertAlign w:val="baseline"/>
        </w:rPr>
        <w:t>L</w:t>
      </w:r>
      <w:r>
        <w:rPr>
          <w:rFonts w:ascii="Georgia"/>
          <w:i/>
          <w:sz w:val="15"/>
          <w:vertAlign w:val="superscript"/>
        </w:rPr>
        <w:t>p</w:t>
      </w:r>
      <w:r>
        <w:rPr>
          <w:rFonts w:ascii="LM Roman 8"/>
          <w:sz w:val="15"/>
          <w:vertAlign w:val="baseline"/>
        </w:rPr>
        <w:t>-computable functions is not meager.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 give an alternative characterization of meager sets via Banach Mazur games.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 study the </w:t>
      </w:r>
      <w:r>
        <w:rPr>
          <w:rFonts w:ascii="LM Roman 8"/>
          <w:w w:val="110"/>
          <w:sz w:val="15"/>
          <w:vertAlign w:val="baseline"/>
        </w:rPr>
        <w:t>convergence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of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Fourier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series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L</w:t>
      </w:r>
      <w:r>
        <w:rPr>
          <w:rFonts w:ascii="Georgia"/>
          <w:i/>
          <w:w w:val="110"/>
          <w:sz w:val="15"/>
          <w:vertAlign w:val="superscript"/>
        </w:rPr>
        <w:t>p</w:t>
      </w:r>
      <w:r>
        <w:rPr>
          <w:rFonts w:ascii="LM Roman 8"/>
          <w:w w:val="110"/>
          <w:sz w:val="15"/>
          <w:vertAlign w:val="baseline"/>
        </w:rPr>
        <w:t>-computable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functions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show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that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whereas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for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every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Georgia"/>
          <w:i/>
          <w:spacing w:val="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&gt;</w:t>
      </w:r>
      <w:r>
        <w:rPr>
          <w:rFonts w:ascii="Georgia"/>
          <w:i/>
          <w:spacing w:val="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1,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</w:p>
    <w:p>
      <w:pPr>
        <w:spacing w:line="165" w:lineRule="auto" w:before="35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Fourier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series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of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every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L</w:t>
      </w:r>
      <w:r>
        <w:rPr>
          <w:rFonts w:ascii="Georgia"/>
          <w:i/>
          <w:spacing w:val="-2"/>
          <w:w w:val="110"/>
          <w:sz w:val="15"/>
          <w:vertAlign w:val="superscript"/>
        </w:rPr>
        <w:t>p</w:t>
      </w:r>
      <w:r>
        <w:rPr>
          <w:rFonts w:ascii="LM Roman 8"/>
          <w:spacing w:val="-2"/>
          <w:w w:val="110"/>
          <w:sz w:val="15"/>
          <w:vertAlign w:val="baseline"/>
        </w:rPr>
        <w:t>-computable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function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25"/>
          <w:sz w:val="15"/>
          <w:vertAlign w:val="baseline"/>
        </w:rPr>
        <w:t>f</w:t>
      </w:r>
      <w:r>
        <w:rPr>
          <w:rFonts w:ascii="Georgia"/>
          <w:i/>
          <w:spacing w:val="15"/>
          <w:w w:val="12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converges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to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25"/>
          <w:sz w:val="15"/>
          <w:vertAlign w:val="baseline"/>
        </w:rPr>
        <w:t>f</w:t>
      </w:r>
      <w:r>
        <w:rPr>
          <w:rFonts w:ascii="Georgia"/>
          <w:i/>
          <w:spacing w:val="15"/>
          <w:w w:val="12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in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the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L</w:t>
      </w:r>
      <w:r>
        <w:rPr>
          <w:rFonts w:ascii="Georgia"/>
          <w:i/>
          <w:spacing w:val="-2"/>
          <w:w w:val="110"/>
          <w:sz w:val="15"/>
          <w:vertAlign w:val="superscript"/>
        </w:rPr>
        <w:t>p</w:t>
      </w:r>
      <w:r>
        <w:rPr>
          <w:rFonts w:ascii="Georgia"/>
          <w:i/>
          <w:spacing w:val="14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norm,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the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set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of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L</w:t>
      </w:r>
      <w:r>
        <w:rPr>
          <w:rFonts w:ascii="LM Roman 6"/>
          <w:spacing w:val="-2"/>
          <w:w w:val="110"/>
          <w:sz w:val="15"/>
          <w:vertAlign w:val="super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-computable </w:t>
      </w:r>
      <w:r>
        <w:rPr>
          <w:rFonts w:ascii="LM Roman 8"/>
          <w:sz w:val="15"/>
          <w:vertAlign w:val="baseline"/>
        </w:rPr>
        <w:t>functions whose Fourier series does not diverge almost everywhere is meager.</w:t>
      </w:r>
    </w:p>
    <w:p>
      <w:pPr>
        <w:spacing w:before="13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Fourier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Series.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92566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8664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right="103"/>
        <w:jc w:val="both"/>
      </w:pPr>
      <w:r>
        <w:rPr/>
        <w:t>Fourier series are trigonometric polynomials that are useful for approximating arbi- trary periodic functions.</w:t>
      </w:r>
      <w:r>
        <w:rPr>
          <w:spacing w:val="40"/>
        </w:rPr>
        <w:t> </w:t>
      </w:r>
      <w:r>
        <w:rPr/>
        <w:t>Areas of applications include electrical engineering, acous- tics, optics, signal and image processing, and data compression.</w:t>
      </w:r>
      <w:r>
        <w:rPr>
          <w:spacing w:val="40"/>
        </w:rPr>
        <w:t> </w:t>
      </w:r>
      <w:r>
        <w:rPr/>
        <w:t>The goal of this paper is to study how well computable functions can be approximated by their Fourier series.</w:t>
      </w:r>
      <w:r>
        <w:rPr>
          <w:spacing w:val="40"/>
        </w:rPr>
        <w:t> </w:t>
      </w:r>
      <w:r>
        <w:rPr/>
        <w:t>Our main result shows that almost all computable Lebesgue inte- grable functions cannot be approximated by their Fourier series.</w:t>
      </w:r>
    </w:p>
    <w:p>
      <w:pPr>
        <w:pStyle w:val="BodyText"/>
        <w:spacing w:line="256" w:lineRule="auto" w:before="24"/>
        <w:ind w:right="106" w:firstLine="318"/>
        <w:jc w:val="both"/>
      </w:pPr>
      <w:r>
        <w:rPr/>
        <w:t>Our work is based in the setting of computable Lebesgue integrable functions</w:t>
      </w:r>
      <w:r>
        <w:rPr>
          <w:spacing w:val="80"/>
        </w:rPr>
        <w:t> </w:t>
      </w:r>
      <w:r>
        <w:rPr/>
        <w:t>(see</w:t>
      </w:r>
      <w:r>
        <w:rPr>
          <w:spacing w:val="40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6</w:t>
        </w:r>
      </w:hyperlink>
      <w:r>
        <w:rPr/>
        <w:t>,</w:t>
      </w:r>
      <w:hyperlink w:history="true" w:anchor="_bookmark7">
        <w:r>
          <w:rPr>
            <w:color w:val="0000FF"/>
          </w:rPr>
          <w:t>7</w:t>
        </w:r>
      </w:hyperlink>
      <w:r>
        <w:rPr/>
        <w:t>]),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bit-computable</w:t>
      </w:r>
      <w:r>
        <w:rPr>
          <w:spacing w:val="40"/>
        </w:rPr>
        <w:t> </w:t>
      </w:r>
      <w:r>
        <w:rPr/>
        <w:t>(BC)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(see [</w:t>
      </w:r>
      <w:hyperlink w:history="true" w:anchor="_bookmark6">
        <w:r>
          <w:rPr>
            <w:color w:val="0000FF"/>
          </w:rPr>
          <w:t>6</w:t>
        </w:r>
      </w:hyperlink>
      <w:r>
        <w:rPr/>
        <w:t>]),</w:t>
      </w:r>
      <w:r>
        <w:rPr>
          <w:spacing w:val="40"/>
        </w:rPr>
        <w:t> </w:t>
      </w:r>
      <w:r>
        <w:rPr/>
        <w:t>where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function</w:t>
      </w:r>
      <w:r>
        <w:rPr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35"/>
          <w:w w:val="150"/>
        </w:rPr>
        <w:t> </w:t>
      </w:r>
      <w:r>
        <w:rPr/>
        <w:t>is</w:t>
      </w:r>
      <w:r>
        <w:rPr>
          <w:spacing w:val="37"/>
        </w:rPr>
        <w:t> </w:t>
      </w:r>
      <w:r>
        <w:rPr/>
        <w:t>said</w:t>
      </w:r>
      <w:r>
        <w:rPr>
          <w:spacing w:val="37"/>
        </w:rPr>
        <w:t> </w:t>
      </w:r>
      <w:r>
        <w:rPr/>
        <w:t>computable</w:t>
      </w:r>
      <w:r>
        <w:rPr>
          <w:spacing w:val="37"/>
        </w:rPr>
        <w:t> </w:t>
      </w:r>
      <w:r>
        <w:rPr/>
        <w:t>if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TM</w:t>
      </w:r>
      <w:r>
        <w:rPr>
          <w:spacing w:val="37"/>
        </w:rPr>
        <w:t> </w:t>
      </w:r>
      <w:r>
        <w:rPr/>
        <w:t>given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good</w:t>
      </w:r>
      <w:r>
        <w:rPr>
          <w:spacing w:val="37"/>
        </w:rPr>
        <w:t> </w:t>
      </w:r>
      <w:r>
        <w:rPr/>
        <w:t>approximation for</w:t>
      </w:r>
      <w:r>
        <w:rPr>
          <w:spacing w:val="7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compute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good</w:t>
      </w:r>
      <w:r>
        <w:rPr>
          <w:spacing w:val="40"/>
        </w:rPr>
        <w:t> </w:t>
      </w:r>
      <w:r>
        <w:rPr/>
        <w:t>approximation</w:t>
      </w:r>
      <w:r>
        <w:rPr>
          <w:spacing w:val="40"/>
        </w:rPr>
        <w:t> </w:t>
      </w:r>
      <w:r>
        <w:rPr/>
        <w:t>for</w:t>
      </w:r>
      <w:r>
        <w:rPr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).</w:t>
      </w:r>
      <w:r>
        <w:rPr>
          <w:spacing w:val="8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limitation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BC</w:t>
      </w:r>
      <w:r>
        <w:rPr>
          <w:spacing w:val="19"/>
        </w:rPr>
        <w:t> </w:t>
      </w:r>
      <w:r>
        <w:rPr/>
        <w:t>model,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fact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every</w:t>
      </w:r>
      <w:r>
        <w:rPr>
          <w:spacing w:val="20"/>
        </w:rPr>
        <w:t> </w:t>
      </w:r>
      <w:r>
        <w:rPr/>
        <w:t>bit-computable</w:t>
      </w:r>
      <w:r>
        <w:rPr>
          <w:spacing w:val="19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continuous.</w:t>
      </w:r>
      <w:r>
        <w:rPr>
          <w:spacing w:val="49"/>
        </w:rPr>
        <w:t> </w:t>
      </w:r>
      <w:r>
        <w:rPr>
          <w:spacing w:val="-2"/>
        </w:rPr>
        <w:t>Therefore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91384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19566pt;width:34.85pt;height:.1pt;mso-position-horizontal-relative:page;mso-position-vertical-relative:paragraph;z-index:-15727616;mso-wrap-distance-left:0;mso-wrap-distance-right:0" id="docshape3" coordorigin="902,144" coordsize="697,0" path="m902,144l1598,1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Spanish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Government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Cierva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mosersan@gmail.com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3"/>
        </w:sectPr>
      </w:pPr>
    </w:p>
    <w:p>
      <w:pPr>
        <w:pStyle w:val="BodyText"/>
        <w:spacing w:line="254" w:lineRule="auto" w:before="155"/>
        <w:ind w:left="108" w:right="219"/>
        <w:jc w:val="both"/>
      </w:pPr>
      <w:r>
        <w:rPr/>
        <w:t>even simple step functions – a tool extensively used in functional analysis – are not computable in the BC model.</w:t>
      </w:r>
      <w:r>
        <w:rPr>
          <w:spacing w:val="40"/>
        </w:rPr>
        <w:t> </w:t>
      </w:r>
      <w:r>
        <w:rPr/>
        <w:t>A natural extension of the BC model known as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- computability, 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]),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-power Lebesgue integrable functions (where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the class of functions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Lebesgue integrable).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functional analysis, the spaces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form an important 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Banach</w:t>
      </w:r>
      <w:r>
        <w:rPr>
          <w:spacing w:val="24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-computable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seen as an extension of the BC-model, which informally corresponds to the computable version of the class of continuous functions.</w:t>
      </w:r>
    </w:p>
    <w:p>
      <w:pPr>
        <w:pStyle w:val="BodyText"/>
        <w:spacing w:line="266" w:lineRule="exact" w:before="5"/>
        <w:ind w:left="108" w:right="217" w:firstLine="317"/>
        <w:jc w:val="both"/>
      </w:pPr>
      <w:r>
        <w:rPr/>
        <w:t>In order to be able to prove quantitative results (i.e.</w:t>
      </w:r>
      <w:r>
        <w:rPr>
          <w:spacing w:val="40"/>
        </w:rPr>
        <w:t> </w:t>
      </w:r>
      <w:r>
        <w:rPr/>
        <w:t>of the form: </w:t>
      </w:r>
      <w:r>
        <w:rPr>
          <w:rFonts w:ascii="LM Roman 10" w:hAnsi="LM Roman 10"/>
          <w:i/>
        </w:rPr>
        <w:t>almost every</w:t>
      </w:r>
      <w:r>
        <w:rPr>
          <w:rFonts w:ascii="LM Roman 10" w:hAnsi="LM Roman 10"/>
          <w:i/>
        </w:rPr>
        <w:t> </w:t>
      </w:r>
      <w:r>
        <w:rPr/>
        <w:t>function</w:t>
      </w:r>
      <w:r>
        <w:rPr>
          <w:spacing w:val="27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40"/>
          <w:w w:val="145"/>
        </w:rPr>
        <w:t> </w:t>
      </w:r>
      <w:r>
        <w:rPr/>
        <w:t>satisfies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17"/>
        </w:rPr>
        <w:t>..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equip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 size notion, by introducing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-computable Baire categories.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Classically (see [</w:t>
      </w:r>
      <w:hyperlink w:history="true" w:anchor="_bookmark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]), Baire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40"/>
          <w:vertAlign w:val="baseline"/>
        </w:rPr>
        <w:t> </w:t>
      </w:r>
      <w:r>
        <w:rPr>
          <w:vertAlign w:val="baseline"/>
        </w:rPr>
        <w:t>size</w:t>
      </w:r>
      <w:r>
        <w:rPr>
          <w:spacing w:val="4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allow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size of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</w:t>
      </w:r>
      <w:r>
        <w:rPr>
          <w:spacing w:val="40"/>
          <w:vertAlign w:val="baseline"/>
        </w:rPr>
        <w:t> </w:t>
      </w:r>
      <w:r>
        <w:rPr>
          <w:vertAlign w:val="baseline"/>
        </w:rPr>
        <w:t>basic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80"/>
          <w:vertAlign w:val="baseline"/>
        </w:rPr>
        <w:t> </w:t>
      </w:r>
      <w:r>
        <w:rPr>
          <w:vertAlign w:val="baseline"/>
        </w:rPr>
        <w:t>Singleton sets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) are meager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small), countable unions of meager sets are</w:t>
      </w:r>
      <w:r>
        <w:rPr>
          <w:spacing w:val="40"/>
          <w:vertAlign w:val="baseline"/>
        </w:rPr>
        <w:t> </w:t>
      </w:r>
      <w:r>
        <w:rPr>
          <w:vertAlign w:val="baseline"/>
        </w:rPr>
        <w:t>meager,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whole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meager.</w:t>
      </w:r>
      <w:r>
        <w:rPr>
          <w:spacing w:val="80"/>
          <w:vertAlign w:val="baseline"/>
        </w:rPr>
        <w:t> </w:t>
      </w:r>
      <w:r>
        <w:rPr>
          <w:vertAlign w:val="baseline"/>
        </w:rPr>
        <w:t>Baire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to show quantitative results instead of existential ones,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show that most functions have some property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instead of proving the mere existence of one such function. Unfortunately, classical Baire categories cannot be used directly as a size notion on 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2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19"/>
          <w:vertAlign w:val="baseline"/>
        </w:rPr>
        <w:t> </w:t>
      </w:r>
      <w:r>
        <w:rPr>
          <w:vertAlign w:val="baseline"/>
        </w:rPr>
        <w:t>hence</w:t>
      </w:r>
      <w:r>
        <w:rPr>
          <w:spacing w:val="19"/>
          <w:vertAlign w:val="baseline"/>
        </w:rPr>
        <w:t> </w:t>
      </w:r>
      <w:r>
        <w:rPr>
          <w:vertAlign w:val="baseline"/>
        </w:rPr>
        <w:t>meager.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is needed is a computable version of Baire categories.</w:t>
      </w:r>
      <w:r>
        <w:rPr>
          <w:spacing w:val="36"/>
          <w:vertAlign w:val="baseline"/>
        </w:rPr>
        <w:t> </w:t>
      </w:r>
      <w:r>
        <w:rPr>
          <w:vertAlign w:val="baseline"/>
        </w:rPr>
        <w:t>We introduce such a notion on the space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-computable functions, and show that our notion satisfies the three basic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Classically, meager sets can be characterized via Banach Mazur games</w:t>
      </w:r>
      <w:r>
        <w:rPr>
          <w:spacing w:val="-1"/>
          <w:vertAlign w:val="baseline"/>
        </w:rPr>
        <w:t> </w:t>
      </w:r>
      <w:r>
        <w:rPr>
          <w:vertAlign w:val="baseline"/>
        </w:rPr>
        <w:t>(infinite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players</w:t>
      </w:r>
      <w:r>
        <w:rPr>
          <w:spacing w:val="-1"/>
          <w:vertAlign w:val="baseline"/>
        </w:rPr>
        <w:t> </w:t>
      </w:r>
      <w:r>
        <w:rPr>
          <w:vertAlign w:val="baseline"/>
        </w:rPr>
        <w:t>games)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characterization of</w:t>
      </w:r>
      <w:r>
        <w:rPr>
          <w:spacing w:val="40"/>
          <w:vertAlign w:val="baseline"/>
        </w:rPr>
        <w:t> </w:t>
      </w:r>
      <w:r>
        <w:rPr>
          <w:vertAlign w:val="baseline"/>
        </w:rPr>
        <w:t>meagerness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-computable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Baire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categories.</w:t>
      </w:r>
    </w:p>
    <w:p>
      <w:pPr>
        <w:pStyle w:val="BodyText"/>
        <w:spacing w:line="259" w:lineRule="auto" w:before="53"/>
        <w:ind w:left="108" w:right="223" w:firstLine="317"/>
        <w:jc w:val="both"/>
      </w:pPr>
      <w:r>
        <w:rPr/>
        <w:t>Our work extends previous notions of Baire categories introduced in the more restricted setting of bit-computability [</w:t>
      </w:r>
      <w:hyperlink w:history="true" w:anchor="_bookmark5">
        <w:r>
          <w:rPr>
            <w:color w:val="0000FF"/>
          </w:rPr>
          <w:t>4</w:t>
        </w:r>
      </w:hyperlink>
      <w:r>
        <w:rPr/>
        <w:t>,</w:t>
      </w:r>
      <w:hyperlink w:history="true" w:anchor="_bookmark1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35" w:lineRule="auto" w:before="17"/>
        <w:ind w:left="108" w:right="219" w:firstLine="317"/>
        <w:jc w:val="both"/>
      </w:pPr>
      <w:r>
        <w:rPr/>
        <w:t>We then investigate the convergence of Fourier series for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-computable func- 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our Baire category notion to understand how well 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-computable functions</w:t>
      </w:r>
      <w:r>
        <w:rPr>
          <w:spacing w:val="41"/>
          <w:vertAlign w:val="baseline"/>
        </w:rPr>
        <w:t> </w:t>
      </w:r>
      <w:r>
        <w:rPr>
          <w:vertAlign w:val="baseline"/>
        </w:rPr>
        <w:t>can</w:t>
      </w:r>
      <w:r>
        <w:rPr>
          <w:spacing w:val="41"/>
          <w:vertAlign w:val="baseline"/>
        </w:rPr>
        <w:t> </w:t>
      </w:r>
      <w:r>
        <w:rPr>
          <w:vertAlign w:val="baseline"/>
        </w:rPr>
        <w:t>be</w:t>
      </w:r>
      <w:r>
        <w:rPr>
          <w:spacing w:val="42"/>
          <w:vertAlign w:val="baseline"/>
        </w:rPr>
        <w:t> </w:t>
      </w:r>
      <w:r>
        <w:rPr>
          <w:vertAlign w:val="baseline"/>
        </w:rPr>
        <w:t>approximated</w:t>
      </w:r>
      <w:r>
        <w:rPr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42"/>
          <w:vertAlign w:val="baseline"/>
        </w:rPr>
        <w:t> </w:t>
      </w:r>
      <w:r>
        <w:rPr>
          <w:vertAlign w:val="baseline"/>
        </w:rPr>
        <w:t>their</w:t>
      </w:r>
      <w:r>
        <w:rPr>
          <w:spacing w:val="42"/>
          <w:vertAlign w:val="baseline"/>
        </w:rPr>
        <w:t> </w:t>
      </w:r>
      <w:r>
        <w:rPr>
          <w:vertAlign w:val="baseline"/>
        </w:rPr>
        <w:t>Fourier</w:t>
      </w:r>
      <w:r>
        <w:rPr>
          <w:spacing w:val="41"/>
          <w:vertAlign w:val="baseline"/>
        </w:rPr>
        <w:t> </w:t>
      </w:r>
      <w:r>
        <w:rPr>
          <w:vertAlign w:val="baseline"/>
        </w:rPr>
        <w:t>series.</w:t>
      </w:r>
      <w:r>
        <w:rPr>
          <w:spacing w:val="32"/>
          <w:vertAlign w:val="baseline"/>
        </w:rPr>
        <w:t>  </w:t>
      </w:r>
      <w:r>
        <w:rPr>
          <w:vertAlign w:val="baseline"/>
        </w:rPr>
        <w:t>It</w:t>
      </w:r>
      <w:r>
        <w:rPr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well</w:t>
      </w:r>
      <w:r>
        <w:rPr>
          <w:spacing w:val="41"/>
          <w:vertAlign w:val="baseline"/>
        </w:rPr>
        <w:t> </w:t>
      </w:r>
      <w:r>
        <w:rPr>
          <w:vertAlign w:val="baseline"/>
        </w:rPr>
        <w:t>know</w:t>
      </w:r>
      <w:r>
        <w:rPr>
          <w:spacing w:val="42"/>
          <w:vertAlign w:val="baseline"/>
        </w:rPr>
        <w:t> </w:t>
      </w:r>
      <w:r>
        <w:rPr>
          <w:vertAlign w:val="baseline"/>
        </w:rPr>
        <w:t>that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35" w:lineRule="auto" w:before="19"/>
        <w:ind w:left="108" w:right="219" w:hanging="1"/>
        <w:jc w:val="both"/>
      </w:pPr>
      <w:r>
        <w:rPr>
          <w:rFonts w:ascii="Liberation Serif" w:hAnsi="Liberation Serif"/>
          <w:i/>
          <w:spacing w:val="12"/>
          <w:w w:val="105"/>
        </w:rPr>
        <w:t>p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1, the Fourier series of any function in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converges to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in the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-norm, and 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true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-computable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also.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1,</w:t>
      </w:r>
      <w:r>
        <w:rPr>
          <w:w w:val="105"/>
          <w:vertAlign w:val="baseline"/>
        </w:rPr>
        <w:t> things</w:t>
      </w:r>
      <w:r>
        <w:rPr>
          <w:w w:val="105"/>
          <w:vertAlign w:val="baseline"/>
        </w:rPr>
        <w:t> change</w:t>
      </w:r>
      <w:r>
        <w:rPr>
          <w:w w:val="105"/>
          <w:vertAlign w:val="baseline"/>
        </w:rPr>
        <w:t> dra- matically: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early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20’s,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Kolmogorov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</w:p>
    <w:p>
      <w:pPr>
        <w:pStyle w:val="BodyText"/>
        <w:spacing w:line="218" w:lineRule="auto" w:before="32"/>
        <w:ind w:left="108" w:right="218"/>
        <w:jc w:val="both"/>
      </w:pPr>
      <w:r>
        <w:rPr/>
        <w:t>Fourier series diverges almost everywhere.</w:t>
      </w:r>
      <w:r>
        <w:rPr>
          <w:spacing w:val="32"/>
        </w:rPr>
        <w:t> </w:t>
      </w:r>
      <w:r>
        <w:rPr/>
        <w:t>Unfortunately, Kolmogorov’s result gives no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functions.</w:t>
      </w:r>
    </w:p>
    <w:p>
      <w:pPr>
        <w:pStyle w:val="BodyText"/>
        <w:spacing w:line="232" w:lineRule="auto"/>
        <w:ind w:left="108" w:right="218" w:firstLine="317"/>
        <w:jc w:val="both"/>
      </w:pPr>
      <w:r>
        <w:rPr/>
        <w:t>We show that the analogue is true in the computable case, and that it is a </w:t>
      </w:r>
      <w:r>
        <w:rPr>
          <w:rFonts w:ascii="LM Roman 10" w:hAnsi="LM Roman 10"/>
          <w:i/>
        </w:rPr>
        <w:t>typical</w:t>
      </w:r>
      <w:r>
        <w:rPr>
          <w:rFonts w:ascii="LM Roman 10" w:hAnsi="LM Roman 10"/>
          <w:i/>
        </w:rPr>
        <w:t> </w:t>
      </w:r>
      <w:r>
        <w:rPr/>
        <w:t>property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majority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 are very “complicated” functions, in the sense that most of them cannot be approxi- mated by their Fourier series.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 we show that the set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-computable functions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whose</w:t>
      </w:r>
      <w:r>
        <w:rPr>
          <w:spacing w:val="35"/>
          <w:vertAlign w:val="baseline"/>
        </w:rPr>
        <w:t> </w:t>
      </w:r>
      <w:r>
        <w:rPr>
          <w:vertAlign w:val="baseline"/>
        </w:rPr>
        <w:t>Fourier</w:t>
      </w:r>
      <w:r>
        <w:rPr>
          <w:spacing w:val="36"/>
          <w:vertAlign w:val="baseline"/>
        </w:rPr>
        <w:t> </w:t>
      </w:r>
      <w:r>
        <w:rPr>
          <w:vertAlign w:val="baseline"/>
        </w:rPr>
        <w:t>series</w:t>
      </w:r>
      <w:r>
        <w:rPr>
          <w:spacing w:val="35"/>
          <w:vertAlign w:val="baseline"/>
        </w:rPr>
        <w:t> </w:t>
      </w:r>
      <w:r>
        <w:rPr>
          <w:vertAlign w:val="baseline"/>
        </w:rPr>
        <w:t>does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diverge</w:t>
      </w:r>
      <w:r>
        <w:rPr>
          <w:spacing w:val="36"/>
          <w:vertAlign w:val="baseline"/>
        </w:rPr>
        <w:t> </w:t>
      </w:r>
      <w:r>
        <w:rPr>
          <w:vertAlign w:val="baseline"/>
        </w:rPr>
        <w:t>a.e.</w:t>
      </w:r>
      <w:r>
        <w:rPr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-meager,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vertAlign w:val="baseline"/>
        </w:rPr>
        <w:t>negligible. As corollaries, our result implies the existence of an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-computable function whose Fourier series diverges almost everywhere, as well as Kolmogorov’s result [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before="48"/>
        <w:ind w:left="426"/>
        <w:jc w:val="both"/>
      </w:pPr>
      <w:r>
        <w:rPr/>
        <w:t>Due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lack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space,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proofs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appear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full</w:t>
      </w:r>
      <w:r>
        <w:rPr>
          <w:spacing w:val="18"/>
        </w:rPr>
        <w:t> </w:t>
      </w:r>
      <w:r>
        <w:rPr/>
        <w:t>version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paper.</w:t>
      </w:r>
    </w:p>
    <w:p>
      <w:pPr>
        <w:spacing w:after="0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Preliminaries" w:id="3"/>
      <w:bookmarkEnd w:id="3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66" w:lineRule="exact" w:before="175"/>
        <w:ind w:right="105"/>
        <w:jc w:val="both"/>
      </w:pPr>
      <w:r>
        <w:rPr/>
        <w:t>We</w:t>
      </w:r>
      <w:r>
        <w:rPr>
          <w:spacing w:val="31"/>
        </w:rPr>
        <w:t> </w:t>
      </w:r>
      <w:r>
        <w:rPr/>
        <w:t>take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known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elements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Lebesgue’s</w:t>
      </w:r>
      <w:r>
        <w:rPr>
          <w:spacing w:val="31"/>
        </w:rPr>
        <w:t> </w:t>
      </w:r>
      <w:r>
        <w:rPr/>
        <w:t>theory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measure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integration, </w:t>
      </w:r>
      <w:r>
        <w:rPr>
          <w:spacing w:val="-2"/>
          <w:w w:val="110"/>
        </w:rPr>
        <w:t>see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8">
        <w:r>
          <w:rPr>
            <w:color w:val="0000FF"/>
            <w:spacing w:val="-2"/>
            <w:w w:val="110"/>
          </w:rPr>
          <w:t>8</w:t>
        </w:r>
      </w:hyperlink>
      <w:r>
        <w:rPr>
          <w:spacing w:val="-2"/>
          <w:w w:val="110"/>
        </w:rPr>
        <w:t>,</w:t>
      </w:r>
      <w:hyperlink w:history="true" w:anchor="_bookmark2">
        <w:r>
          <w:rPr>
            <w:color w:val="0000FF"/>
            <w:spacing w:val="-2"/>
            <w:w w:val="110"/>
          </w:rPr>
          <w:t>2</w:t>
        </w:r>
      </w:hyperlink>
      <w:r>
        <w:rPr>
          <w:spacing w:val="-2"/>
          <w:w w:val="110"/>
        </w:rPr>
        <w:t>].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mentioned,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functions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[0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2</w:t>
      </w:r>
      <w:r>
        <w:rPr>
          <w:rFonts w:ascii="Liberation Serif" w:hAnsi="Liberation Serif"/>
          <w:i/>
          <w:spacing w:val="-2"/>
          <w:w w:val="110"/>
        </w:rPr>
        <w:t>π</w:t>
      </w:r>
      <w:r>
        <w:rPr>
          <w:spacing w:val="-2"/>
          <w:w w:val="110"/>
        </w:rPr>
        <w:t>].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LM Roman 8" w:hAnsi="LM Roman 8"/>
          <w:w w:val="110"/>
          <w:vertAlign w:val="superscript"/>
        </w:rPr>
        <w:t>[0</w:t>
      </w:r>
      <w:r>
        <w:rPr>
          <w:rFonts w:ascii="Georgia" w:hAnsi="Georgia"/>
          <w:i/>
          <w:w w:val="110"/>
          <w:vertAlign w:val="superscript"/>
        </w:rPr>
        <w:t>,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Georgia" w:hAnsi="Georgia"/>
          <w:i/>
          <w:w w:val="110"/>
          <w:vertAlign w:val="superscript"/>
        </w:rPr>
        <w:t>π</w:t>
      </w:r>
      <w:r>
        <w:rPr>
          <w:rFonts w:ascii="LM Roman 8" w:hAnsi="LM Roman 8"/>
          <w:w w:val="110"/>
          <w:vertAlign w:val="superscript"/>
        </w:rPr>
        <w:t>]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]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integrable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sense</w:t>
      </w:r>
      <w:r>
        <w:rPr>
          <w:spacing w:val="-14"/>
          <w:vertAlign w:val="baseline"/>
        </w:rPr>
        <w:t> </w:t>
      </w:r>
      <w:r>
        <w:rPr>
          <w:vertAlign w:val="baseline"/>
        </w:rPr>
        <w:t>of Lebesgue over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 measure zero set is called a </w:t>
      </w:r>
      <w:r>
        <w:rPr>
          <w:rFonts w:ascii="LM Roman 10" w:hAnsi="LM Roman 10"/>
          <w:i/>
          <w:vertAlign w:val="baseline"/>
        </w:rPr>
        <w:t>null set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null sets are </w:t>
      </w:r>
      <w:r>
        <w:rPr>
          <w:spacing w:val="-2"/>
          <w:w w:val="110"/>
          <w:vertAlign w:val="baseline"/>
        </w:rPr>
        <w:t>irrelevant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integration.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say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f</w:t>
      </w:r>
      <w:r>
        <w:rPr>
          <w:rFonts w:ascii="Liberation Serif" w:hAnsi="Liberation Serif"/>
          <w:i/>
          <w:spacing w:val="-14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vertAlign w:val="baseline"/>
        </w:rPr>
        <w:t>almost</w:t>
      </w:r>
      <w:r>
        <w:rPr>
          <w:rFonts w:ascii="LM Roman 10" w:hAnsi="LM Roman 10"/>
          <w:i/>
          <w:spacing w:val="-19"/>
          <w:w w:val="110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vertAlign w:val="baseline"/>
        </w:rPr>
        <w:t>everywhere</w:t>
      </w:r>
      <w:r>
        <w:rPr>
          <w:rFonts w:ascii="LM Roman 10" w:hAnsi="LM Roman 10"/>
          <w:i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(a.e.)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f</w:t>
      </w:r>
      <w:r>
        <w:rPr>
          <w:rFonts w:ascii="Liberation Serif" w:hAnsi="Liberation Serif"/>
          <w:i/>
          <w:spacing w:val="-2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differ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null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perscript"/>
        </w:rPr>
        <w:t>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3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measurable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278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  <w:vertAlign w:val="superscript"/>
        </w:rPr>
        <w:t>p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10"/>
          <w:i/>
          <w:w w:val="105"/>
          <w:sz w:val="21"/>
          <w:vertAlign w:val="baseline"/>
        </w:rPr>
        <w:t>-norm</w:t>
      </w:r>
      <w:r>
        <w:rPr>
          <w:rFonts w:ascii="LM Roman 10"/>
          <w:i/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after="0" w:line="278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81"/>
        <w:ind w:left="0"/>
      </w:pPr>
    </w:p>
    <w:p>
      <w:pPr>
        <w:spacing w:before="0"/>
        <w:ind w:left="0" w:right="0" w:firstLine="0"/>
        <w:jc w:val="right"/>
        <w:rPr>
          <w:sz w:val="21"/>
        </w:rPr>
      </w:pPr>
      <w:r>
        <w:rPr/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5"/>
          <w:position w:val="5"/>
          <w:sz w:val="20"/>
        </w:rPr>
        <w:t> </w:t>
      </w:r>
      <w:r>
        <w:rPr>
          <w:rFonts w:ascii="Liberation Serif"/>
          <w:i/>
          <w:w w:val="155"/>
          <w:position w:val="5"/>
          <w:sz w:val="21"/>
        </w:rPr>
        <w:t>f</w:t>
      </w:r>
      <w:r>
        <w:rPr>
          <w:rFonts w:ascii="Liberation Serif"/>
          <w:i/>
          <w:spacing w:val="-34"/>
          <w:w w:val="155"/>
          <w:position w:val="5"/>
          <w:sz w:val="21"/>
        </w:rPr>
        <w:t> </w:t>
      </w:r>
      <w:r>
        <w:rPr>
          <w:rFonts w:ascii="Liberation Serif"/>
          <w:i/>
          <w:spacing w:val="-5"/>
          <w:sz w:val="21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5"/>
          <w:sz w:val="21"/>
        </w:rPr>
      </w:r>
      <w:r>
        <w:rPr>
          <w:rFonts w:ascii="Times New Roman"/>
          <w:spacing w:val="-22"/>
          <w:position w:val="2"/>
          <w:sz w:val="21"/>
        </w:rPr>
        <w:t> </w:t>
      </w:r>
      <w:r>
        <w:rPr>
          <w:rFonts w:ascii="Georgia"/>
          <w:i/>
          <w:w w:val="110"/>
          <w:position w:val="2"/>
          <w:sz w:val="15"/>
        </w:rPr>
        <w:t>p</w:t>
      </w:r>
      <w:r>
        <w:rPr>
          <w:rFonts w:ascii="Georgia"/>
          <w:i/>
          <w:spacing w:val="28"/>
          <w:w w:val="110"/>
          <w:position w:val="2"/>
          <w:sz w:val="15"/>
        </w:rPr>
        <w:t> </w:t>
      </w:r>
      <w:r>
        <w:rPr>
          <w:w w:val="110"/>
          <w:position w:val="6"/>
          <w:sz w:val="21"/>
        </w:rPr>
        <w:t>=</w:t>
      </w:r>
    </w:p>
    <w:p>
      <w:pPr>
        <w:spacing w:before="137"/>
        <w:ind w:left="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54"/>
          <w:w w:val="185"/>
          <w:position w:val="7"/>
          <w:sz w:val="21"/>
        </w:rPr>
        <w:t> </w:t>
      </w:r>
      <w:r>
        <w:rPr>
          <w:rFonts w:ascii="Arial" w:hAnsi="Arial"/>
          <w:w w:val="185"/>
          <w:position w:val="6"/>
          <w:sz w:val="21"/>
        </w:rPr>
        <w:t>∫</w:t>
      </w:r>
      <w:r>
        <w:rPr>
          <w:rFonts w:ascii="Arial" w:hAnsi="Arial"/>
          <w:spacing w:val="-10"/>
          <w:w w:val="185"/>
          <w:position w:val="6"/>
          <w:sz w:val="21"/>
        </w:rPr>
        <w:t> </w:t>
      </w:r>
      <w:r>
        <w:rPr>
          <w:rFonts w:ascii="LM Roman 8" w:hAnsi="LM Roman 8"/>
          <w:spacing w:val="-15"/>
          <w:w w:val="115"/>
          <w:sz w:val="15"/>
        </w:rPr>
        <w:t>2</w:t>
      </w:r>
      <w:r>
        <w:rPr>
          <w:rFonts w:ascii="Georgia" w:hAnsi="Georgia"/>
          <w:i/>
          <w:spacing w:val="-15"/>
          <w:w w:val="115"/>
          <w:sz w:val="15"/>
        </w:rPr>
        <w:t>π</w:t>
      </w:r>
    </w:p>
    <w:p>
      <w:pPr>
        <w:pStyle w:val="BodyText"/>
        <w:spacing w:before="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2894376</wp:posOffset>
                </wp:positionH>
                <wp:positionV relativeFrom="paragraph">
                  <wp:posOffset>164621</wp:posOffset>
                </wp:positionV>
                <wp:extent cx="52705" cy="9842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03656pt;margin-top:12.962305pt;width:4.150pt;height:7.75pt;mso-position-horizontal-relative:page;mso-position-vertical-relative:paragraph;z-index:-15726080;mso-wrap-distance-left:0;mso-wrap-distance-right: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77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3481653</wp:posOffset>
                </wp:positionH>
                <wp:positionV relativeFrom="paragraph">
                  <wp:posOffset>-14377</wp:posOffset>
                </wp:positionV>
                <wp:extent cx="99060" cy="418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45966pt;margin-top:-1.132101pt;width:7.8pt;height:32.950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/p</w:t>
      </w:r>
    </w:p>
    <w:p>
      <w:pPr>
        <w:spacing w:before="26"/>
        <w:ind w:left="10" w:right="0" w:firstLine="0"/>
        <w:jc w:val="left"/>
        <w:rPr>
          <w:rFonts w:ascii="Liberation Serif"/>
          <w:i/>
          <w:sz w:val="21"/>
        </w:rPr>
      </w:pPr>
      <w:r>
        <w:rPr>
          <w:rFonts w:ascii="DejaVu Sans Condensed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Georgia"/>
          <w:i/>
          <w:w w:val="110"/>
          <w:sz w:val="21"/>
          <w:vertAlign w:val="superscript"/>
        </w:rPr>
        <w:t>p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dx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46" w:space="40"/>
            <w:col w:w="564" w:space="39"/>
            <w:col w:w="3811"/>
          </w:cols>
        </w:sectPr>
      </w:pPr>
    </w:p>
    <w:p>
      <w:pPr>
        <w:pStyle w:val="BodyText"/>
        <w:spacing w:before="170"/>
      </w:pPr>
      <w:bookmarkStart w:name="The Class of Lp-computable Functions" w:id="4"/>
      <w:bookmarkEnd w:id="4"/>
      <w:r>
        <w:rPr/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metric</w:t>
      </w:r>
      <w:r>
        <w:rPr>
          <w:spacing w:val="21"/>
          <w:vertAlign w:val="baseline"/>
        </w:rPr>
        <w:t> </w:t>
      </w:r>
      <w:r>
        <w:rPr>
          <w:vertAlign w:val="baseline"/>
        </w:rPr>
        <w:t>space,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242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spacing w:val="-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position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-2"/>
          <w:sz w:val="21"/>
          <w:vertAlign w:val="subscript"/>
        </w:rPr>
        <w:t>p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line="252" w:lineRule="auto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distinguish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equal</w:t>
      </w:r>
      <w:r>
        <w:rPr>
          <w:spacing w:val="-14"/>
          <w:w w:val="105"/>
        </w:rPr>
        <w:t> </w:t>
      </w:r>
      <w:r>
        <w:rPr>
          <w:w w:val="105"/>
        </w:rPr>
        <w:t>a.e.,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for representing the class of functions equal a.e.</w:t>
      </w:r>
      <w:r>
        <w:rPr>
          <w:spacing w:val="39"/>
          <w:w w:val="105"/>
        </w:rPr>
        <w:t> </w:t>
      </w:r>
      <w:r>
        <w:rPr>
          <w:w w:val="105"/>
        </w:rPr>
        <w:t>to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7"/>
          <w:w w:val="150"/>
        </w:rPr>
        <w:t> </w:t>
      </w:r>
      <w:r>
        <w:rPr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6" w:after="0"/>
        <w:ind w:left="691" w:right="0" w:hanging="470"/>
        <w:jc w:val="left"/>
      </w:pP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erif"/>
          <w:b w:val="0"/>
          <w:i/>
        </w:rPr>
        <w:t>L</w:t>
      </w:r>
      <w:r>
        <w:rPr>
          <w:rFonts w:ascii="Liberation Serif"/>
          <w:b w:val="0"/>
          <w:i/>
          <w:vertAlign w:val="superscript"/>
        </w:rPr>
        <w:t>p</w:t>
      </w:r>
      <w:r>
        <w:rPr>
          <w:vertAlign w:val="baseline"/>
        </w:rPr>
        <w:t>-computable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Functions</w:t>
      </w:r>
    </w:p>
    <w:p>
      <w:pPr>
        <w:pStyle w:val="BodyText"/>
        <w:spacing w:line="252" w:lineRule="auto" w:before="191"/>
        <w:ind w:hanging="1"/>
      </w:pP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Liberation Serif"/>
          <w:i/>
          <w:spacing w:val="-2"/>
          <w:w w:val="120"/>
        </w:rPr>
        <w:t>f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said</w:t>
      </w:r>
      <w:r>
        <w:rPr>
          <w:spacing w:val="-9"/>
          <w:w w:val="105"/>
        </w:rPr>
        <w:t> </w:t>
      </w:r>
      <w:r>
        <w:rPr>
          <w:rFonts w:ascii="Liberation Serif"/>
          <w:i/>
          <w:spacing w:val="-2"/>
          <w:w w:val="105"/>
        </w:rPr>
        <w:t>L</w:t>
      </w:r>
      <w:r>
        <w:rPr>
          <w:rFonts w:ascii="Georgia"/>
          <w:i/>
          <w:spacing w:val="-2"/>
          <w:w w:val="105"/>
          <w:vertAlign w:val="superscript"/>
        </w:rPr>
        <w:t>p</w:t>
      </w:r>
      <w:r>
        <w:rPr>
          <w:spacing w:val="-2"/>
          <w:w w:val="105"/>
          <w:vertAlign w:val="baseline"/>
        </w:rPr>
        <w:t>-computable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machine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 </w:t>
      </w:r>
      <w:r>
        <w:rPr>
          <w:w w:val="105"/>
          <w:vertAlign w:val="baseline"/>
        </w:rPr>
        <w:t>approximating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in the </w:t>
      </w:r>
      <w:r>
        <w:rPr>
          <w:rFonts w:asci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-norm.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More precisely,</w:t>
      </w:r>
    </w:p>
    <w:p>
      <w:pPr>
        <w:tabs>
          <w:tab w:pos="590" w:val="left" w:leader="none"/>
        </w:tabs>
        <w:spacing w:line="211" w:lineRule="auto" w:before="125"/>
        <w:ind w:left="221" w:right="10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5299100</wp:posOffset>
                </wp:positionH>
                <wp:positionV relativeFrom="paragraph">
                  <wp:posOffset>157104</wp:posOffset>
                </wp:positionV>
                <wp:extent cx="13398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252014pt;margin-top:12.370423pt;width:10.55pt;height:7.75pt;mso-position-horizontal-relative:page;mso-position-vertical-relative:paragraph;z-index:-1595750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[see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6">
        <w:r>
          <w:rPr>
            <w:color w:val="0000FF"/>
            <w:w w:val="110"/>
            <w:sz w:val="21"/>
          </w:rPr>
          <w:t>6</w:t>
        </w:r>
      </w:hyperlink>
      <w:r>
        <w:rPr>
          <w:w w:val="110"/>
          <w:sz w:val="21"/>
        </w:rPr>
        <w:t>,</w:t>
      </w:r>
      <w:hyperlink w:history="true" w:anchor="_bookmark7">
        <w:r>
          <w:rPr>
            <w:color w:val="0000FF"/>
            <w:w w:val="110"/>
            <w:sz w:val="21"/>
          </w:rPr>
          <w:t>7</w:t>
        </w:r>
      </w:hyperlink>
      <w:r>
        <w:rPr>
          <w:w w:val="110"/>
          <w:sz w:val="21"/>
        </w:rPr>
        <w:t>]]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.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(class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]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(also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-computable)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TM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outputs </w:t>
      </w:r>
      <w:r>
        <w:rPr>
          <w:w w:val="110"/>
          <w:sz w:val="21"/>
          <w:vertAlign w:val="baseline"/>
        </w:rPr>
        <w:t>a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rationals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step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[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,a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i</w:t>
      </w:r>
      <w:r>
        <w:rPr>
          <w:rFonts w:ascii="LM Roman 6" w:hAnsi="LM Roman 6"/>
          <w:w w:val="110"/>
          <w:position w:val="-6"/>
          <w:sz w:val="11"/>
          <w:vertAlign w:val="baseline"/>
        </w:rPr>
        <w:t>+1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2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(1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 satisfies</w:t>
      </w:r>
      <w:r>
        <w:rPr>
          <w:spacing w:val="40"/>
          <w:w w:val="110"/>
          <w:sz w:val="21"/>
          <w:vertAlign w:val="baseline"/>
        </w:rPr>
        <w:t> </w:t>
      </w:r>
      <w:r>
        <w:rPr>
          <w:spacing w:val="-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4"/>
          <w:sz w:val="21"/>
          <w:vertAlign w:val="baseline"/>
        </w:rPr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sz w:val="21"/>
          <w:vertAlign w:val="baseline"/>
        </w:rPr>
      </w:r>
      <w:r>
        <w:rPr>
          <w:rFonts w:ascii="Times New Roman" w:hAnsi="Times New Roman"/>
          <w:spacing w:val="-19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21"/>
          <w:vertAlign w:val="subscript"/>
        </w:rPr>
        <w:t>p</w:t>
      </w:r>
      <w:r>
        <w:rPr>
          <w:rFonts w:ascii="Georgia" w:hAnsi="Georgia"/>
          <w:i/>
          <w:w w:val="110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−m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64"/>
        <w:ind w:left="0" w:right="104"/>
        <w:jc w:val="right"/>
      </w:pPr>
      <w:r>
        <w:rPr/>
        <w:t>The</w:t>
      </w:r>
      <w:r>
        <w:rPr>
          <w:spacing w:val="49"/>
        </w:rPr>
        <w:t> </w:t>
      </w:r>
      <w:r>
        <w:rPr/>
        <w:t>above</w:t>
      </w:r>
      <w:r>
        <w:rPr>
          <w:spacing w:val="49"/>
        </w:rPr>
        <w:t> </w:t>
      </w:r>
      <w:r>
        <w:rPr/>
        <w:t>step</w:t>
      </w:r>
      <w:r>
        <w:rPr>
          <w:spacing w:val="49"/>
        </w:rPr>
        <w:t> </w:t>
      </w:r>
      <w:r>
        <w:rPr/>
        <w:t>function</w:t>
      </w:r>
      <w:r>
        <w:rPr>
          <w:spacing w:val="48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56"/>
        </w:rPr>
        <w:t> </w:t>
      </w:r>
      <w:r>
        <w:rPr/>
        <w:t>is</w:t>
      </w:r>
      <w:r>
        <w:rPr>
          <w:spacing w:val="49"/>
        </w:rPr>
        <w:t> </w:t>
      </w:r>
      <w:r>
        <w:rPr/>
        <w:t>called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rational</w:t>
      </w:r>
      <w:r>
        <w:rPr>
          <w:spacing w:val="49"/>
        </w:rPr>
        <w:t> </w:t>
      </w:r>
      <w:r>
        <w:rPr/>
        <w:t>step</w:t>
      </w:r>
      <w:r>
        <w:rPr>
          <w:spacing w:val="49"/>
        </w:rPr>
        <w:t> </w:t>
      </w:r>
      <w:r>
        <w:rPr/>
        <w:t>function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>
          <w:spacing w:val="-2"/>
        </w:rPr>
        <w:t>endpoints</w:t>
      </w:r>
    </w:p>
    <w:p>
      <w:pPr>
        <w:spacing w:line="243" w:lineRule="exact" w:before="13"/>
        <w:ind w:left="0" w:right="10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2064156</wp:posOffset>
                </wp:positionH>
                <wp:positionV relativeFrom="paragraph">
                  <wp:posOffset>246148</wp:posOffset>
                </wp:positionV>
                <wp:extent cx="13398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31998pt;margin-top:19.381796pt;width:10.55pt;height:7.75pt;mso-position-horizontal-relative:page;mso-position-vertical-relative:paragraph;z-index:-1595699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aire Categories on Lprec" w:id="5"/>
      <w:bookmarkEnd w:id="5"/>
      <w:r>
        <w:rPr/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families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similar: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243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23"/>
        <w:ind w:left="22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functions</w:t>
      </w:r>
      <w:r>
        <w:rPr>
          <w:spacing w:val="14"/>
          <w:w w:val="115"/>
          <w:sz w:val="21"/>
        </w:rPr>
        <w:t> </w:t>
      </w:r>
      <w:r>
        <w:rPr>
          <w:rFonts w:ascii="DejaVu Sans Condensed"/>
          <w:i/>
          <w:spacing w:val="-5"/>
          <w:w w:val="115"/>
          <w:sz w:val="21"/>
        </w:rPr>
        <w:t>{</w:t>
      </w:r>
      <w:r>
        <w:rPr>
          <w:rFonts w:ascii="Liberation Serif"/>
          <w:i/>
          <w:spacing w:val="-5"/>
          <w:w w:val="115"/>
          <w:sz w:val="21"/>
        </w:rPr>
        <w:t>f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</w:p>
    <w:p>
      <w:pPr>
        <w:spacing w:line="254" w:lineRule="exact" w:before="26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position w:val="3"/>
          <w:sz w:val="21"/>
        </w:rPr>
        <w:t>}</w:t>
      </w:r>
      <w:r>
        <w:rPr>
          <w:rFonts w:ascii="Georgia" w:hAnsi="Georgia"/>
          <w:i/>
          <w:spacing w:val="-4"/>
          <w:sz w:val="15"/>
        </w:rPr>
        <w:t>n≥</w:t>
      </w:r>
      <w:r>
        <w:rPr>
          <w:rFonts w:ascii="LM Roman 8" w:hAnsi="LM Roman 8"/>
          <w:spacing w:val="-4"/>
          <w:sz w:val="15"/>
        </w:rPr>
        <w:t>0</w:t>
      </w:r>
    </w:p>
    <w:p>
      <w:pPr>
        <w:spacing w:before="23"/>
        <w:ind w:left="4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L</w:t>
      </w:r>
      <w:r>
        <w:rPr>
          <w:rFonts w:ascii="Georgia"/>
          <w:i/>
          <w:spacing w:val="-5"/>
          <w:w w:val="105"/>
          <w:sz w:val="21"/>
          <w:vertAlign w:val="superscript"/>
        </w:rPr>
        <w:t>p</w:t>
      </w:r>
    </w:p>
    <w:p>
      <w:pPr>
        <w:pStyle w:val="BodyText"/>
        <w:spacing w:before="23"/>
        <w:ind w:left="171"/>
      </w:pPr>
      <w:r>
        <w:rPr/>
        <w:br w:type="column"/>
      </w:r>
      <w:r>
        <w:rPr/>
        <w:t>(or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uniformly</w:t>
      </w:r>
      <w:r>
        <w:rPr>
          <w:spacing w:val="26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-computable)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TM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4" w:equalWidth="0">
            <w:col w:w="1449" w:space="9"/>
            <w:col w:w="416" w:space="40"/>
            <w:col w:w="740" w:space="40"/>
            <w:col w:w="5306"/>
          </w:cols>
        </w:sectPr>
      </w:pPr>
    </w:p>
    <w:p>
      <w:pPr>
        <w:pStyle w:val="BodyText"/>
        <w:spacing w:line="249" w:lineRule="exact" w:before="10"/>
      </w:pPr>
      <w:r>
        <w:rPr/>
        <w:t>on</w:t>
      </w:r>
      <w:r>
        <w:rPr>
          <w:spacing w:val="29"/>
        </w:rPr>
        <w:t> </w:t>
      </w:r>
      <w:r>
        <w:rPr/>
        <w:t>input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two</w:t>
      </w:r>
      <w:r>
        <w:rPr>
          <w:spacing w:val="29"/>
        </w:rPr>
        <w:t> </w:t>
      </w:r>
      <w:r>
        <w:rPr/>
        <w:t>integers</w:t>
      </w:r>
      <w:r>
        <w:rPr>
          <w:spacing w:val="29"/>
        </w:rPr>
        <w:t> 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n</w:t>
      </w:r>
      <w:r>
        <w:rPr/>
        <w:t>,</w:t>
      </w:r>
      <w:r>
        <w:rPr>
          <w:spacing w:val="32"/>
        </w:rPr>
        <w:t> </w:t>
      </w:r>
      <w:r>
        <w:rPr/>
        <w:t>outputs</w:t>
      </w:r>
      <w:r>
        <w:rPr>
          <w:spacing w:val="29"/>
        </w:rPr>
        <w:t> </w:t>
      </w:r>
      <w:r>
        <w:rPr/>
        <w:t>integers</w:t>
      </w:r>
      <w:r>
        <w:rPr>
          <w:spacing w:val="29"/>
        </w:rPr>
        <w:t> </w:t>
      </w:r>
      <w:r>
        <w:rPr/>
        <w:t>corresponding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step</w:t>
      </w:r>
      <w:r>
        <w:rPr>
          <w:spacing w:val="30"/>
        </w:rPr>
        <w:t> </w:t>
      </w:r>
      <w:r>
        <w:rPr>
          <w:spacing w:val="-2"/>
        </w:rPr>
        <w:t>function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3"/>
          <w:w w:val="110"/>
          <w:sz w:val="21"/>
        </w:rPr>
        <w:t> </w:t>
      </w:r>
      <w:r>
        <w:rPr>
          <w:spacing w:val="-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  <w:sz w:val="21"/>
        </w:rPr>
      </w:r>
      <w:r>
        <w:rPr>
          <w:rFonts w:ascii="Times New Roman" w:hAnsi="Times New Roman"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n</w:t>
      </w:r>
      <w:r>
        <w:rPr>
          <w:rFonts w:ascii="Georgia" w:hAnsi="Georgia"/>
          <w:i/>
          <w:spacing w:val="-32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-10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21"/>
          <w:vertAlign w:val="subscript"/>
        </w:rPr>
        <w:t>p</w:t>
      </w:r>
      <w:r>
        <w:rPr>
          <w:rFonts w:ascii="Georgia" w:hAnsi="Georgia"/>
          <w:i/>
          <w:spacing w:val="2"/>
          <w:w w:val="110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4"/>
          <w:w w:val="110"/>
          <w:position w:val="8"/>
          <w:sz w:val="15"/>
          <w:vertAlign w:val="baseline"/>
        </w:rPr>
        <w:t>−m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47" w:lineRule="auto"/>
        <w:ind w:firstLine="318"/>
      </w:pPr>
      <w:r>
        <w:rPr/>
        <w:t>More generally we call a family of objects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O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n≥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(rational numbers, </w:t>
      </w:r>
      <w:r>
        <w:rPr>
          <w:vertAlign w:val="baseline"/>
        </w:rPr>
        <w:t>functions, etc.)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1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2"/>
          <w:vertAlign w:val="baseline"/>
        </w:rPr>
        <w:t> </w:t>
      </w:r>
      <w:r>
        <w:rPr>
          <w:vertAlign w:val="baseline"/>
        </w:rPr>
        <w:t>TM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O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6" w:after="0"/>
        <w:ind w:left="691" w:right="0" w:hanging="470"/>
        <w:jc w:val="left"/>
        <w:rPr>
          <w:rFonts w:ascii="Liberation Serif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2777832</wp:posOffset>
                </wp:positionH>
                <wp:positionV relativeFrom="paragraph">
                  <wp:posOffset>279545</wp:posOffset>
                </wp:positionV>
                <wp:extent cx="186055" cy="1473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605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"/>
                              <w:ind w:left="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27005pt;margin-top:22.01148pt;width:14.65pt;height:11.6pt;mso-position-horizontal-relative:page;mso-position-vertical-relative:paragraph;z-index:-15956480" type="#_x0000_t202" id="docshape12" filled="false" stroked="false">
                <v:textbox inset="0,0,0,0">
                  <w:txbxContent>
                    <w:p>
                      <w:pPr>
                        <w:spacing w:line="229" w:lineRule="exact" w:before="2"/>
                        <w:ind w:left="0" w:right="0" w:firstLine="0"/>
                        <w:jc w:val="left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5"/>
                          <w:sz w:val="19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Baire</w:t>
      </w:r>
      <w:r>
        <w:rPr>
          <w:spacing w:val="-10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DejaVu Serif"/>
          <w:b w:val="0"/>
          <w:i/>
          <w:spacing w:val="-5"/>
        </w:rPr>
        <w:t>L</w:t>
      </w:r>
      <w:r>
        <w:rPr>
          <w:rFonts w:ascii="Liberation Serif"/>
          <w:b w:val="0"/>
          <w:i/>
          <w:spacing w:val="-5"/>
          <w:vertAlign w:val="superscript"/>
        </w:rPr>
        <w:t>p</w:t>
      </w:r>
    </w:p>
    <w:p>
      <w:pPr>
        <w:pStyle w:val="BodyText"/>
        <w:spacing w:line="259" w:lineRule="auto" w:before="198"/>
      </w:pPr>
      <w:r>
        <w:rPr/>
        <w:t>Baire</w:t>
      </w:r>
      <w:r>
        <w:rPr>
          <w:spacing w:val="40"/>
        </w:rPr>
        <w:t> </w:t>
      </w:r>
      <w:r>
        <w:rPr/>
        <w:t>categories</w:t>
      </w:r>
      <w:r>
        <w:rPr>
          <w:spacing w:val="40"/>
        </w:rPr>
        <w:t> </w:t>
      </w:r>
      <w:r>
        <w:rPr/>
        <w:t>yield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topological</w:t>
      </w:r>
      <w:r>
        <w:rPr>
          <w:spacing w:val="40"/>
        </w:rPr>
        <w:t> </w:t>
      </w:r>
      <w:r>
        <w:rPr/>
        <w:t>size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spaces.</w:t>
      </w:r>
      <w:r>
        <w:rPr>
          <w:spacing w:val="80"/>
        </w:rPr>
        <w:t> </w:t>
      </w:r>
      <w:r>
        <w:rPr/>
        <w:t>Intuitively</w:t>
      </w:r>
      <w:r>
        <w:rPr>
          <w:spacing w:val="40"/>
        </w:rPr>
        <w:t> </w:t>
      </w:r>
      <w:r>
        <w:rPr/>
        <w:t>a class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functions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meager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full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“holes”.</w:t>
      </w:r>
      <w:r>
        <w:rPr>
          <w:spacing w:val="40"/>
        </w:rPr>
        <w:t> </w:t>
      </w:r>
      <w:r>
        <w:rPr/>
        <w:t>Let</w:t>
      </w:r>
      <w:r>
        <w:rPr>
          <w:spacing w:val="26"/>
        </w:rPr>
        <w:t> </w:t>
      </w:r>
      <w:r>
        <w:rPr/>
        <w:t>us</w:t>
      </w:r>
      <w:r>
        <w:rPr>
          <w:spacing w:val="26"/>
        </w:rPr>
        <w:t> </w:t>
      </w:r>
      <w:r>
        <w:rPr/>
        <w:t>give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precise</w:t>
      </w:r>
      <w:r>
        <w:rPr>
          <w:spacing w:val="26"/>
        </w:rPr>
        <w:t> </w:t>
      </w:r>
      <w:r>
        <w:rPr/>
        <w:t>definition.</w:t>
      </w:r>
    </w:p>
    <w:p>
      <w:pPr>
        <w:pStyle w:val="BodyText"/>
        <w:spacing w:line="252" w:lineRule="auto" w:before="128"/>
        <w:ind w:hanging="1"/>
      </w:pPr>
      <w:r>
        <w:rPr>
          <w:b/>
          <w:bCs/>
        </w:rPr>
        <w:t>Definition</w:t>
      </w:r>
      <w:r>
        <w:rPr>
          <w:b/>
          <w:bCs/>
          <w:spacing w:val="30"/>
        </w:rPr>
        <w:t> </w:t>
      </w:r>
      <w:r>
        <w:rPr>
          <w:b/>
          <w:bCs/>
        </w:rPr>
        <w:t>4.1</w:t>
      </w:r>
      <w:r>
        <w:rPr>
          <w:b/>
          <w:bCs/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rational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rational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0,</w:t>
      </w:r>
      <w:r>
        <w:rPr>
          <w:spacing w:val="40"/>
        </w:rPr>
        <w:t> </w:t>
      </w:r>
      <w:r>
        <w:rPr/>
        <w:t>we define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open</w:t>
      </w:r>
      <w:r>
        <w:rPr>
          <w:spacing w:val="33"/>
        </w:rPr>
        <w:t> </w:t>
      </w:r>
      <w:r>
        <w:rPr/>
        <w:t>ball</w:t>
      </w:r>
      <w:r>
        <w:rPr>
          <w:spacing w:val="33"/>
        </w:rPr>
        <w:t> </w:t>
      </w:r>
      <w:r>
        <w:rPr/>
        <w:t>centered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radius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by</w:t>
      </w:r>
    </w:p>
    <w:p>
      <w:pPr>
        <w:spacing w:before="230"/>
        <w:ind w:left="11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w w:val="105"/>
          <w:sz w:val="21"/>
          <w:szCs w:val="21"/>
        </w:rPr>
        <w:t>]</w:t>
      </w:r>
      <w:r>
        <w:rPr>
          <w:spacing w:val="-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|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25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27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0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position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6"/>
          <w:w w:val="105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49"/>
        <w:ind w:left="108"/>
        <w:jc w:val="both"/>
      </w:pPr>
      <w:r>
        <w:rPr/>
        <w:t>We</w:t>
      </w:r>
      <w:r>
        <w:rPr>
          <w:spacing w:val="16"/>
        </w:rPr>
        <w:t> </w:t>
      </w:r>
      <w:r>
        <w:rPr/>
        <w:t>call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rational</w:t>
      </w:r>
      <w:r>
        <w:rPr>
          <w:spacing w:val="17"/>
        </w:rPr>
        <w:t> </w:t>
      </w:r>
      <w:r>
        <w:rPr/>
        <w:t>ball.</w:t>
      </w:r>
      <w:r>
        <w:rPr>
          <w:spacing w:val="39"/>
        </w:rPr>
        <w:t> </w:t>
      </w:r>
      <w:r>
        <w:rPr/>
        <w:t>We</w:t>
      </w:r>
      <w:r>
        <w:rPr>
          <w:spacing w:val="17"/>
        </w:rPr>
        <w:t> </w:t>
      </w:r>
      <w:r>
        <w:rPr/>
        <w:t>denote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DejaVu Sans Condensed"/>
          <w:i/>
        </w:rPr>
        <w:t>B</w:t>
      </w:r>
      <w:r>
        <w:rPr>
          <w:rFonts w:ascii="DejaVu Sans Condensed"/>
          <w:i/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rational</w:t>
      </w:r>
      <w:r>
        <w:rPr>
          <w:spacing w:val="16"/>
        </w:rPr>
        <w:t> </w:t>
      </w:r>
      <w:r>
        <w:rPr>
          <w:spacing w:val="-2"/>
        </w:rPr>
        <w:t>balls.</w:t>
      </w:r>
    </w:p>
    <w:p>
      <w:pPr>
        <w:pStyle w:val="BodyText"/>
        <w:spacing w:before="180"/>
        <w:ind w:left="426"/>
        <w:jc w:val="both"/>
      </w:pP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constructor</w:t>
      </w:r>
      <w:r>
        <w:rPr>
          <w:spacing w:val="5"/>
          <w:w w:val="105"/>
        </w:rPr>
        <w:t> </w:t>
      </w:r>
      <w:r>
        <w:rPr>
          <w:w w:val="105"/>
        </w:rPr>
        <w:t>(also</w:t>
      </w:r>
      <w:r>
        <w:rPr>
          <w:spacing w:val="5"/>
          <w:w w:val="105"/>
        </w:rPr>
        <w:t> </w:t>
      </w:r>
      <w:r>
        <w:rPr>
          <w:w w:val="105"/>
        </w:rPr>
        <w:t>called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strategy)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any</w:t>
      </w:r>
    </w:p>
    <w:p>
      <w:pPr>
        <w:pStyle w:val="BodyText"/>
        <w:spacing w:line="244" w:lineRule="auto" w:before="13"/>
        <w:ind w:left="107" w:right="220"/>
        <w:jc w:val="both"/>
      </w:pP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A computable constructor is a constructor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B </w:t>
      </w:r>
      <w:r>
        <w:rPr>
          <w:w w:val="105"/>
        </w:rPr>
        <w:t>such </w:t>
      </w:r>
      <w:r>
        <w:rPr>
          <w:w w:val="105"/>
        </w:rPr>
        <w:t>that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TM</w:t>
      </w:r>
      <w:r>
        <w:rPr>
          <w:w w:val="105"/>
        </w:rPr>
        <w:t> which</w:t>
      </w:r>
      <w:r>
        <w:rPr>
          <w:w w:val="105"/>
        </w:rPr>
        <w:t> on</w:t>
      </w:r>
      <w:r>
        <w:rPr>
          <w:w w:val="105"/>
        </w:rPr>
        <w:t> input</w:t>
      </w:r>
      <w:r>
        <w:rPr>
          <w:w w:val="105"/>
        </w:rPr>
        <w:t> any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outputs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shall</w:t>
      </w:r>
      <w:r>
        <w:rPr>
          <w:w w:val="105"/>
        </w:rPr>
        <w:t> also</w:t>
      </w:r>
      <w:r>
        <w:rPr>
          <w:w w:val="105"/>
        </w:rPr>
        <w:t> consider indexed</w:t>
      </w:r>
      <w:r>
        <w:rPr>
          <w:spacing w:val="-14"/>
          <w:w w:val="105"/>
        </w:rPr>
        <w:t> </w:t>
      </w:r>
      <w:r>
        <w:rPr>
          <w:w w:val="105"/>
        </w:rPr>
        <w:t>computable</w:t>
      </w:r>
      <w:r>
        <w:rPr>
          <w:spacing w:val="-1"/>
          <w:w w:val="105"/>
        </w:rPr>
        <w:t> </w:t>
      </w:r>
      <w:r>
        <w:rPr>
          <w:w w:val="105"/>
        </w:rPr>
        <w:t>constructors, i.e.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spacing w:val="24"/>
          <w:w w:val="105"/>
        </w:rPr>
        <w:t>B×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8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→B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 a</w:t>
      </w:r>
      <w:r>
        <w:rPr>
          <w:spacing w:val="40"/>
          <w:w w:val="105"/>
        </w:rPr>
        <w:t> </w:t>
      </w:r>
      <w:r>
        <w:rPr>
          <w:w w:val="105"/>
        </w:rPr>
        <w:t>TM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 =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).</w:t>
      </w:r>
    </w:p>
    <w:p>
      <w:pPr>
        <w:pStyle w:val="BodyText"/>
        <w:spacing w:before="37"/>
        <w:ind w:left="425"/>
        <w:jc w:val="both"/>
      </w:pPr>
      <w:r>
        <w:rPr/>
        <w:t>Constructors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testify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meager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full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“holes”.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98" w:lineRule="exact" w:before="121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2946273</wp:posOffset>
                </wp:positionH>
                <wp:positionV relativeFrom="paragraph">
                  <wp:posOffset>170871</wp:posOffset>
                </wp:positionV>
                <wp:extent cx="13398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90005pt;margin-top:13.45443pt;width:10.55pt;height:7.75pt;mso-position-horizontal-relative:page;mso-position-vertical-relative:paragraph;z-index:-1595596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30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5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</w:p>
    <w:p>
      <w:pPr>
        <w:spacing w:before="121"/>
        <w:ind w:left="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-meager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∪</w:t>
      </w:r>
      <w:r>
        <w:rPr>
          <w:rFonts w:ascii="Georgia" w:hAnsi="Georgia"/>
          <w:i/>
          <w:spacing w:val="-2"/>
          <w:sz w:val="21"/>
          <w:vertAlign w:val="subscript"/>
        </w:rPr>
        <w:t>i≥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</w:p>
    <w:p>
      <w:pPr>
        <w:pStyle w:val="BodyText"/>
        <w:spacing w:before="168"/>
        <w:ind w:left="25"/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>
          <w:spacing w:val="-2"/>
        </w:rPr>
        <w:t>exists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4043" w:space="40"/>
            <w:col w:w="2186" w:space="39"/>
            <w:col w:w="1692"/>
          </w:cols>
        </w:sectPr>
      </w:pPr>
    </w:p>
    <w:p>
      <w:pPr>
        <w:pStyle w:val="BodyText"/>
        <w:spacing w:line="230" w:lineRule="auto" w:before="17"/>
        <w:ind w:left="108"/>
        <w:rPr>
          <w:rFonts w:ascii="Liberation Serif" w:hAnsi="Liberation Serif"/>
          <w:i/>
        </w:rPr>
      </w:pPr>
      <w:r>
        <w:rPr/>
        <w:t>a</w:t>
      </w:r>
      <w:r>
        <w:rPr>
          <w:spacing w:val="29"/>
        </w:rPr>
        <w:t> </w:t>
      </w:r>
      <w:r>
        <w:rPr/>
        <w:t>computable</w:t>
      </w:r>
      <w:r>
        <w:rPr>
          <w:spacing w:val="29"/>
        </w:rPr>
        <w:t> </w:t>
      </w:r>
      <w:r>
        <w:rPr/>
        <w:t>indexed</w:t>
      </w:r>
      <w:r>
        <w:rPr>
          <w:spacing w:val="29"/>
        </w:rPr>
        <w:t> </w:t>
      </w:r>
      <w:r>
        <w:rPr/>
        <w:t>constructor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0"/>
        </w:rPr>
        <w:t> </w:t>
      </w:r>
      <w:r>
        <w:rPr/>
        <w:t>such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any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rational ball </w:t>
      </w:r>
      <w:r>
        <w:rPr>
          <w:rFonts w:ascii="Liberation Serif" w:hAnsi="Liberation Serif"/>
          <w:i/>
        </w:rPr>
        <w:t>B</w:t>
      </w:r>
    </w:p>
    <w:p>
      <w:pPr>
        <w:spacing w:before="23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∅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81"/>
        <w:ind w:left="426"/>
      </w:pP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in the above</w:t>
      </w:r>
      <w:r>
        <w:rPr>
          <w:spacing w:val="1"/>
          <w:w w:val="105"/>
        </w:rPr>
        <w:t> </w:t>
      </w:r>
      <w:r>
        <w:rPr>
          <w:w w:val="105"/>
        </w:rPr>
        <w:t>definition is said</w:t>
      </w:r>
      <w:r>
        <w:rPr>
          <w:spacing w:val="1"/>
          <w:w w:val="105"/>
        </w:rPr>
        <w:t> </w:t>
      </w:r>
      <w:r>
        <w:rPr>
          <w:w w:val="105"/>
        </w:rPr>
        <w:t>to avoid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to testify the</w:t>
      </w:r>
      <w:r>
        <w:rPr>
          <w:spacing w:val="1"/>
          <w:w w:val="105"/>
        </w:rPr>
        <w:t> </w:t>
      </w:r>
      <w:r>
        <w:rPr>
          <w:w w:val="105"/>
        </w:rPr>
        <w:t>meagerness </w:t>
      </w:r>
      <w:r>
        <w:rPr>
          <w:spacing w:val="-5"/>
          <w:w w:val="105"/>
        </w:rPr>
        <w:t>of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spacing w:val="-5"/>
          <w:w w:val="120"/>
          <w:sz w:val="21"/>
        </w:rPr>
        <w:t>.</w:t>
      </w:r>
    </w:p>
    <w:p>
      <w:pPr>
        <w:pStyle w:val="BodyText"/>
        <w:spacing w:before="33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4291647</wp:posOffset>
                </wp:positionH>
                <wp:positionV relativeFrom="paragraph">
                  <wp:posOffset>89411</wp:posOffset>
                </wp:positionV>
                <wp:extent cx="13398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24988pt;margin-top:7.040285pt;width:10.55pt;height:7.75pt;mso-position-horizontal-relative:page;mso-position-vertical-relative:paragraph;z-index:-1595545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Meagerness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preserved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special</w:t>
      </w:r>
      <w:r>
        <w:rPr>
          <w:spacing w:val="21"/>
        </w:rPr>
        <w:t> </w:t>
      </w:r>
      <w:r>
        <w:rPr/>
        <w:t>case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unions,</w:t>
      </w:r>
      <w:r>
        <w:rPr>
          <w:spacing w:val="21"/>
        </w:rPr>
        <w:t> </w:t>
      </w:r>
      <w:r>
        <w:rPr/>
        <w:t>called</w:t>
      </w:r>
      <w:r>
        <w:rPr>
          <w:spacing w:val="19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65"/>
          <w:w w:val="150"/>
          <w:vertAlign w:val="baseline"/>
        </w:rPr>
        <w:t> </w:t>
      </w:r>
      <w:r>
        <w:rPr>
          <w:vertAlign w:val="baseline"/>
        </w:rPr>
        <w:t>-unions.</w:t>
      </w:r>
      <w:r>
        <w:rPr>
          <w:spacing w:val="47"/>
          <w:vertAlign w:val="baseline"/>
        </w:rPr>
        <w:t> </w:t>
      </w:r>
      <w:r>
        <w:rPr>
          <w:vertAlign w:val="baseline"/>
        </w:rPr>
        <w:t>Here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0"/>
        <w:ind w:left="108"/>
      </w:pPr>
      <w:r>
        <w:rPr/>
        <w:t>a</w:t>
      </w:r>
      <w:r>
        <w:rPr>
          <w:spacing w:val="18"/>
        </w:rPr>
        <w:t> </w:t>
      </w:r>
      <w:r>
        <w:rPr>
          <w:spacing w:val="-2"/>
        </w:rPr>
        <w:t>definition.</w:t>
      </w:r>
    </w:p>
    <w:p>
      <w:pPr>
        <w:spacing w:before="12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3"/>
          <w:w w:val="110"/>
          <w:sz w:val="21"/>
        </w:rPr>
        <w:t> </w:t>
      </w:r>
      <w:r>
        <w:rPr>
          <w:b/>
          <w:w w:val="110"/>
          <w:sz w:val="21"/>
        </w:rPr>
        <w:t>4.3</w:t>
      </w:r>
      <w:r>
        <w:rPr>
          <w:b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∪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i≥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</w:p>
    <w:p>
      <w:pPr>
        <w:spacing w:line="240" w:lineRule="auto" w:before="14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97" w:lineRule="exact" w:before="0"/>
        <w:ind w:left="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3526713</wp:posOffset>
                </wp:positionH>
                <wp:positionV relativeFrom="paragraph">
                  <wp:posOffset>93892</wp:posOffset>
                </wp:positionV>
                <wp:extent cx="13398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94pt;margin-top:7.39313pt;width:10.55pt;height:7.75pt;mso-position-horizontal-relative:page;mso-position-vertical-relative:paragraph;z-index:-1595494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</w:p>
    <w:p>
      <w:pPr>
        <w:spacing w:line="240" w:lineRule="auto" w:before="18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9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4353305</wp:posOffset>
                </wp:positionH>
                <wp:positionV relativeFrom="paragraph">
                  <wp:posOffset>68492</wp:posOffset>
                </wp:positionV>
                <wp:extent cx="13398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79999pt;margin-top:5.39313pt;width:10.55pt;height:7.75pt;mso-position-horizontal-relative:page;mso-position-vertical-relative:paragraph;z-index:-1595443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-union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Georgia"/>
          <w:i/>
          <w:spacing w:val="-5"/>
          <w:vertAlign w:val="superscript"/>
        </w:rPr>
        <w:t>p</w:t>
      </w:r>
    </w:p>
    <w:p>
      <w:pPr>
        <w:spacing w:line="240" w:lineRule="auto" w:before="19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97"/>
      </w:pPr>
      <w:r>
        <w:rPr/>
        <w:t>-meager</w:t>
      </w:r>
      <w:r>
        <w:rPr>
          <w:spacing w:val="36"/>
        </w:rPr>
        <w:t> </w:t>
      </w:r>
      <w:r>
        <w:rPr/>
        <w:t>sets</w:t>
      </w:r>
      <w:r>
        <w:rPr>
          <w:spacing w:val="36"/>
        </w:rPr>
        <w:t> </w:t>
      </w:r>
      <w:r>
        <w:rPr>
          <w:spacing w:val="-5"/>
        </w:rPr>
        <w:t>if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4" w:equalWidth="0">
            <w:col w:w="2849" w:space="40"/>
            <w:col w:w="2069" w:space="39"/>
            <w:col w:w="1262" w:space="39"/>
            <w:col w:w="1702"/>
          </w:cols>
        </w:sectPr>
      </w:pPr>
    </w:p>
    <w:p>
      <w:pPr>
        <w:pStyle w:val="BodyText"/>
        <w:spacing w:line="271" w:lineRule="exact" w:before="9"/>
        <w:ind w:left="108"/>
      </w:pP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computable</w:t>
      </w:r>
      <w:r>
        <w:rPr>
          <w:spacing w:val="-2"/>
          <w:w w:val="105"/>
        </w:rPr>
        <w:t> </w:t>
      </w:r>
      <w:r>
        <w:rPr>
          <w:w w:val="105"/>
        </w:rPr>
        <w:t>indexed</w:t>
      </w:r>
      <w:r>
        <w:rPr>
          <w:spacing w:val="-3"/>
          <w:w w:val="105"/>
        </w:rPr>
        <w:t> </w:t>
      </w:r>
      <w:r>
        <w:rPr>
          <w:w w:val="105"/>
        </w:rPr>
        <w:t>constructor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spacing w:val="20"/>
          <w:w w:val="105"/>
        </w:rPr>
        <w:t>B×</w:t>
      </w:r>
      <w:r>
        <w:rPr>
          <w:rFonts w:ascii="DejaVu Sans Condensed" w:hAnsi="DejaVu Sans Condensed"/>
          <w:i/>
          <w:spacing w:val="-28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28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8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→B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any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testifies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’s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meagerness.</w:t>
      </w:r>
    </w:p>
    <w:p>
      <w:pPr>
        <w:pStyle w:val="BodyText"/>
        <w:spacing w:line="243" w:lineRule="exact" w:before="157"/>
        <w:ind w:left="426"/>
      </w:pPr>
      <w:r>
        <w:rPr/>
        <w:t>The</w:t>
      </w:r>
      <w:r>
        <w:rPr>
          <w:spacing w:val="29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result</w:t>
      </w:r>
      <w:r>
        <w:rPr>
          <w:spacing w:val="30"/>
        </w:rPr>
        <w:t> </w:t>
      </w:r>
      <w:r>
        <w:rPr/>
        <w:t>states</w:t>
      </w:r>
      <w:r>
        <w:rPr>
          <w:spacing w:val="28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-computable</w:t>
      </w:r>
      <w:r>
        <w:rPr>
          <w:spacing w:val="30"/>
          <w:vertAlign w:val="baseline"/>
        </w:rPr>
        <w:t> </w:t>
      </w:r>
      <w:r>
        <w:rPr>
          <w:vertAlign w:val="baseline"/>
        </w:rPr>
        <w:t>Baire</w:t>
      </w:r>
      <w:r>
        <w:rPr>
          <w:spacing w:val="28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30"/>
          <w:vertAlign w:val="baseline"/>
        </w:rPr>
        <w:t> </w:t>
      </w:r>
      <w:r>
        <w:rPr>
          <w:vertAlign w:val="baseline"/>
        </w:rPr>
        <w:t>indeed</w:t>
      </w:r>
      <w:r>
        <w:rPr>
          <w:spacing w:val="29"/>
          <w:vertAlign w:val="baseline"/>
        </w:rPr>
        <w:t> </w:t>
      </w:r>
      <w:r>
        <w:rPr>
          <w:vertAlign w:val="baseline"/>
        </w:rPr>
        <w:t>yield</w:t>
      </w:r>
      <w:r>
        <w:rPr>
          <w:spacing w:val="2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2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1479803</wp:posOffset>
                </wp:positionH>
                <wp:positionV relativeFrom="paragraph">
                  <wp:posOffset>83378</wp:posOffset>
                </wp:positionV>
                <wp:extent cx="13398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19997pt;margin-top:6.565266pt;width:10.55pt;height:7.75pt;mso-position-horizontal-relative:page;mso-position-vertical-relative:paragraph;z-index:-1595392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Banach-Mazur Game Characterization" w:id="6"/>
      <w:bookmarkEnd w:id="6"/>
      <w:r>
        <w:rPr/>
      </w:r>
      <w:r>
        <w:rPr/>
        <w:t>size</w:t>
      </w:r>
      <w:r>
        <w:rPr>
          <w:spacing w:val="31"/>
        </w:rPr>
        <w:t> </w:t>
      </w:r>
      <w:r>
        <w:rPr/>
        <w:t>notion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61"/>
          <w:w w:val="150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i.e.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whole</w:t>
      </w:r>
      <w:r>
        <w:rPr>
          <w:spacing w:val="31"/>
          <w:vertAlign w:val="baseline"/>
        </w:rPr>
        <w:t> </w:t>
      </w:r>
      <w:r>
        <w:rPr>
          <w:vertAlign w:val="baseline"/>
        </w:rPr>
        <w:t>space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meager,</w:t>
      </w:r>
      <w:r>
        <w:rPr>
          <w:spacing w:val="36"/>
          <w:vertAlign w:val="baseline"/>
        </w:rPr>
        <w:t> </w:t>
      </w:r>
      <w:r>
        <w:rPr>
          <w:vertAlign w:val="baseline"/>
        </w:rPr>
        <w:t>any</w:t>
      </w:r>
      <w:r>
        <w:rPr>
          <w:spacing w:val="31"/>
          <w:vertAlign w:val="baseline"/>
        </w:rPr>
        <w:t> </w:t>
      </w:r>
      <w:r>
        <w:rPr>
          <w:vertAlign w:val="baseline"/>
        </w:rPr>
        <w:t>point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space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before="21"/>
        <w:ind w:left="108"/>
      </w:pPr>
      <w:r>
        <w:rPr/>
        <w:t>meager,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meagerness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preserved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suitable</w:t>
      </w:r>
      <w:r>
        <w:rPr>
          <w:spacing w:val="17"/>
        </w:rPr>
        <w:t> </w:t>
      </w:r>
      <w:r>
        <w:rPr>
          <w:spacing w:val="-2"/>
        </w:rPr>
        <w:t>unions.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675" w:val="left" w:leader="none"/>
        </w:tabs>
        <w:spacing w:before="12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2184400</wp:posOffset>
                </wp:positionH>
                <wp:positionV relativeFrom="paragraph">
                  <wp:posOffset>170720</wp:posOffset>
                </wp:positionV>
                <wp:extent cx="12573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pt;margin-top:13.442532pt;width:9.9pt;height:7.75pt;mso-position-horizontal-relative:page;mso-position-vertical-relative:paragraph;z-index:-1595340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1534553</wp:posOffset>
                </wp:positionH>
                <wp:positionV relativeFrom="paragraph">
                  <wp:posOffset>384232</wp:posOffset>
                </wp:positionV>
                <wp:extent cx="12573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31001pt;margin-top:30.254532pt;width:9.9pt;height:7.75pt;mso-position-horizontal-relative:page;mso-position-vertical-relative:paragraph;z-index:-1595187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5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4.4</w:t>
      </w:r>
      <w:r>
        <w:rPr>
          <w:b/>
          <w:sz w:val="21"/>
        </w:rPr>
        <w:tab/>
      </w:r>
      <w:r>
        <w:rPr>
          <w:w w:val="105"/>
          <w:sz w:val="21"/>
        </w:rPr>
        <w:t>(i)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</w:p>
    <w:p>
      <w:pPr>
        <w:spacing w:before="121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f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iberation Serif"/>
          <w:i/>
          <w:spacing w:val="-5"/>
          <w:sz w:val="21"/>
        </w:rPr>
        <w:t>L</w:t>
      </w:r>
      <w:r>
        <w:rPr>
          <w:rFonts w:ascii="Georgia"/>
          <w:i/>
          <w:spacing w:val="-5"/>
          <w:sz w:val="21"/>
          <w:vertAlign w:val="superscript"/>
        </w:rPr>
        <w:t>p</w:t>
      </w:r>
    </w:p>
    <w:p>
      <w:pPr>
        <w:spacing w:before="121"/>
        <w:ind w:left="92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meager.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883" w:space="60"/>
            <w:col w:w="1449" w:space="40"/>
            <w:col w:w="3568"/>
          </w:cols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9" w:after="0"/>
        <w:ind w:left="553" w:right="0" w:hanging="389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3167710</wp:posOffset>
                </wp:positionH>
                <wp:positionV relativeFrom="paragraph">
                  <wp:posOffset>-94805</wp:posOffset>
                </wp:positionV>
                <wp:extent cx="12573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25995pt;margin-top:-7.464968pt;width:9.9pt;height:7.75pt;mso-position-horizontal-relative:page;mso-position-vertical-relative:paragraph;z-index:-1595289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876207</wp:posOffset>
                </wp:positionH>
                <wp:positionV relativeFrom="paragraph">
                  <wp:posOffset>118707</wp:posOffset>
                </wp:positionV>
                <wp:extent cx="12573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92699pt;margin-top:9.347032pt;width:9.9pt;height:7.75pt;mso-position-horizontal-relative:page;mso-position-vertical-relative:paragraph;z-index:-1595238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2046490</wp:posOffset>
                </wp:positionH>
                <wp:positionV relativeFrom="paragraph">
                  <wp:posOffset>332219</wp:posOffset>
                </wp:positionV>
                <wp:extent cx="12573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41006pt;margin-top:26.159033pt;width:9.9pt;height:7.75pt;mso-position-horizontal-relative:page;mso-position-vertical-relative:paragraph;z-index:-1595136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2863011</wp:posOffset>
                </wp:positionH>
                <wp:positionV relativeFrom="paragraph">
                  <wp:posOffset>332219</wp:posOffset>
                </wp:positionV>
                <wp:extent cx="12573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34006pt;margin-top:26.159033pt;width:9.9pt;height:7.75pt;mso-position-horizontal-relative:page;mso-position-vertical-relative:paragraph;z-index:-1595084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4521974</wp:posOffset>
                </wp:positionH>
                <wp:positionV relativeFrom="paragraph">
                  <wp:posOffset>332219</wp:posOffset>
                </wp:positionV>
                <wp:extent cx="12573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61005pt;margin-top:26.159033pt;width:9.9pt;height:7.75pt;mso-position-horizontal-relative:page;mso-position-vertical-relative:paragraph;z-index:-1595033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L</w:t>
      </w:r>
      <w:r>
        <w:rPr>
          <w:rFonts w:ascii="Georgia"/>
          <w:i/>
          <w:spacing w:val="-5"/>
          <w:w w:val="115"/>
          <w:sz w:val="21"/>
          <w:vertAlign w:val="superscript"/>
        </w:rPr>
        <w:t>p</w:t>
      </w:r>
    </w:p>
    <w:p>
      <w:pPr>
        <w:spacing w:before="39"/>
        <w:ind w:left="16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not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L</w:t>
      </w:r>
      <w:r>
        <w:rPr>
          <w:rFonts w:ascii="Georgia"/>
          <w:i/>
          <w:spacing w:val="-5"/>
          <w:w w:val="105"/>
          <w:sz w:val="21"/>
          <w:vertAlign w:val="superscript"/>
        </w:rPr>
        <w:t>p</w:t>
      </w:r>
    </w:p>
    <w:p>
      <w:pPr>
        <w:spacing w:before="39"/>
        <w:ind w:left="92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meager.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783" w:space="43"/>
            <w:col w:w="993" w:space="40"/>
            <w:col w:w="6141"/>
          </w:cols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20"/>
          <w:sz w:val="21"/>
        </w:rPr>
        <w:t>If</w:t>
      </w:r>
      <w:r>
        <w:rPr>
          <w:rFonts w:ascii="LM Roman 10" w:hAnsi="LM Roman 10"/>
          <w:i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MathJax_Main" w:hAnsi="MathJax_Main"/>
          <w:w w:val="120"/>
          <w:sz w:val="21"/>
        </w:rPr>
        <w:t>=</w:t>
      </w:r>
      <w:r>
        <w:rPr>
          <w:rFonts w:ascii="MathJax_Main" w:hAnsi="MathJax_Main"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</w:rPr>
        <w:t>∪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i≥</w:t>
      </w:r>
      <w:r>
        <w:rPr>
          <w:spacing w:val="-2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</w:p>
    <w:p>
      <w:pPr>
        <w:spacing w:before="39"/>
        <w:ind w:left="4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iberation Serif"/>
          <w:i/>
          <w:spacing w:val="-7"/>
          <w:w w:val="105"/>
          <w:sz w:val="21"/>
        </w:rPr>
        <w:t>L</w:t>
      </w:r>
      <w:r>
        <w:rPr>
          <w:rFonts w:ascii="Georgia"/>
          <w:i/>
          <w:spacing w:val="-7"/>
          <w:w w:val="105"/>
          <w:sz w:val="21"/>
          <w:vertAlign w:val="superscript"/>
        </w:rPr>
        <w:t>p</w:t>
      </w:r>
    </w:p>
    <w:p>
      <w:pPr>
        <w:spacing w:before="39"/>
        <w:ind w:left="9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-union of </w:t>
      </w:r>
      <w:r>
        <w:rPr>
          <w:rFonts w:ascii="Liberation Serif"/>
          <w:i/>
          <w:spacing w:val="-5"/>
          <w:sz w:val="21"/>
        </w:rPr>
        <w:t>L</w:t>
      </w:r>
      <w:r>
        <w:rPr>
          <w:rFonts w:ascii="Georgia"/>
          <w:i/>
          <w:spacing w:val="-5"/>
          <w:sz w:val="21"/>
          <w:vertAlign w:val="superscript"/>
        </w:rPr>
        <w:t>p</w:t>
      </w:r>
    </w:p>
    <w:p>
      <w:pPr>
        <w:spacing w:before="39"/>
        <w:ind w:left="9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i/>
          <w:w w:val="105"/>
          <w:sz w:val="21"/>
        </w:rPr>
        <w:t>-meager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sets,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L</w:t>
      </w:r>
      <w:r>
        <w:rPr>
          <w:rFonts w:ascii="Georgia"/>
          <w:i/>
          <w:spacing w:val="-5"/>
          <w:w w:val="105"/>
          <w:sz w:val="21"/>
          <w:vertAlign w:val="superscript"/>
        </w:rPr>
        <w:t>p</w:t>
      </w:r>
    </w:p>
    <w:p>
      <w:pPr>
        <w:spacing w:before="39"/>
        <w:ind w:left="92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meager.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902" w:space="40"/>
            <w:col w:w="685" w:space="39"/>
            <w:col w:w="1246" w:space="39"/>
            <w:col w:w="2573" w:space="40"/>
            <w:col w:w="1436"/>
          </w:cols>
        </w:sectPr>
      </w:pPr>
    </w:p>
    <w:p>
      <w:pPr>
        <w:tabs>
          <w:tab w:pos="606" w:val="left" w:leader="none"/>
        </w:tabs>
        <w:spacing w:before="279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4.1</w:t>
      </w:r>
      <w:r>
        <w:rPr>
          <w:rFonts w:ascii="LM Roman 10"/>
          <w:i/>
          <w:sz w:val="21"/>
        </w:rPr>
        <w:tab/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Banach-Mazur Game </w:t>
      </w:r>
      <w:r>
        <w:rPr>
          <w:rFonts w:ascii="LM Roman 10"/>
          <w:i/>
          <w:spacing w:val="-2"/>
          <w:sz w:val="21"/>
        </w:rPr>
        <w:t>Characterization</w:t>
      </w:r>
    </w:p>
    <w:p>
      <w:pPr>
        <w:pStyle w:val="BodyText"/>
        <w:spacing w:line="254" w:lineRule="auto" w:before="158"/>
        <w:ind w:left="108" w:right="218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Baire</w:t>
      </w:r>
      <w:r>
        <w:rPr>
          <w:w w:val="105"/>
        </w:rPr>
        <w:t> categories</w:t>
      </w:r>
      <w:r>
        <w:rPr>
          <w:w w:val="105"/>
        </w:rPr>
        <w:t> (see</w:t>
      </w:r>
      <w:r>
        <w:rPr>
          <w:w w:val="105"/>
        </w:rPr>
        <w:t> [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]),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BC-model</w:t>
      </w:r>
      <w:r>
        <w:rPr>
          <w:w w:val="105"/>
        </w:rPr>
        <w:t> 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], there is an alternative characterization of meagerness by Banach-Mazur games. Informally</w:t>
      </w:r>
      <w:r>
        <w:rPr>
          <w:w w:val="105"/>
        </w:rPr>
        <w:t> speaking,</w:t>
      </w:r>
      <w:r>
        <w:rPr>
          <w:w w:val="105"/>
        </w:rPr>
        <w:t> a</w:t>
      </w:r>
      <w:r>
        <w:rPr>
          <w:w w:val="105"/>
        </w:rPr>
        <w:t> Banach-Mazur</w:t>
      </w:r>
      <w:r>
        <w:rPr>
          <w:w w:val="105"/>
        </w:rPr>
        <w:t> game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game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strategies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game</w:t>
      </w:r>
      <w:r>
        <w:rPr>
          <w:w w:val="105"/>
        </w:rPr>
        <w:t> begins</w:t>
      </w:r>
      <w:r>
        <w:rPr>
          <w:w w:val="105"/>
        </w:rPr>
        <w:t> with</w:t>
      </w:r>
      <w:r>
        <w:rPr>
          <w:w w:val="105"/>
        </w:rPr>
        <w:t> some</w:t>
      </w:r>
      <w:r>
        <w:rPr>
          <w:w w:val="105"/>
        </w:rPr>
        <w:t> rational</w:t>
      </w:r>
      <w:r>
        <w:rPr>
          <w:w w:val="105"/>
        </w:rPr>
        <w:t> ball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β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applied successively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game</w:t>
      </w:r>
      <w:r>
        <w:rPr>
          <w:w w:val="105"/>
        </w:rPr>
        <w:t> yields</w:t>
      </w:r>
      <w:r>
        <w:rPr>
          <w:w w:val="105"/>
        </w:rPr>
        <w:t> a</w:t>
      </w:r>
      <w:r>
        <w:rPr>
          <w:w w:val="105"/>
        </w:rPr>
        <w:t> unique</w:t>
      </w:r>
      <w:r>
        <w:rPr>
          <w:w w:val="105"/>
        </w:rPr>
        <w:t> function</w:t>
      </w:r>
      <w:r>
        <w:rPr>
          <w:w w:val="105"/>
        </w:rPr>
        <w:t> called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the game between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A strategy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wins the game against a class of functions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force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game</w:t>
      </w:r>
      <w:r>
        <w:rPr>
          <w:w w:val="105"/>
        </w:rPr>
        <w:t> starting</w:t>
      </w:r>
      <w:r>
        <w:rPr>
          <w:w w:val="105"/>
        </w:rPr>
        <w:t> with</w:t>
      </w:r>
      <w:r>
        <w:rPr>
          <w:w w:val="105"/>
        </w:rPr>
        <w:t> any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function not in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It is a classical result that the existence of a winning strategy against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meagerness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this alternative characterization also holds for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-computable Baire categories.</w:t>
      </w:r>
    </w:p>
    <w:p>
      <w:pPr>
        <w:pStyle w:val="BodyText"/>
        <w:spacing w:line="252" w:lineRule="auto" w:before="12"/>
        <w:ind w:left="108" w:right="220" w:firstLine="317"/>
        <w:jc w:val="both"/>
      </w:pPr>
      <w:r>
        <w:rPr/>
        <w:t>Given two indexed constructors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is a shrinking strategy (i.e.</w:t>
      </w:r>
      <w:r>
        <w:rPr>
          <w:spacing w:val="40"/>
        </w:rPr>
        <w:t> </w:t>
      </w:r>
      <w:r>
        <w:rPr/>
        <w:t>for every rational ball 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  <w:i/>
        </w:rPr>
        <w:t>∈ B</w:t>
      </w:r>
      <w:r>
        <w:rPr/>
        <w:t>, the radius of </w:t>
      </w:r>
      <w:r>
        <w:rPr>
          <w:rFonts w:ascii="Liberation Serif" w:hAnsi="Liberation Serif"/>
          <w:i/>
        </w:rPr>
        <w:t>β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 is less than half the radius of </w:t>
      </w:r>
      <w:r>
        <w:rPr>
          <w:rFonts w:ascii="Liberation Serif" w:hAnsi="Liberation Serif"/>
          <w:i/>
        </w:rPr>
        <w:t>B</w:t>
      </w:r>
      <w:r>
        <w:rPr/>
        <w:t>), </w:t>
      </w:r>
      <w:r>
        <w:rPr/>
        <w:t>the Banach-Mazur</w:t>
      </w:r>
      <w:r>
        <w:rPr>
          <w:spacing w:val="10"/>
        </w:rPr>
        <w:t> </w:t>
      </w:r>
      <w:r>
        <w:rPr/>
        <w:t>game</w:t>
      </w:r>
      <w:r>
        <w:rPr>
          <w:spacing w:val="9"/>
        </w:rPr>
        <w:t> </w:t>
      </w:r>
      <w:r>
        <w:rPr/>
        <w:t>between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2"/>
        </w:rPr>
        <w:t> </w:t>
      </w:r>
      <w:r>
        <w:rPr/>
        <w:t>proceeds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infinitely</w:t>
      </w:r>
      <w:r>
        <w:rPr>
          <w:spacing w:val="11"/>
        </w:rPr>
        <w:t> </w:t>
      </w:r>
      <w:r>
        <w:rPr/>
        <w:t>many</w:t>
      </w:r>
      <w:r>
        <w:rPr>
          <w:spacing w:val="10"/>
        </w:rPr>
        <w:t> </w:t>
      </w:r>
      <w:r>
        <w:rPr/>
        <w:t>rounds,</w:t>
      </w:r>
      <w:r>
        <w:rPr>
          <w:spacing w:val="13"/>
        </w:rPr>
        <w:t> </w:t>
      </w:r>
      <w:r>
        <w:rPr/>
        <w:t>starting</w:t>
      </w:r>
      <w:r>
        <w:rPr>
          <w:spacing w:val="9"/>
        </w:rPr>
        <w:t> </w:t>
      </w:r>
      <w:r>
        <w:rPr>
          <w:spacing w:val="-4"/>
        </w:rPr>
        <w:t>with</w:t>
      </w:r>
    </w:p>
    <w:p>
      <w:pPr>
        <w:pStyle w:val="BodyText"/>
        <w:spacing w:line="261" w:lineRule="exact"/>
        <w:ind w:left="108"/>
        <w:jc w:val="both"/>
      </w:pP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rational</w:t>
      </w:r>
      <w:r>
        <w:rPr>
          <w:spacing w:val="17"/>
          <w:w w:val="105"/>
        </w:rPr>
        <w:t> </w:t>
      </w:r>
      <w:r>
        <w:rPr>
          <w:w w:val="105"/>
        </w:rPr>
        <w:t>ball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where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applied</w:t>
      </w:r>
      <w:r>
        <w:rPr>
          <w:spacing w:val="16"/>
          <w:w w:val="105"/>
        </w:rPr>
        <w:t> </w:t>
      </w:r>
      <w:r>
        <w:rPr>
          <w:w w:val="105"/>
        </w:rPr>
        <w:t>successively;</w:t>
      </w:r>
      <w:r>
        <w:rPr>
          <w:spacing w:val="20"/>
          <w:w w:val="105"/>
        </w:rPr>
        <w:t> </w:t>
      </w:r>
      <w:r>
        <w:rPr>
          <w:w w:val="105"/>
        </w:rPr>
        <w:t>i.e.</w:t>
      </w:r>
      <w:r>
        <w:rPr>
          <w:spacing w:val="4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0),</w:t>
      </w:r>
    </w:p>
    <w:p>
      <w:pPr>
        <w:spacing w:after="0" w:line="261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42" w:lineRule="auto" w:before="107"/>
        <w:ind w:left="221" w:right="107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round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corresponds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rational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ball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result 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game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ball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denoted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such that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77" w:lineRule="exact"/>
        <w:ind w:left="539"/>
      </w:pPr>
      <w:r>
        <w:rPr>
          <w:w w:val="105"/>
        </w:rPr>
        <w:t>Given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shrinking</w:t>
      </w:r>
      <w:r>
        <w:rPr>
          <w:spacing w:val="27"/>
          <w:w w:val="105"/>
        </w:rPr>
        <w:t> </w:t>
      </w:r>
      <w:r>
        <w:rPr>
          <w:w w:val="105"/>
        </w:rPr>
        <w:t>indexed</w:t>
      </w:r>
      <w:r>
        <w:rPr>
          <w:spacing w:val="28"/>
          <w:w w:val="105"/>
        </w:rPr>
        <w:t> </w:t>
      </w:r>
      <w:r>
        <w:rPr>
          <w:w w:val="105"/>
        </w:rPr>
        <w:t>constructor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[0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π</w:t>
      </w:r>
      <w:r>
        <w:rPr>
          <w:rFonts w:ascii="LM Roman 8" w:hAnsi="LM Roman 8"/>
          <w:w w:val="105"/>
          <w:vertAlign w:val="superscript"/>
        </w:rPr>
        <w:t>]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52" w:lineRule="auto"/>
      </w:pPr>
      <w:r>
        <w:rPr/>
        <w:t>win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Banach-Mazur</w:t>
      </w:r>
      <w:r>
        <w:rPr>
          <w:spacing w:val="28"/>
        </w:rPr>
        <w:t> </w:t>
      </w:r>
      <w:r>
        <w:rPr/>
        <w:t>game</w:t>
      </w:r>
      <w:r>
        <w:rPr>
          <w:spacing w:val="28"/>
        </w:rPr>
        <w:t> </w:t>
      </w:r>
      <w:r>
        <w:rPr/>
        <w:t>against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29"/>
        </w:rPr>
        <w:t> </w:t>
      </w:r>
      <w:r>
        <w:rPr/>
        <w:t>if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indexed</w:t>
      </w:r>
      <w:r>
        <w:rPr>
          <w:spacing w:val="28"/>
        </w:rPr>
        <w:t> </w:t>
      </w:r>
      <w:r>
        <w:rPr/>
        <w:t>constructor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any rational</w:t>
      </w:r>
      <w:r>
        <w:rPr>
          <w:spacing w:val="40"/>
        </w:rPr>
        <w:t> </w:t>
      </w:r>
      <w:r>
        <w:rPr/>
        <w:t>ball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У</w:t>
      </w:r>
      <w:r>
        <w:rPr/>
        <w:t>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α, β, B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/∈ </w:t>
      </w:r>
      <w:r>
        <w:rPr>
          <w:rFonts w:ascii="Liberation Serif" w:hAnsi="Liberation Serif"/>
          <w:i/>
        </w:rPr>
        <w:t>X</w:t>
      </w:r>
      <w:r>
        <w:rPr/>
        <w:t>.</w:t>
      </w:r>
    </w:p>
    <w:p>
      <w:pPr>
        <w:pStyle w:val="BodyText"/>
        <w:spacing w:line="259" w:lineRule="auto" w:before="17"/>
        <w:ind w:firstLine="317"/>
      </w:pP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result</w:t>
      </w:r>
      <w:r>
        <w:rPr>
          <w:spacing w:val="31"/>
        </w:rPr>
        <w:t> </w:t>
      </w:r>
      <w:r>
        <w:rPr/>
        <w:t>states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both</w:t>
      </w:r>
      <w:r>
        <w:rPr>
          <w:spacing w:val="31"/>
        </w:rPr>
        <w:t> </w:t>
      </w:r>
      <w:r>
        <w:rPr/>
        <w:t>strategies</w:t>
      </w:r>
      <w:r>
        <w:rPr>
          <w:spacing w:val="31"/>
        </w:rPr>
        <w:t> </w:t>
      </w:r>
      <w:r>
        <w:rPr/>
        <w:t>are</w:t>
      </w:r>
      <w:r>
        <w:rPr>
          <w:spacing w:val="33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-computable,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the resulting function also is.</w:t>
      </w:r>
    </w:p>
    <w:p>
      <w:pPr>
        <w:spacing w:line="284" w:lineRule="exact" w:before="9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indexed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constructors,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shrinking,</w:t>
      </w:r>
    </w:p>
    <w:p>
      <w:pPr>
        <w:spacing w:line="28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2704807</wp:posOffset>
                </wp:positionH>
                <wp:positionV relativeFrom="paragraph">
                  <wp:posOffset>83230</wp:posOffset>
                </wp:positionV>
                <wp:extent cx="12573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77005pt;margin-top:6.553563pt;width:9.9pt;height:7.75pt;mso-position-horizontal-relative:page;mso-position-vertical-relative:paragraph;z-index:-1594982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vergence of Fourier Series for Functi" w:id="7"/>
      <w:bookmarkEnd w:id="7"/>
      <w:r>
        <w:rPr/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75"/>
        <w:ind w:right="106" w:firstLine="317"/>
      </w:pPr>
      <w:r>
        <w:rPr/>
        <w:t>The following result states that the classical characterization of meagerness by</w:t>
      </w:r>
      <w:r>
        <w:rPr>
          <w:spacing w:val="80"/>
        </w:rPr>
        <w:t> </w:t>
      </w:r>
      <w:r>
        <w:rPr/>
        <w:t>Banach-Mazur</w:t>
      </w:r>
      <w:r>
        <w:rPr>
          <w:spacing w:val="40"/>
        </w:rPr>
        <w:t> </w:t>
      </w:r>
      <w:r>
        <w:rPr/>
        <w:t>games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holds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-computable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Baire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categories.</w:t>
      </w:r>
    </w:p>
    <w:p>
      <w:pPr>
        <w:spacing w:line="297" w:lineRule="exact" w:before="102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2920453</wp:posOffset>
                </wp:positionH>
                <wp:positionV relativeFrom="paragraph">
                  <wp:posOffset>158904</wp:posOffset>
                </wp:positionV>
                <wp:extent cx="12573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57001pt;margin-top:12.512189pt;width:9.9pt;height:7.75pt;mso-position-horizontal-relative:page;mso-position-vertical-relative:paragraph;z-index:-1594931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5253723</wp:posOffset>
                </wp:positionH>
                <wp:positionV relativeFrom="paragraph">
                  <wp:posOffset>158904</wp:posOffset>
                </wp:positionV>
                <wp:extent cx="12573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78986pt;margin-top:12.512189pt;width:9.9pt;height:7.75pt;mso-position-horizontal-relative:page;mso-position-vertical-relative:paragraph;z-index:-1594880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20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4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-meager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shrinking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-</w:t>
      </w:r>
    </w:p>
    <w:p>
      <w:pPr>
        <w:spacing w:line="267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constructor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wins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Banach-Mazur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game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against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5" w:after="0"/>
        <w:ind w:left="691" w:right="0" w:hanging="470"/>
        <w:jc w:val="left"/>
        <w:rPr>
          <w:rFonts w:ascii="Liberation Serif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5096218</wp:posOffset>
                </wp:positionH>
                <wp:positionV relativeFrom="paragraph">
                  <wp:posOffset>285562</wp:posOffset>
                </wp:positionV>
                <wp:extent cx="186055" cy="1473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8605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"/>
                              <w:ind w:left="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277008pt;margin-top:22.485275pt;width:14.65pt;height:11.6pt;mso-position-horizontal-relative:page;mso-position-vertical-relative:paragraph;z-index:-15948288" type="#_x0000_t202" id="docshape28" filled="false" stroked="false">
                <v:textbox inset="0,0,0,0">
                  <w:txbxContent>
                    <w:p>
                      <w:pPr>
                        <w:spacing w:line="229" w:lineRule="exact" w:before="2"/>
                        <w:ind w:left="0" w:right="0" w:firstLine="0"/>
                        <w:jc w:val="left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5"/>
                          <w:sz w:val="19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Convergence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Fourier</w:t>
      </w:r>
      <w:r>
        <w:rPr>
          <w:spacing w:val="-19"/>
        </w:rPr>
        <w:t> </w:t>
      </w:r>
      <w:r>
        <w:rPr/>
        <w:t>Series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in</w:t>
      </w:r>
      <w:r>
        <w:rPr>
          <w:spacing w:val="-21"/>
        </w:rPr>
        <w:t> </w:t>
      </w:r>
      <w:r>
        <w:rPr>
          <w:rFonts w:ascii="DejaVu Serif"/>
          <w:b w:val="0"/>
          <w:i/>
          <w:spacing w:val="-5"/>
        </w:rPr>
        <w:t>L</w:t>
      </w:r>
      <w:r>
        <w:rPr>
          <w:rFonts w:ascii="Liberation Serif"/>
          <w:b w:val="0"/>
          <w:i/>
          <w:spacing w:val="-5"/>
          <w:vertAlign w:val="superscript"/>
        </w:rPr>
        <w:t>p</w:t>
      </w:r>
    </w:p>
    <w:p>
      <w:pPr>
        <w:pStyle w:val="BodyText"/>
        <w:spacing w:line="259" w:lineRule="auto" w:before="192"/>
        <w:ind w:right="10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Fourier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approximate</w:t>
      </w:r>
      <w:r>
        <w:rPr>
          <w:spacing w:val="-3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p</w:t>
      </w:r>
      <w:r>
        <w:rPr>
          <w:vertAlign w:val="baseline"/>
        </w:rPr>
        <w:t>-computable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Fourier series are trigonometric series that are broadly used for the ap- proximation of arbitrary periodic functions in many different areas including elec- trical engineering, signal and image processing, and data compression.</w:t>
      </w:r>
    </w:p>
    <w:p>
      <w:pPr>
        <w:pStyle w:val="BodyText"/>
        <w:spacing w:line="256" w:lineRule="auto" w:before="15"/>
        <w:ind w:right="106" w:firstLine="318"/>
        <w:jc w:val="both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-11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Fourier</w:t>
      </w:r>
      <w:r>
        <w:rPr>
          <w:spacing w:val="-3"/>
          <w:w w:val="105"/>
        </w:rPr>
        <w:t> </w:t>
      </w:r>
      <w:r>
        <w:rPr>
          <w:w w:val="105"/>
        </w:rPr>
        <w:t>series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function in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-converges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perscript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norm,</w:t>
      </w:r>
      <w:r>
        <w:rPr>
          <w:w w:val="105"/>
          <w:vertAlign w:val="baseline"/>
        </w:rPr>
        <w:t> therefore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holds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-computable </w:t>
      </w:r>
      <w:r>
        <w:rPr>
          <w:spacing w:val="-2"/>
          <w:w w:val="105"/>
          <w:vertAlign w:val="baseline"/>
        </w:rPr>
        <w:t>functions.</w:t>
      </w:r>
    </w:p>
    <w:p>
      <w:pPr>
        <w:pStyle w:val="BodyText"/>
        <w:spacing w:line="272" w:lineRule="exact"/>
        <w:ind w:left="539"/>
        <w:jc w:val="both"/>
        <w:rPr>
          <w:rFonts w:ascii="LM Roman 8" w:hAnsi="LM Roman 8"/>
        </w:rPr>
      </w:pPr>
      <w:r>
        <w:rPr>
          <w:spacing w:val="-2"/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rFonts w:ascii="LM Roman 8" w:hAnsi="LM Roman 8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situation is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different: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Kolmogorov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">
        <w:r>
          <w:rPr>
            <w:color w:val="0000FF"/>
            <w:spacing w:val="-2"/>
            <w:w w:val="105"/>
            <w:vertAlign w:val="baseline"/>
          </w:rPr>
          <w:t>3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constructed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L</w:t>
      </w:r>
      <w:r>
        <w:rPr>
          <w:rFonts w:ascii="LM Roman 8" w:hAnsi="LM Roman 8"/>
          <w:spacing w:val="-5"/>
          <w:w w:val="105"/>
          <w:vertAlign w:val="superscript"/>
        </w:rPr>
        <w:t>1</w:t>
      </w:r>
    </w:p>
    <w:p>
      <w:pPr>
        <w:pStyle w:val="BodyText"/>
        <w:spacing w:line="235" w:lineRule="auto" w:before="20"/>
        <w:ind w:right="107"/>
        <w:jc w:val="both"/>
      </w:pPr>
      <w:r>
        <w:rPr/>
        <w:t>whose Fourier series diverges almost everywhere.</w:t>
      </w:r>
      <w:r>
        <w:rPr>
          <w:spacing w:val="40"/>
        </w:rPr>
        <w:t> </w:t>
      </w:r>
      <w:r>
        <w:rPr/>
        <w:t>Using some of his techniques we show a stronger, </w:t>
      </w:r>
      <w:r>
        <w:rPr>
          <w:rFonts w:ascii="LM Roman 10" w:hAnsi="LM Roman 10"/>
          <w:i/>
        </w:rPr>
        <w:t>typical </w:t>
      </w:r>
      <w:r>
        <w:rPr/>
        <w:t>result for the computable case, namely that the class of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 computable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6"/>
          <w:vertAlign w:val="baseline"/>
        </w:rPr>
        <w:t> </w:t>
      </w:r>
      <w:r>
        <w:rPr>
          <w:vertAlign w:val="baseline"/>
        </w:rPr>
        <w:t>very</w:t>
      </w:r>
      <w:r>
        <w:rPr>
          <w:spacing w:val="17"/>
          <w:vertAlign w:val="baseline"/>
        </w:rPr>
        <w:t> </w:t>
      </w:r>
      <w:r>
        <w:rPr>
          <w:vertAlign w:val="baseline"/>
        </w:rPr>
        <w:t>“complicated”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16"/>
          <w:vertAlign w:val="baseline"/>
        </w:rPr>
        <w:t> </w:t>
      </w:r>
      <w:r>
        <w:rPr>
          <w:vertAlign w:val="baseline"/>
        </w:rPr>
        <w:t>so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most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22"/>
        <w:jc w:val="both"/>
      </w:pPr>
      <w:r>
        <w:rPr/>
        <w:t>them</w:t>
      </w:r>
      <w:r>
        <w:rPr>
          <w:spacing w:val="14"/>
        </w:rPr>
        <w:t> </w:t>
      </w:r>
      <w:r>
        <w:rPr/>
        <w:t>cannot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approximated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their</w:t>
      </w:r>
      <w:r>
        <w:rPr>
          <w:spacing w:val="16"/>
        </w:rPr>
        <w:t> </w:t>
      </w:r>
      <w:r>
        <w:rPr/>
        <w:t>Fourier</w:t>
      </w:r>
      <w:r>
        <w:rPr>
          <w:spacing w:val="16"/>
        </w:rPr>
        <w:t> </w:t>
      </w:r>
      <w:r>
        <w:rPr/>
        <w:t>series;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precisely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show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pStyle w:val="BodyText"/>
        <w:spacing w:line="27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5254231</wp:posOffset>
                </wp:positionH>
                <wp:positionV relativeFrom="paragraph">
                  <wp:posOffset>92858</wp:posOffset>
                </wp:positionV>
                <wp:extent cx="13398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718994pt;margin-top:7.311658pt;width:10.55pt;height:7.75pt;mso-position-horizontal-relative:page;mso-position-vertical-relative:paragraph;z-index:-1594777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/>
          <w:i/>
        </w:rPr>
        <w:t>L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-computable</w:t>
      </w:r>
      <w:r>
        <w:rPr>
          <w:spacing w:val="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5"/>
          <w:vertAlign w:val="baseline"/>
        </w:rPr>
        <w:t> </w:t>
      </w:r>
      <w:r>
        <w:rPr>
          <w:vertAlign w:val="baseline"/>
        </w:rPr>
        <w:t>whose</w:t>
      </w:r>
      <w:r>
        <w:rPr>
          <w:spacing w:val="6"/>
          <w:vertAlign w:val="baseline"/>
        </w:rPr>
        <w:t> </w:t>
      </w:r>
      <w:r>
        <w:rPr>
          <w:vertAlign w:val="baseline"/>
        </w:rPr>
        <w:t>Fourier</w:t>
      </w:r>
      <w:r>
        <w:rPr>
          <w:spacing w:val="5"/>
          <w:vertAlign w:val="baseline"/>
        </w:rPr>
        <w:t> </w:t>
      </w:r>
      <w:r>
        <w:rPr>
          <w:vertAlign w:val="baseline"/>
        </w:rPr>
        <w:t>series</w:t>
      </w:r>
      <w:r>
        <w:rPr>
          <w:spacing w:val="6"/>
          <w:vertAlign w:val="baseline"/>
        </w:rPr>
        <w:t> </w:t>
      </w:r>
      <w:r>
        <w:rPr>
          <w:vertAlign w:val="baseline"/>
        </w:rPr>
        <w:t>does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5"/>
          <w:vertAlign w:val="baseline"/>
        </w:rPr>
        <w:t> </w:t>
      </w:r>
      <w:r>
        <w:rPr>
          <w:vertAlign w:val="baseline"/>
        </w:rPr>
        <w:t>diverge</w:t>
      </w:r>
      <w:r>
        <w:rPr>
          <w:spacing w:val="6"/>
          <w:vertAlign w:val="baseline"/>
        </w:rPr>
        <w:t> </w:t>
      </w:r>
      <w:r>
        <w:rPr>
          <w:vertAlign w:val="baseline"/>
        </w:rPr>
        <w:t>a.e.</w:t>
      </w:r>
      <w:r>
        <w:rPr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75"/>
          <w:vertAlign w:val="baseline"/>
        </w:rPr>
        <w:t> </w:t>
      </w:r>
      <w:r>
        <w:rPr>
          <w:spacing w:val="-10"/>
          <w:vertAlign w:val="baseline"/>
        </w:rPr>
        <w:t>-</w:t>
      </w:r>
    </w:p>
    <w:p>
      <w:pPr>
        <w:pStyle w:val="BodyText"/>
        <w:spacing w:before="16"/>
      </w:pPr>
      <w:r>
        <w:rPr/>
        <w:t>meager,</w:t>
      </w:r>
      <w:r>
        <w:rPr>
          <w:spacing w:val="16"/>
        </w:rPr>
        <w:t> </w:t>
      </w:r>
      <w:r>
        <w:rPr/>
        <w:t>i.e.</w:t>
      </w:r>
      <w:r>
        <w:rPr>
          <w:spacing w:val="40"/>
        </w:rPr>
        <w:t> </w:t>
      </w:r>
      <w:r>
        <w:rPr/>
        <w:t>negligible.</w:t>
      </w:r>
      <w:r>
        <w:rPr>
          <w:spacing w:val="40"/>
        </w:rPr>
        <w:t> </w:t>
      </w:r>
      <w:r>
        <w:rPr/>
        <w:t>As</w:t>
      </w:r>
      <w:r>
        <w:rPr>
          <w:spacing w:val="16"/>
        </w:rPr>
        <w:t> </w:t>
      </w:r>
      <w:r>
        <w:rPr/>
        <w:t>corollaries,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implies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existence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function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line="135" w:lineRule="exact" w:before="0"/>
        <w:ind w:left="62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572546</wp:posOffset>
                </wp:positionH>
                <wp:positionV relativeFrom="paragraph">
                  <wp:posOffset>2829</wp:posOffset>
                </wp:positionV>
                <wp:extent cx="259079" cy="16446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5907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39pt;margin-top:.222762pt;width:20.4pt;height:12.95pt;mso-position-horizontal-relative:page;mso-position-vertical-relative:paragraph;z-index:15742464" type="#_x0000_t202" id="docshape30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in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6" w:lineRule="exact" w:before="0"/>
        <w:ind w:left="6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rec</w:t>
      </w:r>
    </w:p>
    <w:p>
      <w:pPr>
        <w:pStyle w:val="BodyText"/>
        <w:spacing w:before="20"/>
        <w:ind w:left="56"/>
      </w:pPr>
      <w:r>
        <w:rPr/>
        <w:br w:type="column"/>
      </w:r>
      <w:r>
        <w:rPr/>
        <w:t>whose</w:t>
      </w:r>
      <w:r>
        <w:rPr>
          <w:spacing w:val="28"/>
        </w:rPr>
        <w:t> </w:t>
      </w:r>
      <w:r>
        <w:rPr/>
        <w:t>Fourier</w:t>
      </w:r>
      <w:r>
        <w:rPr>
          <w:spacing w:val="30"/>
        </w:rPr>
        <w:t> </w:t>
      </w:r>
      <w:r>
        <w:rPr/>
        <w:t>series</w:t>
      </w:r>
      <w:r>
        <w:rPr>
          <w:spacing w:val="29"/>
        </w:rPr>
        <w:t> </w:t>
      </w:r>
      <w:r>
        <w:rPr/>
        <w:t>diverges</w:t>
      </w:r>
      <w:r>
        <w:rPr>
          <w:spacing w:val="30"/>
        </w:rPr>
        <w:t> </w:t>
      </w:r>
      <w:r>
        <w:rPr/>
        <w:t>almost</w:t>
      </w:r>
      <w:r>
        <w:rPr>
          <w:spacing w:val="30"/>
        </w:rPr>
        <w:t> </w:t>
      </w:r>
      <w:r>
        <w:rPr/>
        <w:t>everywhere,</w:t>
      </w:r>
      <w:r>
        <w:rPr>
          <w:spacing w:val="33"/>
        </w:rPr>
        <w:t> </w:t>
      </w:r>
      <w:r>
        <w:rPr/>
        <w:t>as</w:t>
      </w:r>
      <w:r>
        <w:rPr>
          <w:spacing w:val="30"/>
        </w:rPr>
        <w:t> </w:t>
      </w:r>
      <w:r>
        <w:rPr/>
        <w:t>well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>
          <w:spacing w:val="-2"/>
        </w:rPr>
        <w:t>Kolmogorov’s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840" w:space="40"/>
            <w:col w:w="7120"/>
          </w:cols>
        </w:sectPr>
      </w:pPr>
    </w:p>
    <w:p>
      <w:pPr>
        <w:pStyle w:val="BodyText"/>
        <w:spacing w:line="242" w:lineRule="exact" w:before="16"/>
      </w:pPr>
      <w:r>
        <w:rPr/>
        <w:t>result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3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BodyText"/>
        <w:spacing w:line="237" w:lineRule="auto"/>
        <w:ind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1889363</wp:posOffset>
                </wp:positionH>
                <wp:positionV relativeFrom="paragraph">
                  <wp:posOffset>351083</wp:posOffset>
                </wp:positionV>
                <wp:extent cx="1068705" cy="4184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687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0" w:val="left" w:leader="none"/>
                              </w:tabs>
                              <w:spacing w:line="40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6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21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215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2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68784pt;margin-top:27.644375pt;width:84.15pt;height:32.950pt;mso-position-horizontal-relative:page;mso-position-vertical-relative:paragraph;z-index:-15946752" type="#_x0000_t202" id="docshape31" filled="false" stroked="false">
                <v:textbox inset="0,0,0,0">
                  <w:txbxContent>
                    <w:p>
                      <w:pPr>
                        <w:tabs>
                          <w:tab w:pos="1180" w:val="left" w:leader="none"/>
                        </w:tabs>
                        <w:spacing w:line="40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6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w w:val="21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16"/>
                          <w:w w:val="215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2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notation.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Fourier</w:t>
      </w:r>
      <w:r>
        <w:rPr>
          <w:spacing w:val="-3"/>
          <w:w w:val="105"/>
        </w:rPr>
        <w:t> </w:t>
      </w:r>
      <w:r>
        <w:rPr>
          <w:w w:val="105"/>
        </w:rPr>
        <w:t>series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7"/>
          <w:w w:val="15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[0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π</w:t>
      </w:r>
      <w:r>
        <w:rPr>
          <w:rFonts w:ascii="LM Roman 8" w:hAnsi="LM Roman 8"/>
          <w:w w:val="105"/>
          <w:vertAlign w:val="superscript"/>
        </w:rPr>
        <w:t>]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given by</w:t>
      </w:r>
    </w:p>
    <w:p>
      <w:pPr>
        <w:spacing w:after="0" w:line="237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ind w:left="0"/>
      </w:pPr>
    </w:p>
    <w:p>
      <w:pPr>
        <w:pStyle w:val="BodyText"/>
        <w:spacing w:before="182"/>
        <w:ind w:left="0"/>
      </w:pPr>
    </w:p>
    <w:p>
      <w:pPr>
        <w:pStyle w:val="BodyText"/>
      </w:pPr>
      <w:r>
        <w:rPr>
          <w:spacing w:val="-4"/>
        </w:rPr>
        <w:t>where</w:t>
      </w:r>
    </w:p>
    <w:p>
      <w:pPr>
        <w:spacing w:line="72" w:lineRule="exact" w:before="0"/>
        <w:ind w:left="13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50"/>
          <w:sz w:val="15"/>
        </w:rPr>
        <w:t>∞</w:t>
      </w:r>
    </w:p>
    <w:p>
      <w:pPr>
        <w:tabs>
          <w:tab w:pos="1567" w:val="left" w:leader="none"/>
        </w:tabs>
        <w:spacing w:line="29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spacing w:val="78"/>
          <w:sz w:val="21"/>
        </w:rPr>
        <w:t> 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Liberation Serif"/>
          <w:i/>
          <w:position w:val="14"/>
          <w:sz w:val="21"/>
          <w:u w:val="single"/>
        </w:rPr>
        <w:t>a</w:t>
      </w:r>
      <w:r>
        <w:rPr>
          <w:rFonts w:ascii="LM Roman 8"/>
          <w:position w:val="11"/>
          <w:sz w:val="15"/>
          <w:u w:val="single"/>
        </w:rPr>
        <w:t>0</w:t>
      </w:r>
      <w:r>
        <w:rPr>
          <w:rFonts w:ascii="LM Roman 8"/>
          <w:spacing w:val="29"/>
          <w:position w:val="11"/>
          <w:sz w:val="15"/>
          <w:u w:val="none"/>
        </w:rPr>
        <w:t> </w:t>
      </w:r>
      <w:r>
        <w:rPr>
          <w:spacing w:val="-10"/>
          <w:sz w:val="21"/>
          <w:u w:val="none"/>
        </w:rPr>
        <w:t>+</w:t>
      </w:r>
      <w:r>
        <w:rPr>
          <w:sz w:val="21"/>
          <w:u w:val="none"/>
        </w:rPr>
        <w:tab/>
      </w:r>
      <w:r>
        <w:rPr>
          <w:spacing w:val="-10"/>
          <w:sz w:val="21"/>
          <w:u w:val="none"/>
        </w:rPr>
        <w:t>(</w:t>
      </w:r>
    </w:p>
    <w:p>
      <w:pPr>
        <w:pStyle w:val="BodyText"/>
        <w:spacing w:line="136" w:lineRule="exact"/>
        <w:ind w:left="97"/>
        <w:jc w:val="center"/>
      </w:pPr>
      <w:r>
        <w:rPr>
          <w:spacing w:val="-10"/>
        </w:rPr>
        <w:t>2</w:t>
      </w:r>
    </w:p>
    <w:p>
      <w:pPr>
        <w:spacing w:line="153" w:lineRule="exact" w:before="0"/>
        <w:ind w:left="125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160"/>
        <w:ind w:left="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cos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nx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b</w:t>
      </w:r>
      <w:r>
        <w:rPr>
          <w:rFonts w:ascii="Georgia"/>
          <w:i/>
          <w:spacing w:val="-12"/>
          <w:w w:val="110"/>
          <w:sz w:val="21"/>
          <w:vertAlign w:val="subscript"/>
        </w:rPr>
        <w:t>n</w:t>
      </w:r>
    </w:p>
    <w:p>
      <w:pPr>
        <w:spacing w:before="16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sin</w:t>
      </w:r>
      <w:r>
        <w:rPr>
          <w:spacing w:val="-18"/>
          <w:sz w:val="21"/>
        </w:rPr>
        <w:t> </w:t>
      </w:r>
      <w:r>
        <w:rPr>
          <w:rFonts w:ascii="Liberation Serif"/>
          <w:i/>
          <w:spacing w:val="-5"/>
          <w:sz w:val="21"/>
        </w:rPr>
        <w:t>nx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804" w:space="1412"/>
            <w:col w:w="1651" w:space="39"/>
            <w:col w:w="1235" w:space="39"/>
            <w:col w:w="2820"/>
          </w:cols>
        </w:sectPr>
      </w:pPr>
    </w:p>
    <w:p>
      <w:pPr>
        <w:pStyle w:val="BodyText"/>
        <w:spacing w:before="79"/>
        <w:ind w:left="0"/>
      </w:pPr>
    </w:p>
    <w:p>
      <w:pPr>
        <w:spacing w:line="182" w:lineRule="exact" w:before="0"/>
        <w:ind w:left="874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19"/>
          <w:w w:val="110"/>
          <w:sz w:val="21"/>
          <w:vertAlign w:val="baseline"/>
        </w:rPr>
        <w:t> </w:t>
      </w:r>
      <w:r>
        <w:rPr>
          <w:spacing w:val="-27"/>
          <w:w w:val="110"/>
          <w:sz w:val="21"/>
          <w:vertAlign w:val="baseline"/>
        </w:rPr>
        <w:t>=</w:t>
      </w:r>
    </w:p>
    <w:p>
      <w:pPr>
        <w:spacing w:before="37"/>
        <w:ind w:left="5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15"/>
          <w:position w:val="-7"/>
          <w:sz w:val="21"/>
          <w:u w:val="single"/>
        </w:rPr>
        <w:t>1</w:t>
      </w:r>
      <w:r>
        <w:rPr>
          <w:spacing w:val="-30"/>
          <w:w w:val="185"/>
          <w:position w:val="-7"/>
          <w:sz w:val="21"/>
          <w:u w:val="none"/>
        </w:rPr>
        <w:t> </w:t>
      </w:r>
      <w:r>
        <w:rPr>
          <w:rFonts w:ascii="Arial" w:hAnsi="Arial"/>
          <w:w w:val="185"/>
          <w:position w:val="6"/>
          <w:sz w:val="21"/>
          <w:u w:val="none"/>
        </w:rPr>
        <w:t>∫</w:t>
      </w:r>
      <w:r>
        <w:rPr>
          <w:rFonts w:ascii="Arial" w:hAnsi="Arial"/>
          <w:spacing w:val="-18"/>
          <w:w w:val="185"/>
          <w:position w:val="6"/>
          <w:sz w:val="21"/>
          <w:u w:val="none"/>
        </w:rPr>
        <w:t> </w:t>
      </w:r>
      <w:r>
        <w:rPr>
          <w:rFonts w:ascii="LM Roman 8" w:hAnsi="LM Roman 8"/>
          <w:spacing w:val="-14"/>
          <w:w w:val="115"/>
          <w:sz w:val="15"/>
          <w:u w:val="none"/>
        </w:rPr>
        <w:t>2</w:t>
      </w:r>
      <w:r>
        <w:rPr>
          <w:rFonts w:ascii="Georgia" w:hAnsi="Georgia"/>
          <w:i/>
          <w:spacing w:val="-14"/>
          <w:w w:val="115"/>
          <w:sz w:val="15"/>
          <w:u w:val="none"/>
        </w:rPr>
        <w:t>π</w:t>
      </w:r>
    </w:p>
    <w:p>
      <w:pPr>
        <w:spacing w:line="240" w:lineRule="auto" w:before="8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464" w:val="left" w:leader="none"/>
        </w:tabs>
        <w:spacing w:line="182" w:lineRule="exact" w:before="0"/>
        <w:ind w:left="10" w:right="0" w:firstLine="0"/>
        <w:jc w:val="left"/>
        <w:rPr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cos</w:t>
      </w:r>
      <w:r>
        <w:rPr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nt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dt,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b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spacing w:val="-27"/>
          <w:w w:val="110"/>
          <w:sz w:val="21"/>
          <w:vertAlign w:val="baseline"/>
        </w:rPr>
        <w:t>=</w:t>
      </w:r>
    </w:p>
    <w:p>
      <w:pPr>
        <w:spacing w:before="37"/>
        <w:ind w:left="5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15"/>
          <w:position w:val="-7"/>
          <w:sz w:val="21"/>
          <w:u w:val="single"/>
        </w:rPr>
        <w:t>1</w:t>
      </w:r>
      <w:r>
        <w:rPr>
          <w:spacing w:val="-30"/>
          <w:w w:val="185"/>
          <w:position w:val="-7"/>
          <w:sz w:val="21"/>
          <w:u w:val="none"/>
        </w:rPr>
        <w:t> </w:t>
      </w:r>
      <w:r>
        <w:rPr>
          <w:rFonts w:ascii="Arial" w:hAnsi="Arial"/>
          <w:w w:val="185"/>
          <w:position w:val="6"/>
          <w:sz w:val="21"/>
          <w:u w:val="none"/>
        </w:rPr>
        <w:t>∫</w:t>
      </w:r>
      <w:r>
        <w:rPr>
          <w:rFonts w:ascii="Arial" w:hAnsi="Arial"/>
          <w:spacing w:val="-18"/>
          <w:w w:val="185"/>
          <w:position w:val="6"/>
          <w:sz w:val="21"/>
          <w:u w:val="none"/>
        </w:rPr>
        <w:t> </w:t>
      </w:r>
      <w:r>
        <w:rPr>
          <w:rFonts w:ascii="LM Roman 8" w:hAnsi="LM Roman 8"/>
          <w:spacing w:val="-14"/>
          <w:w w:val="115"/>
          <w:sz w:val="15"/>
          <w:u w:val="none"/>
        </w:rPr>
        <w:t>2</w:t>
      </w:r>
      <w:r>
        <w:rPr>
          <w:rFonts w:ascii="Georgia" w:hAnsi="Georgia"/>
          <w:i/>
          <w:spacing w:val="-14"/>
          <w:w w:val="115"/>
          <w:sz w:val="15"/>
          <w:u w:val="none"/>
        </w:rPr>
        <w:t>π</w:t>
      </w:r>
    </w:p>
    <w:p>
      <w:pPr>
        <w:spacing w:line="240" w:lineRule="auto" w:before="8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347" w:val="left" w:leader="none"/>
        </w:tabs>
        <w:spacing w:line="182" w:lineRule="exact" w:before="0"/>
        <w:ind w:left="1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sin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ntdt</w:t>
      </w:r>
      <w:r>
        <w:rPr>
          <w:rFonts w:asci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spacing w:val="17"/>
          <w:w w:val="105"/>
          <w:sz w:val="21"/>
        </w:rPr>
        <w:t>2</w:t>
      </w:r>
      <w:r>
        <w:rPr>
          <w:rFonts w:ascii="Liberation Serif"/>
          <w:i/>
          <w:spacing w:val="17"/>
          <w:w w:val="105"/>
          <w:sz w:val="21"/>
        </w:rPr>
        <w:t>,..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)</w:t>
      </w:r>
      <w:r>
        <w:rPr>
          <w:rFonts w:ascii="Liberation Serif"/>
          <w:i/>
          <w:spacing w:val="-5"/>
          <w:w w:val="105"/>
          <w:sz w:val="21"/>
        </w:rPr>
        <w:t>.</w:t>
      </w:r>
    </w:p>
    <w:p>
      <w:pPr>
        <w:spacing w:after="0" w:line="18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320" w:space="40"/>
            <w:col w:w="618" w:space="39"/>
            <w:col w:w="1889" w:space="40"/>
            <w:col w:w="618" w:space="40"/>
            <w:col w:w="3396"/>
          </w:cols>
        </w:sectPr>
      </w:pPr>
    </w:p>
    <w:p>
      <w:pPr>
        <w:tabs>
          <w:tab w:pos="3988" w:val="left" w:leader="none"/>
        </w:tabs>
        <w:spacing w:line="194" w:lineRule="auto" w:before="0"/>
        <w:ind w:left="1402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36"/>
          <w:w w:val="110"/>
          <w:sz w:val="21"/>
        </w:rPr>
        <w:t>  </w:t>
      </w:r>
      <w:r>
        <w:rPr>
          <w:rFonts w:ascii="LM Roman 8" w:hAnsi="LM Roman 8"/>
          <w:spacing w:val="-12"/>
          <w:w w:val="110"/>
          <w:position w:val="-4"/>
          <w:sz w:val="15"/>
        </w:rPr>
        <w:t>0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36"/>
          <w:w w:val="110"/>
          <w:sz w:val="21"/>
        </w:rPr>
        <w:t>  </w:t>
      </w:r>
      <w:r>
        <w:rPr>
          <w:rFonts w:ascii="LM Roman 8" w:hAnsi="LM Roman 8"/>
          <w:spacing w:val="-10"/>
          <w:w w:val="110"/>
          <w:position w:val="-4"/>
          <w:sz w:val="15"/>
        </w:rPr>
        <w:t>0</w:t>
      </w:r>
    </w:p>
    <w:p>
      <w:pPr>
        <w:pStyle w:val="BodyText"/>
        <w:spacing w:before="177"/>
      </w:pPr>
      <w:r>
        <w:rPr>
          <w:rFonts w:ascii="Liberation Serif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f,</w:t>
      </w:r>
      <w:r>
        <w:rPr>
          <w:rFonts w:ascii="Liberation Serif"/>
          <w:i/>
          <w:spacing w:val="-23"/>
          <w:w w:val="110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Fourier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series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50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2"/>
          <w:w w:val="150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5"/>
        <w:ind w:left="426"/>
      </w:pPr>
      <w:bookmarkStart w:name="Acknowledgement " w:id="8"/>
      <w:bookmarkEnd w:id="8"/>
      <w:r>
        <w:rPr/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17"/>
        </w:rPr>
        <w:t> </w:t>
      </w:r>
      <w:r>
        <w:rPr/>
        <w:t>result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section.</w:t>
      </w:r>
    </w:p>
    <w:p>
      <w:pPr>
        <w:spacing w:before="112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4510239</wp:posOffset>
                </wp:positionH>
                <wp:positionV relativeFrom="paragraph">
                  <wp:posOffset>180885</wp:posOffset>
                </wp:positionV>
                <wp:extent cx="12573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36993pt;margin-top:14.24296pt;width:9.9pt;height:7.75pt;mso-position-horizontal-relative:page;mso-position-vertical-relative:paragraph;z-index:-15946240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does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diverge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a.e.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line="240" w:lineRule="auto" w:before="21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93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meager.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6505" w:space="40"/>
            <w:col w:w="1455"/>
          </w:cols>
        </w:sectPr>
      </w:pPr>
    </w:p>
    <w:p>
      <w:pPr>
        <w:tabs>
          <w:tab w:pos="3696" w:val="left" w:leader="none"/>
        </w:tabs>
        <w:spacing w:before="9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2586494</wp:posOffset>
                </wp:positionH>
                <wp:positionV relativeFrom="paragraph">
                  <wp:posOffset>166523</wp:posOffset>
                </wp:positionV>
                <wp:extent cx="12573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1"/>
                                <w:sz w:val="15"/>
                              </w:rPr>
                              <w:t>rec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60995pt;margin-top:13.112056pt;width:9.9pt;height:7.75pt;mso-position-horizontal-relative:page;mso-position-vertical-relative:paragraph;z-index:-1594572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1"/>
                          <w:sz w:val="15"/>
                        </w:rPr>
                        <w:t>rec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whose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Fourier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series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diverges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almost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every-</w:t>
      </w:r>
    </w:p>
    <w:p>
      <w:pPr>
        <w:spacing w:line="266" w:lineRule="exact" w:before="0"/>
        <w:ind w:left="108" w:right="0" w:firstLine="0"/>
        <w:jc w:val="left"/>
        <w:rPr>
          <w:rFonts w:ascii="LM Roman 10"/>
          <w:i/>
          <w:sz w:val="21"/>
        </w:rPr>
      </w:pPr>
      <w:bookmarkStart w:name="References" w:id="9"/>
      <w:bookmarkEnd w:id="9"/>
      <w:r>
        <w:rPr/>
      </w:r>
      <w:r>
        <w:rPr>
          <w:rFonts w:ascii="LM Roman 10"/>
          <w:i/>
          <w:spacing w:val="-2"/>
          <w:sz w:val="21"/>
        </w:rPr>
        <w:t>where.</w:t>
      </w:r>
    </w:p>
    <w:p>
      <w:pPr>
        <w:spacing w:line="216" w:lineRule="auto" w:before="132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(Kolomogorov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[</w:t>
      </w:r>
      <w:hyperlink w:history="true" w:anchor="_bookmark3">
        <w:r>
          <w:rPr>
            <w:b/>
            <w:color w:val="0000FF"/>
            <w:w w:val="105"/>
            <w:sz w:val="21"/>
          </w:rPr>
          <w:t>3</w:t>
        </w:r>
      </w:hyperlink>
      <w:r>
        <w:rPr>
          <w:b/>
          <w:w w:val="105"/>
          <w:sz w:val="21"/>
        </w:rPr>
        <w:t>])</w:t>
      </w:r>
      <w:r>
        <w:rPr>
          <w:b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whose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Fourier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series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di-</w:t>
      </w:r>
      <w:r>
        <w:rPr>
          <w:rFonts w:ascii="LM Roman 10" w:hAnsi="LM Roman 10"/>
          <w:i/>
          <w:w w:val="105"/>
          <w:sz w:val="21"/>
          <w:vertAlign w:val="baseline"/>
        </w:rPr>
        <w:t> verges almost everywhere.</w:t>
      </w:r>
    </w:p>
    <w:p>
      <w:pPr>
        <w:pStyle w:val="Heading1"/>
        <w:spacing w:before="250"/>
        <w:ind w:left="108" w:firstLine="0"/>
      </w:pPr>
      <w:bookmarkStart w:name="_bookmark1" w:id="10"/>
      <w:bookmarkEnd w:id="10"/>
      <w:r>
        <w:rPr>
          <w:b w:val="0"/>
        </w:rPr>
      </w:r>
      <w:bookmarkStart w:name="_bookmark2" w:id="11"/>
      <w:bookmarkEnd w:id="1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98"/>
        <w:ind w:left="108"/>
      </w:pPr>
      <w:bookmarkStart w:name="_bookmark3" w:id="12"/>
      <w:bookmarkEnd w:id="12"/>
      <w:r>
        <w:rPr/>
      </w:r>
      <w:r>
        <w:rPr>
          <w:spacing w:val="-2"/>
        </w:rPr>
        <w:t>I</w:t>
      </w:r>
      <w:r>
        <w:rPr>
          <w:spacing w:val="1"/>
        </w:rPr>
        <w:t> </w:t>
      </w:r>
      <w:r>
        <w:rPr>
          <w:spacing w:val="-2"/>
        </w:rPr>
        <w:t>thank</w:t>
      </w:r>
      <w:r>
        <w:rPr>
          <w:spacing w:val="2"/>
        </w:rPr>
        <w:t> </w:t>
      </w:r>
      <w:r>
        <w:rPr>
          <w:spacing w:val="-2"/>
        </w:rPr>
        <w:t>E.</w:t>
      </w:r>
      <w:r>
        <w:rPr>
          <w:spacing w:val="1"/>
        </w:rPr>
        <w:t> </w:t>
      </w:r>
      <w:r>
        <w:rPr>
          <w:spacing w:val="-2"/>
        </w:rPr>
        <w:t>Mayordomo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M.</w:t>
      </w:r>
      <w:r>
        <w:rPr>
          <w:spacing w:val="2"/>
        </w:rPr>
        <w:t> </w:t>
      </w:r>
      <w:r>
        <w:rPr>
          <w:spacing w:val="11"/>
        </w:rPr>
        <w:t>L</w:t>
      </w:r>
      <w:r>
        <w:rPr>
          <w:spacing w:val="-95"/>
        </w:rPr>
        <w:t>´</w:t>
      </w:r>
      <w:r>
        <w:rPr>
          <w:spacing w:val="12"/>
        </w:rPr>
        <w:t>o</w:t>
      </w:r>
      <w:r>
        <w:rPr>
          <w:spacing w:val="18"/>
        </w:rPr>
        <w:t>p</w:t>
      </w:r>
      <w:r>
        <w:rPr>
          <w:spacing w:val="12"/>
        </w:rPr>
        <w:t>ez-</w:t>
      </w:r>
      <w:r>
        <w:rPr>
          <w:spacing w:val="-2"/>
        </w:rPr>
        <w:t>V</w:t>
      </w:r>
      <w:r>
        <w:rPr>
          <w:spacing w:val="16"/>
        </w:rPr>
        <w:t>al</w:t>
      </w:r>
      <w:r>
        <w:rPr>
          <w:spacing w:val="10"/>
        </w:rPr>
        <w:t>d</w:t>
      </w:r>
      <w:r>
        <w:rPr>
          <w:spacing w:val="-86"/>
        </w:rPr>
        <w:t>´</w:t>
      </w:r>
      <w:r>
        <w:rPr>
          <w:spacing w:val="16"/>
        </w:rPr>
        <w:t>es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helpful</w:t>
      </w:r>
      <w:r>
        <w:rPr>
          <w:spacing w:val="2"/>
        </w:rPr>
        <w:t> </w:t>
      </w:r>
      <w:r>
        <w:rPr>
          <w:spacing w:val="-2"/>
        </w:rPr>
        <w:t>discussions.</w:t>
      </w:r>
    </w:p>
    <w:p>
      <w:pPr>
        <w:pStyle w:val="BodyText"/>
        <w:spacing w:before="116"/>
        <w:ind w:left="0"/>
      </w:pPr>
    </w:p>
    <w:p>
      <w:pPr>
        <w:pStyle w:val="Heading1"/>
        <w:spacing w:before="0"/>
        <w:ind w:left="108" w:firstLine="0"/>
      </w:pPr>
      <w:bookmarkStart w:name="_bookmark4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215" w:after="0"/>
        <w:ind w:left="422" w:right="219" w:hanging="232"/>
        <w:jc w:val="left"/>
        <w:rPr>
          <w:sz w:val="15"/>
        </w:rPr>
      </w:pPr>
      <w:bookmarkStart w:name="_bookmark6" w:id="15"/>
      <w:bookmarkEnd w:id="15"/>
      <w:r>
        <w:rPr/>
      </w:r>
      <w:r>
        <w:rPr>
          <w:w w:val="105"/>
          <w:sz w:val="15"/>
        </w:rPr>
        <w:t>Breutzmann,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Juedes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Lutz,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Baire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nowhere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differentiability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feasible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w w:val="105"/>
          <w:sz w:val="15"/>
        </w:rPr>
        <w:t> functions</w:t>
      </w:r>
      <w:r>
        <w:rPr>
          <w:w w:val="105"/>
          <w:sz w:val="15"/>
        </w:rPr>
        <w:t>, Mathematical Logic Quarterly </w:t>
      </w:r>
      <w:r>
        <w:rPr>
          <w:b/>
          <w:w w:val="105"/>
          <w:sz w:val="15"/>
        </w:rPr>
        <w:t>50 </w:t>
      </w:r>
      <w:r>
        <w:rPr>
          <w:w w:val="105"/>
          <w:sz w:val="15"/>
        </w:rPr>
        <w:t>(2004), pp. 460–472.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sz w:val="15"/>
        </w:rPr>
      </w:pPr>
      <w:bookmarkStart w:name="_bookmark7" w:id="16"/>
      <w:bookmarkEnd w:id="16"/>
      <w:r>
        <w:rPr/>
      </w:r>
      <w:r>
        <w:rPr>
          <w:w w:val="105"/>
          <w:sz w:val="15"/>
        </w:rPr>
        <w:t>Hardy,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Rogosinski,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“Fourier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Series,”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3" w:lineRule="auto" w:before="182" w:after="0"/>
        <w:ind w:left="421" w:right="221" w:hanging="232"/>
        <w:jc w:val="left"/>
        <w:rPr>
          <w:sz w:val="15"/>
        </w:rPr>
      </w:pPr>
      <w:bookmarkStart w:name="_bookmark8" w:id="17"/>
      <w:bookmarkEnd w:id="17"/>
      <w:r>
        <w:rPr/>
      </w:r>
      <w:r>
        <w:rPr>
          <w:sz w:val="15"/>
        </w:rPr>
        <w:t>Kolmogorov, A. N., </w:t>
      </w:r>
      <w:r>
        <w:rPr>
          <w:i/>
          <w:sz w:val="15"/>
        </w:rPr>
        <w:t>Une s´erie de Fourier-Lebesgue divergente presque partout</w:t>
      </w:r>
      <w:r>
        <w:rPr>
          <w:sz w:val="15"/>
        </w:rPr>
        <w:t>, F.M </w:t>
      </w:r>
      <w:r>
        <w:rPr>
          <w:b/>
          <w:sz w:val="15"/>
        </w:rPr>
        <w:t>4</w:t>
      </w:r>
      <w:r>
        <w:rPr>
          <w:b/>
          <w:spacing w:val="-8"/>
          <w:sz w:val="15"/>
        </w:rPr>
        <w:t> </w:t>
      </w:r>
      <w:r>
        <w:rPr>
          <w:sz w:val="15"/>
        </w:rPr>
        <w:t>(1923), pp. 324– </w:t>
      </w:r>
      <w:r>
        <w:rPr>
          <w:spacing w:val="-4"/>
          <w:w w:val="105"/>
          <w:sz w:val="15"/>
        </w:rPr>
        <w:t>328.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Mehlhorn,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size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FOCS</w:t>
      </w:r>
      <w:r>
        <w:rPr>
          <w:i/>
          <w:spacing w:val="2"/>
          <w:w w:val="105"/>
          <w:sz w:val="15"/>
        </w:rPr>
        <w:t> </w:t>
      </w:r>
      <w:r>
        <w:rPr>
          <w:w w:val="105"/>
          <w:sz w:val="15"/>
        </w:rPr>
        <w:t>(1973),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190–196.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9" w:after="0"/>
        <w:ind w:left="419" w:right="0" w:hanging="230"/>
        <w:jc w:val="left"/>
        <w:rPr>
          <w:sz w:val="15"/>
        </w:rPr>
      </w:pPr>
      <w:r>
        <w:rPr>
          <w:sz w:val="15"/>
        </w:rPr>
        <w:t>Oxtoby,</w:t>
      </w:r>
      <w:r>
        <w:rPr>
          <w:spacing w:val="13"/>
          <w:sz w:val="15"/>
        </w:rPr>
        <w:t> </w:t>
      </w:r>
      <w:r>
        <w:rPr>
          <w:sz w:val="15"/>
        </w:rPr>
        <w:t>J.</w:t>
      </w:r>
      <w:r>
        <w:rPr>
          <w:spacing w:val="14"/>
          <w:sz w:val="15"/>
        </w:rPr>
        <w:t> </w:t>
      </w:r>
      <w:r>
        <w:rPr>
          <w:sz w:val="15"/>
        </w:rPr>
        <w:t>C.,</w:t>
      </w:r>
      <w:r>
        <w:rPr>
          <w:spacing w:val="14"/>
          <w:sz w:val="15"/>
        </w:rPr>
        <w:t> </w:t>
      </w:r>
      <w:r>
        <w:rPr>
          <w:sz w:val="15"/>
        </w:rPr>
        <w:t>“Computational</w:t>
      </w:r>
      <w:r>
        <w:rPr>
          <w:spacing w:val="14"/>
          <w:sz w:val="15"/>
        </w:rPr>
        <w:t> </w:t>
      </w:r>
      <w:r>
        <w:rPr>
          <w:sz w:val="15"/>
        </w:rPr>
        <w:t>complexity,”</w:t>
      </w:r>
      <w:r>
        <w:rPr>
          <w:spacing w:val="14"/>
          <w:sz w:val="15"/>
        </w:rPr>
        <w:t> </w:t>
      </w:r>
      <w:r>
        <w:rPr>
          <w:sz w:val="15"/>
        </w:rPr>
        <w:t>Springer-Verlag,</w:t>
      </w:r>
      <w:r>
        <w:rPr>
          <w:spacing w:val="14"/>
          <w:sz w:val="15"/>
        </w:rPr>
        <w:t> </w:t>
      </w:r>
      <w:r>
        <w:rPr>
          <w:sz w:val="15"/>
        </w:rPr>
        <w:t>Berlin,</w:t>
      </w:r>
      <w:r>
        <w:rPr>
          <w:spacing w:val="14"/>
          <w:sz w:val="15"/>
        </w:rPr>
        <w:t> </w:t>
      </w:r>
      <w:r>
        <w:rPr>
          <w:sz w:val="15"/>
        </w:rPr>
        <w:t>second</w:t>
      </w:r>
      <w:r>
        <w:rPr>
          <w:spacing w:val="14"/>
          <w:sz w:val="15"/>
        </w:rPr>
        <w:t> </w:t>
      </w:r>
      <w:r>
        <w:rPr>
          <w:sz w:val="15"/>
        </w:rPr>
        <w:t>edition,</w:t>
      </w:r>
      <w:r>
        <w:rPr>
          <w:spacing w:val="14"/>
          <w:sz w:val="15"/>
        </w:rPr>
        <w:t> </w:t>
      </w:r>
      <w:r>
        <w:rPr>
          <w:spacing w:val="-2"/>
          <w:sz w:val="15"/>
        </w:rPr>
        <w:t>1980.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8" w:after="0"/>
        <w:ind w:left="419" w:right="0" w:hanging="230"/>
        <w:jc w:val="left"/>
        <w:rPr>
          <w:sz w:val="15"/>
        </w:rPr>
      </w:pPr>
      <w:r>
        <w:rPr>
          <w:w w:val="105"/>
          <w:sz w:val="15"/>
        </w:rPr>
        <w:t>Pour-El,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Richards,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“Computability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Physics,”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9" w:after="0"/>
        <w:ind w:left="419" w:right="0" w:hanging="230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6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6"/>
          <w:sz w:val="15"/>
        </w:rPr>
        <w:t> </w:t>
      </w:r>
      <w:r>
        <w:rPr>
          <w:sz w:val="15"/>
        </w:rPr>
        <w:t>Analysis,”</w:t>
      </w:r>
      <w:r>
        <w:rPr>
          <w:spacing w:val="17"/>
          <w:sz w:val="15"/>
        </w:rPr>
        <w:t> </w:t>
      </w:r>
      <w:r>
        <w:rPr>
          <w:sz w:val="15"/>
        </w:rPr>
        <w:t>Springer,</w:t>
      </w:r>
      <w:r>
        <w:rPr>
          <w:spacing w:val="16"/>
          <w:sz w:val="15"/>
        </w:rPr>
        <w:t> </w:t>
      </w:r>
      <w:r>
        <w:rPr>
          <w:sz w:val="15"/>
        </w:rPr>
        <w:t>Berlin,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9" w:after="0"/>
        <w:ind w:left="419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Zygmund,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“Trigonometric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Series,”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London,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1968.</w:t>
      </w:r>
    </w:p>
    <w:sectPr>
      <w:type w:val="continuous"/>
      <w:pgSz w:w="9360" w:h="13610"/>
      <w:pgMar w:header="860" w:footer="0" w:top="9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610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1313091</wp:posOffset>
              </wp:positionH>
              <wp:positionV relativeFrom="page">
                <wp:posOffset>545914</wp:posOffset>
              </wp:positionV>
              <wp:extent cx="32423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2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Moser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392998pt;margin-top:42.985428pt;width:255.3pt;height:10.8pt;mso-position-horizontal-relative:page;mso-position-vertical-relative:page;z-index:-159605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Moser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1385087</wp:posOffset>
              </wp:positionH>
              <wp:positionV relativeFrom="page">
                <wp:posOffset>545914</wp:posOffset>
              </wp:positionV>
              <wp:extent cx="32423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2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Moser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061996pt;margin-top:42.985428pt;width:255.3pt;height:10.8pt;mso-position-horizontal-relative:page;mso-position-vertical-relative:page;z-index:-159600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Moser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595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555" w:hanging="3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4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9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6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5" w:right="397" w:firstLine="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691" w:hanging="23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sersan@gmail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Moser</dc:creator>
  <cp:keywords>Computable Functions; Fourier Series</cp:keywords>
  <dc:title>On the Convergence of Fourier Series of Computable Lebesgue Integrable Functions</dc:title>
  <dcterms:created xsi:type="dcterms:W3CDTF">2023-12-11T15:11:41Z</dcterms:created>
  <dcterms:modified xsi:type="dcterms:W3CDTF">2023-12-11T15:11:41Z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10.1016/j.entcs.2008.03.003</vt:lpwstr>
  </property>
  <property fmtid="{D5CDD505-2E9C-101B-9397-08002B2CF9AE}" pid="13" name="robots">
    <vt:lpwstr>noindex</vt:lpwstr>
  </property>
</Properties>
</file>