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194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415442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415569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57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275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25" y="29362"/>
                                </a:moveTo>
                                <a:lnTo>
                                  <a:pt x="112661" y="17373"/>
                                </a:lnTo>
                                <a:lnTo>
                                  <a:pt x="108864" y="10121"/>
                                </a:lnTo>
                                <a:lnTo>
                                  <a:pt x="108864" y="29362"/>
                                </a:lnTo>
                                <a:lnTo>
                                  <a:pt x="107759" y="38430"/>
                                </a:lnTo>
                                <a:lnTo>
                                  <a:pt x="104279" y="46342"/>
                                </a:lnTo>
                                <a:lnTo>
                                  <a:pt x="98171" y="51930"/>
                                </a:lnTo>
                                <a:lnTo>
                                  <a:pt x="89179" y="54051"/>
                                </a:lnTo>
                                <a:lnTo>
                                  <a:pt x="80162" y="51930"/>
                                </a:lnTo>
                                <a:lnTo>
                                  <a:pt x="74053" y="46342"/>
                                </a:lnTo>
                                <a:lnTo>
                                  <a:pt x="70586" y="38430"/>
                                </a:lnTo>
                                <a:lnTo>
                                  <a:pt x="69494" y="29362"/>
                                </a:lnTo>
                                <a:lnTo>
                                  <a:pt x="70586" y="20307"/>
                                </a:lnTo>
                                <a:lnTo>
                                  <a:pt x="74053" y="12407"/>
                                </a:lnTo>
                                <a:lnTo>
                                  <a:pt x="80162" y="6819"/>
                                </a:lnTo>
                                <a:lnTo>
                                  <a:pt x="89179" y="4686"/>
                                </a:lnTo>
                                <a:lnTo>
                                  <a:pt x="98171" y="6819"/>
                                </a:lnTo>
                                <a:lnTo>
                                  <a:pt x="104279" y="12407"/>
                                </a:lnTo>
                                <a:lnTo>
                                  <a:pt x="107759" y="20307"/>
                                </a:lnTo>
                                <a:lnTo>
                                  <a:pt x="108864" y="29362"/>
                                </a:lnTo>
                                <a:lnTo>
                                  <a:pt x="108864" y="10121"/>
                                </a:lnTo>
                                <a:lnTo>
                                  <a:pt x="107810" y="8102"/>
                                </a:lnTo>
                                <a:lnTo>
                                  <a:pt x="103314" y="4686"/>
                                </a:lnTo>
                                <a:lnTo>
                                  <a:pt x="99923" y="2120"/>
                                </a:lnTo>
                                <a:lnTo>
                                  <a:pt x="89179" y="0"/>
                                </a:lnTo>
                                <a:lnTo>
                                  <a:pt x="78422" y="2120"/>
                                </a:lnTo>
                                <a:lnTo>
                                  <a:pt x="70535" y="8102"/>
                                </a:lnTo>
                                <a:lnTo>
                                  <a:pt x="65684" y="17373"/>
                                </a:lnTo>
                                <a:lnTo>
                                  <a:pt x="64033" y="29362"/>
                                </a:lnTo>
                                <a:lnTo>
                                  <a:pt x="65684" y="41376"/>
                                </a:lnTo>
                                <a:lnTo>
                                  <a:pt x="70535" y="50634"/>
                                </a:lnTo>
                                <a:lnTo>
                                  <a:pt x="78422" y="56616"/>
                                </a:lnTo>
                                <a:lnTo>
                                  <a:pt x="89179" y="58724"/>
                                </a:lnTo>
                                <a:lnTo>
                                  <a:pt x="99923" y="56616"/>
                                </a:lnTo>
                                <a:lnTo>
                                  <a:pt x="103301" y="54051"/>
                                </a:lnTo>
                                <a:lnTo>
                                  <a:pt x="107810" y="50634"/>
                                </a:lnTo>
                                <a:lnTo>
                                  <a:pt x="112661" y="41376"/>
                                </a:lnTo>
                                <a:lnTo>
                                  <a:pt x="114325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47" y="42722"/>
                                </a:moveTo>
                                <a:lnTo>
                                  <a:pt x="169456" y="32372"/>
                                </a:lnTo>
                                <a:lnTo>
                                  <a:pt x="158508" y="27343"/>
                                </a:lnTo>
                                <a:lnTo>
                                  <a:pt x="147561" y="22961"/>
                                </a:lnTo>
                                <a:lnTo>
                                  <a:pt x="142582" y="14528"/>
                                </a:lnTo>
                                <a:lnTo>
                                  <a:pt x="142582" y="7658"/>
                                </a:lnTo>
                                <a:lnTo>
                                  <a:pt x="149847" y="4686"/>
                                </a:lnTo>
                                <a:lnTo>
                                  <a:pt x="161480" y="4686"/>
                                </a:lnTo>
                                <a:lnTo>
                                  <a:pt x="167805" y="6477"/>
                                </a:lnTo>
                                <a:lnTo>
                                  <a:pt x="167957" y="13423"/>
                                </a:lnTo>
                                <a:lnTo>
                                  <a:pt x="173431" y="13423"/>
                                </a:lnTo>
                                <a:lnTo>
                                  <a:pt x="172173" y="2578"/>
                                </a:lnTo>
                                <a:lnTo>
                                  <a:pt x="162496" y="0"/>
                                </a:lnTo>
                                <a:lnTo>
                                  <a:pt x="146177" y="0"/>
                                </a:lnTo>
                                <a:lnTo>
                                  <a:pt x="137109" y="5397"/>
                                </a:lnTo>
                                <a:lnTo>
                                  <a:pt x="137109" y="15240"/>
                                </a:lnTo>
                                <a:lnTo>
                                  <a:pt x="139420" y="22783"/>
                                </a:lnTo>
                                <a:lnTo>
                                  <a:pt x="145199" y="27724"/>
                                </a:lnTo>
                                <a:lnTo>
                                  <a:pt x="152692" y="30949"/>
                                </a:lnTo>
                                <a:lnTo>
                                  <a:pt x="164909" y="34899"/>
                                </a:lnTo>
                                <a:lnTo>
                                  <a:pt x="168973" y="37566"/>
                                </a:lnTo>
                                <a:lnTo>
                                  <a:pt x="168973" y="50368"/>
                                </a:lnTo>
                                <a:lnTo>
                                  <a:pt x="161709" y="54038"/>
                                </a:lnTo>
                                <a:lnTo>
                                  <a:pt x="147815" y="54038"/>
                                </a:lnTo>
                                <a:lnTo>
                                  <a:pt x="141401" y="51536"/>
                                </a:lnTo>
                                <a:lnTo>
                                  <a:pt x="141262" y="42875"/>
                                </a:lnTo>
                                <a:lnTo>
                                  <a:pt x="135788" y="42875"/>
                                </a:lnTo>
                                <a:lnTo>
                                  <a:pt x="136029" y="52171"/>
                                </a:lnTo>
                                <a:lnTo>
                                  <a:pt x="143598" y="58724"/>
                                </a:lnTo>
                                <a:lnTo>
                                  <a:pt x="152577" y="58724"/>
                                </a:lnTo>
                                <a:lnTo>
                                  <a:pt x="160769" y="57950"/>
                                </a:lnTo>
                                <a:lnTo>
                                  <a:pt x="167754" y="55321"/>
                                </a:lnTo>
                                <a:lnTo>
                                  <a:pt x="172618" y="50393"/>
                                </a:lnTo>
                                <a:lnTo>
                                  <a:pt x="174447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57" y="1168"/>
                                </a:moveTo>
                                <a:lnTo>
                                  <a:pt x="190233" y="1168"/>
                                </a:lnTo>
                                <a:lnTo>
                                  <a:pt x="190233" y="5854"/>
                                </a:lnTo>
                                <a:lnTo>
                                  <a:pt x="208419" y="5854"/>
                                </a:lnTo>
                                <a:lnTo>
                                  <a:pt x="208495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75" y="5854"/>
                                </a:lnTo>
                                <a:lnTo>
                                  <a:pt x="231457" y="5854"/>
                                </a:lnTo>
                                <a:lnTo>
                                  <a:pt x="231457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05" y="52870"/>
                                </a:moveTo>
                                <a:lnTo>
                                  <a:pt x="257314" y="52870"/>
                                </a:lnTo>
                                <a:lnTo>
                                  <a:pt x="257314" y="30772"/>
                                </a:lnTo>
                                <a:lnTo>
                                  <a:pt x="284645" y="30772"/>
                                </a:lnTo>
                                <a:lnTo>
                                  <a:pt x="284645" y="26073"/>
                                </a:lnTo>
                                <a:lnTo>
                                  <a:pt x="257314" y="26073"/>
                                </a:lnTo>
                                <a:lnTo>
                                  <a:pt x="257314" y="5854"/>
                                </a:lnTo>
                                <a:lnTo>
                                  <a:pt x="285737" y="5854"/>
                                </a:lnTo>
                                <a:lnTo>
                                  <a:pt x="285737" y="1168"/>
                                </a:lnTo>
                                <a:lnTo>
                                  <a:pt x="252247" y="1168"/>
                                </a:lnTo>
                                <a:lnTo>
                                  <a:pt x="252247" y="57556"/>
                                </a:lnTo>
                                <a:lnTo>
                                  <a:pt x="286905" y="57556"/>
                                </a:lnTo>
                                <a:lnTo>
                                  <a:pt x="286905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79" y="29362"/>
                                </a:moveTo>
                                <a:lnTo>
                                  <a:pt x="353136" y="17081"/>
                                </a:lnTo>
                                <a:lnTo>
                                  <a:pt x="349618" y="11595"/>
                                </a:lnTo>
                                <a:lnTo>
                                  <a:pt x="349618" y="29362"/>
                                </a:lnTo>
                                <a:lnTo>
                                  <a:pt x="348348" y="39039"/>
                                </a:lnTo>
                                <a:lnTo>
                                  <a:pt x="344385" y="46456"/>
                                </a:lnTo>
                                <a:lnTo>
                                  <a:pt x="337451" y="51206"/>
                                </a:lnTo>
                                <a:lnTo>
                                  <a:pt x="327279" y="52870"/>
                                </a:lnTo>
                                <a:lnTo>
                                  <a:pt x="315874" y="52870"/>
                                </a:lnTo>
                                <a:lnTo>
                                  <a:pt x="315874" y="5854"/>
                                </a:lnTo>
                                <a:lnTo>
                                  <a:pt x="323837" y="5854"/>
                                </a:lnTo>
                                <a:lnTo>
                                  <a:pt x="334619" y="6997"/>
                                </a:lnTo>
                                <a:lnTo>
                                  <a:pt x="342722" y="11201"/>
                                </a:lnTo>
                                <a:lnTo>
                                  <a:pt x="347840" y="18605"/>
                                </a:lnTo>
                                <a:lnTo>
                                  <a:pt x="349618" y="29362"/>
                                </a:lnTo>
                                <a:lnTo>
                                  <a:pt x="349618" y="11595"/>
                                </a:lnTo>
                                <a:lnTo>
                                  <a:pt x="347497" y="8267"/>
                                </a:lnTo>
                                <a:lnTo>
                                  <a:pt x="343357" y="5854"/>
                                </a:lnTo>
                                <a:lnTo>
                                  <a:pt x="338378" y="2959"/>
                                </a:lnTo>
                                <a:lnTo>
                                  <a:pt x="326034" y="1168"/>
                                </a:lnTo>
                                <a:lnTo>
                                  <a:pt x="310819" y="1168"/>
                                </a:lnTo>
                                <a:lnTo>
                                  <a:pt x="310819" y="57556"/>
                                </a:lnTo>
                                <a:lnTo>
                                  <a:pt x="326034" y="57556"/>
                                </a:lnTo>
                                <a:lnTo>
                                  <a:pt x="338378" y="55778"/>
                                </a:lnTo>
                                <a:lnTo>
                                  <a:pt x="343357" y="52870"/>
                                </a:lnTo>
                                <a:lnTo>
                                  <a:pt x="347497" y="50469"/>
                                </a:lnTo>
                                <a:lnTo>
                                  <a:pt x="353136" y="41656"/>
                                </a:lnTo>
                                <a:lnTo>
                                  <a:pt x="355079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294" y="34442"/>
                                </a:moveTo>
                                <a:lnTo>
                                  <a:pt x="447421" y="30695"/>
                                </a:lnTo>
                                <a:lnTo>
                                  <a:pt x="446138" y="29451"/>
                                </a:lnTo>
                                <a:lnTo>
                                  <a:pt x="445833" y="29413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50444"/>
                                </a:lnTo>
                                <a:lnTo>
                                  <a:pt x="440194" y="53035"/>
                                </a:lnTo>
                                <a:lnTo>
                                  <a:pt x="430530" y="52870"/>
                                </a:lnTo>
                                <a:lnTo>
                                  <a:pt x="418109" y="52870"/>
                                </a:lnTo>
                                <a:lnTo>
                                  <a:pt x="418109" y="30695"/>
                                </a:lnTo>
                                <a:lnTo>
                                  <a:pt x="438086" y="30695"/>
                                </a:lnTo>
                                <a:lnTo>
                                  <a:pt x="445833" y="32169"/>
                                </a:lnTo>
                                <a:lnTo>
                                  <a:pt x="445833" y="29413"/>
                                </a:lnTo>
                                <a:lnTo>
                                  <a:pt x="438480" y="28194"/>
                                </a:lnTo>
                                <a:lnTo>
                                  <a:pt x="438480" y="28028"/>
                                </a:lnTo>
                                <a:lnTo>
                                  <a:pt x="444423" y="26631"/>
                                </a:lnTo>
                                <a:lnTo>
                                  <a:pt x="444969" y="26009"/>
                                </a:lnTo>
                                <a:lnTo>
                                  <a:pt x="448957" y="21551"/>
                                </a:lnTo>
                                <a:lnTo>
                                  <a:pt x="448957" y="6337"/>
                                </a:lnTo>
                                <a:lnTo>
                                  <a:pt x="448259" y="5854"/>
                                </a:lnTo>
                                <a:lnTo>
                                  <a:pt x="443496" y="2552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3431"/>
                                </a:lnTo>
                                <a:lnTo>
                                  <a:pt x="436930" y="26009"/>
                                </a:lnTo>
                                <a:lnTo>
                                  <a:pt x="418109" y="26009"/>
                                </a:lnTo>
                                <a:lnTo>
                                  <a:pt x="418109" y="5854"/>
                                </a:lnTo>
                                <a:lnTo>
                                  <a:pt x="430123" y="5854"/>
                                </a:lnTo>
                                <a:lnTo>
                                  <a:pt x="436778" y="5930"/>
                                </a:lnTo>
                                <a:lnTo>
                                  <a:pt x="443496" y="7581"/>
                                </a:lnTo>
                                <a:lnTo>
                                  <a:pt x="443496" y="2552"/>
                                </a:lnTo>
                                <a:lnTo>
                                  <a:pt x="441617" y="1244"/>
                                </a:lnTo>
                                <a:lnTo>
                                  <a:pt x="433260" y="1244"/>
                                </a:lnTo>
                                <a:lnTo>
                                  <a:pt x="413029" y="1168"/>
                                </a:lnTo>
                                <a:lnTo>
                                  <a:pt x="413029" y="57556"/>
                                </a:lnTo>
                                <a:lnTo>
                                  <a:pt x="446773" y="57556"/>
                                </a:lnTo>
                                <a:lnTo>
                                  <a:pt x="449440" y="53035"/>
                                </a:lnTo>
                                <a:lnTo>
                                  <a:pt x="451294" y="49898"/>
                                </a:lnTo>
                                <a:lnTo>
                                  <a:pt x="451294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47" y="1168"/>
                                </a:moveTo>
                                <a:lnTo>
                                  <a:pt x="504786" y="1168"/>
                                </a:lnTo>
                                <a:lnTo>
                                  <a:pt x="487527" y="28422"/>
                                </a:lnTo>
                                <a:lnTo>
                                  <a:pt x="470268" y="1168"/>
                                </a:lnTo>
                                <a:lnTo>
                                  <a:pt x="463791" y="1168"/>
                                </a:lnTo>
                                <a:lnTo>
                                  <a:pt x="484568" y="33197"/>
                                </a:lnTo>
                                <a:lnTo>
                                  <a:pt x="484568" y="57556"/>
                                </a:lnTo>
                                <a:lnTo>
                                  <a:pt x="489623" y="57556"/>
                                </a:lnTo>
                                <a:lnTo>
                                  <a:pt x="489623" y="33045"/>
                                </a:lnTo>
                                <a:lnTo>
                                  <a:pt x="510247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722pt;margin-top:30.264099pt;width:49.35pt;height:65.1500pt;mso-position-horizontal-relative:page;mso-position-vertical-relative:paragraph;z-index:15733248" id="docshapegroup2" coordorigin="654,605" coordsize="987,1303">
                <v:rect style="position:absolute;left:656;top:605;width:975;height:154" id="docshape3" filled="true" fillcolor="#676767" stroked="false">
                  <v:fill type="solid"/>
                </v:rect>
                <v:shape style="position:absolute;left:654;top:828;width:987;height:1080" type="#_x0000_t75" id="docshape4" stroked="false">
                  <v:imagedata r:id="rId6" o:title=""/>
                </v:shape>
                <v:shape style="position:absolute;left:740;top:634;width:804;height:93" id="docshape5" coordorigin="741,635" coordsize="804,93" path="m805,637l797,637,797,676,749,676,749,637,741,637,741,725,749,725,749,683,797,683,797,725,805,725,805,637xm921,681l918,662,912,651,912,681,910,695,905,708,895,717,881,720,867,717,857,708,852,695,850,681,852,667,857,654,867,646,881,642,895,646,905,654,910,667,912,681,912,651,910,648,903,642,898,638,881,635,864,638,852,648,844,662,841,681,844,700,852,715,864,724,881,727,898,724,903,720,910,715,918,700,921,681xm1015,702l1007,686,990,678,973,671,965,658,965,647,977,642,995,642,1005,645,1005,656,1014,656,1012,639,997,635,971,635,957,643,957,659,960,671,969,679,981,684,1000,690,1007,694,1007,714,995,720,973,720,963,716,963,702,954,702,955,717,967,727,981,727,994,726,1005,722,1012,714,1015,702xm1105,637l1040,637,1040,644,1069,644,1069,725,1077,725,1077,644,1105,644,1105,637xm1192,718l1146,718,1146,683,1189,683,1189,676,1146,676,1146,644,1191,644,1191,637,1138,637,1138,725,1192,725,1192,718xm1300,681l1297,662,1291,653,1291,681,1289,696,1283,708,1272,715,1256,718,1238,718,1238,644,1251,644,1268,646,1280,652,1288,664,1291,681,1291,653,1288,648,1281,644,1273,640,1254,637,1230,637,1230,725,1254,725,1273,723,1281,718,1288,714,1297,700,1300,681xm1451,689l1445,683,1443,681,1443,681,1443,686,1443,714,1434,718,1419,718,1399,718,1399,683,1431,683,1443,686,1443,681,1431,679,1431,679,1440,677,1441,676,1448,669,1448,645,1447,644,1439,639,1439,647,1439,672,1429,676,1399,676,1399,644,1418,644,1428,644,1439,647,1439,639,1436,637,1423,637,1391,637,1391,725,1444,725,1448,718,1451,713,1451,689xm1544,637l1536,637,1508,680,1481,637,1471,637,1504,687,1504,725,1512,725,1512,687,1544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6299999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062988pt;margin-top:23.914pt;width:56.65pt;height:71pt;mso-position-horizontal-relative:page;mso-position-vertical-relative:paragraph;z-index:15733760" id="docshapegroup6" coordorigin="9921,478" coordsize="1133,1420">
                <v:shape style="position:absolute;left:9921;top:482;width:1133;height:1413" type="#_x0000_t75" id="docshape7" stroked="false">
                  <v:imagedata r:id="rId7" o:title=""/>
                </v:shape>
                <v:shape style="position:absolute;left:9923;top:478;width:1128;height:1420" id="docshape8" coordorigin="9924,478" coordsize="1128,1420" path="m11051,478l9924,478,9924,480,9924,1896,9924,1898,11051,1898,11051,1896,9926,1896,9926,480,11049,480,11049,1896,11051,1896,11051,480,11051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1352880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20" w:right="2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0" w:right="2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6.526001pt;margin-top:30.205999pt;width:375.35pt;height:65.2pt;mso-position-horizontal-relative:page;mso-position-vertical-relative:paragraph;z-index:15734272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20" w:right="2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1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20" w:right="2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2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eventive and curative effects of Coccu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264–269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415442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116" w:right="0" w:firstLine="0"/>
        <w:jc w:val="left"/>
        <w:rPr>
          <w:sz w:val="19"/>
        </w:rPr>
      </w:pP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114" w:right="1415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6301435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6.175995pt;margin-top:9.903811pt;width:55.95pt;height:20pt;mso-position-horizontal-relative:page;mso-position-vertical-relative:paragraph;z-index:15732224" id="docshapegroup11" coordorigin="9924,198" coordsize="1119,400">
                <v:shape style="position:absolute;left:10388;top:347;width:653;height:116" type="#_x0000_t75" id="docshape12" stroked="false">
                  <v:imagedata r:id="rId11" o:title=""/>
                </v:shape>
                <v:shape style="position:absolute;left:9923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sz w:val="27"/>
        </w:rPr>
        <w:t>Preventive and curative effects of </w:t>
      </w:r>
      <w:r>
        <w:rPr>
          <w:i/>
          <w:sz w:val="27"/>
        </w:rPr>
        <w:t>Cocculus hirsutus </w:t>
      </w:r>
      <w:r>
        <w:rPr>
          <w:sz w:val="27"/>
        </w:rPr>
        <w:t>(Linn.) Diels </w:t>
      </w:r>
      <w:r>
        <w:rPr>
          <w:sz w:val="27"/>
        </w:rPr>
        <w:t>leaves</w:t>
      </w:r>
      <w:r>
        <w:rPr>
          <w:spacing w:val="80"/>
          <w:sz w:val="27"/>
        </w:rPr>
        <w:t> </w:t>
      </w:r>
      <w:r>
        <w:rPr>
          <w:sz w:val="27"/>
        </w:rPr>
        <w:t>extract</w:t>
      </w:r>
      <w:r>
        <w:rPr>
          <w:spacing w:val="40"/>
          <w:sz w:val="27"/>
        </w:rPr>
        <w:t> </w:t>
      </w:r>
      <w:r>
        <w:rPr>
          <w:sz w:val="27"/>
        </w:rPr>
        <w:t>on</w:t>
      </w:r>
      <w:r>
        <w:rPr>
          <w:spacing w:val="40"/>
          <w:sz w:val="27"/>
        </w:rPr>
        <w:t> </w:t>
      </w:r>
      <w:r>
        <w:rPr>
          <w:sz w:val="27"/>
        </w:rPr>
        <w:t>CCl</w:t>
      </w:r>
      <w:r>
        <w:rPr>
          <w:sz w:val="27"/>
          <w:vertAlign w:val="subscript"/>
        </w:rPr>
        <w:t>4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provoked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hepatic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injury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in</w:t>
      </w:r>
      <w:r>
        <w:rPr>
          <w:spacing w:val="40"/>
          <w:sz w:val="27"/>
          <w:vertAlign w:val="baseline"/>
        </w:rPr>
        <w:t> </w:t>
      </w:r>
      <w:r>
        <w:rPr>
          <w:sz w:val="27"/>
          <w:vertAlign w:val="baseline"/>
        </w:rPr>
        <w:t>rats</w:t>
      </w:r>
    </w:p>
    <w:p>
      <w:pPr>
        <w:spacing w:before="112"/>
        <w:ind w:left="116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sz w:val="21"/>
        </w:rPr>
        <w:t>Lavanya</w:t>
      </w:r>
      <w:r>
        <w:rPr>
          <w:spacing w:val="36"/>
          <w:sz w:val="21"/>
        </w:rPr>
        <w:t> </w:t>
      </w:r>
      <w:r>
        <w:rPr>
          <w:sz w:val="21"/>
        </w:rPr>
        <w:t>Goodla</w:t>
      </w:r>
      <w:r>
        <w:rPr>
          <w:spacing w:val="-6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D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Manjunath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Manubolu</w:t>
      </w:r>
      <w:r>
        <w:rPr>
          <w:spacing w:val="-6"/>
          <w:sz w:val="21"/>
          <w:vertAlign w:val="baseline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D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Kavitha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Pathakoti</w:t>
      </w:r>
      <w:r>
        <w:rPr>
          <w:spacing w:val="-6"/>
          <w:sz w:val="21"/>
          <w:vertAlign w:val="baseline"/>
        </w:rPr>
        <w:t> </w:t>
      </w:r>
      <w:hyperlink w:history="true" w:anchor="_bookmark3">
        <w:r>
          <w:rPr>
            <w:color w:val="007FAD"/>
            <w:sz w:val="21"/>
            <w:vertAlign w:val="superscript"/>
          </w:rPr>
          <w:t>d</w:t>
        </w:r>
      </w:hyperlink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Parthasarathy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R.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Poondamalli</w:t>
      </w:r>
      <w:r>
        <w:rPr>
          <w:spacing w:val="-6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10"/>
            <w:sz w:val="21"/>
            <w:vertAlign w:val="superscript"/>
          </w:rPr>
          <w:t>a</w:t>
        </w:r>
      </w:hyperlink>
    </w:p>
    <w:p>
      <w:pPr>
        <w:spacing w:before="147"/>
        <w:ind w:left="115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-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Biochemistry,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Sri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Venkateswara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2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Tirupati,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India</w:t>
      </w:r>
    </w:p>
    <w:p>
      <w:pPr>
        <w:spacing w:line="302" w:lineRule="auto" w:before="35"/>
        <w:ind w:left="114" w:right="399" w:firstLine="1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South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China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Stem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Cell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Regenerative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Medicine,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Guangzhou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Institutes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Biomedicine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and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Health,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Chinese</w:t>
      </w:r>
      <w:r>
        <w:rPr>
          <w:i/>
          <w:spacing w:val="1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Academy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190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Kai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Yuan</w:t>
      </w:r>
      <w:r>
        <w:rPr>
          <w:i/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Avenue,</w:t>
      </w:r>
      <w:r>
        <w:rPr>
          <w:i/>
          <w:spacing w:val="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</w:t>
      </w:r>
      <w:r>
        <w:rPr>
          <w:i/>
          <w:spacing w:val="40"/>
          <w:w w:val="105"/>
          <w:sz w:val="12"/>
          <w:vertAlign w:val="baseline"/>
        </w:rPr>
        <w:t> </w:t>
      </w:r>
      <w:bookmarkStart w:name="_bookmark2" w:id="5"/>
      <w:bookmarkEnd w:id="5"/>
      <w:r>
        <w:rPr>
          <w:i/>
          <w:w w:val="105"/>
          <w:sz w:val="12"/>
          <w:vertAlign w:val="baseline"/>
        </w:rPr>
        <w:t>Park,</w:t>
      </w:r>
      <w:r>
        <w:rPr>
          <w:i/>
          <w:w w:val="105"/>
          <w:sz w:val="12"/>
          <w:vertAlign w:val="baseline"/>
        </w:rPr>
        <w:t> Guangzhou 510530, China</w:t>
      </w:r>
    </w:p>
    <w:p>
      <w:pPr>
        <w:spacing w:line="135" w:lineRule="exact" w:before="0"/>
        <w:ind w:left="115" w:right="0" w:firstLine="0"/>
        <w:jc w:val="left"/>
        <w:rPr>
          <w:i/>
          <w:sz w:val="12"/>
        </w:rPr>
      </w:pPr>
      <w:bookmarkStart w:name="_bookmark3" w:id="6"/>
      <w:bookmarkEnd w:id="6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Division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Environmental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Health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Sciences,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College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Public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Health,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The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Ohio</w:t>
      </w:r>
      <w:r>
        <w:rPr>
          <w:i/>
          <w:spacing w:val="7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State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Columbus,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OH,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spacing w:val="-5"/>
          <w:w w:val="105"/>
          <w:sz w:val="12"/>
          <w:vertAlign w:val="baseline"/>
        </w:rPr>
        <w:t>USA</w:t>
      </w:r>
    </w:p>
    <w:p>
      <w:pPr>
        <w:spacing w:before="34"/>
        <w:ind w:left="115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d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Department</w:t>
      </w:r>
      <w:r>
        <w:rPr>
          <w:i/>
          <w:spacing w:val="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Biology,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Jackson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State</w:t>
      </w:r>
      <w:r>
        <w:rPr>
          <w:i/>
          <w:spacing w:val="6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Jackson,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MS,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39217,</w:t>
      </w:r>
      <w:r>
        <w:rPr>
          <w:i/>
          <w:spacing w:val="5"/>
          <w:w w:val="105"/>
          <w:sz w:val="12"/>
          <w:vertAlign w:val="baseline"/>
        </w:rPr>
        <w:t> </w:t>
      </w:r>
      <w:r>
        <w:rPr>
          <w:i/>
          <w:spacing w:val="-5"/>
          <w:w w:val="105"/>
          <w:sz w:val="12"/>
          <w:vertAlign w:val="baseline"/>
        </w:rPr>
        <w:t>USA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415442</wp:posOffset>
                </wp:positionH>
                <wp:positionV relativeFrom="paragraph">
                  <wp:posOffset>124200</wp:posOffset>
                </wp:positionV>
                <wp:extent cx="6604634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604558" y="359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9.779568pt;width:520.044pt;height:.283450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footerReference w:type="even" r:id="rId5"/>
          <w:type w:val="continuous"/>
          <w:pgSz w:w="11910" w:h="15880"/>
          <w:pgMar w:header="0" w:footer="0" w:top="840" w:bottom="280" w:left="540" w:right="540"/>
          <w:pgNumType w:start="264"/>
        </w:sectPr>
      </w:pPr>
    </w:p>
    <w:p>
      <w:pPr>
        <w:pStyle w:val="Heading1"/>
      </w:pPr>
      <w:r>
        <w:rPr>
          <w:smallCaps/>
          <w:spacing w:val="34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r</w:t>
      </w:r>
      <w:r>
        <w:rPr>
          <w:smallCaps/>
          <w:spacing w:val="20"/>
          <w:w w:val="105"/>
        </w:rPr>
        <w:t> </w:t>
      </w:r>
      <w:r>
        <w:rPr>
          <w:smallCaps/>
          <w:spacing w:val="34"/>
          <w:w w:val="105"/>
        </w:rPr>
        <w:t>t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i</w:t>
      </w:r>
      <w:r>
        <w:rPr>
          <w:smallCaps/>
          <w:spacing w:val="20"/>
          <w:w w:val="105"/>
        </w:rPr>
        <w:t> </w:t>
      </w:r>
      <w:r>
        <w:rPr>
          <w:smallCaps/>
          <w:w w:val="105"/>
        </w:rPr>
        <w:t>c</w:t>
      </w:r>
      <w:r>
        <w:rPr>
          <w:smallCaps w:val="0"/>
          <w:spacing w:val="30"/>
          <w:w w:val="105"/>
        </w:rPr>
        <w:t> </w:t>
      </w:r>
      <w:r>
        <w:rPr>
          <w:smallCaps/>
          <w:w w:val="105"/>
        </w:rPr>
        <w:t>l</w:t>
      </w:r>
      <w:r>
        <w:rPr>
          <w:smallCaps w:val="0"/>
          <w:spacing w:val="31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49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4"/>
          <w:w w:val="105"/>
        </w:rPr>
        <w:t>n</w:t>
      </w:r>
      <w:r>
        <w:rPr>
          <w:smallCaps/>
          <w:spacing w:val="-2"/>
          <w:w w:val="105"/>
        </w:rPr>
        <w:t> </w:t>
      </w:r>
      <w:r>
        <w:rPr>
          <w:smallCaps/>
          <w:w w:val="105"/>
        </w:rPr>
        <w:t>f</w:t>
      </w:r>
      <w:r>
        <w:rPr>
          <w:smallCaps/>
          <w:spacing w:val="20"/>
          <w:w w:val="105"/>
        </w:rPr>
        <w:t> </w:t>
      </w:r>
      <w:r>
        <w:rPr>
          <w:smallCaps/>
          <w:spacing w:val="-10"/>
          <w:w w:val="105"/>
        </w:rPr>
        <w:t>o</w:t>
      </w:r>
    </w:p>
    <w:p>
      <w:pPr>
        <w:pStyle w:val="BodyText"/>
        <w:spacing w:before="4" w:after="1"/>
        <w:rPr>
          <w:sz w:val="14"/>
        </w:rPr>
      </w:pPr>
    </w:p>
    <w:p>
      <w:pPr>
        <w:pStyle w:val="BodyText"/>
        <w:spacing w:line="20" w:lineRule="exact"/>
        <w:ind w:left="114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5" coordorigin="0,0" coordsize="2665,5">
                <v:rect style="position:absolute;left:0;top:0;width:2665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5"/>
        <w:ind w:left="114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4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Received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8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June</w:t>
      </w:r>
      <w:r>
        <w:rPr>
          <w:spacing w:val="6"/>
          <w:w w:val="110"/>
          <w:sz w:val="12"/>
        </w:rPr>
        <w:t> </w:t>
      </w:r>
      <w:r>
        <w:rPr>
          <w:spacing w:val="-4"/>
          <w:w w:val="110"/>
          <w:sz w:val="12"/>
        </w:rPr>
        <w:t>2017</w:t>
      </w:r>
    </w:p>
    <w:p>
      <w:pPr>
        <w:spacing w:line="302" w:lineRule="auto"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28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September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line="135" w:lineRule="exact" w:before="0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13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-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4" w:right="-2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7" coordorigin="0,0" coordsize="2665,5">
                <v:rect style="position:absolute;left:0;top:0;width:2665;height:5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4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4"/>
        <w:ind w:left="114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Antioxidants</w:t>
      </w:r>
    </w:p>
    <w:p>
      <w:pPr>
        <w:spacing w:line="302" w:lineRule="auto" w:before="35"/>
        <w:ind w:left="114" w:right="785" w:firstLine="0"/>
        <w:jc w:val="left"/>
        <w:rPr>
          <w:sz w:val="12"/>
        </w:rPr>
      </w:pPr>
      <w:r>
        <w:rPr>
          <w:w w:val="110"/>
          <w:sz w:val="12"/>
        </w:rPr>
        <w:t>Carbon tetrachloride</w:t>
      </w:r>
      <w:r>
        <w:rPr>
          <w:spacing w:val="40"/>
          <w:w w:val="110"/>
          <w:sz w:val="12"/>
        </w:rPr>
        <w:t> </w:t>
      </w:r>
      <w:r>
        <w:rPr>
          <w:i/>
          <w:w w:val="110"/>
          <w:sz w:val="12"/>
        </w:rPr>
        <w:t>Cocculus hirsutus</w:t>
      </w:r>
      <w:r>
        <w:rPr>
          <w:i/>
          <w:spacing w:val="40"/>
          <w:w w:val="110"/>
          <w:sz w:val="12"/>
        </w:rPr>
        <w:t> </w:t>
      </w:r>
      <w:r>
        <w:rPr>
          <w:w w:val="110"/>
          <w:sz w:val="12"/>
        </w:rPr>
        <w:t>Hepatoprotective </w:t>
      </w:r>
      <w:r>
        <w:rPr>
          <w:w w:val="110"/>
          <w:sz w:val="12"/>
        </w:rPr>
        <w:t>effect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Lipid peroxidation</w:t>
      </w:r>
    </w:p>
    <w:p>
      <w:pPr>
        <w:pStyle w:val="Heading1"/>
        <w:spacing w:before="117"/>
        <w:jc w:val="both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22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a</w:t>
      </w:r>
      <w:r>
        <w:rPr>
          <w:smallCaps/>
          <w:spacing w:val="2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3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2504884</wp:posOffset>
                </wp:positionH>
                <wp:positionV relativeFrom="paragraph">
                  <wp:posOffset>100305</wp:posOffset>
                </wp:positionV>
                <wp:extent cx="4515485" cy="317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154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5485" h="3175">
                              <a:moveTo>
                                <a:pt x="4515116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5116" y="2880"/>
                              </a:lnTo>
                              <a:lnTo>
                                <a:pt x="4515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7.235001pt;margin-top:7.898108pt;width:355.521pt;height:.22678pt;mso-position-horizontal-relative:page;mso-position-vertical-relative:paragraph;z-index:-1572659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4" w:right="308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present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designed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estimate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protective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curative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potency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extract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from</w:t>
      </w:r>
      <w:r>
        <w:rPr>
          <w:spacing w:val="-6"/>
          <w:w w:val="110"/>
          <w:sz w:val="14"/>
        </w:rPr>
        <w:t> </w:t>
      </w:r>
      <w:r>
        <w:rPr>
          <w:i/>
          <w:w w:val="110"/>
          <w:sz w:val="14"/>
        </w:rPr>
        <w:t>Cocculus</w:t>
      </w:r>
      <w:r>
        <w:rPr>
          <w:i/>
          <w:spacing w:val="40"/>
          <w:w w:val="110"/>
          <w:sz w:val="14"/>
        </w:rPr>
        <w:t> </w:t>
      </w:r>
      <w:r>
        <w:rPr>
          <w:i/>
          <w:w w:val="110"/>
          <w:sz w:val="14"/>
        </w:rPr>
        <w:t>hirsutus</w:t>
      </w:r>
      <w:r>
        <w:rPr>
          <w:i/>
          <w:spacing w:val="-10"/>
          <w:w w:val="110"/>
          <w:sz w:val="14"/>
        </w:rPr>
        <w:t> </w:t>
      </w:r>
      <w:r>
        <w:rPr>
          <w:w w:val="110"/>
          <w:sz w:val="14"/>
        </w:rPr>
        <w:t>leaves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CCl</w:t>
      </w:r>
      <w:r>
        <w:rPr>
          <w:w w:val="110"/>
          <w:sz w:val="14"/>
          <w:vertAlign w:val="subscript"/>
        </w:rPr>
        <w:t>4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intoxication</w:t>
      </w:r>
      <w:r>
        <w:rPr>
          <w:spacing w:val="-9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via</w:t>
      </w:r>
      <w:r>
        <w:rPr>
          <w:i/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its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antioxidant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property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rats.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Liver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enzyme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markers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(SGOT,</w:t>
      </w:r>
      <w:r>
        <w:rPr>
          <w:spacing w:val="40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SGPT, ALP, LDH, and bilirubin) and oxidative stress markers {lipid peroxidation (LPO), enzymatic antiox-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idants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[superoxide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dismutase, catalase and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glutathione peroxidase] and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non-enzymatic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antioxidants [re-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duced glutathione, vitamin C and E]} were analyzed by spectrophotometry. Histopathological studies on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hepatic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tissue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were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also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performed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method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Hematoxylin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Eosin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staining.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Rats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administrated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with</w:t>
      </w:r>
      <w:r>
        <w:rPr>
          <w:w w:val="110"/>
          <w:sz w:val="14"/>
          <w:vertAlign w:val="baseline"/>
        </w:rPr>
        <w:t> 30%</w:t>
      </w:r>
      <w:r>
        <w:rPr>
          <w:w w:val="110"/>
          <w:sz w:val="14"/>
          <w:vertAlign w:val="baseline"/>
        </w:rPr>
        <w:t> CCl</w:t>
      </w:r>
      <w:r>
        <w:rPr>
          <w:w w:val="110"/>
          <w:sz w:val="14"/>
          <w:vertAlign w:val="subscript"/>
        </w:rPr>
        <w:t>4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olive</w:t>
      </w:r>
      <w:r>
        <w:rPr>
          <w:w w:val="110"/>
          <w:sz w:val="14"/>
          <w:vertAlign w:val="baseline"/>
        </w:rPr>
        <w:t> oil</w:t>
      </w:r>
      <w:r>
        <w:rPr>
          <w:w w:val="110"/>
          <w:sz w:val="14"/>
          <w:vertAlign w:val="baseline"/>
        </w:rPr>
        <w:t> intraperitoneally</w:t>
      </w:r>
      <w:r>
        <w:rPr>
          <w:w w:val="110"/>
          <w:sz w:val="14"/>
          <w:vertAlign w:val="baseline"/>
        </w:rPr>
        <w:t> resulted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significant</w:t>
      </w:r>
      <w:r>
        <w:rPr>
          <w:w w:val="110"/>
          <w:sz w:val="14"/>
          <w:vertAlign w:val="baseline"/>
        </w:rPr>
        <w:t> increase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levels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SGOT,</w:t>
      </w:r>
      <w:r>
        <w:rPr>
          <w:w w:val="110"/>
          <w:sz w:val="14"/>
          <w:vertAlign w:val="baseline"/>
        </w:rPr>
        <w:t> SGPT,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ALP,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LDH,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bilirubin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compared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control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rats.</w:t>
      </w:r>
      <w:r>
        <w:rPr>
          <w:spacing w:val="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elevation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hepatic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LPO</w:t>
      </w:r>
      <w:r>
        <w:rPr>
          <w:spacing w:val="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depletion</w:t>
      </w:r>
      <w:r>
        <w:rPr>
          <w:spacing w:val="2"/>
          <w:w w:val="110"/>
          <w:sz w:val="14"/>
          <w:vertAlign w:val="baseline"/>
        </w:rPr>
        <w:t> </w:t>
      </w:r>
      <w:r>
        <w:rPr>
          <w:spacing w:val="-5"/>
          <w:w w:val="110"/>
          <w:sz w:val="14"/>
          <w:vertAlign w:val="baseline"/>
        </w:rPr>
        <w:t>of</w:t>
      </w:r>
    </w:p>
    <w:p>
      <w:pPr>
        <w:spacing w:line="204" w:lineRule="auto" w:before="23"/>
        <w:ind w:left="114" w:right="309" w:firstLine="0"/>
        <w:jc w:val="both"/>
        <w:rPr>
          <w:sz w:val="14"/>
        </w:rPr>
      </w:pPr>
      <w:r>
        <w:rPr>
          <w:w w:val="110"/>
          <w:sz w:val="14"/>
        </w:rPr>
        <w:t>enzymatic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non-enzymatic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antioxidants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levels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observed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CCl</w:t>
      </w:r>
      <w:r>
        <w:rPr>
          <w:w w:val="110"/>
          <w:sz w:val="14"/>
          <w:vertAlign w:val="subscript"/>
        </w:rPr>
        <w:t>4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induced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rats.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When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CCl</w:t>
      </w:r>
      <w:r>
        <w:rPr>
          <w:w w:val="110"/>
          <w:sz w:val="14"/>
          <w:vertAlign w:val="subscript"/>
        </w:rPr>
        <w:t>4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induced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rats</w:t>
      </w:r>
      <w:r>
        <w:rPr>
          <w:w w:val="110"/>
          <w:sz w:val="14"/>
          <w:vertAlign w:val="baseline"/>
        </w:rPr>
        <w:t> were</w:t>
      </w:r>
      <w:r>
        <w:rPr>
          <w:w w:val="110"/>
          <w:sz w:val="14"/>
          <w:vertAlign w:val="baseline"/>
        </w:rPr>
        <w:t> co-treated</w:t>
      </w:r>
      <w:r>
        <w:rPr>
          <w:w w:val="110"/>
          <w:sz w:val="14"/>
          <w:vertAlign w:val="baseline"/>
        </w:rPr>
        <w:t> with</w:t>
      </w:r>
      <w:r>
        <w:rPr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C.</w:t>
      </w:r>
      <w:r>
        <w:rPr>
          <w:i/>
          <w:w w:val="110"/>
          <w:sz w:val="14"/>
          <w:vertAlign w:val="baseline"/>
        </w:rPr>
        <w:t> hirsutus</w:t>
      </w:r>
      <w:r>
        <w:rPr>
          <w:i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at</w:t>
      </w:r>
      <w:r>
        <w:rPr>
          <w:w w:val="110"/>
          <w:sz w:val="14"/>
          <w:vertAlign w:val="baseline"/>
        </w:rPr>
        <w:t> doses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250</w:t>
      </w:r>
      <w:r>
        <w:rPr>
          <w:w w:val="110"/>
          <w:sz w:val="14"/>
          <w:vertAlign w:val="baseline"/>
        </w:rPr>
        <w:t> and</w:t>
      </w:r>
      <w:r>
        <w:rPr>
          <w:w w:val="110"/>
          <w:sz w:val="14"/>
          <w:vertAlign w:val="baseline"/>
        </w:rPr>
        <w:t> 500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mg/kg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</w:t>
      </w:r>
      <w:r>
        <w:rPr>
          <w:rFonts w:ascii="LM Roman Dunhill 10" w:hAnsi="LM Roman Dunhill 10"/>
          <w:w w:val="110"/>
          <w:sz w:val="14"/>
          <w:vertAlign w:val="baseline"/>
        </w:rPr>
        <w:t>·</w:t>
      </w:r>
      <w:r>
        <w:rPr>
          <w:w w:val="110"/>
          <w:sz w:val="14"/>
          <w:vertAlign w:val="baseline"/>
        </w:rPr>
        <w:t>wt,</w:t>
      </w:r>
      <w:r>
        <w:rPr>
          <w:w w:val="110"/>
          <w:sz w:val="14"/>
          <w:vertAlign w:val="baseline"/>
        </w:rPr>
        <w:t> all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altered</w:t>
      </w:r>
      <w:r>
        <w:rPr>
          <w:w w:val="110"/>
          <w:sz w:val="14"/>
          <w:vertAlign w:val="baseline"/>
        </w:rPr>
        <w:t> levels</w:t>
      </w:r>
      <w:r>
        <w:rPr>
          <w:w w:val="110"/>
          <w:sz w:val="14"/>
          <w:vertAlign w:val="baseline"/>
        </w:rPr>
        <w:t> of</w:t>
      </w:r>
      <w:r>
        <w:rPr>
          <w:w w:val="110"/>
          <w:sz w:val="14"/>
          <w:vertAlign w:val="baseline"/>
        </w:rPr>
        <w:t> liver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marker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enzymes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oxidative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stress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markers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were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restored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near</w:t>
      </w:r>
      <w:r>
        <w:rPr>
          <w:spacing w:val="1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control</w:t>
      </w:r>
      <w:r>
        <w:rPr>
          <w:spacing w:val="18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values.</w:t>
      </w:r>
      <w:r>
        <w:rPr>
          <w:spacing w:val="19"/>
          <w:w w:val="110"/>
          <w:sz w:val="14"/>
          <w:vertAlign w:val="baseline"/>
        </w:rPr>
        <w:t> </w:t>
      </w:r>
      <w:r>
        <w:rPr>
          <w:spacing w:val="-2"/>
          <w:w w:val="110"/>
          <w:sz w:val="14"/>
          <w:vertAlign w:val="baseline"/>
        </w:rPr>
        <w:t>Histopathological</w:t>
      </w:r>
    </w:p>
    <w:p>
      <w:pPr>
        <w:spacing w:before="38"/>
        <w:ind w:left="114" w:right="0" w:firstLine="0"/>
        <w:jc w:val="both"/>
        <w:rPr>
          <w:sz w:val="14"/>
        </w:rPr>
      </w:pPr>
      <w:r>
        <w:rPr>
          <w:w w:val="110"/>
          <w:sz w:val="14"/>
        </w:rPr>
        <w:t>studies provided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direct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evidence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of 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hepatoprotective effect of</w:t>
      </w:r>
      <w:r>
        <w:rPr>
          <w:spacing w:val="-1"/>
          <w:w w:val="110"/>
          <w:sz w:val="14"/>
        </w:rPr>
        <w:t> </w:t>
      </w:r>
      <w:r>
        <w:rPr>
          <w:i/>
          <w:w w:val="110"/>
          <w:sz w:val="14"/>
        </w:rPr>
        <w:t>C. hirsutus</w:t>
      </w:r>
      <w:r>
        <w:rPr>
          <w:w w:val="110"/>
          <w:sz w:val="14"/>
        </w:rPr>
        <w:t>. In conclusion,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extract </w:t>
      </w:r>
      <w:r>
        <w:rPr>
          <w:spacing w:val="-4"/>
          <w:w w:val="110"/>
          <w:sz w:val="14"/>
        </w:rPr>
        <w:t>from</w:t>
      </w:r>
    </w:p>
    <w:p>
      <w:pPr>
        <w:spacing w:line="288" w:lineRule="auto" w:before="33"/>
        <w:ind w:left="114" w:right="309" w:hanging="1"/>
        <w:jc w:val="both"/>
        <w:rPr>
          <w:sz w:val="14"/>
        </w:rPr>
      </w:pPr>
      <w:r>
        <w:rPr>
          <w:i/>
          <w:w w:val="110"/>
          <w:sz w:val="14"/>
        </w:rPr>
        <w:t>C.</w:t>
      </w:r>
      <w:r>
        <w:rPr>
          <w:i/>
          <w:w w:val="110"/>
          <w:sz w:val="14"/>
        </w:rPr>
        <w:t> hirsutus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could</w:t>
      </w:r>
      <w:r>
        <w:rPr>
          <w:w w:val="110"/>
          <w:sz w:val="14"/>
        </w:rPr>
        <w:t> protect</w:t>
      </w:r>
      <w:r>
        <w:rPr>
          <w:w w:val="110"/>
          <w:sz w:val="14"/>
        </w:rPr>
        <w:t> the</w:t>
      </w:r>
      <w:r>
        <w:rPr>
          <w:w w:val="110"/>
          <w:sz w:val="14"/>
        </w:rPr>
        <w:t> liver</w:t>
      </w:r>
      <w:r>
        <w:rPr>
          <w:w w:val="110"/>
          <w:sz w:val="14"/>
        </w:rPr>
        <w:t> from</w:t>
      </w:r>
      <w:r>
        <w:rPr>
          <w:w w:val="110"/>
          <w:sz w:val="14"/>
        </w:rPr>
        <w:t> CCl</w:t>
      </w:r>
      <w:r>
        <w:rPr>
          <w:w w:val="110"/>
          <w:sz w:val="14"/>
          <w:vertAlign w:val="subscript"/>
        </w:rPr>
        <w:t>4</w:t>
      </w:r>
      <w:r>
        <w:rPr>
          <w:w w:val="110"/>
          <w:sz w:val="14"/>
          <w:vertAlign w:val="baseline"/>
        </w:rPr>
        <w:t>-induced</w:t>
      </w:r>
      <w:r>
        <w:rPr>
          <w:w w:val="110"/>
          <w:sz w:val="14"/>
          <w:vertAlign w:val="baseline"/>
        </w:rPr>
        <w:t> oxidative</w:t>
      </w:r>
      <w:r>
        <w:rPr>
          <w:w w:val="110"/>
          <w:sz w:val="14"/>
          <w:vertAlign w:val="baseline"/>
        </w:rPr>
        <w:t> damage,</w:t>
      </w:r>
      <w:r>
        <w:rPr>
          <w:w w:val="110"/>
          <w:sz w:val="14"/>
          <w:vertAlign w:val="baseline"/>
        </w:rPr>
        <w:t> by</w:t>
      </w:r>
      <w:r>
        <w:rPr>
          <w:w w:val="110"/>
          <w:sz w:val="14"/>
          <w:vertAlign w:val="baseline"/>
        </w:rPr>
        <w:t> scavenging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free</w:t>
      </w:r>
      <w:r>
        <w:rPr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radicals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generated during the metabolism of CCl</w:t>
      </w:r>
      <w:r>
        <w:rPr>
          <w:w w:val="110"/>
          <w:sz w:val="14"/>
          <w:vertAlign w:val="subscript"/>
        </w:rPr>
        <w:t>4</w:t>
      </w:r>
      <w:r>
        <w:rPr>
          <w:w w:val="110"/>
          <w:sz w:val="14"/>
          <w:vertAlign w:val="baseline"/>
        </w:rPr>
        <w:t>.</w:t>
      </w:r>
    </w:p>
    <w:p>
      <w:pPr>
        <w:spacing w:line="170" w:lineRule="exact" w:before="0"/>
        <w:ind w:left="0" w:right="306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9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309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52" w:space="738"/>
            <w:col w:w="7540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604558" y="359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20" coordorigin="0,0" coordsize="10401,6">
                <v:rect style="position:absolute;left:0;top:0;width:10401;height:6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12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Hepatic-organ is the imperative organ, which regulates a </w:t>
      </w:r>
      <w:r>
        <w:rPr>
          <w:w w:val="105"/>
        </w:rPr>
        <w:t>wide range</w:t>
      </w:r>
      <w:r>
        <w:rPr>
          <w:w w:val="105"/>
        </w:rPr>
        <w:t> of</w:t>
      </w:r>
      <w:r>
        <w:rPr>
          <w:w w:val="105"/>
        </w:rPr>
        <w:t> physiological</w:t>
      </w:r>
      <w:r>
        <w:rPr>
          <w:w w:val="105"/>
        </w:rPr>
        <w:t> processes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 major organs prone to the oxidative damage by the attack of reac- tive oxygen species </w:t>
      </w:r>
      <w:hyperlink w:history="true" w:anchor="_bookmark19">
        <w:r>
          <w:rPr>
            <w:color w:val="007FAD"/>
            <w:w w:val="105"/>
          </w:rPr>
          <w:t>[1,2]</w:t>
        </w:r>
      </w:hyperlink>
      <w:r>
        <w:rPr>
          <w:w w:val="105"/>
        </w:rPr>
        <w:t>. Carbon tetrachloride (CCl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) exerted hep- atocellular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damage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largely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employed model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detecting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novel</w:t>
      </w:r>
      <w:r>
        <w:rPr>
          <w:w w:val="105"/>
          <w:vertAlign w:val="baseline"/>
        </w:rPr>
        <w:t> hepato-protective</w:t>
      </w:r>
      <w:r>
        <w:rPr>
          <w:w w:val="105"/>
          <w:vertAlign w:val="baseline"/>
        </w:rPr>
        <w:t> therapeutics.</w:t>
      </w:r>
      <w:r>
        <w:rPr>
          <w:w w:val="105"/>
          <w:vertAlign w:val="baseline"/>
        </w:rPr>
        <w:t> 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reactive oxygen species are the major cause for the deleterious effects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hepatic</w:t>
      </w:r>
      <w:r>
        <w:rPr>
          <w:w w:val="105"/>
          <w:vertAlign w:val="baseline"/>
        </w:rPr>
        <w:t> disorders,</w:t>
      </w:r>
      <w:r>
        <w:rPr>
          <w:w w:val="105"/>
          <w:vertAlign w:val="baseline"/>
        </w:rPr>
        <w:t> various</w:t>
      </w:r>
      <w:r>
        <w:rPr>
          <w:w w:val="105"/>
          <w:vertAlign w:val="baseline"/>
        </w:rPr>
        <w:t> plant</w:t>
      </w:r>
      <w:r>
        <w:rPr>
          <w:w w:val="105"/>
          <w:vertAlign w:val="baseline"/>
        </w:rPr>
        <w:t> extracts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reported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hepato-protective</w:t>
      </w:r>
      <w:r>
        <w:rPr>
          <w:w w:val="105"/>
          <w:vertAlign w:val="baseline"/>
        </w:rPr>
        <w:t> activities</w:t>
      </w:r>
      <w:r>
        <w:rPr>
          <w:w w:val="105"/>
          <w:vertAlign w:val="baseline"/>
        </w:rPr>
        <w:t> through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antioxidant activities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[3,4]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antioxidants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especially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as robust</w:t>
      </w:r>
      <w:r>
        <w:rPr>
          <w:w w:val="105"/>
          <w:vertAlign w:val="baseline"/>
        </w:rPr>
        <w:t> candidates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confer</w:t>
      </w:r>
      <w:r>
        <w:rPr>
          <w:w w:val="105"/>
          <w:vertAlign w:val="baseline"/>
        </w:rPr>
        <w:t> protection</w:t>
      </w:r>
      <w:r>
        <w:rPr>
          <w:w w:val="105"/>
          <w:vertAlign w:val="baseline"/>
        </w:rPr>
        <w:t> against</w:t>
      </w:r>
      <w:r>
        <w:rPr>
          <w:w w:val="105"/>
          <w:vertAlign w:val="baseline"/>
        </w:rPr>
        <w:t> chemical</w:t>
      </w:r>
      <w:r>
        <w:rPr>
          <w:w w:val="105"/>
          <w:vertAlign w:val="baseline"/>
        </w:rPr>
        <w:t> induced toxicity </w:t>
      </w:r>
      <w:hyperlink w:history="true" w:anchor="_bookmark26">
        <w:r>
          <w:rPr>
            <w:color w:val="007FAD"/>
            <w:w w:val="105"/>
            <w:vertAlign w:val="baseline"/>
          </w:rPr>
          <w:t>[5,6]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Since the emergence of civilization on the earth, herbal </w:t>
      </w:r>
      <w:r>
        <w:rPr>
          <w:w w:val="105"/>
        </w:rPr>
        <w:t>formu- lations</w:t>
      </w:r>
      <w:r>
        <w:rPr>
          <w:spacing w:val="42"/>
          <w:w w:val="105"/>
        </w:rPr>
        <w:t> </w:t>
      </w:r>
      <w:r>
        <w:rPr>
          <w:w w:val="105"/>
        </w:rPr>
        <w:t>have</w:t>
      </w:r>
      <w:r>
        <w:rPr>
          <w:spacing w:val="44"/>
          <w:w w:val="105"/>
        </w:rPr>
        <w:t> </w:t>
      </w:r>
      <w:r>
        <w:rPr>
          <w:w w:val="105"/>
        </w:rPr>
        <w:t>been</w:t>
      </w:r>
      <w:r>
        <w:rPr>
          <w:spacing w:val="44"/>
          <w:w w:val="105"/>
        </w:rPr>
        <w:t> </w:t>
      </w:r>
      <w:r>
        <w:rPr>
          <w:w w:val="105"/>
        </w:rPr>
        <w:t>used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2"/>
          <w:w w:val="105"/>
        </w:rPr>
        <w:t> </w:t>
      </w:r>
      <w:r>
        <w:rPr>
          <w:w w:val="105"/>
        </w:rPr>
        <w:t>maintain</w:t>
      </w:r>
      <w:r>
        <w:rPr>
          <w:spacing w:val="44"/>
          <w:w w:val="105"/>
        </w:rPr>
        <w:t> </w:t>
      </w:r>
      <w:r>
        <w:rPr>
          <w:w w:val="105"/>
        </w:rPr>
        <w:t>human</w:t>
      </w:r>
      <w:r>
        <w:rPr>
          <w:spacing w:val="43"/>
          <w:w w:val="105"/>
        </w:rPr>
        <w:t> </w:t>
      </w:r>
      <w:r>
        <w:rPr>
          <w:w w:val="105"/>
        </w:rPr>
        <w:t>health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treat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415442</wp:posOffset>
                </wp:positionH>
                <wp:positionV relativeFrom="paragraph">
                  <wp:posOffset>142442</wp:posOffset>
                </wp:positionV>
                <wp:extent cx="45593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2002pt;margin-top:11.215974pt;width:35.9pt;height:.1pt;mso-position-horizontal-relative:page;mso-position-vertical-relative:paragraph;z-index:-15725568;mso-wrap-distance-left:0;mso-wrap-distance-right:0" id="docshape22" coordorigin="654,224" coordsize="718,0" path="m654,224l1372,224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3" w:lineRule="auto" w:before="11"/>
        <w:ind w:left="114" w:right="39" w:firstLine="88"/>
        <w:jc w:val="both"/>
        <w:rPr>
          <w:sz w:val="12"/>
        </w:rPr>
      </w:pPr>
      <w:bookmarkStart w:name="_bookmark4" w:id="7"/>
      <w:bookmarkEnd w:id="7"/>
      <w:r>
        <w:rPr/>
      </w:r>
      <w:r>
        <w:rPr>
          <w:rFonts w:ascii="BM HANNA Air"/>
          <w:w w:val="110"/>
          <w:position w:val="2"/>
          <w:sz w:val="15"/>
        </w:rPr>
        <w:t>* </w:t>
      </w:r>
      <w:r>
        <w:rPr>
          <w:w w:val="110"/>
          <w:sz w:val="12"/>
        </w:rPr>
        <w:t>Corresponding</w:t>
      </w:r>
      <w:r>
        <w:rPr>
          <w:w w:val="110"/>
          <w:sz w:val="12"/>
        </w:rPr>
        <w:t> author</w:t>
      </w:r>
      <w:r>
        <w:rPr>
          <w:w w:val="110"/>
          <w:sz w:val="12"/>
        </w:rPr>
        <w:t> at:</w:t>
      </w:r>
      <w:r>
        <w:rPr>
          <w:w w:val="110"/>
          <w:sz w:val="12"/>
        </w:rPr>
        <w:t> South</w:t>
      </w:r>
      <w:r>
        <w:rPr>
          <w:w w:val="110"/>
          <w:sz w:val="12"/>
        </w:rPr>
        <w:t> China</w:t>
      </w:r>
      <w:r>
        <w:rPr>
          <w:w w:val="110"/>
          <w:sz w:val="12"/>
        </w:rPr>
        <w:t> Institute</w:t>
      </w:r>
      <w:r>
        <w:rPr>
          <w:w w:val="110"/>
          <w:sz w:val="12"/>
        </w:rPr>
        <w:t> of</w:t>
      </w:r>
      <w:r>
        <w:rPr>
          <w:w w:val="110"/>
          <w:sz w:val="12"/>
        </w:rPr>
        <w:t> Stem</w:t>
      </w:r>
      <w:r>
        <w:rPr>
          <w:w w:val="110"/>
          <w:sz w:val="12"/>
        </w:rPr>
        <w:t> Cell</w:t>
      </w:r>
      <w:r>
        <w:rPr>
          <w:w w:val="110"/>
          <w:sz w:val="12"/>
        </w:rPr>
        <w:t> and</w:t>
      </w:r>
      <w:r>
        <w:rPr>
          <w:w w:val="110"/>
          <w:sz w:val="12"/>
        </w:rPr>
        <w:t> </w:t>
      </w:r>
      <w:r>
        <w:rPr>
          <w:w w:val="110"/>
          <w:sz w:val="12"/>
        </w:rPr>
        <w:t>Regenerative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Medicine,</w:t>
      </w:r>
      <w:r>
        <w:rPr>
          <w:w w:val="110"/>
          <w:sz w:val="12"/>
        </w:rPr>
        <w:t> Guangzhou</w:t>
      </w:r>
      <w:r>
        <w:rPr>
          <w:w w:val="110"/>
          <w:sz w:val="12"/>
        </w:rPr>
        <w:t> Institutes</w:t>
      </w:r>
      <w:r>
        <w:rPr>
          <w:w w:val="110"/>
          <w:sz w:val="12"/>
        </w:rPr>
        <w:t> of</w:t>
      </w:r>
      <w:r>
        <w:rPr>
          <w:w w:val="110"/>
          <w:sz w:val="12"/>
        </w:rPr>
        <w:t> Biomedicine</w:t>
      </w:r>
      <w:r>
        <w:rPr>
          <w:w w:val="110"/>
          <w:sz w:val="12"/>
        </w:rPr>
        <w:t> and</w:t>
      </w:r>
      <w:r>
        <w:rPr>
          <w:w w:val="110"/>
          <w:sz w:val="12"/>
        </w:rPr>
        <w:t> Health,</w:t>
      </w:r>
      <w:r>
        <w:rPr>
          <w:w w:val="110"/>
          <w:sz w:val="12"/>
        </w:rPr>
        <w:t> Chinese</w:t>
      </w:r>
      <w:r>
        <w:rPr>
          <w:w w:val="110"/>
          <w:sz w:val="12"/>
        </w:rPr>
        <w:t> Academy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Sciences,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190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Kai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Yuan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Avenue,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Science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Park,</w:t>
      </w:r>
      <w:r>
        <w:rPr>
          <w:spacing w:val="28"/>
          <w:w w:val="110"/>
          <w:sz w:val="12"/>
        </w:rPr>
        <w:t> </w:t>
      </w:r>
      <w:r>
        <w:rPr>
          <w:w w:val="110"/>
          <w:sz w:val="12"/>
        </w:rPr>
        <w:t>Guangzhou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510530,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China.</w:t>
      </w:r>
    </w:p>
    <w:p>
      <w:pPr>
        <w:spacing w:before="24"/>
        <w:ind w:left="352" w:right="0" w:firstLine="0"/>
        <w:jc w:val="both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20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20"/>
          <w:w w:val="105"/>
          <w:sz w:val="12"/>
        </w:rPr>
        <w:t> </w:t>
      </w:r>
      <w:hyperlink r:id="rId14">
        <w:r>
          <w:rPr>
            <w:color w:val="007FAD"/>
            <w:w w:val="105"/>
            <w:sz w:val="12"/>
          </w:rPr>
          <w:t>lavanya_goodla@gibh.ac.cn</w:t>
        </w:r>
      </w:hyperlink>
      <w:r>
        <w:rPr>
          <w:color w:val="007FAD"/>
          <w:spacing w:val="21"/>
          <w:w w:val="105"/>
          <w:sz w:val="12"/>
        </w:rPr>
        <w:t> </w:t>
      </w:r>
      <w:r>
        <w:rPr>
          <w:w w:val="105"/>
          <w:sz w:val="12"/>
        </w:rPr>
        <w:t>(L.</w:t>
      </w:r>
      <w:r>
        <w:rPr>
          <w:spacing w:val="21"/>
          <w:w w:val="105"/>
          <w:sz w:val="12"/>
        </w:rPr>
        <w:t> </w:t>
      </w:r>
      <w:r>
        <w:rPr>
          <w:spacing w:val="-2"/>
          <w:w w:val="105"/>
          <w:sz w:val="12"/>
        </w:rPr>
        <w:t>Goodla).</w:t>
      </w:r>
    </w:p>
    <w:p>
      <w:pPr>
        <w:pStyle w:val="BodyText"/>
        <w:spacing w:line="276" w:lineRule="auto" w:before="112"/>
        <w:ind w:left="114" w:right="307"/>
        <w:jc w:val="both"/>
      </w:pPr>
      <w:r>
        <w:rPr/>
        <w:br w:type="column"/>
      </w:r>
      <w:r>
        <w:rPr>
          <w:w w:val="105"/>
        </w:rPr>
        <w:t>various</w:t>
      </w:r>
      <w:r>
        <w:rPr>
          <w:w w:val="105"/>
        </w:rPr>
        <w:t> diseases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vast</w:t>
      </w:r>
      <w:r>
        <w:rPr>
          <w:w w:val="105"/>
        </w:rPr>
        <w:t> majority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World’s</w:t>
      </w:r>
      <w:r>
        <w:rPr>
          <w:w w:val="105"/>
        </w:rPr>
        <w:t> </w:t>
      </w:r>
      <w:r>
        <w:rPr>
          <w:w w:val="105"/>
        </w:rPr>
        <w:t>population </w:t>
      </w:r>
      <w:hyperlink w:history="true" w:anchor="_bookmark8">
        <w:r>
          <w:rPr>
            <w:color w:val="007FAD"/>
            <w:w w:val="105"/>
          </w:rPr>
          <w:t>[7–9]</w:t>
        </w:r>
      </w:hyperlink>
      <w:r>
        <w:rPr>
          <w:w w:val="105"/>
        </w:rPr>
        <w:t>. Many traditional systems of medicine in India use a number of</w:t>
      </w:r>
      <w:r>
        <w:rPr>
          <w:w w:val="105"/>
        </w:rPr>
        <w:t> medicinal</w:t>
      </w:r>
      <w:r>
        <w:rPr>
          <w:w w:val="105"/>
        </w:rPr>
        <w:t> plants</w:t>
      </w:r>
      <w:r>
        <w:rPr>
          <w:w w:val="105"/>
        </w:rPr>
        <w:t> and</w:t>
      </w:r>
      <w:r>
        <w:rPr>
          <w:w w:val="105"/>
        </w:rPr>
        <w:t> their</w:t>
      </w:r>
      <w:r>
        <w:rPr>
          <w:w w:val="105"/>
        </w:rPr>
        <w:t> formulations</w:t>
      </w:r>
      <w:r>
        <w:rPr>
          <w:w w:val="105"/>
        </w:rPr>
        <w:t> to</w:t>
      </w:r>
      <w:r>
        <w:rPr>
          <w:w w:val="105"/>
        </w:rPr>
        <w:t> cure</w:t>
      </w:r>
      <w:r>
        <w:rPr>
          <w:w w:val="105"/>
        </w:rPr>
        <w:t> hepatic</w:t>
      </w:r>
      <w:r>
        <w:rPr>
          <w:w w:val="105"/>
        </w:rPr>
        <w:t> disor- ders </w:t>
      </w:r>
      <w:hyperlink w:history="true" w:anchor="_bookmark8">
        <w:r>
          <w:rPr>
            <w:color w:val="007FAD"/>
            <w:w w:val="105"/>
          </w:rPr>
          <w:t>[10]</w:t>
        </w:r>
      </w:hyperlink>
      <w:r>
        <w:rPr>
          <w:w w:val="105"/>
        </w:rPr>
        <w:t>. In addition to these known plants, there are many other plants</w:t>
      </w:r>
      <w:r>
        <w:rPr>
          <w:w w:val="105"/>
        </w:rPr>
        <w:t> used</w:t>
      </w:r>
      <w:r>
        <w:rPr>
          <w:w w:val="105"/>
        </w:rPr>
        <w:t> by</w:t>
      </w:r>
      <w:r>
        <w:rPr>
          <w:w w:val="105"/>
        </w:rPr>
        <w:t> tribal</w:t>
      </w:r>
      <w:r>
        <w:rPr>
          <w:w w:val="105"/>
        </w:rPr>
        <w:t> and</w:t>
      </w:r>
      <w:r>
        <w:rPr>
          <w:w w:val="105"/>
        </w:rPr>
        <w:t> folk</w:t>
      </w:r>
      <w:r>
        <w:rPr>
          <w:w w:val="105"/>
        </w:rPr>
        <w:t> practitioners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potent source</w:t>
      </w:r>
      <w:r>
        <w:rPr>
          <w:w w:val="105"/>
        </w:rPr>
        <w:t> of</w:t>
      </w:r>
      <w:r>
        <w:rPr>
          <w:w w:val="105"/>
        </w:rPr>
        <w:t> effective</w:t>
      </w:r>
      <w:r>
        <w:rPr>
          <w:w w:val="105"/>
        </w:rPr>
        <w:t> hepatoprotective agents</w:t>
      </w:r>
      <w:r>
        <w:rPr>
          <w:w w:val="105"/>
        </w:rPr>
        <w:t> that</w:t>
      </w:r>
      <w:r>
        <w:rPr>
          <w:w w:val="105"/>
        </w:rPr>
        <w:t> remained </w:t>
      </w:r>
      <w:r>
        <w:rPr>
          <w:spacing w:val="-2"/>
          <w:w w:val="105"/>
        </w:rPr>
        <w:t>unexplored.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Antioxidant property has been reported to play a crucial role in the</w:t>
      </w:r>
      <w:r>
        <w:rPr>
          <w:w w:val="105"/>
        </w:rPr>
        <w:t> hepatoprotective</w:t>
      </w:r>
      <w:r>
        <w:rPr>
          <w:w w:val="105"/>
        </w:rPr>
        <w:t> capacity</w:t>
      </w:r>
      <w:r>
        <w:rPr>
          <w:w w:val="105"/>
        </w:rPr>
        <w:t> of</w:t>
      </w:r>
      <w:r>
        <w:rPr>
          <w:w w:val="105"/>
        </w:rPr>
        <w:t> many</w:t>
      </w:r>
      <w:r>
        <w:rPr>
          <w:w w:val="105"/>
        </w:rPr>
        <w:t> plants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</w:t>
      </w:r>
      <w:r>
        <w:rPr>
          <w:i/>
          <w:w w:val="105"/>
        </w:rPr>
        <w:t>Spirulina</w:t>
      </w:r>
      <w:r>
        <w:rPr>
          <w:i/>
          <w:w w:val="105"/>
        </w:rPr>
        <w:t> maxima</w:t>
      </w:r>
      <w:r>
        <w:rPr>
          <w:w w:val="105"/>
        </w:rPr>
        <w:t>,</w:t>
      </w:r>
      <w:r>
        <w:rPr>
          <w:w w:val="105"/>
        </w:rPr>
        <w:t> </w:t>
      </w:r>
      <w:r>
        <w:rPr>
          <w:i/>
          <w:w w:val="105"/>
        </w:rPr>
        <w:t>Bauhinia</w:t>
      </w:r>
      <w:r>
        <w:rPr>
          <w:i/>
          <w:w w:val="105"/>
        </w:rPr>
        <w:t> hookeri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various</w:t>
      </w:r>
      <w:r>
        <w:rPr>
          <w:w w:val="105"/>
        </w:rPr>
        <w:t> medicinal</w:t>
      </w:r>
      <w:r>
        <w:rPr>
          <w:w w:val="105"/>
        </w:rPr>
        <w:t> herbs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[8,11,12]</w:t>
        </w:r>
      </w:hyperlink>
      <w:r>
        <w:rPr>
          <w:w w:val="105"/>
        </w:rPr>
        <w:t>. Treating liver disorders with plant drugs has been an age old tradi- tion by Ayurveda, an indigenous system of medicine in India. Thus the search for potent natural source has become a prime focus for new</w:t>
      </w:r>
      <w:r>
        <w:rPr>
          <w:w w:val="105"/>
        </w:rPr>
        <w:t> drug</w:t>
      </w:r>
      <w:r>
        <w:rPr>
          <w:w w:val="105"/>
        </w:rPr>
        <w:t> development</w:t>
      </w:r>
      <w:r>
        <w:rPr>
          <w:w w:val="105"/>
        </w:rPr>
        <w:t> in</w:t>
      </w:r>
      <w:r>
        <w:rPr>
          <w:w w:val="105"/>
        </w:rPr>
        <w:t> pharmaceutical</w:t>
      </w:r>
      <w:r>
        <w:rPr>
          <w:w w:val="105"/>
        </w:rPr>
        <w:t> industry</w:t>
      </w:r>
      <w:r>
        <w:rPr>
          <w:w w:val="105"/>
        </w:rPr>
        <w:t> for </w:t>
      </w:r>
      <w:r>
        <w:rPr>
          <w:spacing w:val="-2"/>
          <w:w w:val="105"/>
        </w:rPr>
        <w:t>hepatoprotection.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i/>
          <w:w w:val="105"/>
        </w:rPr>
        <w:t>Cocculus</w:t>
      </w:r>
      <w:r>
        <w:rPr>
          <w:i/>
          <w:w w:val="105"/>
        </w:rPr>
        <w:t> hirsutus</w:t>
      </w:r>
      <w:r>
        <w:rPr>
          <w:i/>
          <w:w w:val="105"/>
        </w:rPr>
        <w:t> </w:t>
      </w:r>
      <w:r>
        <w:rPr>
          <w:w w:val="105"/>
        </w:rPr>
        <w:t>(Linn.)</w:t>
      </w:r>
      <w:r>
        <w:rPr>
          <w:w w:val="105"/>
        </w:rPr>
        <w:t> Diels</w:t>
      </w:r>
      <w:r>
        <w:rPr>
          <w:w w:val="105"/>
        </w:rPr>
        <w:t> (Menispermaceae),</w:t>
      </w:r>
      <w:r>
        <w:rPr>
          <w:w w:val="105"/>
        </w:rPr>
        <w:t> described</w:t>
      </w:r>
      <w:r>
        <w:rPr>
          <w:w w:val="105"/>
        </w:rPr>
        <w:t> </w:t>
      </w:r>
      <w:r>
        <w:rPr>
          <w:w w:val="105"/>
        </w:rPr>
        <w:t>in ayurvedic</w:t>
      </w:r>
      <w:r>
        <w:rPr>
          <w:w w:val="105"/>
        </w:rPr>
        <w:t> literature</w:t>
      </w:r>
      <w:r>
        <w:rPr>
          <w:w w:val="105"/>
        </w:rPr>
        <w:t> as</w:t>
      </w:r>
      <w:r>
        <w:rPr>
          <w:w w:val="105"/>
        </w:rPr>
        <w:t> patalagarudi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straggling</w:t>
      </w:r>
      <w:r>
        <w:rPr>
          <w:w w:val="105"/>
        </w:rPr>
        <w:t> shrub,</w:t>
      </w:r>
      <w:r>
        <w:rPr>
          <w:w w:val="105"/>
        </w:rPr>
        <w:t> widely distributed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India,</w:t>
      </w:r>
      <w:r>
        <w:rPr>
          <w:spacing w:val="40"/>
          <w:w w:val="105"/>
        </w:rPr>
        <w:t> </w:t>
      </w:r>
      <w:r>
        <w:rPr>
          <w:w w:val="105"/>
        </w:rPr>
        <w:t>especially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dry</w:t>
      </w:r>
      <w:r>
        <w:rPr>
          <w:spacing w:val="40"/>
          <w:w w:val="105"/>
        </w:rPr>
        <w:t> </w:t>
      </w:r>
      <w:r>
        <w:rPr>
          <w:w w:val="105"/>
        </w:rPr>
        <w:t>regions.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leaves and</w:t>
      </w:r>
      <w:r>
        <w:rPr>
          <w:w w:val="105"/>
        </w:rPr>
        <w:t> roots of this plant are largely employed</w:t>
      </w:r>
      <w:r>
        <w:rPr>
          <w:w w:val="105"/>
        </w:rPr>
        <w:t> in</w:t>
      </w:r>
      <w:r>
        <w:rPr>
          <w:w w:val="105"/>
        </w:rPr>
        <w:t> the Indian</w:t>
      </w:r>
      <w:r>
        <w:rPr>
          <w:spacing w:val="40"/>
          <w:w w:val="105"/>
        </w:rPr>
        <w:t> </w:t>
      </w:r>
      <w:r>
        <w:rPr>
          <w:w w:val="105"/>
        </w:rPr>
        <w:t>traditional</w:t>
      </w:r>
      <w:r>
        <w:rPr>
          <w:spacing w:val="41"/>
          <w:w w:val="105"/>
        </w:rPr>
        <w:t> </w:t>
      </w:r>
      <w:r>
        <w:rPr>
          <w:w w:val="105"/>
        </w:rPr>
        <w:t>medicine</w:t>
      </w:r>
      <w:r>
        <w:rPr>
          <w:spacing w:val="42"/>
          <w:w w:val="105"/>
        </w:rPr>
        <w:t> </w:t>
      </w:r>
      <w:r>
        <w:rPr>
          <w:w w:val="105"/>
        </w:rPr>
        <w:t>for</w:t>
      </w:r>
      <w:r>
        <w:rPr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variety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4"/>
          <w:w w:val="105"/>
        </w:rPr>
        <w:t> </w:t>
      </w:r>
      <w:r>
        <w:rPr>
          <w:w w:val="105"/>
        </w:rPr>
        <w:t>diseases</w:t>
      </w:r>
      <w:r>
        <w:rPr>
          <w:spacing w:val="44"/>
          <w:w w:val="105"/>
        </w:rPr>
        <w:t> </w:t>
      </w:r>
      <w:r>
        <w:rPr>
          <w:w w:val="105"/>
        </w:rPr>
        <w:t>including,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hepatic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114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https://doi.org/10.1016/j.ejbas.2017.10.004</w:t>
        </w:r>
      </w:hyperlink>
    </w:p>
    <w:p>
      <w:pPr>
        <w:spacing w:before="1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 under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headerReference w:type="even" r:id="rId16"/>
          <w:pgSz w:w="11910" w:h="15880"/>
          <w:pgMar w:header="889" w:footer="0" w:top="1080" w:bottom="280" w:left="540" w:right="540"/>
          <w:pgNumType w:start="265"/>
        </w:sectPr>
      </w:pPr>
    </w:p>
    <w:p>
      <w:pPr>
        <w:pStyle w:val="BodyText"/>
        <w:spacing w:line="276" w:lineRule="auto" w:before="110"/>
        <w:ind w:left="310"/>
        <w:jc w:val="both"/>
      </w:pPr>
      <w:bookmarkStart w:name="2 Materials and methods" w:id="8"/>
      <w:bookmarkEnd w:id="8"/>
      <w:r>
        <w:rPr/>
      </w:r>
      <w:bookmarkStart w:name="2.1 Chemicals" w:id="9"/>
      <w:bookmarkEnd w:id="9"/>
      <w:r>
        <w:rPr/>
      </w:r>
      <w:bookmarkStart w:name="2.2 Plant material collection and extrac" w:id="10"/>
      <w:bookmarkEnd w:id="10"/>
      <w:r>
        <w:rPr/>
      </w:r>
      <w:bookmarkStart w:name="2.6 Estimation of enzyme levels in serum" w:id="11"/>
      <w:bookmarkEnd w:id="11"/>
      <w:r>
        <w:rPr/>
      </w:r>
      <w:bookmarkStart w:name="2.7 Estimation of bilirubin in serum" w:id="12"/>
      <w:bookmarkEnd w:id="12"/>
      <w:r>
        <w:rPr/>
      </w:r>
      <w:bookmarkStart w:name="2.8 Preparation of liver homogenate" w:id="13"/>
      <w:bookmarkEnd w:id="13"/>
      <w:r>
        <w:rPr/>
      </w:r>
      <w:r>
        <w:rPr>
          <w:w w:val="105"/>
        </w:rPr>
        <w:t>obstruction, jaundice, bronchitis, diabetes mellitus, anorexia, </w:t>
      </w:r>
      <w:r>
        <w:rPr>
          <w:w w:val="105"/>
        </w:rPr>
        <w:t>gon- orrhoea,</w:t>
      </w:r>
      <w:r>
        <w:rPr>
          <w:w w:val="105"/>
        </w:rPr>
        <w:t> and</w:t>
      </w:r>
      <w:r>
        <w:rPr>
          <w:w w:val="105"/>
        </w:rPr>
        <w:t> leprosy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w w:val="105"/>
        </w:rPr>
        <w:t> </w:t>
      </w:r>
      <w:r>
        <w:rPr>
          <w:i/>
          <w:w w:val="105"/>
        </w:rPr>
        <w:t>C.</w:t>
      </w:r>
      <w:r>
        <w:rPr>
          <w:i/>
          <w:w w:val="105"/>
        </w:rPr>
        <w:t> hirsutus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well</w:t>
      </w:r>
      <w:r>
        <w:rPr>
          <w:w w:val="105"/>
        </w:rPr>
        <w:t> documented</w:t>
      </w:r>
      <w:r>
        <w:rPr>
          <w:w w:val="105"/>
        </w:rPr>
        <w:t> for</w:t>
      </w:r>
      <w:r>
        <w:rPr>
          <w:w w:val="105"/>
        </w:rPr>
        <w:t> its anti-inflammatory,</w:t>
      </w:r>
      <w:r>
        <w:rPr>
          <w:spacing w:val="16"/>
          <w:w w:val="105"/>
        </w:rPr>
        <w:t> </w:t>
      </w:r>
      <w:r>
        <w:rPr>
          <w:w w:val="105"/>
        </w:rPr>
        <w:t>analgesic</w:t>
      </w:r>
      <w:r>
        <w:rPr>
          <w:spacing w:val="18"/>
          <w:w w:val="105"/>
        </w:rPr>
        <w:t> </w:t>
      </w:r>
      <w:hyperlink w:history="true" w:anchor="_bookmark8">
        <w:r>
          <w:rPr>
            <w:color w:val="007FAD"/>
            <w:w w:val="105"/>
          </w:rPr>
          <w:t>[14]</w:t>
        </w:r>
      </w:hyperlink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antidiabetic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spermatogenic</w:t>
      </w:r>
    </w:p>
    <w:p>
      <w:pPr>
        <w:pStyle w:val="BodyText"/>
        <w:spacing w:line="276" w:lineRule="auto"/>
        <w:ind w:left="310"/>
        <w:jc w:val="both"/>
      </w:pPr>
      <w:hyperlink w:history="true" w:anchor="_bookmark9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activities. Considering its varied biological activities and </w:t>
      </w:r>
      <w:r>
        <w:rPr>
          <w:w w:val="105"/>
        </w:rPr>
        <w:t>tradi- tional therapeutic use for hepatic disorders, the present study was </w:t>
      </w:r>
      <w:bookmarkStart w:name="2.9 Estimation of lipid peroxides" w:id="14"/>
      <w:bookmarkEnd w:id="14"/>
      <w:r>
        <w:rPr>
          <w:w w:val="105"/>
        </w:rPr>
        <w:t>aimed</w:t>
      </w:r>
      <w:r>
        <w:rPr>
          <w:w w:val="105"/>
        </w:rPr>
        <w:t> to evaluate the hepato-protective potential of this plant via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w w:val="105"/>
        </w:rPr>
        <w:t> antioxidant</w:t>
      </w:r>
      <w:r>
        <w:rPr>
          <w:w w:val="105"/>
        </w:rPr>
        <w:t> property</w:t>
      </w:r>
      <w:r>
        <w:rPr>
          <w:w w:val="105"/>
        </w:rPr>
        <w:t> against</w:t>
      </w:r>
      <w:r>
        <w:rPr>
          <w:w w:val="105"/>
        </w:rPr>
        <w:t> the</w:t>
      </w:r>
      <w:r>
        <w:rPr>
          <w:w w:val="105"/>
        </w:rPr>
        <w:t> deleterious</w:t>
      </w:r>
      <w:r>
        <w:rPr>
          <w:w w:val="105"/>
        </w:rPr>
        <w:t> effects</w:t>
      </w:r>
      <w:r>
        <w:rPr>
          <w:w w:val="105"/>
        </w:rPr>
        <w:t> of</w:t>
      </w:r>
      <w:r>
        <w:rPr>
          <w:w w:val="105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</w:t>
      </w:r>
      <w:bookmarkStart w:name="2.3 Animals" w:id="15"/>
      <w:bookmarkEnd w:id="15"/>
      <w:r>
        <w:rPr>
          <w:w w:val="105"/>
          <w:vertAlign w:val="baseline"/>
        </w:rPr>
        <w:t>induced</w:t>
      </w:r>
      <w:r>
        <w:rPr>
          <w:w w:val="105"/>
          <w:vertAlign w:val="baseline"/>
        </w:rPr>
        <w:t> oxidative damage.</w:t>
      </w:r>
    </w:p>
    <w:p>
      <w:pPr>
        <w:pStyle w:val="BodyText"/>
        <w:spacing w:before="98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189"/>
        <w:jc w:val="left"/>
        <w:rPr>
          <w:sz w:val="16"/>
        </w:rPr>
      </w:pPr>
      <w:r>
        <w:rPr>
          <w:w w:val="110"/>
          <w:sz w:val="16"/>
        </w:rPr>
        <w:t>Materials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" w:after="0"/>
        <w:ind w:left="618" w:right="0" w:hanging="306"/>
        <w:jc w:val="left"/>
        <w:rPr>
          <w:i/>
          <w:sz w:val="16"/>
        </w:rPr>
      </w:pPr>
      <w:bookmarkStart w:name="2.10 Quantitative analysis of enzymatic " w:id="16"/>
      <w:bookmarkEnd w:id="16"/>
      <w:r>
        <w:rPr/>
      </w:r>
      <w:r>
        <w:rPr>
          <w:i/>
          <w:spacing w:val="-2"/>
          <w:sz w:val="16"/>
        </w:rPr>
        <w:t>Chemicals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2,4-dinitro</w:t>
      </w:r>
      <w:r>
        <w:rPr>
          <w:w w:val="105"/>
        </w:rPr>
        <w:t> phenyl</w:t>
      </w:r>
      <w:r>
        <w:rPr>
          <w:w w:val="105"/>
        </w:rPr>
        <w:t> hydrazine</w:t>
      </w:r>
      <w:r>
        <w:rPr>
          <w:w w:val="105"/>
        </w:rPr>
        <w:t> (DNPH),</w:t>
      </w:r>
      <w:r>
        <w:rPr>
          <w:w w:val="105"/>
        </w:rPr>
        <w:t> Disodium</w:t>
      </w:r>
      <w:r>
        <w:rPr>
          <w:w w:val="105"/>
        </w:rPr>
        <w:t> </w:t>
      </w:r>
      <w:r>
        <w:rPr>
          <w:w w:val="105"/>
        </w:rPr>
        <w:t>phenylphos- phate,</w:t>
      </w:r>
      <w:r>
        <w:rPr>
          <w:w w:val="105"/>
        </w:rPr>
        <w:t> Thiobarbituric</w:t>
      </w:r>
      <w:r>
        <w:rPr>
          <w:w w:val="105"/>
        </w:rPr>
        <w:t> acid</w:t>
      </w:r>
      <w:r>
        <w:rPr>
          <w:w w:val="105"/>
        </w:rPr>
        <w:t> (TBA),</w:t>
      </w:r>
      <w:r>
        <w:rPr>
          <w:w w:val="105"/>
        </w:rPr>
        <w:t> 1,1,2,2-tetraethoxy</w:t>
      </w:r>
      <w:r>
        <w:rPr>
          <w:w w:val="105"/>
        </w:rPr>
        <w:t> propane (TEP),</w:t>
      </w:r>
      <w:r>
        <w:rPr>
          <w:w w:val="105"/>
        </w:rPr>
        <w:t> epinephrine</w:t>
      </w:r>
      <w:r>
        <w:rPr>
          <w:w w:val="105"/>
        </w:rPr>
        <w:t> (Adrenaline),</w:t>
      </w:r>
      <w:r>
        <w:rPr>
          <w:w w:val="105"/>
        </w:rPr>
        <w:t> Glutathione</w:t>
      </w:r>
      <w:r>
        <w:rPr>
          <w:w w:val="105"/>
        </w:rPr>
        <w:t> reductase,</w:t>
      </w:r>
      <w:r>
        <w:rPr>
          <w:w w:val="105"/>
        </w:rPr>
        <w:t> reduced glutathione</w:t>
      </w:r>
      <w:r>
        <w:rPr>
          <w:w w:val="105"/>
        </w:rPr>
        <w:t> (GSH),</w:t>
      </w:r>
      <w:r>
        <w:rPr>
          <w:w w:val="105"/>
        </w:rPr>
        <w:t> Nicotinamide</w:t>
      </w:r>
      <w:r>
        <w:rPr>
          <w:w w:val="105"/>
        </w:rPr>
        <w:t> adenine</w:t>
      </w:r>
      <w:r>
        <w:rPr>
          <w:w w:val="105"/>
        </w:rPr>
        <w:t> dinucleotide</w:t>
      </w:r>
      <w:r>
        <w:rPr>
          <w:w w:val="105"/>
        </w:rPr>
        <w:t> phosphate </w:t>
      </w:r>
      <w:bookmarkStart w:name="2.4 Acute oral toxicity study" w:id="17"/>
      <w:bookmarkEnd w:id="17"/>
      <w:r>
        <w:rPr>
          <w:w w:val="105"/>
        </w:rPr>
        <w:t>reduced</w:t>
      </w:r>
      <w:r>
        <w:rPr>
          <w:w w:val="105"/>
        </w:rPr>
        <w:t> (NADPH)</w:t>
      </w:r>
      <w:r>
        <w:rPr>
          <w:w w:val="105"/>
        </w:rPr>
        <w:t> and</w:t>
      </w:r>
      <w:r>
        <w:rPr>
          <w:w w:val="105"/>
        </w:rPr>
        <w:t> cumene</w:t>
      </w:r>
      <w:r>
        <w:rPr>
          <w:w w:val="105"/>
        </w:rPr>
        <w:t> hydroperoxide</w:t>
      </w:r>
      <w:r>
        <w:rPr>
          <w:w w:val="105"/>
        </w:rPr>
        <w:t> were</w:t>
      </w:r>
      <w:r>
        <w:rPr>
          <w:w w:val="105"/>
        </w:rPr>
        <w:t> purchased</w:t>
      </w:r>
      <w:r>
        <w:rPr>
          <w:spacing w:val="40"/>
          <w:w w:val="105"/>
        </w:rPr>
        <w:t> </w:t>
      </w:r>
      <w:bookmarkStart w:name="2.11 Quantitative analysis of non-enzyma" w:id="18"/>
      <w:bookmarkEnd w:id="18"/>
      <w:r>
        <w:rPr>
          <w:w w:val="105"/>
        </w:rPr>
        <w:t>from</w:t>
      </w:r>
      <w:r>
        <w:rPr>
          <w:w w:val="105"/>
        </w:rPr>
        <w:t> Sigma</w:t>
      </w:r>
      <w:r>
        <w:rPr>
          <w:w w:val="105"/>
        </w:rPr>
        <w:t> chemical</w:t>
      </w:r>
      <w:r>
        <w:rPr>
          <w:w w:val="105"/>
        </w:rPr>
        <w:t> company,</w:t>
      </w:r>
      <w:r>
        <w:rPr>
          <w:w w:val="105"/>
        </w:rPr>
        <w:t> USA.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chemicals</w:t>
      </w:r>
      <w:r>
        <w:rPr>
          <w:w w:val="105"/>
        </w:rPr>
        <w:t> uti- lized for this study were of analytical grade.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Plant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material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collection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extract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preparation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Leaves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i/>
          <w:w w:val="105"/>
        </w:rPr>
        <w:t>Cocculus</w:t>
      </w:r>
      <w:r>
        <w:rPr>
          <w:i/>
          <w:w w:val="105"/>
        </w:rPr>
        <w:t> hirsutus</w:t>
      </w:r>
      <w:r>
        <w:rPr>
          <w:i/>
          <w:w w:val="105"/>
        </w:rPr>
        <w:t> </w:t>
      </w:r>
      <w:r>
        <w:rPr>
          <w:w w:val="105"/>
        </w:rPr>
        <w:t>plant</w:t>
      </w:r>
      <w:r>
        <w:rPr>
          <w:w w:val="105"/>
        </w:rPr>
        <w:t> were</w:t>
      </w:r>
      <w:r>
        <w:rPr>
          <w:w w:val="105"/>
        </w:rPr>
        <w:t> collected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and around Tirumala Tirupathi hills, India and compared with the vou- cher specimen deposited at the Department of Botany, Sri Venka- </w:t>
      </w:r>
      <w:bookmarkStart w:name="2.12 Histopathological examination" w:id="19"/>
      <w:bookmarkEnd w:id="19"/>
      <w:r>
        <w:rPr>
          <w:w w:val="105"/>
        </w:rPr>
        <w:t>teswara</w:t>
      </w:r>
      <w:r>
        <w:rPr>
          <w:spacing w:val="40"/>
          <w:w w:val="105"/>
        </w:rPr>
        <w:t> </w:t>
      </w:r>
      <w:r>
        <w:rPr>
          <w:w w:val="105"/>
        </w:rPr>
        <w:t>University,</w:t>
      </w:r>
      <w:r>
        <w:rPr>
          <w:spacing w:val="40"/>
          <w:w w:val="105"/>
        </w:rPr>
        <w:t> </w:t>
      </w:r>
      <w:r>
        <w:rPr>
          <w:w w:val="105"/>
        </w:rPr>
        <w:t>Tirupati,</w:t>
      </w:r>
      <w:r>
        <w:rPr>
          <w:spacing w:val="40"/>
          <w:w w:val="105"/>
        </w:rPr>
        <w:t> </w:t>
      </w:r>
      <w:r>
        <w:rPr>
          <w:w w:val="105"/>
        </w:rPr>
        <w:t>India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identification.</w:t>
      </w:r>
      <w:r>
        <w:rPr>
          <w:spacing w:val="40"/>
          <w:w w:val="105"/>
        </w:rPr>
        <w:t> </w:t>
      </w:r>
      <w:r>
        <w:rPr>
          <w:w w:val="105"/>
        </w:rPr>
        <w:t>The leaves</w:t>
      </w:r>
      <w:r>
        <w:rPr>
          <w:w w:val="105"/>
        </w:rPr>
        <w:t> were</w:t>
      </w:r>
      <w:r>
        <w:rPr>
          <w:w w:val="105"/>
        </w:rPr>
        <w:t> shade</w:t>
      </w:r>
      <w:r>
        <w:rPr>
          <w:w w:val="105"/>
        </w:rPr>
        <w:t> dried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week</w:t>
      </w:r>
      <w:r>
        <w:rPr>
          <w:w w:val="105"/>
        </w:rPr>
        <w:t> and</w:t>
      </w:r>
      <w:r>
        <w:rPr>
          <w:w w:val="105"/>
        </w:rPr>
        <w:t> finely</w:t>
      </w:r>
      <w:r>
        <w:rPr>
          <w:w w:val="105"/>
        </w:rPr>
        <w:t> powdered</w:t>
      </w:r>
      <w:r>
        <w:rPr>
          <w:w w:val="105"/>
        </w:rPr>
        <w:t> using</w:t>
      </w:r>
      <w:r>
        <w:rPr>
          <w:w w:val="105"/>
        </w:rPr>
        <w:t> a blender.</w:t>
      </w:r>
      <w:r>
        <w:rPr>
          <w:w w:val="105"/>
        </w:rPr>
        <w:t> Ethanol</w:t>
      </w:r>
      <w:r>
        <w:rPr>
          <w:w w:val="105"/>
        </w:rPr>
        <w:t> extract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C.</w:t>
      </w:r>
      <w:r>
        <w:rPr>
          <w:i/>
          <w:w w:val="105"/>
        </w:rPr>
        <w:t> hirsutus</w:t>
      </w:r>
      <w:r>
        <w:rPr>
          <w:i/>
          <w:w w:val="105"/>
        </w:rPr>
        <w:t> </w:t>
      </w:r>
      <w:r>
        <w:rPr>
          <w:w w:val="105"/>
        </w:rPr>
        <w:t>(EECH)</w:t>
      </w:r>
      <w:r>
        <w:rPr>
          <w:w w:val="105"/>
        </w:rPr>
        <w:t> was</w:t>
      </w:r>
      <w:r>
        <w:rPr>
          <w:w w:val="105"/>
        </w:rPr>
        <w:t> prepared</w:t>
      </w:r>
      <w:r>
        <w:rPr>
          <w:w w:val="105"/>
        </w:rPr>
        <w:t> by </w:t>
      </w:r>
      <w:bookmarkStart w:name="2.5 Experimental design to access the he" w:id="20"/>
      <w:bookmarkEnd w:id="20"/>
      <w:r>
        <w:rPr>
          <w:w w:val="105"/>
        </w:rPr>
        <w:t>soxhlation</w:t>
      </w:r>
      <w:r>
        <w:rPr>
          <w:w w:val="105"/>
        </w:rPr>
        <w:t> process.</w:t>
      </w:r>
      <w:r>
        <w:rPr>
          <w:w w:val="105"/>
        </w:rPr>
        <w:t> The</w:t>
      </w:r>
      <w:r>
        <w:rPr>
          <w:w w:val="105"/>
        </w:rPr>
        <w:t> plant</w:t>
      </w:r>
      <w:r>
        <w:rPr>
          <w:w w:val="105"/>
        </w:rPr>
        <w:t> powder</w:t>
      </w:r>
      <w:r>
        <w:rPr>
          <w:w w:val="105"/>
        </w:rPr>
        <w:t> (100 g)</w:t>
      </w:r>
      <w:r>
        <w:rPr>
          <w:w w:val="105"/>
        </w:rPr>
        <w:t> was</w:t>
      </w:r>
      <w:r>
        <w:rPr>
          <w:w w:val="105"/>
        </w:rPr>
        <w:t> extracted</w:t>
      </w:r>
      <w:r>
        <w:rPr>
          <w:w w:val="105"/>
        </w:rPr>
        <w:t> with 500</w:t>
      </w:r>
      <w:r>
        <w:rPr>
          <w:spacing w:val="-3"/>
          <w:w w:val="105"/>
        </w:rPr>
        <w:t> </w:t>
      </w:r>
      <w:r>
        <w:rPr>
          <w:w w:val="105"/>
        </w:rPr>
        <w:t>mL</w:t>
      </w:r>
      <w:r>
        <w:rPr>
          <w:w w:val="105"/>
        </w:rPr>
        <w:t> of</w:t>
      </w:r>
      <w:r>
        <w:rPr>
          <w:w w:val="105"/>
        </w:rPr>
        <w:t> 70%</w:t>
      </w:r>
      <w:r>
        <w:rPr>
          <w:w w:val="105"/>
        </w:rPr>
        <w:t> ethanol</w:t>
      </w:r>
      <w:r>
        <w:rPr>
          <w:w w:val="105"/>
        </w:rPr>
        <w:t> for</w:t>
      </w:r>
      <w:r>
        <w:rPr>
          <w:w w:val="105"/>
        </w:rPr>
        <w:t> more</w:t>
      </w:r>
      <w:r>
        <w:rPr>
          <w:w w:val="105"/>
        </w:rPr>
        <w:t> than</w:t>
      </w:r>
      <w:r>
        <w:rPr>
          <w:w w:val="105"/>
        </w:rPr>
        <w:t> 6</w:t>
      </w:r>
      <w:r>
        <w:rPr>
          <w:spacing w:val="-2"/>
          <w:w w:val="105"/>
        </w:rPr>
        <w:t> </w:t>
      </w:r>
      <w:r>
        <w:rPr>
          <w:w w:val="105"/>
        </w:rPr>
        <w:t>h</w:t>
      </w:r>
      <w:r>
        <w:rPr>
          <w:w w:val="105"/>
        </w:rPr>
        <w:t> and</w:t>
      </w:r>
      <w:r>
        <w:rPr>
          <w:w w:val="105"/>
        </w:rPr>
        <w:t> concentrated</w:t>
      </w:r>
      <w:r>
        <w:rPr>
          <w:w w:val="105"/>
        </w:rPr>
        <w:t> by rotary</w:t>
      </w:r>
      <w:r>
        <w:rPr>
          <w:spacing w:val="53"/>
          <w:w w:val="105"/>
        </w:rPr>
        <w:t> </w:t>
      </w:r>
      <w:r>
        <w:rPr>
          <w:w w:val="105"/>
        </w:rPr>
        <w:t>evaporation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3"/>
          <w:w w:val="105"/>
        </w:rPr>
        <w:t> </w:t>
      </w:r>
      <w:r>
        <w:rPr>
          <w:w w:val="105"/>
        </w:rPr>
        <w:t>vacuum</w:t>
      </w:r>
      <w:r>
        <w:rPr>
          <w:spacing w:val="52"/>
          <w:w w:val="105"/>
        </w:rPr>
        <w:t> </w:t>
      </w:r>
      <w:r>
        <w:rPr>
          <w:w w:val="105"/>
        </w:rPr>
        <w:t>drying.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yield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plant</w:t>
      </w:r>
    </w:p>
    <w:p>
      <w:pPr>
        <w:pStyle w:val="BodyText"/>
        <w:spacing w:line="236" w:lineRule="exact"/>
        <w:ind w:left="310"/>
        <w:jc w:val="both"/>
      </w:pPr>
      <w:r>
        <w:rPr/>
        <w:t>extract</w:t>
      </w:r>
      <w:r>
        <w:rPr>
          <w:spacing w:val="25"/>
        </w:rPr>
        <w:t> </w:t>
      </w:r>
      <w:r>
        <w:rPr/>
        <w:t>was</w:t>
      </w:r>
      <w:r>
        <w:rPr>
          <w:spacing w:val="27"/>
        </w:rPr>
        <w:t> </w:t>
      </w:r>
      <w:r>
        <w:rPr/>
        <w:t>recorded</w:t>
      </w:r>
      <w:r>
        <w:rPr>
          <w:spacing w:val="26"/>
        </w:rPr>
        <w:t> </w:t>
      </w:r>
      <w:r>
        <w:rPr/>
        <w:t>(5.3%)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stored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>
          <w:rFonts w:ascii="LM Roman Dunhill 10" w:hAnsi="LM Roman Dunhill 10"/>
        </w:rPr>
        <w:t>—</w:t>
      </w:r>
      <w:r>
        <w:rPr/>
        <w:t>20</w:t>
      </w:r>
      <w:r>
        <w:rPr>
          <w:spacing w:val="10"/>
        </w:rPr>
        <w:t> </w:t>
      </w:r>
      <w:r>
        <w:rPr>
          <w:rFonts w:ascii="Noto Sans Display" w:hAnsi="Noto Sans Display"/>
        </w:rPr>
        <w:t>°</w:t>
      </w:r>
      <w:r>
        <w:rPr/>
        <w:t>C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further</w:t>
      </w:r>
      <w:r>
        <w:rPr>
          <w:spacing w:val="26"/>
        </w:rPr>
        <w:t> </w:t>
      </w:r>
      <w:r>
        <w:rPr>
          <w:spacing w:val="-4"/>
        </w:rPr>
        <w:t>use.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Animals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4" w:lineRule="auto" w:before="1"/>
        <w:ind w:left="310" w:firstLine="234"/>
        <w:jc w:val="both"/>
      </w:pPr>
      <w:r>
        <w:rPr>
          <w:w w:val="105"/>
        </w:rPr>
        <w:t>Male</w:t>
      </w:r>
      <w:r>
        <w:rPr>
          <w:spacing w:val="-5"/>
          <w:w w:val="105"/>
        </w:rPr>
        <w:t> </w:t>
      </w:r>
      <w:r>
        <w:rPr>
          <w:w w:val="105"/>
        </w:rPr>
        <w:t>Wistar</w:t>
      </w:r>
      <w:r>
        <w:rPr>
          <w:spacing w:val="-5"/>
          <w:w w:val="105"/>
        </w:rPr>
        <w:t> </w:t>
      </w:r>
      <w:r>
        <w:rPr>
          <w:w w:val="105"/>
        </w:rPr>
        <w:t>rats</w:t>
      </w:r>
      <w:r>
        <w:rPr>
          <w:spacing w:val="-4"/>
          <w:w w:val="105"/>
        </w:rPr>
        <w:t> </w:t>
      </w:r>
      <w:r>
        <w:rPr>
          <w:w w:val="105"/>
        </w:rPr>
        <w:t>(200</w:t>
      </w:r>
      <w:r>
        <w:rPr>
          <w:spacing w:val="-7"/>
          <w:w w:val="105"/>
        </w:rPr>
        <w:t> </w:t>
      </w:r>
      <w:r>
        <w:rPr>
          <w:w w:val="105"/>
        </w:rPr>
        <w:t>±</w:t>
      </w:r>
      <w:r>
        <w:rPr>
          <w:spacing w:val="-6"/>
          <w:w w:val="105"/>
        </w:rPr>
        <w:t> </w:t>
      </w:r>
      <w:r>
        <w:rPr>
          <w:w w:val="105"/>
        </w:rPr>
        <w:t>50</w:t>
      </w:r>
      <w:r>
        <w:rPr>
          <w:spacing w:val="-7"/>
          <w:w w:val="105"/>
        </w:rPr>
        <w:t> </w:t>
      </w:r>
      <w:r>
        <w:rPr>
          <w:w w:val="105"/>
        </w:rPr>
        <w:t>g;</w:t>
      </w:r>
      <w:r>
        <w:rPr>
          <w:spacing w:val="-4"/>
          <w:w w:val="105"/>
        </w:rPr>
        <w:t> </w:t>
      </w:r>
      <w:r>
        <w:rPr>
          <w:w w:val="105"/>
        </w:rPr>
        <w:t>Sri</w:t>
      </w:r>
      <w:r>
        <w:rPr>
          <w:spacing w:val="-4"/>
          <w:w w:val="105"/>
        </w:rPr>
        <w:t> </w:t>
      </w:r>
      <w:r>
        <w:rPr>
          <w:w w:val="105"/>
        </w:rPr>
        <w:t>Raghavendra</w:t>
      </w:r>
      <w:r>
        <w:rPr>
          <w:spacing w:val="-4"/>
          <w:w w:val="105"/>
        </w:rPr>
        <w:t> </w:t>
      </w:r>
      <w:r>
        <w:rPr>
          <w:w w:val="105"/>
        </w:rPr>
        <w:t>animal</w:t>
      </w:r>
      <w:r>
        <w:rPr>
          <w:spacing w:val="-4"/>
          <w:w w:val="105"/>
        </w:rPr>
        <w:t> </w:t>
      </w:r>
      <w:r>
        <w:rPr>
          <w:w w:val="105"/>
        </w:rPr>
        <w:t>suppliers, Bangalore, India) were maintained under standard hygienic condi- tions at 25–28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with 12 h light/dark cycle and provided standard pellet</w:t>
      </w:r>
      <w:r>
        <w:rPr>
          <w:spacing w:val="-7"/>
          <w:w w:val="105"/>
        </w:rPr>
        <w:t> </w:t>
      </w:r>
      <w:r>
        <w:rPr>
          <w:w w:val="105"/>
        </w:rPr>
        <w:t>diet</w:t>
      </w:r>
      <w:r>
        <w:rPr>
          <w:spacing w:val="-6"/>
          <w:w w:val="105"/>
        </w:rPr>
        <w:t> </w:t>
      </w:r>
      <w:r>
        <w:rPr>
          <w:w w:val="105"/>
        </w:rPr>
        <w:t>(Hindustan</w:t>
      </w:r>
      <w:r>
        <w:rPr>
          <w:spacing w:val="-6"/>
          <w:w w:val="105"/>
        </w:rPr>
        <w:t> </w:t>
      </w:r>
      <w:r>
        <w:rPr>
          <w:w w:val="105"/>
        </w:rPr>
        <w:t>Lever</w:t>
      </w:r>
      <w:r>
        <w:rPr>
          <w:spacing w:val="-7"/>
          <w:w w:val="105"/>
        </w:rPr>
        <w:t> </w:t>
      </w:r>
      <w:r>
        <w:rPr>
          <w:w w:val="105"/>
        </w:rPr>
        <w:t>Ltd.,</w:t>
      </w:r>
      <w:r>
        <w:rPr>
          <w:spacing w:val="-8"/>
          <w:w w:val="105"/>
        </w:rPr>
        <w:t> </w:t>
      </w:r>
      <w:r>
        <w:rPr>
          <w:w w:val="105"/>
        </w:rPr>
        <w:t>Mumbai,</w:t>
      </w:r>
      <w:r>
        <w:rPr>
          <w:spacing w:val="-7"/>
          <w:w w:val="105"/>
        </w:rPr>
        <w:t> </w:t>
      </w:r>
      <w:r>
        <w:rPr>
          <w:w w:val="105"/>
        </w:rPr>
        <w:t>India)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water</w:t>
      </w:r>
      <w:r>
        <w:rPr>
          <w:spacing w:val="-7"/>
          <w:w w:val="105"/>
        </w:rPr>
        <w:t> </w:t>
      </w:r>
      <w:r>
        <w:rPr>
          <w:i/>
          <w:w w:val="105"/>
        </w:rPr>
        <w:t>ad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libi-</w:t>
      </w:r>
      <w:r>
        <w:rPr>
          <w:i/>
          <w:w w:val="105"/>
        </w:rPr>
        <w:t> tum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animal</w:t>
      </w:r>
      <w:r>
        <w:rPr>
          <w:spacing w:val="8"/>
          <w:w w:val="105"/>
        </w:rPr>
        <w:t> </w:t>
      </w:r>
      <w:r>
        <w:rPr>
          <w:w w:val="105"/>
        </w:rPr>
        <w:t>experiments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present</w:t>
      </w:r>
      <w:r>
        <w:rPr>
          <w:spacing w:val="7"/>
          <w:w w:val="105"/>
        </w:rPr>
        <w:t> </w:t>
      </w:r>
      <w:r>
        <w:rPr>
          <w:w w:val="105"/>
        </w:rPr>
        <w:t>study</w:t>
      </w:r>
      <w:r>
        <w:rPr>
          <w:spacing w:val="9"/>
          <w:w w:val="105"/>
        </w:rPr>
        <w:t> </w:t>
      </w:r>
      <w:r>
        <w:rPr>
          <w:w w:val="105"/>
        </w:rPr>
        <w:t>were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conducted</w:t>
      </w:r>
    </w:p>
    <w:p>
      <w:pPr>
        <w:pStyle w:val="BodyText"/>
        <w:spacing w:line="276" w:lineRule="auto" w:before="6"/>
        <w:ind w:left="310"/>
        <w:jc w:val="both"/>
      </w:pPr>
      <w:r>
        <w:rPr>
          <w:w w:val="105"/>
        </w:rPr>
        <w:t>by</w:t>
      </w:r>
      <w:r>
        <w:rPr>
          <w:w w:val="105"/>
        </w:rPr>
        <w:t> following</w:t>
      </w:r>
      <w:r>
        <w:rPr>
          <w:w w:val="105"/>
        </w:rPr>
        <w:t> the</w:t>
      </w:r>
      <w:r>
        <w:rPr>
          <w:w w:val="105"/>
        </w:rPr>
        <w:t> Institute</w:t>
      </w:r>
      <w:r>
        <w:rPr>
          <w:w w:val="105"/>
        </w:rPr>
        <w:t> Animal</w:t>
      </w:r>
      <w:r>
        <w:rPr>
          <w:w w:val="105"/>
        </w:rPr>
        <w:t> Ethics</w:t>
      </w:r>
      <w:r>
        <w:rPr>
          <w:w w:val="105"/>
        </w:rPr>
        <w:t> Committee</w:t>
      </w:r>
      <w:r>
        <w:rPr>
          <w:w w:val="105"/>
        </w:rPr>
        <w:t> </w:t>
      </w:r>
      <w:r>
        <w:rPr>
          <w:w w:val="105"/>
        </w:rPr>
        <w:t>regulations; approved by the Committee for the Purpose of Control and Super- vision of Experiments on Animals, Government of India.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z w:val="16"/>
        </w:rPr>
        <w:t>Acute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oral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toxicity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study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This experiment was</w:t>
      </w:r>
      <w:r>
        <w:rPr>
          <w:w w:val="105"/>
        </w:rPr>
        <w:t> performed according to the</w:t>
      </w:r>
      <w:r>
        <w:rPr>
          <w:w w:val="105"/>
        </w:rPr>
        <w:t> </w:t>
      </w:r>
      <w:r>
        <w:rPr>
          <w:w w:val="105"/>
        </w:rPr>
        <w:t>Organization for Economic</w:t>
      </w:r>
      <w:r>
        <w:rPr>
          <w:w w:val="105"/>
        </w:rPr>
        <w:t> Cooperation</w:t>
      </w:r>
      <w:r>
        <w:rPr>
          <w:w w:val="105"/>
        </w:rPr>
        <w:t> Development (OECD)</w:t>
      </w:r>
      <w:r>
        <w:rPr>
          <w:w w:val="105"/>
        </w:rPr>
        <w:t> guidelines.</w:t>
      </w:r>
      <w:r>
        <w:rPr>
          <w:w w:val="105"/>
        </w:rPr>
        <w:t> Ani- mals</w:t>
      </w:r>
      <w:r>
        <w:rPr>
          <w:w w:val="105"/>
        </w:rPr>
        <w:t> were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one</w:t>
      </w:r>
      <w:r>
        <w:rPr>
          <w:w w:val="105"/>
        </w:rPr>
        <w:t> control</w:t>
      </w:r>
      <w:r>
        <w:rPr>
          <w:w w:val="105"/>
        </w:rPr>
        <w:t> group</w:t>
      </w:r>
      <w:r>
        <w:rPr>
          <w:w w:val="105"/>
        </w:rPr>
        <w:t> and</w:t>
      </w:r>
      <w:r>
        <w:rPr>
          <w:w w:val="105"/>
        </w:rPr>
        <w:t> five</w:t>
      </w:r>
      <w:r>
        <w:rPr>
          <w:w w:val="105"/>
        </w:rPr>
        <w:t> plant</w:t>
      </w:r>
      <w:r>
        <w:rPr>
          <w:w w:val="105"/>
        </w:rPr>
        <w:t> extract treated</w:t>
      </w:r>
      <w:r>
        <w:rPr>
          <w:w w:val="105"/>
        </w:rPr>
        <w:t> groups</w:t>
      </w:r>
      <w:r>
        <w:rPr>
          <w:w w:val="105"/>
        </w:rPr>
        <w:t> (N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6).</w:t>
      </w:r>
      <w:r>
        <w:rPr>
          <w:w w:val="105"/>
        </w:rPr>
        <w:t> After</w:t>
      </w:r>
      <w:r>
        <w:rPr>
          <w:w w:val="105"/>
        </w:rPr>
        <w:t> an</w:t>
      </w:r>
      <w:r>
        <w:rPr>
          <w:w w:val="105"/>
        </w:rPr>
        <w:t> overnight fast,</w:t>
      </w:r>
      <w:r>
        <w:rPr>
          <w:w w:val="105"/>
        </w:rPr>
        <w:t> rats</w:t>
      </w:r>
      <w:r>
        <w:rPr>
          <w:w w:val="105"/>
        </w:rPr>
        <w:t> were</w:t>
      </w:r>
      <w:r>
        <w:rPr>
          <w:w w:val="105"/>
        </w:rPr>
        <w:t> dosed orally with ethanol extract of </w:t>
      </w:r>
      <w:r>
        <w:rPr>
          <w:i/>
          <w:w w:val="105"/>
        </w:rPr>
        <w:t>Cocculus hirsutus </w:t>
      </w:r>
      <w:r>
        <w:rPr>
          <w:w w:val="105"/>
        </w:rPr>
        <w:t>(EECH) in distilled water</w:t>
      </w:r>
      <w:r>
        <w:rPr>
          <w:w w:val="105"/>
        </w:rPr>
        <w:t> at</w:t>
      </w:r>
      <w:r>
        <w:rPr>
          <w:w w:val="105"/>
        </w:rPr>
        <w:t> doses</w:t>
      </w:r>
      <w:r>
        <w:rPr>
          <w:w w:val="105"/>
        </w:rPr>
        <w:t> of</w:t>
      </w:r>
      <w:r>
        <w:rPr>
          <w:w w:val="105"/>
        </w:rPr>
        <w:t> 100,</w:t>
      </w:r>
      <w:r>
        <w:rPr>
          <w:w w:val="105"/>
        </w:rPr>
        <w:t> 250,</w:t>
      </w:r>
      <w:r>
        <w:rPr>
          <w:w w:val="105"/>
        </w:rPr>
        <w:t> 500,</w:t>
      </w:r>
      <w:r>
        <w:rPr>
          <w:w w:val="105"/>
        </w:rPr>
        <w:t> 1000,</w:t>
      </w:r>
      <w:r>
        <w:rPr>
          <w:w w:val="105"/>
        </w:rPr>
        <w:t> and</w:t>
      </w:r>
      <w:r>
        <w:rPr>
          <w:w w:val="105"/>
        </w:rPr>
        <w:t> 2000</w:t>
      </w:r>
      <w:r>
        <w:rPr>
          <w:spacing w:val="-3"/>
          <w:w w:val="105"/>
        </w:rPr>
        <w:t> </w:t>
      </w:r>
      <w:r>
        <w:rPr>
          <w:w w:val="105"/>
        </w:rPr>
        <w:t>mg/kg</w:t>
      </w:r>
      <w:r>
        <w:rPr>
          <w:spacing w:val="-4"/>
          <w:w w:val="105"/>
        </w:rPr>
        <w:t> </w:t>
      </w:r>
      <w:r>
        <w:rPr>
          <w:w w:val="105"/>
        </w:rPr>
        <w:t>b.</w:t>
      </w:r>
      <w:r>
        <w:rPr>
          <w:spacing w:val="-3"/>
          <w:w w:val="105"/>
        </w:rPr>
        <w:t> </w:t>
      </w:r>
      <w:r>
        <w:rPr>
          <w:w w:val="105"/>
        </w:rPr>
        <w:t>wt. Hourly</w:t>
      </w:r>
      <w:r>
        <w:rPr>
          <w:w w:val="105"/>
        </w:rPr>
        <w:t> observations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animals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signs</w:t>
      </w:r>
      <w:r>
        <w:rPr>
          <w:w w:val="105"/>
        </w:rPr>
        <w:t> of</w:t>
      </w:r>
      <w:r>
        <w:rPr>
          <w:w w:val="105"/>
        </w:rPr>
        <w:t> behavioral changes,</w:t>
      </w:r>
      <w:r>
        <w:rPr>
          <w:spacing w:val="25"/>
          <w:w w:val="105"/>
        </w:rPr>
        <w:t> </w:t>
      </w:r>
      <w:r>
        <w:rPr>
          <w:w w:val="105"/>
        </w:rPr>
        <w:t>toxicity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mortality</w:t>
      </w:r>
      <w:r>
        <w:rPr>
          <w:spacing w:val="25"/>
          <w:w w:val="105"/>
        </w:rPr>
        <w:t> </w:t>
      </w:r>
      <w:r>
        <w:rPr>
          <w:w w:val="105"/>
        </w:rPr>
        <w:t>was</w:t>
      </w:r>
      <w:r>
        <w:rPr>
          <w:spacing w:val="26"/>
          <w:w w:val="105"/>
        </w:rPr>
        <w:t> </w:t>
      </w:r>
      <w:r>
        <w:rPr>
          <w:w w:val="105"/>
        </w:rPr>
        <w:t>recorded</w:t>
      </w:r>
      <w:r>
        <w:rPr>
          <w:spacing w:val="26"/>
          <w:w w:val="105"/>
        </w:rPr>
        <w:t> </w:t>
      </w:r>
      <w:r>
        <w:rPr>
          <w:w w:val="105"/>
        </w:rPr>
        <w:t>over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period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72 h </w:t>
      </w:r>
      <w:hyperlink w:history="true" w:anchor="_bookmark10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</w:p>
    <w:p>
      <w:pPr>
        <w:pStyle w:val="BodyText"/>
        <w:spacing w:before="64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76" w:lineRule="auto" w:before="0" w:after="0"/>
        <w:ind w:left="310" w:right="166" w:firstLine="2"/>
        <w:jc w:val="left"/>
        <w:rPr>
          <w:i/>
          <w:sz w:val="16"/>
        </w:rPr>
      </w:pPr>
      <w:r>
        <w:rPr>
          <w:i/>
          <w:sz w:val="16"/>
        </w:rPr>
        <w:t>Experimental design to access the hepato-protective activity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EECH against CCl</w:t>
      </w:r>
      <w:r>
        <w:rPr>
          <w:i/>
          <w:sz w:val="16"/>
          <w:vertAlign w:val="subscript"/>
        </w:rPr>
        <w:t>4</w:t>
      </w:r>
      <w:r>
        <w:rPr>
          <w:i/>
          <w:sz w:val="16"/>
          <w:vertAlign w:val="baseline"/>
        </w:rPr>
        <w:t> induced liver injury</w:t>
      </w:r>
    </w:p>
    <w:p>
      <w:pPr>
        <w:pStyle w:val="BodyText"/>
        <w:spacing w:before="27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Male albino rats were allocated into 4 groups each containing </w:t>
      </w:r>
      <w:r>
        <w:rPr>
          <w:w w:val="105"/>
        </w:rPr>
        <w:t>6 rats. Group I received olive oil only (1</w:t>
      </w:r>
      <w:r>
        <w:rPr>
          <w:spacing w:val="-2"/>
          <w:w w:val="105"/>
        </w:rPr>
        <w:t> </w:t>
      </w:r>
      <w:r>
        <w:rPr>
          <w:w w:val="105"/>
        </w:rPr>
        <w:t>mL/kg body weight, i.p.) as a control,</w:t>
      </w:r>
      <w:r>
        <w:rPr>
          <w:spacing w:val="-8"/>
          <w:w w:val="105"/>
        </w:rPr>
        <w:t> </w:t>
      </w:r>
      <w:r>
        <w:rPr>
          <w:w w:val="105"/>
        </w:rPr>
        <w:t>Group</w:t>
      </w:r>
      <w:r>
        <w:rPr>
          <w:spacing w:val="-8"/>
          <w:w w:val="105"/>
        </w:rPr>
        <w:t> </w:t>
      </w:r>
      <w:r>
        <w:rPr>
          <w:w w:val="105"/>
        </w:rPr>
        <w:t>II</w:t>
      </w:r>
      <w:r>
        <w:rPr>
          <w:spacing w:val="-8"/>
          <w:w w:val="105"/>
        </w:rPr>
        <w:t> </w:t>
      </w:r>
      <w:r>
        <w:rPr>
          <w:w w:val="105"/>
        </w:rPr>
        <w:t>(CCl</w:t>
      </w:r>
      <w:r>
        <w:rPr>
          <w:w w:val="105"/>
          <w:vertAlign w:val="subscript"/>
        </w:rPr>
        <w:t>4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induced)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received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mL/kg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bodyweight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30%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olive</w:t>
      </w:r>
      <w:r>
        <w:rPr>
          <w:w w:val="105"/>
          <w:vertAlign w:val="baseline"/>
        </w:rPr>
        <w:t> oil,</w:t>
      </w:r>
      <w:r>
        <w:rPr>
          <w:w w:val="105"/>
          <w:vertAlign w:val="baseline"/>
        </w:rPr>
        <w:t> i.p.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EECH</w:t>
      </w:r>
      <w:r>
        <w:rPr>
          <w:w w:val="105"/>
          <w:vertAlign w:val="baseline"/>
        </w:rPr>
        <w:t> Extract</w:t>
      </w:r>
      <w:r>
        <w:rPr>
          <w:w w:val="105"/>
          <w:vertAlign w:val="baseline"/>
        </w:rPr>
        <w:t> (250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500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mg/kg</w:t>
      </w:r>
      <w:r>
        <w:rPr>
          <w:w w:val="105"/>
          <w:vertAlign w:val="baseline"/>
        </w:rPr>
        <w:t> body weight)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admintrated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(orally)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day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CCl</w:t>
      </w:r>
      <w:r>
        <w:rPr>
          <w:w w:val="105"/>
          <w:vertAlign w:val="subscript"/>
        </w:rPr>
        <w:t>4</w:t>
      </w:r>
      <w:r>
        <w:rPr>
          <w:spacing w:val="5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was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administered</w:t>
      </w:r>
      <w:r>
        <w:rPr>
          <w:w w:val="105"/>
        </w:rPr>
        <w:t> after</w:t>
      </w:r>
      <w:r>
        <w:rPr>
          <w:w w:val="105"/>
        </w:rPr>
        <w:t> every</w:t>
      </w:r>
      <w:r>
        <w:rPr>
          <w:w w:val="105"/>
        </w:rPr>
        <w:t> 72 h.</w:t>
      </w:r>
      <w:r>
        <w:rPr>
          <w:w w:val="105"/>
        </w:rPr>
        <w:t> Treatment</w:t>
      </w:r>
      <w:r>
        <w:rPr>
          <w:w w:val="105"/>
        </w:rPr>
        <w:t> period</w:t>
      </w:r>
      <w:r>
        <w:rPr>
          <w:w w:val="105"/>
        </w:rPr>
        <w:t> was</w:t>
      </w:r>
      <w:r>
        <w:rPr>
          <w:w w:val="105"/>
        </w:rPr>
        <w:t> 10 days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[4]</w:t>
        </w:r>
      </w:hyperlink>
      <w:r>
        <w:rPr>
          <w:w w:val="105"/>
        </w:rPr>
        <w:t>. Blood</w:t>
      </w:r>
      <w:r>
        <w:rPr>
          <w:w w:val="105"/>
        </w:rPr>
        <w:t> was</w:t>
      </w:r>
      <w:r>
        <w:rPr>
          <w:w w:val="105"/>
        </w:rPr>
        <w:t> collected</w:t>
      </w:r>
      <w:r>
        <w:rPr>
          <w:w w:val="105"/>
        </w:rPr>
        <w:t> from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animals</w:t>
      </w:r>
      <w:r>
        <w:rPr>
          <w:w w:val="105"/>
        </w:rPr>
        <w:t> through</w:t>
      </w:r>
      <w:r>
        <w:rPr>
          <w:w w:val="105"/>
        </w:rPr>
        <w:t> retro-orbital plexus. After collecting the blood, the rats were sacrificed and their livers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1"/>
          <w:w w:val="105"/>
        </w:rPr>
        <w:t> </w:t>
      </w:r>
      <w:r>
        <w:rPr>
          <w:w w:val="105"/>
        </w:rPr>
        <w:t>excise,</w:t>
      </w:r>
      <w:r>
        <w:rPr>
          <w:spacing w:val="40"/>
          <w:w w:val="105"/>
        </w:rPr>
        <w:t> </w:t>
      </w:r>
      <w:r>
        <w:rPr>
          <w:w w:val="105"/>
        </w:rPr>
        <w:t>rinsed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ice</w:t>
      </w:r>
      <w:r>
        <w:rPr>
          <w:spacing w:val="41"/>
          <w:w w:val="105"/>
        </w:rPr>
        <w:t> </w:t>
      </w:r>
      <w:r>
        <w:rPr>
          <w:w w:val="105"/>
        </w:rPr>
        <w:t>cold</w:t>
      </w:r>
      <w:r>
        <w:rPr>
          <w:spacing w:val="41"/>
          <w:w w:val="105"/>
        </w:rPr>
        <w:t> </w:t>
      </w:r>
      <w:r>
        <w:rPr>
          <w:w w:val="105"/>
        </w:rPr>
        <w:t>normal</w:t>
      </w:r>
      <w:r>
        <w:rPr>
          <w:spacing w:val="41"/>
          <w:w w:val="105"/>
        </w:rPr>
        <w:t> </w:t>
      </w:r>
      <w:r>
        <w:rPr>
          <w:w w:val="105"/>
        </w:rPr>
        <w:t>saline</w:t>
      </w:r>
      <w:r>
        <w:rPr>
          <w:spacing w:val="41"/>
          <w:w w:val="105"/>
        </w:rPr>
        <w:t> </w:t>
      </w:r>
      <w:r>
        <w:rPr>
          <w:w w:val="105"/>
        </w:rPr>
        <w:t>followed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line="222" w:lineRule="exact"/>
        <w:ind w:left="310"/>
        <w:jc w:val="both"/>
      </w:pPr>
      <w:r>
        <w:rPr/>
        <w:t>0.15</w:t>
      </w:r>
      <w:r>
        <w:rPr>
          <w:spacing w:val="7"/>
        </w:rPr>
        <w:t> </w:t>
      </w:r>
      <w:r>
        <w:rPr/>
        <w:t>M</w:t>
      </w:r>
      <w:r>
        <w:rPr>
          <w:spacing w:val="42"/>
        </w:rPr>
        <w:t> </w:t>
      </w:r>
      <w:r>
        <w:rPr/>
        <w:t>Tris-HCl</w:t>
      </w:r>
      <w:r>
        <w:rPr>
          <w:spacing w:val="42"/>
        </w:rPr>
        <w:t> </w:t>
      </w:r>
      <w:r>
        <w:rPr/>
        <w:t>(pH</w:t>
      </w:r>
      <w:r>
        <w:rPr>
          <w:spacing w:val="43"/>
        </w:rPr>
        <w:t> </w:t>
      </w:r>
      <w:r>
        <w:rPr/>
        <w:t>7.4),</w:t>
      </w:r>
      <w:r>
        <w:rPr>
          <w:spacing w:val="42"/>
        </w:rPr>
        <w:t> </w:t>
      </w:r>
      <w:r>
        <w:rPr/>
        <w:t>blotted</w:t>
      </w:r>
      <w:r>
        <w:rPr>
          <w:spacing w:val="42"/>
        </w:rPr>
        <w:t> </w:t>
      </w:r>
      <w:r>
        <w:rPr/>
        <w:t>dry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then</w:t>
      </w:r>
      <w:r>
        <w:rPr>
          <w:spacing w:val="42"/>
        </w:rPr>
        <w:t> </w:t>
      </w:r>
      <w:r>
        <w:rPr/>
        <w:t>frozen</w:t>
      </w:r>
      <w:r>
        <w:rPr>
          <w:spacing w:val="42"/>
        </w:rPr>
        <w:t> </w:t>
      </w:r>
      <w:r>
        <w:rPr/>
        <w:t>at</w:t>
      </w:r>
      <w:r>
        <w:rPr>
          <w:spacing w:val="43"/>
        </w:rPr>
        <w:t> </w:t>
      </w:r>
      <w:r>
        <w:rPr>
          <w:rFonts w:ascii="LM Roman Dunhill 10" w:hAnsi="LM Roman Dunhill 10"/>
        </w:rPr>
        <w:t>—</w:t>
      </w:r>
      <w:r>
        <w:rPr/>
        <w:t>80</w:t>
      </w:r>
      <w:r>
        <w:rPr>
          <w:spacing w:val="8"/>
        </w:rPr>
        <w:t> </w:t>
      </w:r>
      <w:r>
        <w:rPr>
          <w:rFonts w:ascii="Noto Sans Display" w:hAnsi="Noto Sans Display"/>
          <w:spacing w:val="-5"/>
        </w:rPr>
        <w:t>°</w:t>
      </w:r>
      <w:r>
        <w:rPr>
          <w:spacing w:val="-5"/>
        </w:rPr>
        <w:t>C</w:t>
      </w:r>
    </w:p>
    <w:p>
      <w:pPr>
        <w:pStyle w:val="BodyText"/>
        <w:spacing w:line="169" w:lineRule="exact"/>
        <w:ind w:left="310"/>
        <w:jc w:val="both"/>
      </w:pP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further</w:t>
      </w:r>
      <w:r>
        <w:rPr>
          <w:spacing w:val="18"/>
          <w:w w:val="105"/>
        </w:rPr>
        <w:t> </w:t>
      </w:r>
      <w:r>
        <w:rPr>
          <w:w w:val="105"/>
        </w:rPr>
        <w:t>biochemical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analyses.</w:t>
      </w:r>
    </w:p>
    <w:p>
      <w:pPr>
        <w:pStyle w:val="BodyText"/>
        <w:spacing w:before="174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Estimation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enzyme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levels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serum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68" w:lineRule="auto"/>
        <w:ind w:left="310" w:right="111" w:firstLine="233"/>
        <w:jc w:val="both"/>
      </w:pPr>
      <w:r>
        <w:rPr>
          <w:w w:val="105"/>
        </w:rPr>
        <w:t>Serum</w:t>
      </w:r>
      <w:r>
        <w:rPr>
          <w:w w:val="105"/>
        </w:rPr>
        <w:t> was</w:t>
      </w:r>
      <w:r>
        <w:rPr>
          <w:w w:val="105"/>
        </w:rPr>
        <w:t> separated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blood</w:t>
      </w:r>
      <w:r>
        <w:rPr>
          <w:w w:val="105"/>
        </w:rPr>
        <w:t> samples</w:t>
      </w:r>
      <w:r>
        <w:rPr>
          <w:w w:val="105"/>
        </w:rPr>
        <w:t> by</w:t>
      </w:r>
      <w:r>
        <w:rPr>
          <w:w w:val="105"/>
        </w:rPr>
        <w:t> allowing</w:t>
      </w:r>
      <w:r>
        <w:rPr>
          <w:w w:val="105"/>
        </w:rPr>
        <w:t> </w:t>
      </w:r>
      <w:r>
        <w:rPr>
          <w:w w:val="105"/>
        </w:rPr>
        <w:t>the blood to clot at room temperature for 45 min followed by centrifu- gation</w:t>
      </w:r>
      <w:r>
        <w:rPr>
          <w:spacing w:val="-2"/>
          <w:w w:val="105"/>
        </w:rPr>
        <w:t> </w:t>
      </w:r>
      <w:r>
        <w:rPr>
          <w:w w:val="105"/>
        </w:rPr>
        <w:t>(2500</w:t>
      </w:r>
      <w:r>
        <w:rPr>
          <w:spacing w:val="-2"/>
          <w:w w:val="105"/>
        </w:rPr>
        <w:t> </w:t>
      </w:r>
      <w:r>
        <w:rPr>
          <w:w w:val="105"/>
        </w:rPr>
        <w:t>rpm</w:t>
      </w:r>
      <w:r>
        <w:rPr>
          <w:spacing w:val="-1"/>
          <w:w w:val="105"/>
        </w:rPr>
        <w:t> </w:t>
      </w:r>
      <w:r>
        <w:rPr>
          <w:w w:val="105"/>
        </w:rPr>
        <w:t>at 30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 for15</w:t>
      </w:r>
      <w:r>
        <w:rPr>
          <w:spacing w:val="-3"/>
          <w:w w:val="105"/>
        </w:rPr>
        <w:t> </w:t>
      </w:r>
      <w:r>
        <w:rPr>
          <w:w w:val="105"/>
        </w:rPr>
        <w:t>min).</w:t>
      </w:r>
      <w:r>
        <w:rPr>
          <w:spacing w:val="-1"/>
          <w:w w:val="105"/>
        </w:rPr>
        <w:t> </w:t>
      </w:r>
      <w:r>
        <w:rPr>
          <w:w w:val="105"/>
        </w:rPr>
        <w:t>Serum</w:t>
      </w:r>
      <w:r>
        <w:rPr>
          <w:spacing w:val="-1"/>
          <w:w w:val="105"/>
        </w:rPr>
        <w:t> </w:t>
      </w:r>
      <w:r>
        <w:rPr>
          <w:w w:val="105"/>
        </w:rPr>
        <w:t>transaminases</w:t>
      </w:r>
      <w:r>
        <w:rPr>
          <w:spacing w:val="-1"/>
          <w:w w:val="105"/>
        </w:rPr>
        <w:t> </w:t>
      </w:r>
      <w:r>
        <w:rPr>
          <w:w w:val="105"/>
        </w:rPr>
        <w:t>[gluta- mate</w:t>
      </w:r>
      <w:r>
        <w:rPr>
          <w:w w:val="105"/>
        </w:rPr>
        <w:t> pyruvate</w:t>
      </w:r>
      <w:r>
        <w:rPr>
          <w:w w:val="105"/>
        </w:rPr>
        <w:t> transaminase</w:t>
      </w:r>
      <w:r>
        <w:rPr>
          <w:w w:val="105"/>
        </w:rPr>
        <w:t> (GPT)</w:t>
      </w:r>
      <w:r>
        <w:rPr>
          <w:w w:val="105"/>
        </w:rPr>
        <w:t> and</w:t>
      </w:r>
      <w:r>
        <w:rPr>
          <w:w w:val="105"/>
        </w:rPr>
        <w:t> glutamate</w:t>
      </w:r>
      <w:r>
        <w:rPr>
          <w:w w:val="105"/>
        </w:rPr>
        <w:t> oxaloacetate transaminase</w:t>
      </w:r>
      <w:r>
        <w:rPr>
          <w:spacing w:val="-6"/>
          <w:w w:val="105"/>
        </w:rPr>
        <w:t> </w:t>
      </w:r>
      <w:r>
        <w:rPr>
          <w:w w:val="105"/>
        </w:rPr>
        <w:t>(GOT)],</w:t>
      </w:r>
      <w:r>
        <w:rPr>
          <w:spacing w:val="-5"/>
          <w:w w:val="105"/>
        </w:rPr>
        <w:t> </w:t>
      </w:r>
      <w:r>
        <w:rPr>
          <w:w w:val="105"/>
        </w:rPr>
        <w:t>alkaline</w:t>
      </w:r>
      <w:r>
        <w:rPr>
          <w:spacing w:val="-6"/>
          <w:w w:val="105"/>
        </w:rPr>
        <w:t> </w:t>
      </w:r>
      <w:r>
        <w:rPr>
          <w:w w:val="105"/>
        </w:rPr>
        <w:t>phosphatase</w:t>
      </w:r>
      <w:r>
        <w:rPr>
          <w:spacing w:val="-4"/>
          <w:w w:val="105"/>
        </w:rPr>
        <w:t> </w:t>
      </w:r>
      <w:r>
        <w:rPr>
          <w:w w:val="105"/>
        </w:rPr>
        <w:t>(ALP)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lactate</w:t>
      </w:r>
      <w:r>
        <w:rPr>
          <w:spacing w:val="-6"/>
          <w:w w:val="105"/>
        </w:rPr>
        <w:t> </w:t>
      </w:r>
      <w:r>
        <w:rPr>
          <w:w w:val="105"/>
        </w:rPr>
        <w:t>dehy- drogenase</w:t>
      </w:r>
      <w:r>
        <w:rPr>
          <w:w w:val="105"/>
        </w:rPr>
        <w:t> (LDH)</w:t>
      </w:r>
      <w:r>
        <w:rPr>
          <w:w w:val="105"/>
        </w:rPr>
        <w:t> was</w:t>
      </w:r>
      <w:r>
        <w:rPr>
          <w:w w:val="105"/>
        </w:rPr>
        <w:t> estimated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standard</w:t>
      </w:r>
      <w:r>
        <w:rPr>
          <w:w w:val="105"/>
        </w:rPr>
        <w:t> protocol described previously </w:t>
      </w:r>
      <w:hyperlink w:history="true" w:anchor="_bookmark11">
        <w:r>
          <w:rPr>
            <w:color w:val="007FAD"/>
            <w:w w:val="105"/>
          </w:rPr>
          <w:t>[17–19]</w:t>
        </w:r>
      </w:hyperlink>
      <w:r>
        <w:rPr>
          <w:w w:val="105"/>
        </w:rPr>
        <w:t>.</w:t>
      </w:r>
    </w:p>
    <w:p>
      <w:pPr>
        <w:pStyle w:val="BodyText"/>
        <w:spacing w:before="14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Estimation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bilirubin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spacing w:val="-4"/>
          <w:sz w:val="16"/>
        </w:rPr>
        <w:t>serum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Bilirubin content was estimated according to standard </w:t>
      </w:r>
      <w:r>
        <w:rPr>
          <w:w w:val="105"/>
        </w:rPr>
        <w:t>protocol by Jain et al. </w:t>
      </w:r>
      <w:hyperlink w:history="true" w:anchor="_bookmark12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1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Preparation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liver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homogenate</w:t>
      </w:r>
    </w:p>
    <w:p>
      <w:pPr>
        <w:pStyle w:val="BodyText"/>
        <w:spacing w:before="54"/>
        <w:rPr>
          <w:i/>
        </w:rPr>
      </w:pPr>
    </w:p>
    <w:p>
      <w:pPr>
        <w:pStyle w:val="BodyText"/>
        <w:ind w:left="310" w:firstLine="233"/>
        <w:jc w:val="both"/>
      </w:pPr>
      <w:r>
        <w:rPr>
          <w:w w:val="105"/>
        </w:rPr>
        <w:t>Liver</w:t>
      </w:r>
      <w:r>
        <w:rPr>
          <w:spacing w:val="23"/>
          <w:w w:val="105"/>
        </w:rPr>
        <w:t> </w:t>
      </w:r>
      <w:r>
        <w:rPr>
          <w:w w:val="105"/>
        </w:rPr>
        <w:t>homogenates</w:t>
      </w:r>
      <w:r>
        <w:rPr>
          <w:spacing w:val="22"/>
          <w:w w:val="105"/>
        </w:rPr>
        <w:t> </w:t>
      </w:r>
      <w:r>
        <w:rPr>
          <w:w w:val="105"/>
        </w:rPr>
        <w:t>(10%)</w:t>
      </w:r>
      <w:r>
        <w:rPr>
          <w:spacing w:val="24"/>
          <w:w w:val="105"/>
        </w:rPr>
        <w:t> </w:t>
      </w:r>
      <w:r>
        <w:rPr>
          <w:w w:val="105"/>
        </w:rPr>
        <w:t>were</w:t>
      </w:r>
      <w:r>
        <w:rPr>
          <w:spacing w:val="22"/>
          <w:w w:val="105"/>
        </w:rPr>
        <w:t> </w:t>
      </w:r>
      <w:r>
        <w:rPr>
          <w:w w:val="105"/>
        </w:rPr>
        <w:t>prepared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homogenizing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65" w:lineRule="auto" w:before="74"/>
        <w:ind w:left="310" w:right="111"/>
        <w:jc w:val="both"/>
      </w:pPr>
      <w:r>
        <w:rPr>
          <w:w w:val="105"/>
        </w:rPr>
        <w:t>liver samples in 50</w:t>
      </w:r>
      <w:r>
        <w:rPr>
          <w:spacing w:val="-1"/>
          <w:w w:val="105"/>
        </w:rPr>
        <w:t> </w:t>
      </w:r>
      <w:r>
        <w:rPr>
          <w:w w:val="105"/>
        </w:rPr>
        <w:t>mM phosphate buffer</w:t>
      </w:r>
      <w:r>
        <w:rPr>
          <w:spacing w:val="-1"/>
          <w:w w:val="105"/>
        </w:rPr>
        <w:t> </w:t>
      </w:r>
      <w:r>
        <w:rPr>
          <w:w w:val="105"/>
        </w:rPr>
        <w:t>(pH 7.0) and </w:t>
      </w:r>
      <w:r>
        <w:rPr>
          <w:w w:val="105"/>
        </w:rPr>
        <w:t>centrifuging the</w:t>
      </w:r>
      <w:r>
        <w:rPr>
          <w:w w:val="105"/>
        </w:rPr>
        <w:t> homogenates</w:t>
      </w:r>
      <w:r>
        <w:rPr>
          <w:w w:val="105"/>
        </w:rPr>
        <w:t> at</w:t>
      </w:r>
      <w:r>
        <w:rPr>
          <w:w w:val="105"/>
        </w:rPr>
        <w:t> 4</w:t>
      </w:r>
      <w:r>
        <w:rPr>
          <w:spacing w:val="-1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C;</w:t>
      </w:r>
      <w:r>
        <w:rPr>
          <w:w w:val="105"/>
        </w:rPr>
        <w:t> 10,000</w:t>
      </w:r>
      <w:r>
        <w:rPr>
          <w:rFonts w:ascii="LM Roman Dunhill 10" w:hAnsi="LM Roman Dunhill 10"/>
          <w:w w:val="105"/>
        </w:rPr>
        <w:t>×</w:t>
      </w:r>
      <w:r>
        <w:rPr>
          <w:i/>
          <w:w w:val="105"/>
        </w:rPr>
        <w:t>g</w:t>
      </w:r>
      <w:r>
        <w:rPr>
          <w:i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15</w:t>
      </w:r>
      <w:r>
        <w:rPr>
          <w:spacing w:val="-2"/>
          <w:w w:val="105"/>
        </w:rPr>
        <w:t> </w:t>
      </w:r>
      <w:r>
        <w:rPr>
          <w:w w:val="105"/>
        </w:rPr>
        <w:t>min.</w:t>
      </w:r>
      <w:r>
        <w:rPr>
          <w:w w:val="105"/>
        </w:rPr>
        <w:t> The</w:t>
      </w:r>
      <w:r>
        <w:rPr>
          <w:w w:val="105"/>
        </w:rPr>
        <w:t> supernatant was</w:t>
      </w:r>
      <w:r>
        <w:rPr>
          <w:spacing w:val="-3"/>
          <w:w w:val="105"/>
        </w:rPr>
        <w:t> </w:t>
      </w:r>
      <w:r>
        <w:rPr>
          <w:w w:val="105"/>
        </w:rPr>
        <w:t>collected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preserved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rFonts w:ascii="LM Roman Dunhill 10" w:hAnsi="LM Roman Dunhill 10"/>
          <w:w w:val="105"/>
        </w:rPr>
        <w:t>—</w:t>
      </w:r>
      <w:r>
        <w:rPr>
          <w:w w:val="105"/>
        </w:rPr>
        <w:t>20</w:t>
      </w:r>
      <w:r>
        <w:rPr>
          <w:spacing w:val="-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Biochemical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ana-</w:t>
      </w:r>
    </w:p>
    <w:p>
      <w:pPr>
        <w:pStyle w:val="BodyText"/>
        <w:spacing w:before="1"/>
        <w:ind w:left="310"/>
        <w:jc w:val="both"/>
      </w:pPr>
      <w:r>
        <w:rPr>
          <w:w w:val="105"/>
        </w:rPr>
        <w:t>lytical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purpose.</w:t>
      </w:r>
    </w:p>
    <w:p>
      <w:pPr>
        <w:pStyle w:val="BodyText"/>
        <w:spacing w:line="276" w:lineRule="auto" w:before="27"/>
        <w:ind w:left="310" w:right="111" w:firstLine="233"/>
        <w:jc w:val="both"/>
      </w:pPr>
      <w:r>
        <w:rPr>
          <w:w w:val="105"/>
        </w:rPr>
        <w:t>All the Biochemical parameters were expressed in</w:t>
      </w:r>
      <w:r>
        <w:rPr>
          <w:w w:val="105"/>
        </w:rPr>
        <w:t> the units </w:t>
      </w:r>
      <w:r>
        <w:rPr>
          <w:w w:val="105"/>
        </w:rPr>
        <w:t>of activity per mg protein. The protein content in each liver homoge- nate</w:t>
      </w:r>
      <w:r>
        <w:rPr>
          <w:spacing w:val="40"/>
          <w:w w:val="105"/>
        </w:rPr>
        <w:t> </w:t>
      </w:r>
      <w:r>
        <w:rPr>
          <w:w w:val="105"/>
        </w:rPr>
        <w:t>was estimated according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standard protocol </w:t>
      </w:r>
      <w:hyperlink w:history="true" w:anchor="_bookmark13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</w:p>
    <w:p>
      <w:pPr>
        <w:pStyle w:val="BodyText"/>
        <w:spacing w:before="148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Estimation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lipid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peroxides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LPO in the liver was determined by the method described ear- lier </w:t>
      </w:r>
      <w:hyperlink w:history="true" w:anchor="_bookmark25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by measuring the amount of malondialdehyde (MDA).</w:t>
      </w:r>
    </w:p>
    <w:p>
      <w:pPr>
        <w:pStyle w:val="BodyText"/>
        <w:spacing w:before="147"/>
      </w:pPr>
    </w:p>
    <w:p>
      <w:pPr>
        <w:pStyle w:val="ListParagraph"/>
        <w:numPr>
          <w:ilvl w:val="1"/>
          <w:numId w:val="1"/>
        </w:numPr>
        <w:tabs>
          <w:tab w:pos="709" w:val="left" w:leader="none"/>
        </w:tabs>
        <w:spacing w:line="240" w:lineRule="auto" w:before="0" w:after="0"/>
        <w:ind w:left="709" w:right="0" w:hanging="398"/>
        <w:jc w:val="left"/>
        <w:rPr>
          <w:i/>
          <w:sz w:val="16"/>
        </w:rPr>
      </w:pPr>
      <w:r>
        <w:rPr>
          <w:i/>
          <w:sz w:val="16"/>
        </w:rPr>
        <w:t>Quantitative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enzymatic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antioxidants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66" w:lineRule="auto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mean</w:t>
      </w:r>
      <w:r>
        <w:rPr>
          <w:w w:val="105"/>
        </w:rPr>
        <w:t> activities</w:t>
      </w:r>
      <w:r>
        <w:rPr>
          <w:w w:val="105"/>
        </w:rPr>
        <w:t> of</w:t>
      </w:r>
      <w:r>
        <w:rPr>
          <w:w w:val="105"/>
        </w:rPr>
        <w:t> superoxide</w:t>
      </w:r>
      <w:r>
        <w:rPr>
          <w:w w:val="105"/>
        </w:rPr>
        <w:t> dismutase</w:t>
      </w:r>
      <w:r>
        <w:rPr>
          <w:w w:val="105"/>
        </w:rPr>
        <w:t> SOD</w:t>
      </w:r>
      <w:r>
        <w:rPr>
          <w:w w:val="105"/>
        </w:rPr>
        <w:t> </w:t>
      </w:r>
      <w:r>
        <w:rPr>
          <w:w w:val="105"/>
        </w:rPr>
        <w:t>(units/min/ mg protein) </w:t>
      </w:r>
      <w:hyperlink w:history="true" w:anchor="_bookmark14">
        <w:r>
          <w:rPr>
            <w:color w:val="007FAD"/>
            <w:w w:val="105"/>
          </w:rPr>
          <w:t>[22,23]</w:t>
        </w:r>
      </w:hyperlink>
      <w:r>
        <w:rPr>
          <w:w w:val="105"/>
        </w:rPr>
        <w:t>, catalase (CAT; </w:t>
      </w:r>
      <w:r>
        <w:rPr>
          <w:rFonts w:ascii="Standard Symbols PS"/>
          <w:w w:val="105"/>
          <w:sz w:val="19"/>
        </w:rPr>
        <w:t>l</w:t>
      </w:r>
      <w:r>
        <w:rPr>
          <w:w w:val="105"/>
        </w:rPr>
        <w:t>mol of 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consumed/min/ mg</w:t>
      </w:r>
      <w:r>
        <w:rPr>
          <w:w w:val="105"/>
          <w:vertAlign w:val="baseline"/>
        </w:rPr>
        <w:t> protein)</w:t>
      </w:r>
      <w:r>
        <w:rPr>
          <w:w w:val="105"/>
          <w:vertAlign w:val="baseline"/>
        </w:rPr>
        <w:t> </w:t>
      </w:r>
      <w:hyperlink w:history="true" w:anchor="_bookmark15">
        <w:r>
          <w:rPr>
            <w:color w:val="007FAD"/>
            <w:w w:val="105"/>
            <w:vertAlign w:val="baseline"/>
          </w:rPr>
          <w:t>[24]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glutathione</w:t>
      </w:r>
      <w:r>
        <w:rPr>
          <w:w w:val="105"/>
          <w:vertAlign w:val="baseline"/>
        </w:rPr>
        <w:t> peroxidase</w:t>
      </w:r>
      <w:r>
        <w:rPr>
          <w:w w:val="105"/>
          <w:vertAlign w:val="baseline"/>
        </w:rPr>
        <w:t> (GPx;</w:t>
      </w:r>
      <w:r>
        <w:rPr>
          <w:w w:val="105"/>
          <w:vertAlign w:val="baseline"/>
        </w:rPr>
        <w:t> </w:t>
      </w:r>
      <w:r>
        <w:rPr>
          <w:rFonts w:ascii="Standard Symbols PS"/>
          <w:w w:val="105"/>
          <w:sz w:val="19"/>
          <w:vertAlign w:val="baseline"/>
        </w:rPr>
        <w:t>l</w:t>
      </w:r>
      <w:r>
        <w:rPr>
          <w:w w:val="105"/>
          <w:vertAlign w:val="baseline"/>
        </w:rPr>
        <w:t>mol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glu- tathione</w:t>
      </w:r>
      <w:r>
        <w:rPr>
          <w:w w:val="105"/>
          <w:vertAlign w:val="baseline"/>
        </w:rPr>
        <w:t> oxidized/min/mg</w:t>
      </w:r>
      <w:r>
        <w:rPr>
          <w:w w:val="105"/>
          <w:vertAlign w:val="baseline"/>
        </w:rPr>
        <w:t> protein)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evaluated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previ- ously described standard methods </w:t>
      </w:r>
      <w:hyperlink w:history="true" w:anchor="_bookmark16">
        <w:r>
          <w:rPr>
            <w:color w:val="007FAD"/>
            <w:w w:val="105"/>
            <w:vertAlign w:val="baseline"/>
          </w:rPr>
          <w:t>[25]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57"/>
      </w:pPr>
    </w:p>
    <w:p>
      <w:pPr>
        <w:pStyle w:val="ListParagraph"/>
        <w:numPr>
          <w:ilvl w:val="1"/>
          <w:numId w:val="1"/>
        </w:numPr>
        <w:tabs>
          <w:tab w:pos="709" w:val="left" w:leader="none"/>
        </w:tabs>
        <w:spacing w:line="240" w:lineRule="auto" w:before="0" w:after="0"/>
        <w:ind w:left="709" w:right="0" w:hanging="398"/>
        <w:jc w:val="left"/>
        <w:rPr>
          <w:i/>
          <w:sz w:val="16"/>
        </w:rPr>
      </w:pPr>
      <w:r>
        <w:rPr>
          <w:i/>
          <w:sz w:val="16"/>
        </w:rPr>
        <w:t>Quantitative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non-enzymatic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antioxidants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Reduced glutathione</w:t>
      </w:r>
      <w:r>
        <w:rPr>
          <w:spacing w:val="-2"/>
          <w:w w:val="105"/>
        </w:rPr>
        <w:t> </w:t>
      </w:r>
      <w:r>
        <w:rPr>
          <w:w w:val="105"/>
        </w:rPr>
        <w:t>(GSH) content</w:t>
      </w:r>
      <w:r>
        <w:rPr>
          <w:spacing w:val="-1"/>
          <w:w w:val="105"/>
        </w:rPr>
        <w:t> </w:t>
      </w:r>
      <w:r>
        <w:rPr>
          <w:w w:val="105"/>
        </w:rPr>
        <w:t>was determined</w:t>
      </w:r>
      <w:r>
        <w:rPr>
          <w:spacing w:val="-2"/>
          <w:w w:val="105"/>
        </w:rPr>
        <w:t> </w:t>
      </w:r>
      <w:r>
        <w:rPr>
          <w:w w:val="105"/>
        </w:rPr>
        <w:t>by its </w:t>
      </w:r>
      <w:r>
        <w:rPr>
          <w:w w:val="105"/>
        </w:rPr>
        <w:t>chro- mogenic reaction with dithio-bis-2-nitrobenzoic acid (DTNB) </w:t>
      </w:r>
      <w:hyperlink w:history="true" w:anchor="_bookmark17">
        <w:r>
          <w:rPr>
            <w:color w:val="007FAD"/>
            <w:w w:val="105"/>
          </w:rPr>
          <w:t>[26]</w:t>
        </w:r>
      </w:hyperlink>
      <w:r>
        <w:rPr>
          <w:w w:val="105"/>
        </w:rPr>
        <w:t>. Vitamin</w:t>
      </w:r>
      <w:r>
        <w:rPr>
          <w:w w:val="105"/>
        </w:rPr>
        <w:t> C</w:t>
      </w:r>
      <w:r>
        <w:rPr>
          <w:w w:val="105"/>
        </w:rPr>
        <w:t> was</w:t>
      </w:r>
      <w:r>
        <w:rPr>
          <w:w w:val="105"/>
        </w:rPr>
        <w:t> estimated</w:t>
      </w:r>
      <w:r>
        <w:rPr>
          <w:w w:val="105"/>
        </w:rPr>
        <w:t> by</w:t>
      </w:r>
      <w:r>
        <w:rPr>
          <w:w w:val="105"/>
        </w:rPr>
        <w:t> following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procedure described</w:t>
      </w:r>
      <w:r>
        <w:rPr>
          <w:w w:val="105"/>
        </w:rPr>
        <w:t> by</w:t>
      </w:r>
      <w:r>
        <w:rPr>
          <w:w w:val="105"/>
        </w:rPr>
        <w:t> Santhrani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[27]</w:t>
        </w:r>
      </w:hyperlink>
      <w:r>
        <w:rPr>
          <w:w w:val="105"/>
        </w:rPr>
        <w:t>.</w:t>
      </w:r>
      <w:r>
        <w:rPr>
          <w:w w:val="105"/>
        </w:rPr>
        <w:t> Vitamin</w:t>
      </w:r>
      <w:r>
        <w:rPr>
          <w:w w:val="105"/>
        </w:rPr>
        <w:t> E</w:t>
      </w:r>
      <w:r>
        <w:rPr>
          <w:w w:val="105"/>
        </w:rPr>
        <w:t> was</w:t>
      </w:r>
      <w:r>
        <w:rPr>
          <w:w w:val="105"/>
        </w:rPr>
        <w:t> determined according to the protocol of Ramanathan et al. </w:t>
      </w:r>
      <w:hyperlink w:history="true" w:anchor="_bookmark21">
        <w:r>
          <w:rPr>
            <w:color w:val="007FAD"/>
            <w:w w:val="105"/>
          </w:rPr>
          <w:t>[28]</w:t>
        </w:r>
      </w:hyperlink>
      <w:r>
        <w:rPr>
          <w:w w:val="105"/>
        </w:rPr>
        <w:t>.</w:t>
      </w:r>
    </w:p>
    <w:p>
      <w:pPr>
        <w:pStyle w:val="BodyText"/>
        <w:spacing w:before="148"/>
      </w:pPr>
    </w:p>
    <w:p>
      <w:pPr>
        <w:pStyle w:val="ListParagraph"/>
        <w:numPr>
          <w:ilvl w:val="1"/>
          <w:numId w:val="1"/>
        </w:numPr>
        <w:tabs>
          <w:tab w:pos="709" w:val="left" w:leader="none"/>
        </w:tabs>
        <w:spacing w:line="240" w:lineRule="auto" w:before="0" w:after="0"/>
        <w:ind w:left="709" w:right="0" w:hanging="398"/>
        <w:jc w:val="left"/>
        <w:rPr>
          <w:i/>
          <w:sz w:val="16"/>
        </w:rPr>
      </w:pPr>
      <w:r>
        <w:rPr>
          <w:i/>
          <w:spacing w:val="-2"/>
          <w:sz w:val="16"/>
        </w:rPr>
        <w:t>Histopathological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examination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Liver</w:t>
      </w:r>
      <w:r>
        <w:rPr>
          <w:w w:val="105"/>
        </w:rPr>
        <w:t> tissues</w:t>
      </w:r>
      <w:r>
        <w:rPr>
          <w:w w:val="105"/>
        </w:rPr>
        <w:t> were</w:t>
      </w:r>
      <w:r>
        <w:rPr>
          <w:w w:val="105"/>
        </w:rPr>
        <w:t> embedded</w:t>
      </w:r>
      <w:r>
        <w:rPr>
          <w:w w:val="105"/>
        </w:rPr>
        <w:t> in</w:t>
      </w:r>
      <w:r>
        <w:rPr>
          <w:w w:val="105"/>
        </w:rPr>
        <w:t> paraffin</w:t>
      </w:r>
      <w:r>
        <w:rPr>
          <w:w w:val="105"/>
        </w:rPr>
        <w:t> blocks</w:t>
      </w:r>
      <w:r>
        <w:rPr>
          <w:w w:val="105"/>
        </w:rPr>
        <w:t> and</w:t>
      </w:r>
      <w:r>
        <w:rPr>
          <w:w w:val="105"/>
        </w:rPr>
        <w:t> thin</w:t>
      </w:r>
      <w:r>
        <w:rPr>
          <w:w w:val="105"/>
        </w:rPr>
        <w:t> </w:t>
      </w:r>
      <w:r>
        <w:rPr>
          <w:w w:val="105"/>
        </w:rPr>
        <w:t>sec- tioning was performed according to paraffin slice techniques. The sections</w:t>
      </w:r>
      <w:r>
        <w:rPr>
          <w:w w:val="105"/>
        </w:rPr>
        <w:t> were</w:t>
      </w:r>
      <w:r>
        <w:rPr>
          <w:w w:val="105"/>
        </w:rPr>
        <w:t> further</w:t>
      </w:r>
      <w:r>
        <w:rPr>
          <w:w w:val="105"/>
        </w:rPr>
        <w:t> mounted</w:t>
      </w:r>
      <w:r>
        <w:rPr>
          <w:w w:val="105"/>
        </w:rPr>
        <w:t> 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microscopic</w:t>
      </w:r>
      <w:r>
        <w:rPr>
          <w:w w:val="105"/>
        </w:rPr>
        <w:t> slides</w:t>
      </w:r>
      <w:r>
        <w:rPr>
          <w:w w:val="105"/>
        </w:rPr>
        <w:t> and stained</w:t>
      </w:r>
      <w:r>
        <w:rPr>
          <w:spacing w:val="-1"/>
          <w:w w:val="105"/>
        </w:rPr>
        <w:t> </w:t>
      </w:r>
      <w:r>
        <w:rPr>
          <w:w w:val="105"/>
        </w:rPr>
        <w:t>with Hematoxylin and Eosin stains </w:t>
      </w:r>
      <w:hyperlink w:history="true" w:anchor="_bookmark22">
        <w:r>
          <w:rPr>
            <w:color w:val="007FAD"/>
            <w:w w:val="105"/>
          </w:rPr>
          <w:t>[29]</w:t>
        </w:r>
      </w:hyperlink>
      <w:r>
        <w:rPr>
          <w:w w:val="105"/>
        </w:rPr>
        <w:t>. These microscopic slides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observed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light</w:t>
      </w:r>
      <w:r>
        <w:rPr>
          <w:spacing w:val="40"/>
          <w:w w:val="105"/>
        </w:rPr>
        <w:t> </w:t>
      </w:r>
      <w:r>
        <w:rPr>
          <w:w w:val="105"/>
        </w:rPr>
        <w:t>microscope</w:t>
      </w:r>
      <w:r>
        <w:rPr>
          <w:spacing w:val="40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photographed.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513" w:val="left" w:leader="none"/>
        </w:tabs>
        <w:spacing w:line="240" w:lineRule="auto" w:before="110" w:after="0"/>
        <w:ind w:left="513" w:right="0" w:hanging="398"/>
        <w:jc w:val="left"/>
        <w:rPr>
          <w:i/>
          <w:sz w:val="16"/>
        </w:rPr>
      </w:pPr>
      <w:bookmarkStart w:name="2.13 Statistical analysis" w:id="21"/>
      <w:bookmarkEnd w:id="21"/>
      <w:r>
        <w:rPr/>
      </w:r>
      <w:bookmarkStart w:name="3 Results" w:id="22"/>
      <w:bookmarkEnd w:id="22"/>
      <w:r>
        <w:rPr/>
      </w:r>
      <w:bookmarkStart w:name="3.1 Acute oral toxicity" w:id="23"/>
      <w:bookmarkEnd w:id="23"/>
      <w:r>
        <w:rPr/>
      </w:r>
      <w:bookmarkStart w:name="3.2 Serum enzyme parameters" w:id="24"/>
      <w:bookmarkEnd w:id="24"/>
      <w:r>
        <w:rPr/>
      </w:r>
      <w:bookmarkStart w:name="3.6 Histopathological examination" w:id="25"/>
      <w:bookmarkEnd w:id="25"/>
      <w:r>
        <w:rPr/>
      </w:r>
      <w:bookmarkStart w:name="4 Discussion" w:id="26"/>
      <w:bookmarkEnd w:id="26"/>
      <w:r>
        <w:rPr/>
      </w:r>
      <w:r>
        <w:rPr>
          <w:i/>
          <w:spacing w:val="-2"/>
          <w:sz w:val="16"/>
        </w:rPr>
        <w:t>Statistical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bookmarkStart w:name="3.3 Serum bilirubin" w:id="27"/>
      <w:bookmarkEnd w:id="27"/>
      <w:r>
        <w:rPr/>
      </w:r>
      <w:r>
        <w:rPr>
          <w:w w:val="105"/>
        </w:rPr>
        <w:t>The data was calculated and analyzed by using Statistical </w:t>
      </w:r>
      <w:r>
        <w:rPr>
          <w:w w:val="105"/>
        </w:rPr>
        <w:t>Pack- age</w:t>
      </w:r>
      <w:r>
        <w:rPr>
          <w:w w:val="105"/>
        </w:rPr>
        <w:t> for</w:t>
      </w:r>
      <w:r>
        <w:rPr>
          <w:w w:val="105"/>
        </w:rPr>
        <w:t> Social</w:t>
      </w:r>
      <w:r>
        <w:rPr>
          <w:w w:val="105"/>
        </w:rPr>
        <w:t> Sciences</w:t>
      </w:r>
      <w:r>
        <w:rPr>
          <w:w w:val="105"/>
        </w:rPr>
        <w:t> (SPSS)</w:t>
      </w:r>
      <w:r>
        <w:rPr>
          <w:w w:val="105"/>
        </w:rPr>
        <w:t> software;</w:t>
      </w:r>
      <w:r>
        <w:rPr>
          <w:w w:val="105"/>
        </w:rPr>
        <w:t> version</w:t>
      </w:r>
      <w:r>
        <w:rPr>
          <w:w w:val="105"/>
        </w:rPr>
        <w:t> 15.0.</w:t>
      </w:r>
      <w:r>
        <w:rPr>
          <w:w w:val="105"/>
        </w:rPr>
        <w:t> One-way Analysis</w:t>
      </w:r>
      <w:r>
        <w:rPr>
          <w:w w:val="105"/>
        </w:rPr>
        <w:t> of</w:t>
      </w:r>
      <w:r>
        <w:rPr>
          <w:w w:val="105"/>
        </w:rPr>
        <w:t> Variance</w:t>
      </w:r>
      <w:r>
        <w:rPr>
          <w:w w:val="105"/>
        </w:rPr>
        <w:t> for</w:t>
      </w:r>
      <w:r>
        <w:rPr>
          <w:w w:val="105"/>
        </w:rPr>
        <w:t> comparing</w:t>
      </w:r>
      <w:r>
        <w:rPr>
          <w:w w:val="105"/>
        </w:rPr>
        <w:t> the</w:t>
      </w:r>
      <w:r>
        <w:rPr>
          <w:w w:val="105"/>
        </w:rPr>
        <w:t> difference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means across</w:t>
      </w:r>
      <w:r>
        <w:rPr>
          <w:w w:val="105"/>
        </w:rPr>
        <w:t> the</w:t>
      </w:r>
      <w:r>
        <w:rPr>
          <w:w w:val="105"/>
        </w:rPr>
        <w:t> groups</w:t>
      </w:r>
      <w:r>
        <w:rPr>
          <w:w w:val="105"/>
        </w:rPr>
        <w:t> was</w:t>
      </w:r>
      <w:r>
        <w:rPr>
          <w:w w:val="105"/>
        </w:rPr>
        <w:t> performed.</w:t>
      </w:r>
      <w:r>
        <w:rPr>
          <w:w w:val="105"/>
        </w:rPr>
        <w:t> Duncan’s</w:t>
      </w:r>
      <w:r>
        <w:rPr>
          <w:w w:val="105"/>
        </w:rPr>
        <w:t> Multiple</w:t>
      </w:r>
      <w:r>
        <w:rPr>
          <w:w w:val="105"/>
        </w:rPr>
        <w:t> Range</w:t>
      </w:r>
      <w:r>
        <w:rPr>
          <w:w w:val="105"/>
        </w:rPr>
        <w:t> Test (DMRT)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identify</w:t>
      </w:r>
      <w:r>
        <w:rPr>
          <w:spacing w:val="40"/>
          <w:w w:val="105"/>
        </w:rPr>
        <w:t> </w:t>
      </w:r>
      <w:r>
        <w:rPr>
          <w:w w:val="105"/>
        </w:rPr>
        <w:t>significantly</w:t>
      </w:r>
      <w:r>
        <w:rPr>
          <w:spacing w:val="40"/>
          <w:w w:val="105"/>
        </w:rPr>
        <w:t> </w:t>
      </w:r>
      <w:r>
        <w:rPr>
          <w:w w:val="105"/>
        </w:rPr>
        <w:t>differing</w:t>
      </w:r>
      <w:r>
        <w:rPr>
          <w:spacing w:val="40"/>
          <w:w w:val="105"/>
        </w:rPr>
        <w:t> </w:t>
      </w:r>
      <w:r>
        <w:rPr>
          <w:w w:val="105"/>
        </w:rPr>
        <w:t>group</w:t>
      </w:r>
      <w:r>
        <w:rPr>
          <w:spacing w:val="40"/>
          <w:w w:val="105"/>
        </w:rPr>
        <w:t> </w:t>
      </w:r>
      <w:r>
        <w:rPr>
          <w:w w:val="105"/>
        </w:rPr>
        <w:t>means. The</w:t>
      </w:r>
      <w:r>
        <w:rPr>
          <w:w w:val="105"/>
        </w:rPr>
        <w:t> results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Tables</w:t>
      </w:r>
      <w:r>
        <w:rPr>
          <w:w w:val="105"/>
        </w:rPr>
        <w:t> are</w:t>
      </w:r>
      <w:r>
        <w:rPr>
          <w:w w:val="105"/>
        </w:rPr>
        <w:t> mean</w:t>
      </w:r>
      <w:r>
        <w:rPr>
          <w:w w:val="105"/>
        </w:rPr>
        <w:t> and</w:t>
      </w:r>
      <w:r>
        <w:rPr>
          <w:w w:val="105"/>
        </w:rPr>
        <w:t> standard</w:t>
      </w:r>
      <w:r>
        <w:rPr>
          <w:w w:val="105"/>
        </w:rPr>
        <w:t> error (me</w:t>
      </w:r>
      <w:r>
        <w:rPr>
          <w:spacing w:val="40"/>
          <w:w w:val="105"/>
        </w:rPr>
        <w:t> </w:t>
      </w:r>
      <w:r>
        <w:rPr>
          <w:w w:val="105"/>
        </w:rPr>
        <w:t>an ± SE).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3.4 Hepatic concentration of TBARS" w:id="28"/>
      <w:bookmarkEnd w:id="28"/>
      <w:r>
        <w:rPr/>
      </w: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Acute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oral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toxicity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firstLine="233"/>
      </w:pP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mortality,</w:t>
      </w:r>
      <w:r>
        <w:rPr>
          <w:spacing w:val="40"/>
          <w:w w:val="105"/>
        </w:rPr>
        <w:t> </w:t>
      </w:r>
      <w:r>
        <w:rPr>
          <w:w w:val="105"/>
        </w:rPr>
        <w:t>abnormal</w:t>
      </w:r>
      <w:r>
        <w:rPr>
          <w:spacing w:val="40"/>
          <w:w w:val="105"/>
        </w:rPr>
        <w:t> </w:t>
      </w:r>
      <w:r>
        <w:rPr>
          <w:w w:val="105"/>
        </w:rPr>
        <w:t>signs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behavioral</w:t>
      </w:r>
      <w:r>
        <w:rPr>
          <w:spacing w:val="40"/>
          <w:w w:val="105"/>
        </w:rPr>
        <w:t> </w:t>
      </w:r>
      <w:r>
        <w:rPr>
          <w:w w:val="105"/>
        </w:rPr>
        <w:t>changes</w:t>
      </w:r>
      <w:r>
        <w:rPr>
          <w:spacing w:val="40"/>
          <w:w w:val="105"/>
        </w:rPr>
        <w:t> </w:t>
      </w:r>
      <w:r>
        <w:rPr>
          <w:w w:val="105"/>
        </w:rPr>
        <w:t>were observed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rats</w:t>
      </w:r>
      <w:r>
        <w:rPr>
          <w:spacing w:val="18"/>
          <w:w w:val="105"/>
        </w:rPr>
        <w:t> </w:t>
      </w:r>
      <w:r>
        <w:rPr>
          <w:w w:val="105"/>
        </w:rPr>
        <w:t>administered</w:t>
      </w:r>
      <w:r>
        <w:rPr>
          <w:spacing w:val="18"/>
          <w:w w:val="105"/>
        </w:rPr>
        <w:t> </w:t>
      </w:r>
      <w:r>
        <w:rPr>
          <w:w w:val="105"/>
        </w:rPr>
        <w:t>orally</w:t>
      </w:r>
      <w:r>
        <w:rPr>
          <w:spacing w:val="18"/>
          <w:w w:val="105"/>
        </w:rPr>
        <w:t> </w:t>
      </w:r>
      <w:r>
        <w:rPr>
          <w:w w:val="105"/>
        </w:rPr>
        <w:t>up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dose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2000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mg/k</w:t>
      </w:r>
    </w:p>
    <w:p>
      <w:pPr>
        <w:pStyle w:val="BodyText"/>
        <w:spacing w:line="222" w:lineRule="exact"/>
        <w:ind w:left="114"/>
      </w:pPr>
      <w:r>
        <w:rPr>
          <w:w w:val="105"/>
        </w:rPr>
        <w:t>g b</w:t>
      </w:r>
      <w:r>
        <w:rPr>
          <w:rFonts w:ascii="LM Roman Dunhill 10" w:hAnsi="LM Roman Dunhill 10"/>
          <w:w w:val="105"/>
        </w:rPr>
        <w:t>·</w:t>
      </w:r>
      <w:r>
        <w:rPr>
          <w:w w:val="105"/>
        </w:rPr>
        <w:t>wt.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EECH,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maximum</w:t>
      </w:r>
      <w:r>
        <w:rPr>
          <w:spacing w:val="39"/>
          <w:w w:val="105"/>
        </w:rPr>
        <w:t> </w:t>
      </w:r>
      <w:r>
        <w:rPr>
          <w:w w:val="105"/>
        </w:rPr>
        <w:t>recommended</w:t>
      </w:r>
      <w:r>
        <w:rPr>
          <w:spacing w:val="39"/>
          <w:w w:val="105"/>
        </w:rPr>
        <w:t> </w:t>
      </w:r>
      <w:r>
        <w:rPr>
          <w:w w:val="105"/>
        </w:rPr>
        <w:t>dose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69" w:lineRule="exact"/>
        <w:ind w:left="114"/>
      </w:pPr>
      <w:r>
        <w:rPr>
          <w:w w:val="105"/>
        </w:rPr>
        <w:t>any</w:t>
      </w:r>
      <w:r>
        <w:rPr>
          <w:spacing w:val="14"/>
          <w:w w:val="105"/>
        </w:rPr>
        <w:t> </w:t>
      </w:r>
      <w:r>
        <w:rPr>
          <w:w w:val="105"/>
        </w:rPr>
        <w:t>drug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testing</w:t>
      </w:r>
      <w:r>
        <w:rPr>
          <w:spacing w:val="15"/>
          <w:w w:val="105"/>
        </w:rPr>
        <w:t> </w:t>
      </w:r>
      <w:r>
        <w:rPr>
          <w:w w:val="105"/>
        </w:rPr>
        <w:t>acute</w:t>
      </w:r>
      <w:r>
        <w:rPr>
          <w:spacing w:val="14"/>
          <w:w w:val="105"/>
        </w:rPr>
        <w:t> </w:t>
      </w:r>
      <w:r>
        <w:rPr>
          <w:w w:val="105"/>
        </w:rPr>
        <w:t>toxicity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OECD</w:t>
      </w:r>
      <w:r>
        <w:rPr>
          <w:spacing w:val="14"/>
          <w:w w:val="105"/>
        </w:rPr>
        <w:t> </w:t>
      </w:r>
      <w:r>
        <w:rPr>
          <w:w w:val="105"/>
        </w:rPr>
        <w:t>guidelines</w:t>
      </w:r>
      <w:r>
        <w:rPr>
          <w:spacing w:val="15"/>
          <w:w w:val="105"/>
        </w:rPr>
        <w:t> </w:t>
      </w:r>
      <w:hyperlink w:history="true" w:anchor="_bookmark10">
        <w:r>
          <w:rPr>
            <w:color w:val="007FAD"/>
            <w:spacing w:val="-4"/>
            <w:w w:val="105"/>
          </w:rPr>
          <w:t>[16]</w:t>
        </w:r>
      </w:hyperlink>
      <w:r>
        <w:rPr>
          <w:spacing w:val="-4"/>
          <w:w w:val="105"/>
        </w:rPr>
        <w:t>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bookmarkStart w:name="3.5 Hepatic enzymatic and non-enzymatic " w:id="29"/>
      <w:bookmarkEnd w:id="29"/>
      <w:r>
        <w:rPr/>
      </w:r>
      <w:r>
        <w:rPr>
          <w:i/>
          <w:sz w:val="16"/>
        </w:rPr>
        <w:t>Serum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enzyme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parameters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significant</w:t>
      </w:r>
      <w:r>
        <w:rPr>
          <w:spacing w:val="-7"/>
          <w:w w:val="105"/>
        </w:rPr>
        <w:t> </w:t>
      </w:r>
      <w:r>
        <w:rPr>
          <w:w w:val="105"/>
        </w:rPr>
        <w:t>increase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levels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SGOT,</w:t>
      </w:r>
      <w:r>
        <w:rPr>
          <w:spacing w:val="-6"/>
          <w:w w:val="105"/>
        </w:rPr>
        <w:t> </w:t>
      </w:r>
      <w:r>
        <w:rPr>
          <w:w w:val="105"/>
        </w:rPr>
        <w:t>SGPT,</w:t>
      </w:r>
      <w:r>
        <w:rPr>
          <w:spacing w:val="-7"/>
          <w:w w:val="105"/>
        </w:rPr>
        <w:t> </w:t>
      </w:r>
      <w:r>
        <w:rPr>
          <w:w w:val="105"/>
        </w:rPr>
        <w:t>ALP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LDH in the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administered rats (Group II) was observed, when com- 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(Group</w:t>
      </w:r>
      <w:r>
        <w:rPr>
          <w:w w:val="105"/>
          <w:vertAlign w:val="baseline"/>
        </w:rPr>
        <w:t> I)</w:t>
      </w:r>
      <w:r>
        <w:rPr>
          <w:w w:val="105"/>
          <w:vertAlign w:val="baseline"/>
        </w:rPr>
        <w:t> rats.</w:t>
      </w:r>
      <w:r>
        <w:rPr>
          <w:w w:val="105"/>
          <w:vertAlign w:val="baseline"/>
        </w:rPr>
        <w:t> However,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(p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.05) decrease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levels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enzymes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observed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rats treated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two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w w:val="105"/>
          <w:vertAlign w:val="baseline"/>
        </w:rPr>
        <w:t> doses</w:t>
      </w:r>
      <w:r>
        <w:rPr>
          <w:w w:val="105"/>
          <w:vertAlign w:val="baseline"/>
        </w:rPr>
        <w:t> of</w:t>
      </w:r>
      <w:r>
        <w:rPr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C.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hirsutus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w w:val="105"/>
          <w:vertAlign w:val="baseline"/>
        </w:rPr>
        <w:t> (250</w:t>
      </w:r>
      <w:r>
        <w:rPr>
          <w:w w:val="105"/>
          <w:vertAlign w:val="baseline"/>
        </w:rPr>
        <w:t> and 500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mg/kg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respectively)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rats </w:t>
      </w:r>
      <w:bookmarkStart w:name="_bookmark5" w:id="30"/>
      <w:bookmarkEnd w:id="30"/>
      <w:r>
        <w:rPr>
          <w:w w:val="105"/>
          <w:vertAlign w:val="baseline"/>
        </w:rPr>
        <w:t>(</w:t>
      </w:r>
      <w:hyperlink w:history="true" w:anchor="_bookmark5">
        <w:r>
          <w:rPr>
            <w:color w:val="007FAD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Serum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bilirubin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</w:t>
      </w:r>
      <w:r>
        <w:rPr>
          <w:w w:val="105"/>
        </w:rPr>
        <w:t> marked</w:t>
      </w:r>
      <w:r>
        <w:rPr>
          <w:w w:val="105"/>
        </w:rPr>
        <w:t> increase</w:t>
      </w:r>
      <w:r>
        <w:rPr>
          <w:w w:val="105"/>
        </w:rPr>
        <w:t> in</w:t>
      </w:r>
      <w:r>
        <w:rPr>
          <w:w w:val="105"/>
        </w:rPr>
        <w:t> serum</w:t>
      </w:r>
      <w:r>
        <w:rPr>
          <w:w w:val="105"/>
        </w:rPr>
        <w:t> bilirubin</w:t>
      </w:r>
      <w:r>
        <w:rPr>
          <w:w w:val="105"/>
        </w:rPr>
        <w:t> was</w:t>
      </w:r>
      <w:r>
        <w:rPr>
          <w:w w:val="105"/>
        </w:rPr>
        <w:t> noticed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exposed rats when compared to Control rats. Significant decrease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levels of bilirubin was perceived in</w:t>
      </w:r>
      <w:r>
        <w:rPr>
          <w:w w:val="105"/>
          <w:vertAlign w:val="baseline"/>
        </w:rPr>
        <w:t> Group III and Group IV (250 and 500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mg </w:t>
      </w:r>
      <w:r>
        <w:rPr>
          <w:i/>
          <w:w w:val="105"/>
          <w:vertAlign w:val="baseline"/>
        </w:rPr>
        <w:t>C. hirsutus </w:t>
      </w:r>
      <w:r>
        <w:rPr>
          <w:w w:val="105"/>
          <w:vertAlign w:val="baseline"/>
        </w:rPr>
        <w:t>extract treated) rats on comparing to control (Group I) rats (</w:t>
      </w:r>
      <w:hyperlink w:history="true" w:anchor="_bookmark5">
        <w:r>
          <w:rPr>
            <w:color w:val="007FAD"/>
            <w:w w:val="105"/>
            <w:vertAlign w:val="baseline"/>
          </w:rPr>
          <w:t>Table 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Hepatic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concentration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TBARS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pronounced</w:t>
      </w:r>
      <w:r>
        <w:rPr>
          <w:spacing w:val="-2"/>
          <w:w w:val="105"/>
        </w:rPr>
        <w:t> </w:t>
      </w:r>
      <w:r>
        <w:rPr>
          <w:w w:val="105"/>
        </w:rPr>
        <w:t>increase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mean</w:t>
      </w:r>
      <w:r>
        <w:rPr>
          <w:spacing w:val="-2"/>
          <w:w w:val="105"/>
        </w:rPr>
        <w:t> </w:t>
      </w:r>
      <w:r>
        <w:rPr>
          <w:w w:val="105"/>
        </w:rPr>
        <w:t>levels</w:t>
      </w:r>
      <w:r>
        <w:rPr>
          <w:spacing w:val="-1"/>
          <w:w w:val="105"/>
        </w:rPr>
        <w:t> </w:t>
      </w:r>
      <w:r>
        <w:rPr>
          <w:w w:val="105"/>
        </w:rPr>
        <w:t>of TBARS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noticed in</w:t>
      </w:r>
      <w:r>
        <w:rPr>
          <w:w w:val="105"/>
        </w:rPr>
        <w:t> Group</w:t>
      </w:r>
      <w:r>
        <w:rPr>
          <w:w w:val="105"/>
        </w:rPr>
        <w:t> II</w:t>
      </w:r>
      <w:r>
        <w:rPr>
          <w:w w:val="105"/>
        </w:rPr>
        <w:t> (CCl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treated)</w:t>
      </w:r>
      <w:r>
        <w:rPr>
          <w:w w:val="105"/>
          <w:vertAlign w:val="baseline"/>
        </w:rPr>
        <w:t> rats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comparing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(Group</w:t>
      </w:r>
      <w:r>
        <w:rPr>
          <w:w w:val="105"/>
          <w:vertAlign w:val="baseline"/>
        </w:rPr>
        <w:t> I) rats.</w:t>
      </w:r>
      <w:r>
        <w:rPr>
          <w:w w:val="105"/>
          <w:vertAlign w:val="baseline"/>
        </w:rPr>
        <w:t> Treatment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doses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C.</w:t>
      </w:r>
      <w:r>
        <w:rPr>
          <w:i/>
          <w:w w:val="105"/>
          <w:vertAlign w:val="baseline"/>
        </w:rPr>
        <w:t> hirsutus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ethanol</w:t>
      </w:r>
      <w:r>
        <w:rPr>
          <w:w w:val="105"/>
          <w:vertAlign w:val="baseline"/>
        </w:rPr>
        <w:t> extract</w:t>
      </w:r>
      <w:r>
        <w:rPr>
          <w:w w:val="105"/>
          <w:vertAlign w:val="baseline"/>
        </w:rPr>
        <w:t> to Group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III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IV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rats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resulted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significantly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&lt;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.05) low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concentrations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TBARS,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apparently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hindering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hepatic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lipid peroxidation (</w:t>
      </w:r>
      <w:hyperlink w:history="true" w:anchor="_bookmark6">
        <w:r>
          <w:rPr>
            <w:color w:val="007FAD"/>
            <w:w w:val="105"/>
            <w:vertAlign w:val="baseline"/>
          </w:rPr>
          <w:t>Table 2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Hepatic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enzymatic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non-enzymatic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antioxidants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Hepatic enzymatic and non-enzymatic antioxidants levels in </w:t>
      </w:r>
      <w:r>
        <w:rPr>
          <w:w w:val="105"/>
        </w:rPr>
        <w:t>all the</w:t>
      </w:r>
      <w:r>
        <w:rPr>
          <w:spacing w:val="-1"/>
          <w:w w:val="105"/>
        </w:rPr>
        <w:t> </w:t>
      </w:r>
      <w:r>
        <w:rPr>
          <w:w w:val="105"/>
        </w:rPr>
        <w:t>four groups of rats</w:t>
      </w:r>
      <w:r>
        <w:rPr>
          <w:spacing w:val="-1"/>
          <w:w w:val="105"/>
        </w:rPr>
        <w:t> </w:t>
      </w:r>
      <w:r>
        <w:rPr>
          <w:w w:val="105"/>
        </w:rPr>
        <w:t>are represented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hyperlink w:history="true" w:anchor="_bookmark6">
        <w:r>
          <w:rPr>
            <w:color w:val="007FAD"/>
            <w:w w:val="105"/>
          </w:rPr>
          <w:t>Table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w w:val="105"/>
        </w:rPr>
        <w:t>. In comparison</w:t>
      </w:r>
      <w:r>
        <w:rPr>
          <w:spacing w:val="-1"/>
          <w:w w:val="105"/>
        </w:rPr>
        <w:t> </w:t>
      </w:r>
      <w:r>
        <w:rPr>
          <w:w w:val="105"/>
        </w:rPr>
        <w:t>to control rats, a marked decline in the levels of both enzymatic and non-enzymatic</w:t>
      </w:r>
      <w:r>
        <w:rPr>
          <w:spacing w:val="26"/>
          <w:w w:val="105"/>
        </w:rPr>
        <w:t> </w:t>
      </w:r>
      <w:r>
        <w:rPr>
          <w:w w:val="105"/>
        </w:rPr>
        <w:t>antioxidants</w:t>
      </w:r>
      <w:r>
        <w:rPr>
          <w:spacing w:val="27"/>
          <w:w w:val="105"/>
        </w:rPr>
        <w:t> </w:t>
      </w:r>
      <w:r>
        <w:rPr>
          <w:w w:val="105"/>
        </w:rPr>
        <w:t>was</w:t>
      </w:r>
      <w:r>
        <w:rPr>
          <w:spacing w:val="25"/>
          <w:w w:val="105"/>
        </w:rPr>
        <w:t> </w:t>
      </w:r>
      <w:r>
        <w:rPr>
          <w:w w:val="105"/>
        </w:rPr>
        <w:t>noticed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rats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administered</w:t>
      </w:r>
    </w:p>
    <w:p>
      <w:pPr>
        <w:pStyle w:val="BodyText"/>
        <w:spacing w:line="276" w:lineRule="auto" w:before="110"/>
        <w:ind w:left="114" w:right="307" w:hanging="1"/>
        <w:jc w:val="both"/>
      </w:pPr>
      <w:r>
        <w:rPr/>
        <w:br w:type="column"/>
      </w:r>
      <w:r>
        <w:rPr>
          <w:w w:val="105"/>
        </w:rPr>
        <w:t>with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 Treatment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two doses of </w:t>
      </w:r>
      <w:r>
        <w:rPr>
          <w:i/>
          <w:w w:val="105"/>
          <w:vertAlign w:val="baseline"/>
        </w:rPr>
        <w:t>C. hirsutus </w:t>
      </w:r>
      <w:r>
        <w:rPr>
          <w:w w:val="105"/>
          <w:vertAlign w:val="baseline"/>
        </w:rPr>
        <w:t>extract in </w:t>
      </w:r>
      <w:r>
        <w:rPr>
          <w:w w:val="105"/>
          <w:vertAlign w:val="baseline"/>
        </w:rPr>
        <w:t>Group III and Group IV rats alleviated the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damage by retrieving the declined levels of both enzymatic and non-enzymatic antioxidants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near control values.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Histopathological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examination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hyperlink w:history="true" w:anchor="_bookmark7">
        <w:r>
          <w:rPr>
            <w:color w:val="007FAD"/>
            <w:w w:val="105"/>
          </w:rPr>
          <w:t>Fig.1</w:t>
        </w:r>
      </w:hyperlink>
      <w:r>
        <w:rPr>
          <w:color w:val="007FAD"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the</w:t>
      </w:r>
      <w:r>
        <w:rPr>
          <w:w w:val="105"/>
        </w:rPr>
        <w:t> histopathological</w:t>
      </w:r>
      <w:r>
        <w:rPr>
          <w:w w:val="105"/>
        </w:rPr>
        <w:t> examination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hepatic tissue of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four</w:t>
      </w:r>
      <w:r>
        <w:rPr>
          <w:w w:val="105"/>
        </w:rPr>
        <w:t> groups of</w:t>
      </w:r>
      <w:r>
        <w:rPr>
          <w:w w:val="105"/>
        </w:rPr>
        <w:t> rats.</w:t>
      </w:r>
      <w:r>
        <w:rPr>
          <w:w w:val="105"/>
        </w:rPr>
        <w:t> Extensive damage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his- toarchitecture of hepatic tissue (the disruption of the lattice nature of the hepatocyte, damaged cell membranes, disintegrated central vein and damaged hepatic sinusoids; </w:t>
      </w:r>
      <w:hyperlink w:history="true" w:anchor="_bookmark7">
        <w:r>
          <w:rPr>
            <w:color w:val="007FAD"/>
            <w:w w:val="105"/>
          </w:rPr>
          <w:t>Fig. 1</w:t>
        </w:r>
      </w:hyperlink>
      <w:r>
        <w:rPr>
          <w:w w:val="105"/>
        </w:rPr>
        <w:t>B) of the rats exposed to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was noticed compared to the histoarchitecture of hepatocytes in control rats (</w:t>
      </w:r>
      <w:hyperlink w:history="true" w:anchor="_bookmark7">
        <w:r>
          <w:rPr>
            <w:color w:val="007FAD"/>
            <w:w w:val="105"/>
            <w:vertAlign w:val="baseline"/>
          </w:rPr>
          <w:t>Fig. 1</w:t>
        </w:r>
      </w:hyperlink>
      <w:r>
        <w:rPr>
          <w:w w:val="105"/>
          <w:vertAlign w:val="baseline"/>
        </w:rPr>
        <w:t>A). Minimum disturbance of the hepatic cellu- lar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noticed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C.</w:t>
      </w:r>
      <w:r>
        <w:rPr>
          <w:i/>
          <w:w w:val="105"/>
          <w:vertAlign w:val="baseline"/>
        </w:rPr>
        <w:t> hirsutus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w w:val="105"/>
          <w:vertAlign w:val="baseline"/>
        </w:rPr>
        <w:t> treated groups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7">
        <w:r>
          <w:rPr>
            <w:color w:val="007FAD"/>
            <w:w w:val="105"/>
            <w:vertAlign w:val="baseline"/>
          </w:rPr>
          <w:t>Fig.</w:t>
        </w:r>
        <w:r>
          <w:rPr>
            <w:color w:val="007FAD"/>
            <w:spacing w:val="12"/>
            <w:w w:val="105"/>
            <w:vertAlign w:val="baseline"/>
          </w:rPr>
          <w:t> </w:t>
        </w:r>
        <w:r>
          <w:rPr>
            <w:color w:val="007FAD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C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D),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CCl</w:t>
      </w:r>
      <w:r>
        <w:rPr>
          <w:w w:val="105"/>
          <w:vertAlign w:val="subscript"/>
        </w:rPr>
        <w:t>4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alone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treated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rats.</w:t>
      </w:r>
    </w:p>
    <w:p>
      <w:pPr>
        <w:pStyle w:val="BodyText"/>
        <w:spacing w:before="135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6" w:firstLine="233"/>
        <w:jc w:val="both"/>
      </w:pPr>
      <w:r>
        <w:rPr>
          <w:w w:val="105"/>
        </w:rPr>
        <w:t>Hepatic</w:t>
      </w:r>
      <w:r>
        <w:rPr>
          <w:w w:val="105"/>
        </w:rPr>
        <w:t> injuries</w:t>
      </w:r>
      <w:r>
        <w:rPr>
          <w:w w:val="105"/>
        </w:rPr>
        <w:t> caused</w:t>
      </w:r>
      <w:r>
        <w:rPr>
          <w:w w:val="105"/>
        </w:rPr>
        <w:t> by</w:t>
      </w:r>
      <w:r>
        <w:rPr>
          <w:w w:val="105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specific</w:t>
      </w:r>
      <w:r>
        <w:rPr>
          <w:w w:val="105"/>
          <w:vertAlign w:val="baseline"/>
        </w:rPr>
        <w:t> symptoms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of xenobiotic-induced</w:t>
      </w:r>
      <w:r>
        <w:rPr>
          <w:w w:val="105"/>
          <w:vertAlign w:val="baseline"/>
        </w:rPr>
        <w:t> hepatotoxicity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regularly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models</w:t>
      </w:r>
      <w:r>
        <w:rPr>
          <w:w w:val="105"/>
          <w:vertAlign w:val="baseline"/>
        </w:rPr>
        <w:t> 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screening of hepatoprotective drugs </w:t>
      </w:r>
      <w:hyperlink w:history="true" w:anchor="_bookmark23">
        <w:r>
          <w:rPr>
            <w:color w:val="007FAD"/>
            <w:w w:val="105"/>
            <w:vertAlign w:val="baseline"/>
          </w:rPr>
          <w:t>[30]</w:t>
        </w:r>
      </w:hyperlink>
      <w:r>
        <w:rPr>
          <w:w w:val="105"/>
          <w:vertAlign w:val="baseline"/>
        </w:rPr>
        <w:t>. The major causes of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induced hepatic damage is generation of free radicals causing lipid</w:t>
      </w:r>
      <w:r>
        <w:rPr>
          <w:w w:val="105"/>
          <w:vertAlign w:val="baseline"/>
        </w:rPr>
        <w:t> peroxidation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contaminant</w:t>
      </w:r>
      <w:r>
        <w:rPr>
          <w:w w:val="105"/>
          <w:vertAlign w:val="baseline"/>
        </w:rPr>
        <w:t> decrease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antioxidant enzymes </w:t>
      </w:r>
      <w:hyperlink w:history="true" w:anchor="_bookmark23">
        <w:r>
          <w:rPr>
            <w:color w:val="007FAD"/>
            <w:w w:val="105"/>
            <w:vertAlign w:val="baseline"/>
          </w:rPr>
          <w:t>[30]</w:t>
        </w:r>
      </w:hyperlink>
      <w:r>
        <w:rPr>
          <w:w w:val="105"/>
          <w:vertAlign w:val="baseline"/>
        </w:rPr>
        <w:t>. As free radicals play a vital role in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-induced hep- atotoxicity,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seems</w:t>
      </w:r>
      <w:r>
        <w:rPr>
          <w:w w:val="105"/>
          <w:vertAlign w:val="baseline"/>
        </w:rPr>
        <w:t> reasonable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compounds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counteract such</w:t>
      </w:r>
      <w:r>
        <w:rPr>
          <w:w w:val="105"/>
          <w:vertAlign w:val="baseline"/>
        </w:rPr>
        <w:t> radicals</w:t>
      </w:r>
      <w:r>
        <w:rPr>
          <w:w w:val="105"/>
          <w:vertAlign w:val="baseline"/>
        </w:rPr>
        <w:t> may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hepatoprotective</w:t>
      </w:r>
      <w:r>
        <w:rPr>
          <w:w w:val="105"/>
          <w:vertAlign w:val="baseline"/>
        </w:rPr>
        <w:t> effect.</w:t>
      </w:r>
      <w:r>
        <w:rPr>
          <w:w w:val="105"/>
          <w:vertAlign w:val="baseline"/>
        </w:rPr>
        <w:t> Several</w:t>
      </w:r>
      <w:r>
        <w:rPr>
          <w:w w:val="105"/>
          <w:vertAlign w:val="baseline"/>
        </w:rPr>
        <w:t> natural products have been reported to protect against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-induced hep- atotoxicity </w:t>
      </w:r>
      <w:hyperlink w:history="true" w:anchor="_bookmark24">
        <w:r>
          <w:rPr>
            <w:color w:val="007FAD"/>
            <w:w w:val="105"/>
            <w:vertAlign w:val="baseline"/>
          </w:rPr>
          <w:t>[31–34]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"/>
        <w:ind w:left="114" w:right="307" w:firstLine="233"/>
        <w:jc w:val="right"/>
      </w:pPr>
      <w:r>
        <w:rPr>
          <w:w w:val="105"/>
        </w:rPr>
        <w:t>Spotlight of the present study was on investigating the role of </w:t>
      </w:r>
      <w:r>
        <w:rPr>
          <w:i/>
          <w:w w:val="105"/>
        </w:rPr>
        <w:t>C.</w:t>
      </w:r>
      <w:r>
        <w:rPr>
          <w:i/>
          <w:w w:val="105"/>
        </w:rPr>
        <w:t> hirsutus</w:t>
      </w:r>
      <w:r>
        <w:rPr>
          <w:i/>
          <w:w w:val="105"/>
        </w:rPr>
        <w:t> </w:t>
      </w:r>
      <w:r>
        <w:rPr>
          <w:w w:val="105"/>
        </w:rPr>
        <w:t>against</w:t>
      </w:r>
      <w:r>
        <w:rPr>
          <w:w w:val="105"/>
        </w:rPr>
        <w:t> the</w:t>
      </w:r>
      <w:r>
        <w:rPr>
          <w:w w:val="105"/>
        </w:rPr>
        <w:t> hepatotoxicity</w:t>
      </w:r>
      <w:r>
        <w:rPr>
          <w:w w:val="105"/>
        </w:rPr>
        <w:t> of</w:t>
      </w:r>
      <w:r>
        <w:rPr>
          <w:w w:val="105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understand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mode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hepatoprotection.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Direct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evidence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CCl</w:t>
      </w:r>
      <w:r>
        <w:rPr>
          <w:w w:val="105"/>
          <w:vertAlign w:val="subscript"/>
        </w:rPr>
        <w:t>4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causing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liver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damage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manifestation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alterations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various</w:t>
      </w:r>
      <w:r>
        <w:rPr>
          <w:w w:val="105"/>
          <w:vertAlign w:val="baseline"/>
        </w:rPr>
        <w:t> hepatic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{elevated</w:t>
      </w:r>
      <w:r>
        <w:rPr>
          <w:w w:val="105"/>
          <w:vertAlign w:val="baseline"/>
        </w:rPr>
        <w:t> MDA</w:t>
      </w:r>
      <w:r>
        <w:rPr>
          <w:w w:val="105"/>
          <w:vertAlign w:val="baseline"/>
        </w:rPr>
        <w:t> concen- tration, depleted levels of non-enzymatic antioxidants (GSH, Vita- min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E),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antioxidant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enzymes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(SOD,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CAT, GPx)} in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alone administered (Group II) rats in comparison to control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rats.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levels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SGOT,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SGPT,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ALP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LDH in</w:t>
      </w:r>
      <w:r>
        <w:rPr>
          <w:w w:val="105"/>
          <w:vertAlign w:val="baseline"/>
        </w:rPr>
        <w:t> Group</w:t>
      </w:r>
      <w:r>
        <w:rPr>
          <w:w w:val="105"/>
          <w:vertAlign w:val="baseline"/>
        </w:rPr>
        <w:t> II</w:t>
      </w:r>
      <w:r>
        <w:rPr>
          <w:w w:val="105"/>
          <w:vertAlign w:val="baseline"/>
        </w:rPr>
        <w:t> rats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suggests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hepatotoxicity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rats.</w:t>
      </w:r>
      <w:r>
        <w:rPr>
          <w:w w:val="105"/>
          <w:vertAlign w:val="baseline"/>
        </w:rPr>
        <w:t> To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elucidate the hepatoprotective activity of ethanol extract of </w:t>
      </w:r>
      <w:r>
        <w:rPr>
          <w:i/>
          <w:w w:val="105"/>
          <w:vertAlign w:val="baseline"/>
        </w:rPr>
        <w:t>C. hir-</w:t>
      </w:r>
      <w:r>
        <w:rPr>
          <w:i/>
          <w:w w:val="105"/>
          <w:vertAlign w:val="baseline"/>
        </w:rPr>
        <w:t> sutus</w:t>
      </w:r>
      <w:r>
        <w:rPr>
          <w:w w:val="105"/>
          <w:vertAlign w:val="baseline"/>
        </w:rPr>
        <w:t>, this plant extract was administered in the concentrations of 250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500 mg/kg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rats. This concentration of the extract was chosen on the basis of earlier related studies suggestion that this dose would be effective </w:t>
      </w:r>
      <w:hyperlink w:history="true" w:anchor="_bookmark8">
        <w:r>
          <w:rPr>
            <w:color w:val="007FAD"/>
            <w:w w:val="105"/>
            <w:vertAlign w:val="baseline"/>
          </w:rPr>
          <w:t>[14,35]</w:t>
        </w:r>
      </w:hyperlink>
      <w:r>
        <w:rPr>
          <w:w w:val="105"/>
          <w:vertAlign w:val="baseline"/>
        </w:rPr>
        <w:t>. Serum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transaminases,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ALP,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LDH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specific markers of hepatic damage </w:t>
      </w:r>
      <w:hyperlink w:history="true" w:anchor="_bookmark27">
        <w:r>
          <w:rPr>
            <w:color w:val="007FAD"/>
            <w:w w:val="105"/>
            <w:vertAlign w:val="baseline"/>
          </w:rPr>
          <w:t>[36]</w:t>
        </w:r>
      </w:hyperlink>
      <w:r>
        <w:rPr>
          <w:w w:val="105"/>
          <w:vertAlign w:val="baseline"/>
        </w:rPr>
        <w:t>.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induced damage of hepato-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cytes can leads to effect on their transport function and membrane permeability, leading to these enzymes leakage from the cells and releasing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blood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stream</w:t>
      </w:r>
      <w:r>
        <w:rPr>
          <w:spacing w:val="30"/>
          <w:w w:val="105"/>
          <w:vertAlign w:val="baseline"/>
        </w:rPr>
        <w:t> </w:t>
      </w:r>
      <w:hyperlink w:history="true" w:anchor="_bookmark27">
        <w:r>
          <w:rPr>
            <w:color w:val="007FAD"/>
            <w:w w:val="105"/>
            <w:vertAlign w:val="baseline"/>
          </w:rPr>
          <w:t>[37]</w:t>
        </w:r>
      </w:hyperlink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study, rats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induced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CCl</w:t>
      </w:r>
      <w:r>
        <w:rPr>
          <w:w w:val="105"/>
          <w:vertAlign w:val="subscript"/>
        </w:rPr>
        <w:t>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showed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significant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elevation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these enzymes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demonstrating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serious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damage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hepatocytes.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Hyper bilirubinaemia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indicator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severe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hepatic</w:t>
      </w:r>
      <w:r>
        <w:rPr>
          <w:spacing w:val="4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damage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3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Effects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ethanol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extract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from</w:t>
      </w:r>
      <w:r>
        <w:rPr>
          <w:spacing w:val="1"/>
          <w:w w:val="110"/>
          <w:sz w:val="12"/>
        </w:rPr>
        <w:t> </w:t>
      </w:r>
      <w:r>
        <w:rPr>
          <w:i/>
          <w:w w:val="110"/>
          <w:sz w:val="12"/>
        </w:rPr>
        <w:t>Cocculus</w:t>
      </w:r>
      <w:r>
        <w:rPr>
          <w:i/>
          <w:spacing w:val="1"/>
          <w:w w:val="110"/>
          <w:sz w:val="12"/>
        </w:rPr>
        <w:t> </w:t>
      </w:r>
      <w:r>
        <w:rPr>
          <w:i/>
          <w:w w:val="110"/>
          <w:sz w:val="12"/>
        </w:rPr>
        <w:t>hirsutus</w:t>
      </w:r>
      <w:r>
        <w:rPr>
          <w:i/>
          <w:spacing w:val="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serum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GOT,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GPT,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ALP,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LDH,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bilirubin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experimental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rats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CCl</w:t>
      </w:r>
      <w:r>
        <w:rPr>
          <w:w w:val="110"/>
          <w:sz w:val="12"/>
          <w:vertAlign w:val="subscript"/>
        </w:rPr>
        <w:t>4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induced</w:t>
      </w:r>
      <w:r>
        <w:rPr>
          <w:spacing w:val="1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toxicity.</w:t>
      </w:r>
    </w:p>
    <w:p>
      <w:pPr>
        <w:pStyle w:val="BodyText"/>
        <w:spacing w:before="6" w:after="1"/>
        <w:rPr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1830"/>
        <w:gridCol w:w="1802"/>
        <w:gridCol w:w="1702"/>
        <w:gridCol w:w="1691"/>
        <w:gridCol w:w="1635"/>
      </w:tblGrid>
      <w:tr>
        <w:trPr>
          <w:trHeight w:val="234" w:hRule="atLeast"/>
        </w:trPr>
        <w:tc>
          <w:tcPr>
            <w:tcW w:w="174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83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525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180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525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</w:t>
            </w:r>
          </w:p>
        </w:tc>
        <w:tc>
          <w:tcPr>
            <w:tcW w:w="170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51" w:right="15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III</w:t>
            </w:r>
          </w:p>
        </w:tc>
        <w:tc>
          <w:tcPr>
            <w:tcW w:w="169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526"/>
              <w:rPr>
                <w:sz w:val="12"/>
              </w:rPr>
            </w:pPr>
            <w:r>
              <w:rPr>
                <w:w w:val="110"/>
                <w:sz w:val="12"/>
              </w:rPr>
              <w:t>Group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IV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525"/>
              <w:rPr>
                <w:sz w:val="12"/>
              </w:rPr>
            </w:pPr>
            <w:r>
              <w:rPr>
                <w:sz w:val="12"/>
              </w:rPr>
              <w:t>ANOVA</w:t>
            </w:r>
            <w:r>
              <w:rPr>
                <w:spacing w:val="52"/>
                <w:sz w:val="12"/>
              </w:rPr>
              <w:t> </w:t>
            </w:r>
            <w:r>
              <w:rPr>
                <w:sz w:val="12"/>
              </w:rPr>
              <w:t>F-</w:t>
            </w:r>
            <w:r>
              <w:rPr>
                <w:spacing w:val="-2"/>
                <w:sz w:val="12"/>
              </w:rPr>
              <w:t>value</w:t>
            </w:r>
          </w:p>
        </w:tc>
      </w:tr>
      <w:tr>
        <w:trPr>
          <w:trHeight w:val="206" w:hRule="atLeast"/>
        </w:trPr>
        <w:tc>
          <w:tcPr>
            <w:tcW w:w="17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70"/>
              <w:rPr>
                <w:sz w:val="12"/>
              </w:rPr>
            </w:pPr>
            <w:r>
              <w:rPr>
                <w:sz w:val="12"/>
              </w:rPr>
              <w:t>SGOT</w:t>
            </w:r>
            <w:r>
              <w:rPr>
                <w:spacing w:val="22"/>
                <w:sz w:val="12"/>
              </w:rPr>
              <w:t> </w:t>
            </w:r>
            <w:r>
              <w:rPr>
                <w:spacing w:val="-2"/>
                <w:sz w:val="12"/>
              </w:rPr>
              <w:t>(IU/L)</w:t>
            </w:r>
          </w:p>
        </w:tc>
        <w:tc>
          <w:tcPr>
            <w:tcW w:w="183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25"/>
              <w:rPr>
                <w:sz w:val="12"/>
              </w:rPr>
            </w:pPr>
            <w:r>
              <w:rPr>
                <w:w w:val="105"/>
                <w:sz w:val="12"/>
              </w:rPr>
              <w:t>90.3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 </w:t>
            </w:r>
            <w:r>
              <w:rPr>
                <w:spacing w:val="-4"/>
                <w:w w:val="105"/>
                <w:sz w:val="12"/>
              </w:rPr>
              <w:t>10.3</w:t>
            </w:r>
            <w:r>
              <w:rPr>
                <w:spacing w:val="-4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25"/>
              <w:rPr>
                <w:sz w:val="12"/>
              </w:rPr>
            </w:pPr>
            <w:r>
              <w:rPr>
                <w:w w:val="105"/>
                <w:sz w:val="12"/>
              </w:rPr>
              <w:t>298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8.5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107" w:right="157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185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6.8</w:t>
            </w:r>
            <w:r>
              <w:rPr>
                <w:spacing w:val="-4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6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26"/>
              <w:rPr>
                <w:sz w:val="12"/>
              </w:rPr>
            </w:pPr>
            <w:r>
              <w:rPr>
                <w:w w:val="115"/>
                <w:sz w:val="12"/>
              </w:rPr>
              <w:t>110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7.3</w:t>
            </w:r>
            <w:r>
              <w:rPr>
                <w:spacing w:val="-4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16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ind w:left="52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617.01</w:t>
            </w:r>
          </w:p>
        </w:tc>
      </w:tr>
      <w:tr>
        <w:trPr>
          <w:trHeight w:val="171" w:hRule="atLeast"/>
        </w:trPr>
        <w:tc>
          <w:tcPr>
            <w:tcW w:w="174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z w:val="12"/>
              </w:rPr>
              <w:t>SGPT</w:t>
            </w:r>
            <w:r>
              <w:rPr>
                <w:spacing w:val="19"/>
                <w:sz w:val="12"/>
              </w:rPr>
              <w:t> </w:t>
            </w:r>
            <w:r>
              <w:rPr>
                <w:spacing w:val="-2"/>
                <w:sz w:val="12"/>
              </w:rPr>
              <w:t>(IU/L)</w:t>
            </w:r>
          </w:p>
        </w:tc>
        <w:tc>
          <w:tcPr>
            <w:tcW w:w="1830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w w:val="115"/>
                <w:sz w:val="12"/>
              </w:rPr>
              <w:t>51.6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12.3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802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w w:val="115"/>
                <w:sz w:val="12"/>
              </w:rPr>
              <w:t>321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 9.81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702" w:type="dxa"/>
          </w:tcPr>
          <w:p>
            <w:pPr>
              <w:pStyle w:val="TableParagraph"/>
              <w:ind w:left="1" w:right="158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138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5"/>
                <w:w w:val="115"/>
                <w:sz w:val="12"/>
              </w:rPr>
              <w:t> 5</w:t>
            </w:r>
            <w:r>
              <w:rPr>
                <w:spacing w:val="-5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1691" w:type="dxa"/>
          </w:tcPr>
          <w:p>
            <w:pPr>
              <w:pStyle w:val="TableParagraph"/>
              <w:ind w:left="526"/>
              <w:rPr>
                <w:sz w:val="12"/>
              </w:rPr>
            </w:pPr>
            <w:r>
              <w:rPr>
                <w:w w:val="110"/>
                <w:sz w:val="12"/>
              </w:rPr>
              <w:t>98.3</w:t>
            </w:r>
            <w:r>
              <w:rPr>
                <w:spacing w:val="-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8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</w:t>
            </w:r>
            <w:r>
              <w:rPr>
                <w:spacing w:val="-5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635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927.22</w:t>
            </w:r>
          </w:p>
        </w:tc>
      </w:tr>
      <w:tr>
        <w:trPr>
          <w:trHeight w:val="171" w:hRule="atLeast"/>
        </w:trPr>
        <w:tc>
          <w:tcPr>
            <w:tcW w:w="174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z w:val="12"/>
              </w:rPr>
              <w:t>ALP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(IU/L)</w:t>
            </w:r>
          </w:p>
        </w:tc>
        <w:tc>
          <w:tcPr>
            <w:tcW w:w="1830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w w:val="115"/>
                <w:sz w:val="12"/>
              </w:rPr>
              <w:t>173.6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 10.1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1802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w w:val="110"/>
                <w:sz w:val="12"/>
              </w:rPr>
              <w:t>318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6.7</w:t>
            </w:r>
            <w:r>
              <w:rPr>
                <w:spacing w:val="-4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ind w:left="10" w:right="157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254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5</w:t>
            </w:r>
            <w:r>
              <w:rPr>
                <w:spacing w:val="-5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691" w:type="dxa"/>
          </w:tcPr>
          <w:p>
            <w:pPr>
              <w:pStyle w:val="TableParagraph"/>
              <w:ind w:left="526"/>
              <w:rPr>
                <w:sz w:val="12"/>
              </w:rPr>
            </w:pPr>
            <w:r>
              <w:rPr>
                <w:w w:val="115"/>
                <w:sz w:val="12"/>
              </w:rPr>
              <w:t>218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6</w:t>
            </w:r>
            <w:r>
              <w:rPr>
                <w:spacing w:val="-5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635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895.25</w:t>
            </w:r>
          </w:p>
        </w:tc>
      </w:tr>
      <w:tr>
        <w:trPr>
          <w:trHeight w:val="171" w:hRule="atLeast"/>
        </w:trPr>
        <w:tc>
          <w:tcPr>
            <w:tcW w:w="1741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z w:val="12"/>
              </w:rPr>
              <w:t>LDH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2"/>
                <w:sz w:val="12"/>
              </w:rPr>
              <w:t>(IU/L)</w:t>
            </w:r>
          </w:p>
        </w:tc>
        <w:tc>
          <w:tcPr>
            <w:tcW w:w="1830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w w:val="115"/>
                <w:sz w:val="12"/>
              </w:rPr>
              <w:t>941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 14.4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1802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w w:val="110"/>
                <w:sz w:val="12"/>
              </w:rPr>
              <w:t>2481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20.4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702" w:type="dxa"/>
          </w:tcPr>
          <w:p>
            <w:pPr>
              <w:pStyle w:val="TableParagraph"/>
              <w:ind w:left="158" w:right="157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1468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5"/>
                <w:w w:val="115"/>
                <w:sz w:val="12"/>
              </w:rPr>
              <w:t> 11</w:t>
            </w:r>
            <w:r>
              <w:rPr>
                <w:spacing w:val="-5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691" w:type="dxa"/>
          </w:tcPr>
          <w:p>
            <w:pPr>
              <w:pStyle w:val="TableParagraph"/>
              <w:ind w:left="526"/>
              <w:rPr>
                <w:sz w:val="12"/>
              </w:rPr>
            </w:pPr>
            <w:r>
              <w:rPr>
                <w:w w:val="115"/>
                <w:sz w:val="12"/>
              </w:rPr>
              <w:t>1043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15</w:t>
            </w:r>
            <w:r>
              <w:rPr>
                <w:spacing w:val="-5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1635" w:type="dxa"/>
          </w:tcPr>
          <w:p>
            <w:pPr>
              <w:pStyle w:val="TableParagraph"/>
              <w:ind w:left="52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511.19</w:t>
            </w:r>
          </w:p>
        </w:tc>
      </w:tr>
      <w:tr>
        <w:trPr>
          <w:trHeight w:val="243" w:hRule="atLeast"/>
        </w:trPr>
        <w:tc>
          <w:tcPr>
            <w:tcW w:w="1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Bilirubin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(mg/dL)</w:t>
            </w:r>
          </w:p>
        </w:tc>
        <w:tc>
          <w:tcPr>
            <w:tcW w:w="18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25"/>
              <w:rPr>
                <w:sz w:val="12"/>
              </w:rPr>
            </w:pPr>
            <w:r>
              <w:rPr>
                <w:w w:val="115"/>
                <w:sz w:val="12"/>
              </w:rPr>
              <w:t>1.21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0.03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18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25"/>
              <w:rPr>
                <w:sz w:val="12"/>
              </w:rPr>
            </w:pPr>
            <w:r>
              <w:rPr>
                <w:w w:val="110"/>
                <w:sz w:val="12"/>
              </w:rPr>
              <w:t>2.1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0.06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26"/>
              <w:rPr>
                <w:sz w:val="12"/>
              </w:rPr>
            </w:pPr>
            <w:r>
              <w:rPr>
                <w:w w:val="110"/>
                <w:sz w:val="12"/>
              </w:rPr>
              <w:t>1.8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0.05</w:t>
            </w:r>
            <w:r>
              <w:rPr>
                <w:spacing w:val="-4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6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26"/>
              <w:rPr>
                <w:sz w:val="12"/>
              </w:rPr>
            </w:pPr>
            <w:r>
              <w:rPr>
                <w:w w:val="110"/>
                <w:sz w:val="12"/>
              </w:rPr>
              <w:t>1.4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0.05</w:t>
            </w:r>
            <w:r>
              <w:rPr>
                <w:spacing w:val="-4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6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2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38.77</w:t>
            </w:r>
          </w:p>
        </w:tc>
      </w:tr>
    </w:tbl>
    <w:p>
      <w:pPr>
        <w:spacing w:before="56"/>
        <w:ind w:left="114" w:right="0" w:firstLine="0"/>
        <w:jc w:val="left"/>
        <w:rPr>
          <w:sz w:val="12"/>
        </w:rPr>
      </w:pPr>
      <w:r>
        <w:rPr>
          <w:w w:val="105"/>
          <w:sz w:val="12"/>
        </w:rPr>
        <w:t>Group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I: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(control);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Group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II: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CCl</w:t>
      </w:r>
      <w:r>
        <w:rPr>
          <w:w w:val="105"/>
          <w:sz w:val="12"/>
          <w:vertAlign w:val="subscript"/>
        </w:rPr>
        <w:t>4</w:t>
      </w:r>
      <w:r>
        <w:rPr>
          <w:spacing w:val="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treated;</w:t>
      </w:r>
      <w:r>
        <w:rPr>
          <w:spacing w:val="2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Group</w:t>
      </w:r>
      <w:r>
        <w:rPr>
          <w:spacing w:val="2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III: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CCl</w:t>
      </w:r>
      <w:r>
        <w:rPr>
          <w:w w:val="105"/>
          <w:sz w:val="12"/>
          <w:vertAlign w:val="subscript"/>
        </w:rPr>
        <w:t>4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+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250</w:t>
      </w:r>
      <w:r>
        <w:rPr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mg/kg</w:t>
      </w:r>
      <w:r>
        <w:rPr>
          <w:spacing w:val="2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EECH;</w:t>
      </w:r>
      <w:r>
        <w:rPr>
          <w:spacing w:val="2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Group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IV: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CCl</w:t>
      </w:r>
      <w:r>
        <w:rPr>
          <w:w w:val="105"/>
          <w:sz w:val="12"/>
          <w:vertAlign w:val="subscript"/>
        </w:rPr>
        <w:t>4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+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500</w:t>
      </w:r>
      <w:r>
        <w:rPr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mg/kg</w:t>
      </w:r>
      <w:r>
        <w:rPr>
          <w:spacing w:val="21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EECH.</w:t>
      </w:r>
    </w:p>
    <w:p>
      <w:pPr>
        <w:spacing w:line="302" w:lineRule="auto" w:before="35"/>
        <w:ind w:left="114" w:right="128" w:firstLine="0"/>
        <w:jc w:val="left"/>
        <w:rPr>
          <w:sz w:val="12"/>
        </w:rPr>
      </w:pPr>
      <w:r>
        <w:rPr>
          <w:w w:val="115"/>
          <w:sz w:val="12"/>
        </w:rPr>
        <w:t>Values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expressed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±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six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rats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group.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Means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having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same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superscript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row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not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differ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significantly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0.05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levels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Duncan’s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Multiple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Range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Test (DMRT).</w:t>
      </w:r>
    </w:p>
    <w:p>
      <w:pPr>
        <w:spacing w:before="0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All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enzyme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activity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units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= IU/L: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Units/Liter;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mg/dL: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milligrams/deciliter.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both"/>
        <w:rPr>
          <w:sz w:val="12"/>
        </w:rPr>
      </w:pPr>
      <w:bookmarkStart w:name="_bookmark6" w:id="31"/>
      <w:bookmarkEnd w:id="31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310" w:right="0" w:firstLine="0"/>
        <w:jc w:val="both"/>
        <w:rPr>
          <w:sz w:val="12"/>
        </w:rPr>
      </w:pPr>
      <w:r>
        <w:rPr>
          <w:w w:val="110"/>
          <w:sz w:val="12"/>
        </w:rPr>
        <w:t>Effect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ethanol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extract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4"/>
          <w:w w:val="110"/>
          <w:sz w:val="12"/>
        </w:rPr>
        <w:t> </w:t>
      </w:r>
      <w:r>
        <w:rPr>
          <w:i/>
          <w:w w:val="110"/>
          <w:sz w:val="12"/>
        </w:rPr>
        <w:t>Cocculus</w:t>
      </w:r>
      <w:r>
        <w:rPr>
          <w:i/>
          <w:spacing w:val="-4"/>
          <w:w w:val="110"/>
          <w:sz w:val="12"/>
        </w:rPr>
        <w:t> </w:t>
      </w:r>
      <w:r>
        <w:rPr>
          <w:i/>
          <w:w w:val="110"/>
          <w:sz w:val="12"/>
        </w:rPr>
        <w:t>hirsutus</w:t>
      </w:r>
      <w:r>
        <w:rPr>
          <w:i/>
          <w:spacing w:val="-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hepatic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levels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TBARS,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enzymatic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non-enzymatic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antioxidants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experimental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rats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against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CCl</w:t>
      </w:r>
      <w:r>
        <w:rPr>
          <w:w w:val="110"/>
          <w:sz w:val="12"/>
          <w:vertAlign w:val="subscript"/>
        </w:rPr>
        <w:t>4</w:t>
      </w:r>
      <w:r>
        <w:rPr>
          <w:spacing w:val="-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induced</w:t>
      </w:r>
      <w:r>
        <w:rPr>
          <w:spacing w:val="-4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toxicity.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860"/>
        <w:gridCol w:w="1853"/>
        <w:gridCol w:w="1859"/>
        <w:gridCol w:w="1860"/>
        <w:gridCol w:w="1642"/>
      </w:tblGrid>
      <w:tr>
        <w:trPr>
          <w:trHeight w:val="234" w:hRule="atLeast"/>
        </w:trPr>
        <w:tc>
          <w:tcPr>
            <w:tcW w:w="132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Parameter</w:t>
            </w:r>
          </w:p>
        </w:tc>
        <w:tc>
          <w:tcPr>
            <w:tcW w:w="186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I</w:t>
            </w:r>
          </w:p>
        </w:tc>
        <w:tc>
          <w:tcPr>
            <w:tcW w:w="18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w w:val="105"/>
                <w:sz w:val="12"/>
              </w:rPr>
              <w:t>Group</w:t>
            </w:r>
            <w:r>
              <w:rPr>
                <w:spacing w:val="3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III</w:t>
            </w:r>
          </w:p>
        </w:tc>
        <w:tc>
          <w:tcPr>
            <w:tcW w:w="186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ind w:left="533"/>
              <w:rPr>
                <w:sz w:val="12"/>
              </w:rPr>
            </w:pPr>
            <w:r>
              <w:rPr>
                <w:w w:val="110"/>
                <w:sz w:val="12"/>
              </w:rPr>
              <w:t>Group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IV</w:t>
            </w:r>
          </w:p>
        </w:tc>
        <w:tc>
          <w:tcPr>
            <w:tcW w:w="164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9"/>
              <w:rPr>
                <w:sz w:val="12"/>
              </w:rPr>
            </w:pPr>
            <w:r>
              <w:rPr>
                <w:sz w:val="12"/>
              </w:rPr>
              <w:t>ANOVA</w:t>
            </w:r>
            <w:r>
              <w:rPr>
                <w:spacing w:val="51"/>
                <w:sz w:val="12"/>
              </w:rPr>
              <w:t> </w:t>
            </w:r>
            <w:r>
              <w:rPr>
                <w:sz w:val="12"/>
              </w:rPr>
              <w:t>F-</w:t>
            </w:r>
            <w:r>
              <w:rPr>
                <w:spacing w:val="-2"/>
                <w:sz w:val="12"/>
              </w:rPr>
              <w:t>value</w:t>
            </w:r>
          </w:p>
        </w:tc>
      </w:tr>
      <w:tr>
        <w:trPr>
          <w:trHeight w:val="204" w:hRule="atLeast"/>
        </w:trPr>
        <w:tc>
          <w:tcPr>
            <w:tcW w:w="13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LPO</w:t>
            </w:r>
          </w:p>
        </w:tc>
        <w:tc>
          <w:tcPr>
            <w:tcW w:w="1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10"/>
                <w:sz w:val="12"/>
              </w:rPr>
              <w:t>1.28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0.02</w:t>
            </w:r>
            <w:r>
              <w:rPr>
                <w:spacing w:val="-4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8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05"/>
                <w:sz w:val="12"/>
              </w:rPr>
              <w:t>2.48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0.06</w:t>
            </w:r>
            <w:r>
              <w:rPr>
                <w:spacing w:val="-4"/>
                <w:w w:val="105"/>
                <w:sz w:val="12"/>
                <w:vertAlign w:val="superscript"/>
              </w:rPr>
              <w:t>b</w:t>
            </w:r>
          </w:p>
        </w:tc>
        <w:tc>
          <w:tcPr>
            <w:tcW w:w="18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w w:val="110"/>
                <w:sz w:val="12"/>
              </w:rPr>
              <w:t>1.93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0.04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8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ind w:left="533"/>
              <w:rPr>
                <w:sz w:val="12"/>
              </w:rPr>
            </w:pPr>
            <w:r>
              <w:rPr>
                <w:w w:val="110"/>
                <w:sz w:val="12"/>
              </w:rPr>
              <w:t>1.53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0.03</w:t>
            </w:r>
            <w:r>
              <w:rPr>
                <w:spacing w:val="-4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6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125.89</w:t>
            </w:r>
          </w:p>
        </w:tc>
      </w:tr>
      <w:tr>
        <w:trPr>
          <w:trHeight w:val="171" w:hRule="atLeast"/>
        </w:trPr>
        <w:tc>
          <w:tcPr>
            <w:tcW w:w="13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SOD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0.402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 </w:t>
            </w:r>
            <w:r>
              <w:rPr>
                <w:spacing w:val="-2"/>
                <w:w w:val="105"/>
                <w:sz w:val="12"/>
              </w:rPr>
              <w:t>0.03</w:t>
            </w:r>
            <w:r>
              <w:rPr>
                <w:spacing w:val="-2"/>
                <w:w w:val="105"/>
                <w:sz w:val="12"/>
                <w:vertAlign w:val="superscript"/>
              </w:rPr>
              <w:t>d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0.21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0.01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0.31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0.01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860" w:type="dxa"/>
          </w:tcPr>
          <w:p>
            <w:pPr>
              <w:pStyle w:val="TableParagraph"/>
              <w:ind w:left="533"/>
              <w:rPr>
                <w:sz w:val="12"/>
              </w:rPr>
            </w:pPr>
            <w:r>
              <w:rPr>
                <w:w w:val="105"/>
                <w:sz w:val="12"/>
              </w:rPr>
              <w:t>0.39 ±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0.02</w:t>
            </w:r>
            <w:r>
              <w:rPr>
                <w:spacing w:val="-2"/>
                <w:w w:val="105"/>
                <w:sz w:val="12"/>
                <w:vertAlign w:val="superscript"/>
              </w:rPr>
              <w:t>c</w:t>
            </w:r>
          </w:p>
        </w:tc>
        <w:tc>
          <w:tcPr>
            <w:tcW w:w="164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101.59</w:t>
            </w:r>
          </w:p>
        </w:tc>
      </w:tr>
      <w:tr>
        <w:trPr>
          <w:trHeight w:val="171" w:hRule="atLeast"/>
        </w:trPr>
        <w:tc>
          <w:tcPr>
            <w:tcW w:w="13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CAT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64.32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5.63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43.12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3.61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51.21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2.61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860" w:type="dxa"/>
          </w:tcPr>
          <w:p>
            <w:pPr>
              <w:pStyle w:val="TableParagraph"/>
              <w:ind w:left="533"/>
              <w:rPr>
                <w:sz w:val="12"/>
              </w:rPr>
            </w:pPr>
            <w:r>
              <w:rPr>
                <w:w w:val="115"/>
                <w:sz w:val="12"/>
              </w:rPr>
              <w:t>59.31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1.32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164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339.73</w:t>
            </w:r>
          </w:p>
        </w:tc>
      </w:tr>
      <w:tr>
        <w:trPr>
          <w:trHeight w:val="171" w:hRule="atLeast"/>
        </w:trPr>
        <w:tc>
          <w:tcPr>
            <w:tcW w:w="13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GPx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53.46</w:t>
            </w:r>
            <w:r>
              <w:rPr>
                <w:spacing w:val="-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3.43</w:t>
            </w:r>
            <w:r>
              <w:rPr>
                <w:spacing w:val="-4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36.46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1.21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39.86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1.05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860" w:type="dxa"/>
          </w:tcPr>
          <w:p>
            <w:pPr>
              <w:pStyle w:val="TableParagraph"/>
              <w:ind w:left="533"/>
              <w:rPr>
                <w:sz w:val="12"/>
              </w:rPr>
            </w:pPr>
            <w:r>
              <w:rPr>
                <w:w w:val="110"/>
                <w:sz w:val="12"/>
              </w:rPr>
              <w:t>44.32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1.25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64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495.52</w:t>
            </w:r>
          </w:p>
        </w:tc>
      </w:tr>
      <w:tr>
        <w:trPr>
          <w:trHeight w:val="171" w:hRule="atLeast"/>
        </w:trPr>
        <w:tc>
          <w:tcPr>
            <w:tcW w:w="13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spacing w:val="-5"/>
                <w:sz w:val="12"/>
              </w:rPr>
              <w:t>GSH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05"/>
                <w:sz w:val="12"/>
              </w:rPr>
              <w:t>5.48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0.69</w:t>
            </w:r>
            <w:r>
              <w:rPr>
                <w:spacing w:val="-4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2.43</w:t>
            </w:r>
            <w:r>
              <w:rPr>
                <w:spacing w:val="-6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0.11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3.61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0.06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860" w:type="dxa"/>
          </w:tcPr>
          <w:p>
            <w:pPr>
              <w:pStyle w:val="TableParagraph"/>
              <w:ind w:left="533"/>
              <w:rPr>
                <w:sz w:val="12"/>
              </w:rPr>
            </w:pPr>
            <w:r>
              <w:rPr>
                <w:w w:val="110"/>
                <w:sz w:val="12"/>
              </w:rPr>
              <w:t>4.18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0.01</w:t>
            </w:r>
            <w:r>
              <w:rPr>
                <w:spacing w:val="-2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64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398.41</w:t>
            </w:r>
          </w:p>
        </w:tc>
      </w:tr>
      <w:tr>
        <w:trPr>
          <w:trHeight w:val="171" w:hRule="atLeast"/>
        </w:trPr>
        <w:tc>
          <w:tcPr>
            <w:tcW w:w="1327" w:type="dxa"/>
          </w:tcPr>
          <w:p>
            <w:pPr>
              <w:pStyle w:val="TableParagraph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Vitamin</w:t>
            </w:r>
            <w:r>
              <w:rPr>
                <w:spacing w:val="18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C</w:t>
            </w:r>
          </w:p>
        </w:tc>
        <w:tc>
          <w:tcPr>
            <w:tcW w:w="186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3.19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0.06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1.54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±</w:t>
            </w:r>
            <w:r>
              <w:rPr>
                <w:spacing w:val="-2"/>
                <w:w w:val="115"/>
                <w:sz w:val="12"/>
              </w:rPr>
              <w:t> 0.16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185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2.01</w:t>
            </w:r>
            <w:r>
              <w:rPr>
                <w:spacing w:val="-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 </w:t>
            </w:r>
            <w:r>
              <w:rPr>
                <w:spacing w:val="-2"/>
                <w:w w:val="110"/>
                <w:sz w:val="12"/>
              </w:rPr>
              <w:t>0.13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860" w:type="dxa"/>
          </w:tcPr>
          <w:p>
            <w:pPr>
              <w:pStyle w:val="TableParagraph"/>
              <w:ind w:left="533"/>
              <w:rPr>
                <w:sz w:val="12"/>
              </w:rPr>
            </w:pPr>
            <w:r>
              <w:rPr>
                <w:w w:val="105"/>
                <w:sz w:val="12"/>
              </w:rPr>
              <w:t>2.94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0.03</w:t>
            </w:r>
            <w:r>
              <w:rPr>
                <w:spacing w:val="-2"/>
                <w:w w:val="105"/>
                <w:sz w:val="12"/>
                <w:vertAlign w:val="superscript"/>
              </w:rPr>
              <w:t>a</w:t>
            </w:r>
          </w:p>
        </w:tc>
        <w:tc>
          <w:tcPr>
            <w:tcW w:w="164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580.66</w:t>
            </w:r>
          </w:p>
        </w:tc>
      </w:tr>
      <w:tr>
        <w:trPr>
          <w:trHeight w:val="243" w:hRule="atLeast"/>
        </w:trPr>
        <w:tc>
          <w:tcPr>
            <w:tcW w:w="13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Vitamin</w:t>
            </w:r>
            <w:r>
              <w:rPr>
                <w:spacing w:val="4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E</w:t>
            </w:r>
          </w:p>
        </w:tc>
        <w:tc>
          <w:tcPr>
            <w:tcW w:w="1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1.53</w:t>
            </w:r>
            <w:r>
              <w:rPr>
                <w:spacing w:val="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0.02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8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0.71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0.01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8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05"/>
                <w:sz w:val="12"/>
              </w:rPr>
              <w:t>0.89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±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0.03</w:t>
            </w:r>
            <w:r>
              <w:rPr>
                <w:spacing w:val="-2"/>
                <w:w w:val="105"/>
                <w:sz w:val="12"/>
                <w:vertAlign w:val="superscript"/>
              </w:rPr>
              <w:t>c</w:t>
            </w:r>
          </w:p>
        </w:tc>
        <w:tc>
          <w:tcPr>
            <w:tcW w:w="1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33"/>
              <w:rPr>
                <w:sz w:val="12"/>
              </w:rPr>
            </w:pPr>
            <w:r>
              <w:rPr>
                <w:w w:val="110"/>
                <w:sz w:val="12"/>
              </w:rPr>
              <w:t>1.19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±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0.04</w:t>
            </w:r>
            <w:r>
              <w:rPr>
                <w:spacing w:val="-2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6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179.72</w:t>
            </w:r>
          </w:p>
        </w:tc>
      </w:tr>
    </w:tbl>
    <w:p>
      <w:pPr>
        <w:spacing w:before="59"/>
        <w:ind w:left="310" w:right="0" w:firstLine="0"/>
        <w:jc w:val="both"/>
        <w:rPr>
          <w:sz w:val="12"/>
        </w:rPr>
      </w:pPr>
      <w:r>
        <w:rPr>
          <w:w w:val="105"/>
          <w:sz w:val="12"/>
        </w:rPr>
        <w:t>Group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I: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(control);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Group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II: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CCl</w:t>
      </w:r>
      <w:r>
        <w:rPr>
          <w:w w:val="105"/>
          <w:sz w:val="12"/>
          <w:vertAlign w:val="subscript"/>
        </w:rPr>
        <w:t>4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treated;</w:t>
      </w:r>
      <w:r>
        <w:rPr>
          <w:spacing w:val="1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Group</w:t>
      </w:r>
      <w:r>
        <w:rPr>
          <w:spacing w:val="2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III: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CCl</w:t>
      </w:r>
      <w:r>
        <w:rPr>
          <w:w w:val="105"/>
          <w:sz w:val="12"/>
          <w:vertAlign w:val="subscript"/>
        </w:rPr>
        <w:t>4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+</w:t>
      </w:r>
      <w:r>
        <w:rPr>
          <w:spacing w:val="8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250</w:t>
      </w:r>
      <w:r>
        <w:rPr>
          <w:spacing w:val="1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mg/kg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EECH;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Group</w:t>
      </w:r>
      <w:r>
        <w:rPr>
          <w:spacing w:val="2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IV:</w:t>
      </w:r>
      <w:r>
        <w:rPr>
          <w:spacing w:val="2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CCl</w:t>
      </w:r>
      <w:r>
        <w:rPr>
          <w:w w:val="105"/>
          <w:sz w:val="12"/>
          <w:vertAlign w:val="subscript"/>
        </w:rPr>
        <w:t>4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+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500</w:t>
      </w:r>
      <w:r>
        <w:rPr>
          <w:spacing w:val="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mg/kg</w:t>
      </w:r>
      <w:r>
        <w:rPr>
          <w:spacing w:val="21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EECH.</w:t>
      </w:r>
    </w:p>
    <w:p>
      <w:pPr>
        <w:spacing w:line="283" w:lineRule="auto" w:before="35"/>
        <w:ind w:left="310" w:right="111" w:firstLine="0"/>
        <w:jc w:val="both"/>
        <w:rPr>
          <w:sz w:val="12"/>
        </w:rPr>
      </w:pPr>
      <w:r>
        <w:rPr>
          <w:w w:val="105"/>
          <w:sz w:val="12"/>
        </w:rPr>
        <w:t>Values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expressed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Mean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±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SE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six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rats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group.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Means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having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same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superscript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each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row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do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differ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significantly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0.05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level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Duncan’s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Multiple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Range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Test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(DMRT).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Lipid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peroxidation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(LPO)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–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nano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moles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MDA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produced/mg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protein;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CAT–</w:t>
      </w:r>
      <w:r>
        <w:rPr>
          <w:rFonts w:ascii="UKIJ Mejnuntal" w:hAnsi="UKIJ Mejnuntal"/>
          <w:w w:val="105"/>
          <w:sz w:val="12"/>
        </w:rPr>
        <w:t>m</w:t>
      </w:r>
      <w:r>
        <w:rPr>
          <w:w w:val="105"/>
          <w:sz w:val="12"/>
        </w:rPr>
        <w:t>moles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0"/>
          <w:w w:val="105"/>
          <w:sz w:val="12"/>
        </w:rPr>
        <w:t> </w:t>
      </w:r>
      <w:r>
        <w:rPr>
          <w:w w:val="105"/>
          <w:sz w:val="12"/>
        </w:rPr>
        <w:t>H</w:t>
      </w:r>
      <w:r>
        <w:rPr>
          <w:w w:val="105"/>
          <w:sz w:val="12"/>
          <w:vertAlign w:val="subscript"/>
        </w:rPr>
        <w:t>2</w:t>
      </w:r>
      <w:r>
        <w:rPr>
          <w:w w:val="105"/>
          <w:sz w:val="12"/>
          <w:vertAlign w:val="baseline"/>
        </w:rPr>
        <w:t>O</w:t>
      </w:r>
      <w:r>
        <w:rPr>
          <w:w w:val="105"/>
          <w:sz w:val="12"/>
          <w:vertAlign w:val="subscript"/>
        </w:rPr>
        <w:t>2</w:t>
      </w:r>
      <w:r>
        <w:rPr>
          <w:spacing w:val="3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utilized/min/mg</w:t>
      </w:r>
      <w:r>
        <w:rPr>
          <w:spacing w:val="3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protein;</w:t>
      </w:r>
      <w:r>
        <w:rPr>
          <w:spacing w:val="3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SOD–units/min/mg</w:t>
      </w:r>
      <w:r>
        <w:rPr>
          <w:spacing w:val="3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protein;</w:t>
      </w:r>
      <w:r>
        <w:rPr>
          <w:spacing w:val="3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GPX</w:t>
      </w:r>
      <w:r>
        <w:rPr>
          <w:spacing w:val="3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–</w:t>
      </w:r>
      <w:r>
        <w:rPr>
          <w:spacing w:val="30"/>
          <w:w w:val="105"/>
          <w:sz w:val="12"/>
          <w:vertAlign w:val="baseline"/>
        </w:rPr>
        <w:t> </w:t>
      </w:r>
      <w:r>
        <w:rPr>
          <w:rFonts w:ascii="UKIJ Mejnuntal" w:hAnsi="UKIJ Mejnuntal"/>
          <w:w w:val="105"/>
          <w:sz w:val="12"/>
          <w:vertAlign w:val="baseline"/>
        </w:rPr>
        <w:t>m</w:t>
      </w:r>
      <w:r>
        <w:rPr>
          <w:w w:val="105"/>
          <w:sz w:val="12"/>
          <w:vertAlign w:val="baseline"/>
        </w:rPr>
        <w:t>moles</w:t>
      </w:r>
      <w:r>
        <w:rPr>
          <w:spacing w:val="31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4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GSH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oxidized/min/mg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protein;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GSH</w:t>
      </w:r>
      <w:r>
        <w:rPr>
          <w:spacing w:val="36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–</w:t>
      </w:r>
      <w:r>
        <w:rPr>
          <w:spacing w:val="37"/>
          <w:w w:val="105"/>
          <w:sz w:val="12"/>
          <w:vertAlign w:val="baseline"/>
        </w:rPr>
        <w:t> </w:t>
      </w:r>
      <w:r>
        <w:rPr>
          <w:rFonts w:ascii="UKIJ Mejnuntal" w:hAnsi="UKIJ Mejnuntal"/>
          <w:w w:val="105"/>
          <w:sz w:val="12"/>
          <w:vertAlign w:val="baseline"/>
        </w:rPr>
        <w:t>m</w:t>
      </w:r>
      <w:r>
        <w:rPr>
          <w:w w:val="105"/>
          <w:sz w:val="12"/>
          <w:vertAlign w:val="baseline"/>
        </w:rPr>
        <w:t>g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reduced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glutathione/mg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protein;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Vitamin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C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–</w:t>
      </w:r>
      <w:r>
        <w:rPr>
          <w:spacing w:val="37"/>
          <w:w w:val="105"/>
          <w:sz w:val="12"/>
          <w:vertAlign w:val="baseline"/>
        </w:rPr>
        <w:t> </w:t>
      </w:r>
      <w:r>
        <w:rPr>
          <w:rFonts w:ascii="UKIJ Mejnuntal" w:hAnsi="UKIJ Mejnuntal"/>
          <w:w w:val="105"/>
          <w:sz w:val="12"/>
          <w:vertAlign w:val="baseline"/>
        </w:rPr>
        <w:t>m</w:t>
      </w:r>
      <w:r>
        <w:rPr>
          <w:w w:val="105"/>
          <w:sz w:val="12"/>
          <w:vertAlign w:val="baseline"/>
        </w:rPr>
        <w:t>g/mg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protein;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Vitamin</w:t>
      </w:r>
      <w:r>
        <w:rPr>
          <w:spacing w:val="37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E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–</w:t>
      </w:r>
      <w:r>
        <w:rPr>
          <w:spacing w:val="37"/>
          <w:w w:val="105"/>
          <w:sz w:val="12"/>
          <w:vertAlign w:val="baseline"/>
        </w:rPr>
        <w:t> </w:t>
      </w:r>
      <w:r>
        <w:rPr>
          <w:rFonts w:ascii="UKIJ Mejnuntal" w:hAnsi="UKIJ Mejnuntal"/>
          <w:w w:val="105"/>
          <w:sz w:val="12"/>
          <w:vertAlign w:val="baseline"/>
        </w:rPr>
        <w:t>m</w:t>
      </w:r>
      <w:r>
        <w:rPr>
          <w:w w:val="105"/>
          <w:sz w:val="12"/>
          <w:vertAlign w:val="baseline"/>
        </w:rPr>
        <w:t>g/mg</w:t>
      </w:r>
      <w:r>
        <w:rPr>
          <w:spacing w:val="39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protein.</w:t>
      </w:r>
    </w:p>
    <w:p>
      <w:pPr>
        <w:pStyle w:val="BodyText"/>
        <w:spacing w:before="14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1295996</wp:posOffset>
            </wp:positionH>
            <wp:positionV relativeFrom="paragraph">
              <wp:posOffset>251940</wp:posOffset>
            </wp:positionV>
            <wp:extent cx="5054176" cy="3663696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176" cy="3663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rPr>
          <w:sz w:val="12"/>
        </w:rPr>
      </w:pPr>
    </w:p>
    <w:p>
      <w:pPr>
        <w:spacing w:line="180" w:lineRule="auto" w:before="0"/>
        <w:ind w:left="310" w:right="113" w:firstLine="0"/>
        <w:jc w:val="both"/>
        <w:rPr>
          <w:sz w:val="12"/>
        </w:rPr>
      </w:pPr>
      <w:bookmarkStart w:name="_bookmark7" w:id="32"/>
      <w:bookmarkEnd w:id="32"/>
      <w:r>
        <w:rPr/>
      </w:r>
      <w:r>
        <w:rPr>
          <w:w w:val="115"/>
          <w:sz w:val="12"/>
        </w:rPr>
        <w:t>Fig.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Light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microscopic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photographs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liver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histology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experimental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rats.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mice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showing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normal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histoarchitecture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hepatocytes,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liver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section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rat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received CCl</w:t>
      </w:r>
      <w:r>
        <w:rPr>
          <w:w w:val="115"/>
          <w:sz w:val="12"/>
          <w:vertAlign w:val="subscript"/>
        </w:rPr>
        <w:t>4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showing hepatocellular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damage, (C) A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liver section of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rat received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CCl</w:t>
      </w:r>
      <w:r>
        <w:rPr>
          <w:w w:val="115"/>
          <w:sz w:val="12"/>
          <w:vertAlign w:val="subscript"/>
        </w:rPr>
        <w:t>4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+</w:t>
      </w:r>
      <w:r>
        <w:rPr>
          <w:spacing w:val="-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250</w:t>
      </w:r>
      <w:r>
        <w:rPr>
          <w:spacing w:val="-8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mg/kg</w:t>
      </w:r>
      <w:r>
        <w:rPr>
          <w:spacing w:val="-7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</w:t>
      </w:r>
      <w:r>
        <w:rPr>
          <w:rFonts w:ascii="LM Roman Dunhill 10" w:hAnsi="LM Roman Dunhill 10"/>
          <w:w w:val="115"/>
          <w:sz w:val="12"/>
          <w:vertAlign w:val="baseline"/>
        </w:rPr>
        <w:t>·</w:t>
      </w:r>
      <w:r>
        <w:rPr>
          <w:w w:val="115"/>
          <w:sz w:val="12"/>
          <w:vertAlign w:val="baseline"/>
        </w:rPr>
        <w:t>wt. EECH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showing minimal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damage to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liver cells,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and (D)</w:t>
      </w:r>
      <w:r>
        <w:rPr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 liver</w:t>
      </w:r>
      <w:r>
        <w:rPr>
          <w:spacing w:val="40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section of rat received CCl</w:t>
      </w:r>
      <w:r>
        <w:rPr>
          <w:w w:val="115"/>
          <w:sz w:val="12"/>
          <w:vertAlign w:val="subscript"/>
        </w:rPr>
        <w:t>4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+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500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mg/kg</w:t>
      </w:r>
      <w:r>
        <w:rPr>
          <w:spacing w:val="-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b.</w:t>
      </w:r>
      <w:r>
        <w:rPr>
          <w:spacing w:val="-3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wt. EECH showing almost normal architecture of liver. Hematoxilin and Eosin stain; Original magnification </w:t>
      </w:r>
      <w:r>
        <w:rPr>
          <w:rFonts w:ascii="LM Roman Dunhill 10" w:hAnsi="LM Roman Dunhill 10"/>
          <w:w w:val="115"/>
          <w:sz w:val="12"/>
          <w:vertAlign w:val="baseline"/>
        </w:rPr>
        <w:t>×</w:t>
      </w:r>
      <w:r>
        <w:rPr>
          <w:w w:val="115"/>
          <w:sz w:val="12"/>
          <w:vertAlign w:val="baseline"/>
        </w:rPr>
        <w:t>10.</w:t>
      </w: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10"/>
        <w:ind w:left="310" w:hanging="1"/>
        <w:jc w:val="both"/>
      </w:pPr>
      <w:hyperlink w:history="true" w:anchor="_bookmark27">
        <w:r>
          <w:rPr>
            <w:color w:val="007FAD"/>
            <w:w w:val="105"/>
          </w:rPr>
          <w:t>[38]</w:t>
        </w:r>
      </w:hyperlink>
      <w:r>
        <w:rPr>
          <w:w w:val="105"/>
        </w:rPr>
        <w:t>, was noticed in rats treated with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 Treatment with </w:t>
      </w:r>
      <w:r>
        <w:rPr>
          <w:w w:val="105"/>
          <w:vertAlign w:val="baseline"/>
        </w:rPr>
        <w:t>ethanol</w:t>
      </w:r>
      <w:r>
        <w:rPr>
          <w:w w:val="105"/>
          <w:vertAlign w:val="baseline"/>
        </w:rPr>
        <w:t> extract of </w:t>
      </w:r>
      <w:r>
        <w:rPr>
          <w:i/>
          <w:w w:val="105"/>
          <w:vertAlign w:val="baseline"/>
        </w:rPr>
        <w:t>C. hirsutus</w:t>
      </w:r>
      <w:r>
        <w:rPr>
          <w:w w:val="105"/>
          <w:vertAlign w:val="baseline"/>
        </w:rPr>
        <w:t>, restored all the altered levels of liver </w:t>
      </w:r>
      <w:r>
        <w:rPr>
          <w:w w:val="105"/>
          <w:vertAlign w:val="baseline"/>
        </w:rPr>
        <w:t>marker enzymes and bilirubin in a dose dependent manner </w:t>
      </w:r>
      <w:r>
        <w:rPr>
          <w:w w:val="105"/>
          <w:vertAlign w:val="baseline"/>
        </w:rPr>
        <w:t>demonstrating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curative</w:t>
      </w:r>
      <w:r>
        <w:rPr>
          <w:w w:val="105"/>
          <w:vertAlign w:val="baseline"/>
        </w:rPr>
        <w:t> potential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maintain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functional</w:t>
      </w:r>
      <w:r>
        <w:rPr>
          <w:w w:val="105"/>
          <w:vertAlign w:val="baseline"/>
        </w:rPr>
        <w:t> status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hepatic tissue.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 level of TBARS is related to lipid peroxidation and the </w:t>
      </w:r>
      <w:r>
        <w:rPr>
          <w:w w:val="105"/>
        </w:rPr>
        <w:t>lipid peroxide levels in liver were found to be considerably elevated in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-challenged</w:t>
      </w:r>
      <w:r>
        <w:rPr>
          <w:w w:val="105"/>
          <w:vertAlign w:val="baseline"/>
        </w:rPr>
        <w:t> rats</w:t>
      </w:r>
      <w:r>
        <w:rPr>
          <w:w w:val="105"/>
          <w:vertAlign w:val="baseline"/>
        </w:rPr>
        <w:t> </w:t>
      </w:r>
      <w:hyperlink w:history="true" w:anchor="_bookmark28">
        <w:r>
          <w:rPr>
            <w:color w:val="007FAD"/>
            <w:w w:val="105"/>
            <w:vertAlign w:val="baseline"/>
          </w:rPr>
          <w:t>[39]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radicals</w:t>
      </w:r>
      <w:r>
        <w:rPr>
          <w:w w:val="105"/>
          <w:vertAlign w:val="baseline"/>
        </w:rPr>
        <w:t> trigger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damage through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mechanisms</w:t>
      </w:r>
      <w:r>
        <w:rPr>
          <w:w w:val="105"/>
          <w:vertAlign w:val="baseline"/>
        </w:rPr>
        <w:t> namely</w:t>
      </w:r>
      <w:r>
        <w:rPr>
          <w:w w:val="105"/>
          <w:vertAlign w:val="baseline"/>
        </w:rPr>
        <w:t> covalent</w:t>
      </w:r>
      <w:r>
        <w:rPr>
          <w:w w:val="105"/>
          <w:vertAlign w:val="baseline"/>
        </w:rPr>
        <w:t> binding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cellular macromolecules and lipid peroxidation which affect the ionic per- meability of the membrane preventing the disintegration and sol- ubilization of membrane structure. The reduced TBARS formation after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EECH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attributed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antioxidant activity of the plant by scavenging the CCl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-radical generated due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metabolic</w:t>
      </w:r>
      <w:r>
        <w:rPr>
          <w:w w:val="105"/>
          <w:vertAlign w:val="baseline"/>
        </w:rPr>
        <w:t> transformation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liver.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antioxi- dant</w:t>
      </w:r>
      <w:r>
        <w:rPr>
          <w:w w:val="105"/>
          <w:vertAlign w:val="baseline"/>
        </w:rPr>
        <w:t> enzymes</w:t>
      </w:r>
      <w:r>
        <w:rPr>
          <w:w w:val="105"/>
          <w:vertAlign w:val="baseline"/>
        </w:rPr>
        <w:t> SOD,</w:t>
      </w:r>
      <w:r>
        <w:rPr>
          <w:w w:val="105"/>
          <w:vertAlign w:val="baseline"/>
        </w:rPr>
        <w:t> catalase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GPx</w:t>
      </w:r>
      <w:r>
        <w:rPr>
          <w:w w:val="105"/>
          <w:vertAlign w:val="baseline"/>
        </w:rPr>
        <w:t> constitute</w:t>
      </w:r>
      <w:r>
        <w:rPr>
          <w:w w:val="105"/>
          <w:vertAlign w:val="baseline"/>
        </w:rPr>
        <w:t> primary</w:t>
      </w:r>
      <w:r>
        <w:rPr>
          <w:w w:val="105"/>
          <w:vertAlign w:val="baseline"/>
        </w:rPr>
        <w:t> defense mechanisms against reactive oxygen species (ROS).</w:t>
      </w:r>
    </w:p>
    <w:p>
      <w:pPr>
        <w:pStyle w:val="BodyText"/>
        <w:spacing w:line="276" w:lineRule="auto" w:before="110"/>
        <w:ind w:left="310" w:right="111" w:firstLine="233"/>
        <w:jc w:val="both"/>
      </w:pPr>
      <w:r>
        <w:rPr/>
        <w:br w:type="column"/>
      </w:r>
      <w:r>
        <w:rPr>
          <w:w w:val="105"/>
        </w:rPr>
        <w:t>The antioxidant enzymes SOD, CAT and GPx constitute a </w:t>
      </w:r>
      <w:r>
        <w:rPr>
          <w:w w:val="105"/>
        </w:rPr>
        <w:t>mutu- ally supportive group of defense against ROS. The decrease in the levels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antioxidant</w:t>
      </w:r>
      <w:r>
        <w:rPr>
          <w:w w:val="105"/>
        </w:rPr>
        <w:t> enzymes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liver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-treated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rats may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elevated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lipid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peroxidation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inactivation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enzymes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cross-linking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malondialdehyde;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 cause</w:t>
      </w:r>
      <w:r>
        <w:rPr>
          <w:w w:val="105"/>
          <w:vertAlign w:val="baseline"/>
        </w:rPr>
        <w:t> massive</w:t>
      </w:r>
      <w:r>
        <w:rPr>
          <w:w w:val="105"/>
          <w:vertAlign w:val="baseline"/>
        </w:rPr>
        <w:t> accumulation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radicals,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could</w:t>
      </w:r>
      <w:r>
        <w:rPr>
          <w:w w:val="105"/>
          <w:vertAlign w:val="baseline"/>
        </w:rPr>
        <w:t> further stimulate</w:t>
      </w:r>
      <w:r>
        <w:rPr>
          <w:w w:val="105"/>
          <w:vertAlign w:val="baseline"/>
        </w:rPr>
        <w:t> lipid</w:t>
      </w:r>
      <w:r>
        <w:rPr>
          <w:w w:val="105"/>
          <w:vertAlign w:val="baseline"/>
        </w:rPr>
        <w:t> peroxidation</w:t>
      </w:r>
      <w:r>
        <w:rPr>
          <w:w w:val="105"/>
          <w:vertAlign w:val="baseline"/>
        </w:rPr>
        <w:t> </w:t>
      </w:r>
      <w:hyperlink w:history="true" w:anchor="_bookmark28">
        <w:r>
          <w:rPr>
            <w:color w:val="007FAD"/>
            <w:w w:val="105"/>
            <w:vertAlign w:val="baseline"/>
          </w:rPr>
          <w:t>[40]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Administration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EECH</w:t>
      </w:r>
      <w:r>
        <w:rPr>
          <w:w w:val="105"/>
          <w:vertAlign w:val="baseline"/>
        </w:rPr>
        <w:t> signifi- cantly</w:t>
      </w:r>
      <w:r>
        <w:rPr>
          <w:w w:val="105"/>
          <w:vertAlign w:val="baseline"/>
        </w:rPr>
        <w:t> increased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activities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SOD,</w:t>
      </w:r>
      <w:r>
        <w:rPr>
          <w:w w:val="105"/>
          <w:vertAlign w:val="baseline"/>
        </w:rPr>
        <w:t> CAT,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GPx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rats induced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; this suggests administration of </w:t>
      </w:r>
      <w:r>
        <w:rPr>
          <w:i/>
          <w:w w:val="105"/>
          <w:vertAlign w:val="baseline"/>
        </w:rPr>
        <w:t>C. hirsutus </w:t>
      </w:r>
      <w:r>
        <w:rPr>
          <w:w w:val="105"/>
          <w:vertAlign w:val="baseline"/>
        </w:rPr>
        <w:t>etha- nol extract appears to have brought about a remarkable improve- ment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activity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antioxidant</w:t>
      </w:r>
      <w:r>
        <w:rPr>
          <w:w w:val="105"/>
          <w:vertAlign w:val="baseline"/>
        </w:rPr>
        <w:t> enzymes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CCl</w:t>
      </w:r>
      <w:r>
        <w:rPr>
          <w:w w:val="105"/>
          <w:vertAlign w:val="subscript"/>
        </w:rPr>
        <w:t>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intoxicated</w:t>
      </w:r>
      <w:r>
        <w:rPr>
          <w:w w:val="105"/>
          <w:vertAlign w:val="baseline"/>
        </w:rPr>
        <w:t> rats.</w:t>
      </w:r>
      <w:r>
        <w:rPr>
          <w:w w:val="105"/>
          <w:vertAlign w:val="baseline"/>
        </w:rPr>
        <w:t> Similar</w:t>
      </w:r>
      <w:r>
        <w:rPr>
          <w:w w:val="105"/>
          <w:vertAlign w:val="baseline"/>
        </w:rPr>
        <w:t> improvement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antioxidant</w:t>
      </w:r>
      <w:r>
        <w:rPr>
          <w:w w:val="105"/>
          <w:vertAlign w:val="baseline"/>
        </w:rPr>
        <w:t> enzymes</w:t>
      </w:r>
      <w:r>
        <w:rPr>
          <w:w w:val="105"/>
          <w:vertAlign w:val="baseline"/>
        </w:rPr>
        <w:t> by supplementation of phytochemicals and extracts such as polyphe- </w:t>
      </w:r>
      <w:r>
        <w:rPr>
          <w:vertAlign w:val="baseline"/>
        </w:rPr>
        <w:t>nols from </w:t>
      </w:r>
      <w:r>
        <w:rPr>
          <w:i/>
          <w:vertAlign w:val="baseline"/>
        </w:rPr>
        <w:t>Bauhinia hookeri </w:t>
      </w:r>
      <w:hyperlink w:history="true" w:anchor="_bookmark28">
        <w:r>
          <w:rPr>
            <w:color w:val="007FAD"/>
            <w:vertAlign w:val="baseline"/>
          </w:rPr>
          <w:t>[41]</w:t>
        </w:r>
      </w:hyperlink>
      <w:r>
        <w:rPr>
          <w:color w:val="007FAD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Juniperus phoenicea </w:t>
      </w:r>
      <w:hyperlink w:history="true" w:anchor="_bookmark28">
        <w:r>
          <w:rPr>
            <w:color w:val="007FAD"/>
            <w:vertAlign w:val="baseline"/>
          </w:rPr>
          <w:t>[42]</w:t>
        </w:r>
      </w:hyperlink>
      <w:r>
        <w:rPr>
          <w:color w:val="007FAD"/>
          <w:vertAlign w:val="baseline"/>
        </w:rPr>
        <w:t> </w:t>
      </w:r>
      <w:r>
        <w:rPr>
          <w:vertAlign w:val="baseline"/>
        </w:rPr>
        <w:t>extract</w:t>
      </w:r>
      <w:r>
        <w:rPr>
          <w:w w:val="105"/>
          <w:vertAlign w:val="baseline"/>
        </w:rPr>
        <w:t> against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induced oxidative stress was recently reported.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Glutathione, Vitamin C and E protect cells against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induced toxicity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preventing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formation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electrophiles,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oxidation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_bookmark8" w:id="33"/>
      <w:bookmarkEnd w:id="33"/>
      <w:r>
        <w:rPr/>
      </w:r>
      <w:bookmarkStart w:name="_bookmark9" w:id="34"/>
      <w:bookmarkEnd w:id="34"/>
      <w:r>
        <w:rPr/>
      </w:r>
      <w:bookmarkStart w:name="_bookmark10" w:id="35"/>
      <w:bookmarkEnd w:id="35"/>
      <w:r>
        <w:rPr/>
      </w:r>
      <w:bookmarkStart w:name="_bookmark11" w:id="36"/>
      <w:bookmarkEnd w:id="36"/>
      <w:r>
        <w:rPr/>
      </w:r>
      <w:r>
        <w:rPr>
          <w:w w:val="105"/>
        </w:rPr>
        <w:t>proteins</w:t>
      </w:r>
      <w:r>
        <w:rPr>
          <w:w w:val="105"/>
        </w:rPr>
        <w:t> sulfhydryl</w:t>
      </w:r>
      <w:r>
        <w:rPr>
          <w:w w:val="105"/>
        </w:rPr>
        <w:t> groups</w:t>
      </w:r>
      <w:r>
        <w:rPr>
          <w:w w:val="105"/>
        </w:rPr>
        <w:t> and</w:t>
      </w:r>
      <w:r>
        <w:rPr>
          <w:w w:val="105"/>
        </w:rPr>
        <w:t> by</w:t>
      </w:r>
      <w:r>
        <w:rPr>
          <w:w w:val="105"/>
        </w:rPr>
        <w:t> scavenging</w:t>
      </w:r>
      <w:r>
        <w:rPr>
          <w:w w:val="105"/>
        </w:rPr>
        <w:t> free</w:t>
      </w:r>
      <w:r>
        <w:rPr>
          <w:w w:val="105"/>
        </w:rPr>
        <w:t> radicals</w:t>
      </w:r>
      <w:r>
        <w:rPr>
          <w:w w:val="105"/>
        </w:rPr>
        <w:t> </w:t>
      </w:r>
      <w:hyperlink w:history="true" w:anchor="_bookmark28">
        <w:r>
          <w:rPr>
            <w:color w:val="007FAD"/>
            <w:w w:val="105"/>
          </w:rPr>
          <w:t>[43]</w:t>
        </w:r>
      </w:hyperlink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key</w:t>
      </w:r>
      <w:r>
        <w:rPr>
          <w:w w:val="105"/>
        </w:rPr>
        <w:t> protective</w:t>
      </w:r>
      <w:r>
        <w:rPr>
          <w:w w:val="105"/>
        </w:rPr>
        <w:t> mechanism</w:t>
      </w:r>
      <w:r>
        <w:rPr>
          <w:w w:val="105"/>
        </w:rPr>
        <w:t> of</w:t>
      </w:r>
      <w:r>
        <w:rPr>
          <w:w w:val="105"/>
        </w:rPr>
        <w:t> glutathione</w:t>
      </w:r>
      <w:r>
        <w:rPr>
          <w:w w:val="105"/>
        </w:rPr>
        <w:t> against</w:t>
      </w:r>
      <w:r>
        <w:rPr>
          <w:w w:val="105"/>
        </w:rPr>
        <w:t> oxidative stress is acting as a co-factor for several detoxifying enzymes and also</w:t>
      </w:r>
      <w:r>
        <w:rPr>
          <w:spacing w:val="18"/>
          <w:w w:val="105"/>
        </w:rPr>
        <w:t> </w:t>
      </w:r>
      <w:r>
        <w:rPr>
          <w:w w:val="105"/>
        </w:rPr>
        <w:t>regenerate</w:t>
      </w:r>
      <w:r>
        <w:rPr>
          <w:w w:val="105"/>
        </w:rPr>
        <w:t> Vitamins</w:t>
      </w:r>
      <w:r>
        <w:rPr>
          <w:w w:val="105"/>
        </w:rPr>
        <w:t> C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E</w:t>
      </w:r>
      <w:r>
        <w:rPr>
          <w:spacing w:val="18"/>
          <w:w w:val="105"/>
        </w:rPr>
        <w:t> </w:t>
      </w:r>
      <w:r>
        <w:rPr>
          <w:w w:val="105"/>
        </w:rPr>
        <w:t>back</w:t>
      </w:r>
      <w:r>
        <w:rPr>
          <w:w w:val="105"/>
        </w:rPr>
        <w:t> to</w:t>
      </w:r>
      <w:r>
        <w:rPr>
          <w:spacing w:val="18"/>
          <w:w w:val="105"/>
        </w:rPr>
        <w:t> </w:t>
      </w:r>
      <w:r>
        <w:rPr>
          <w:w w:val="105"/>
        </w:rPr>
        <w:t>their</w:t>
      </w:r>
      <w:r>
        <w:rPr>
          <w:spacing w:val="18"/>
          <w:w w:val="105"/>
        </w:rPr>
        <w:t> </w:t>
      </w:r>
      <w:r>
        <w:rPr>
          <w:w w:val="105"/>
        </w:rPr>
        <w:t>active</w:t>
      </w:r>
      <w:r>
        <w:rPr>
          <w:w w:val="105"/>
        </w:rPr>
        <w:t> forms</w:t>
      </w:r>
      <w:r>
        <w:rPr>
          <w:spacing w:val="18"/>
          <w:w w:val="105"/>
        </w:rPr>
        <w:t> </w:t>
      </w:r>
      <w:hyperlink w:history="true" w:anchor="_bookmark27">
        <w:r>
          <w:rPr>
            <w:color w:val="007FAD"/>
            <w:w w:val="105"/>
          </w:rPr>
          <w:t>[38]</w:t>
        </w:r>
      </w:hyperlink>
      <w:r>
        <w:rPr>
          <w:w w:val="105"/>
        </w:rPr>
        <w:t>. In</w:t>
      </w:r>
      <w:r>
        <w:rPr>
          <w:w w:val="105"/>
        </w:rPr>
        <w:t> the</w:t>
      </w:r>
      <w:r>
        <w:rPr>
          <w:w w:val="105"/>
        </w:rPr>
        <w:t> present</w:t>
      </w:r>
      <w:r>
        <w:rPr>
          <w:w w:val="105"/>
        </w:rPr>
        <w:t> study,</w:t>
      </w:r>
      <w:r>
        <w:rPr>
          <w:w w:val="105"/>
        </w:rPr>
        <w:t> rats</w:t>
      </w:r>
      <w:r>
        <w:rPr>
          <w:w w:val="105"/>
        </w:rPr>
        <w:t> administered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doses</w:t>
      </w:r>
      <w:r>
        <w:rPr>
          <w:w w:val="105"/>
        </w:rPr>
        <w:t> of</w:t>
      </w:r>
      <w:r>
        <w:rPr>
          <w:w w:val="105"/>
        </w:rPr>
        <w:t> EECH </w:t>
      </w:r>
      <w:bookmarkStart w:name="_bookmark12" w:id="37"/>
      <w:bookmarkEnd w:id="37"/>
      <w:r>
        <w:rPr>
          <w:w w:val="105"/>
        </w:rPr>
        <w:t>leaves</w:t>
      </w:r>
      <w:r>
        <w:rPr>
          <w:w w:val="105"/>
        </w:rPr>
        <w:t> had</w:t>
      </w:r>
      <w:r>
        <w:rPr>
          <w:w w:val="105"/>
        </w:rPr>
        <w:t> observed</w:t>
      </w:r>
      <w:r>
        <w:rPr>
          <w:w w:val="105"/>
        </w:rPr>
        <w:t> significantly</w:t>
      </w:r>
      <w:r>
        <w:rPr>
          <w:w w:val="105"/>
        </w:rPr>
        <w:t> higher</w:t>
      </w:r>
      <w:r>
        <w:rPr>
          <w:w w:val="105"/>
        </w:rPr>
        <w:t> levels</w:t>
      </w:r>
      <w:r>
        <w:rPr>
          <w:w w:val="105"/>
        </w:rPr>
        <w:t> of</w:t>
      </w:r>
      <w:r>
        <w:rPr>
          <w:w w:val="105"/>
        </w:rPr>
        <w:t> GSH,</w:t>
      </w:r>
      <w:r>
        <w:rPr>
          <w:w w:val="105"/>
        </w:rPr>
        <w:t> vitamin</w:t>
      </w:r>
      <w:r>
        <w:rPr>
          <w:w w:val="105"/>
        </w:rPr>
        <w:t> C </w:t>
      </w:r>
      <w:bookmarkStart w:name="Authors’ contribution" w:id="38"/>
      <w:bookmarkEnd w:id="38"/>
      <w:r>
        <w:rPr>
          <w:w w:val="105"/>
        </w:rPr>
        <w:t>and</w:t>
      </w:r>
      <w:r>
        <w:rPr>
          <w:w w:val="105"/>
        </w:rPr>
        <w:t> E</w:t>
      </w:r>
      <w:r>
        <w:rPr>
          <w:w w:val="105"/>
        </w:rPr>
        <w:t> when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induced</w:t>
      </w:r>
      <w:r>
        <w:rPr>
          <w:w w:val="105"/>
          <w:vertAlign w:val="baseline"/>
        </w:rPr>
        <w:t> group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near</w:t>
      </w:r>
      <w:r>
        <w:rPr>
          <w:w w:val="105"/>
          <w:vertAlign w:val="baseline"/>
        </w:rPr>
        <w:t> to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obtained in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rats.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results</w:t>
      </w:r>
      <w:r>
        <w:rPr>
          <w:w w:val="105"/>
          <w:vertAlign w:val="baseline"/>
        </w:rPr>
        <w:t> suggests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C.</w:t>
      </w:r>
      <w:r>
        <w:rPr>
          <w:i/>
          <w:w w:val="105"/>
          <w:vertAlign w:val="baseline"/>
        </w:rPr>
        <w:t> </w:t>
      </w:r>
      <w:bookmarkStart w:name="_bookmark13" w:id="39"/>
      <w:bookmarkEnd w:id="39"/>
      <w:r>
        <w:rPr>
          <w:i/>
          <w:w w:val="105"/>
          <w:vertAlign w:val="baseline"/>
        </w:rPr>
        <w:t>hirsutus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w w:val="105"/>
          <w:vertAlign w:val="baseline"/>
        </w:rPr>
        <w:t> appears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potent</w:t>
      </w:r>
      <w:r>
        <w:rPr>
          <w:w w:val="105"/>
          <w:vertAlign w:val="baseline"/>
        </w:rPr>
        <w:t> hepatoprotective</w:t>
      </w:r>
      <w:r>
        <w:rPr>
          <w:w w:val="105"/>
          <w:vertAlign w:val="baseline"/>
        </w:rPr>
        <w:t> agent </w:t>
      </w:r>
      <w:bookmarkStart w:name="_bookmark14" w:id="40"/>
      <w:bookmarkEnd w:id="40"/>
      <w:r>
        <w:rPr>
          <w:w w:val="105"/>
          <w:vertAlign w:val="baseline"/>
        </w:rPr>
        <w:t>against</w:t>
      </w:r>
      <w:r>
        <w:rPr>
          <w:w w:val="105"/>
          <w:vertAlign w:val="baseline"/>
        </w:rPr>
        <w:t>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induced</w:t>
      </w:r>
      <w:r>
        <w:rPr>
          <w:w w:val="105"/>
          <w:vertAlign w:val="baseline"/>
        </w:rPr>
        <w:t> oxidative</w:t>
      </w:r>
      <w:r>
        <w:rPr>
          <w:w w:val="105"/>
          <w:vertAlign w:val="baseline"/>
        </w:rPr>
        <w:t> damage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maintaining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GSH, vitamin</w:t>
      </w:r>
      <w:r>
        <w:rPr>
          <w:w w:val="105"/>
          <w:vertAlign w:val="baseline"/>
        </w:rPr>
        <w:t> C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E</w:t>
      </w:r>
      <w:r>
        <w:rPr>
          <w:w w:val="105"/>
          <w:vertAlign w:val="baseline"/>
        </w:rPr>
        <w:t> levels.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present</w:t>
      </w:r>
      <w:r>
        <w:rPr>
          <w:w w:val="105"/>
          <w:vertAlign w:val="baseline"/>
        </w:rPr>
        <w:t> study,</w:t>
      </w:r>
      <w:r>
        <w:rPr>
          <w:w w:val="105"/>
          <w:vertAlign w:val="baseline"/>
        </w:rPr>
        <w:t> replenishment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GSH,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Vitamins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supplementation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plant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extract to confer protection</w:t>
      </w:r>
      <w:r>
        <w:rPr>
          <w:w w:val="105"/>
          <w:vertAlign w:val="baseline"/>
        </w:rPr>
        <w:t> against CCl</w:t>
      </w:r>
      <w:bookmarkStart w:name="ack26" w:id="41"/>
      <w:bookmarkEnd w:id="41"/>
      <w:r>
        <w:rPr>
          <w:w w:val="105"/>
          <w:vertAlign w:val="baseline"/>
        </w:rPr>
      </w:r>
      <w:bookmarkStart w:name="Funding" w:id="42"/>
      <w:bookmarkEnd w:id="42"/>
      <w:r>
        <w:rPr>
          <w:w w:val="105"/>
          <w:vertAlign w:val="baseline"/>
        </w:rPr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-induced liver</w:t>
      </w:r>
      <w:r>
        <w:rPr>
          <w:w w:val="105"/>
          <w:vertAlign w:val="baseline"/>
        </w:rPr>
        <w:t> damage,</w:t>
      </w:r>
      <w:r>
        <w:rPr>
          <w:w w:val="105"/>
          <w:vertAlign w:val="baseline"/>
        </w:rPr>
        <w:t> goes</w:t>
      </w:r>
      <w:r>
        <w:rPr>
          <w:w w:val="105"/>
          <w:vertAlign w:val="baseline"/>
        </w:rPr>
        <w:t> in accordance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Lavanya</w:t>
      </w:r>
      <w:r>
        <w:rPr>
          <w:w w:val="105"/>
          <w:vertAlign w:val="baseline"/>
        </w:rPr>
        <w:t> et</w:t>
      </w:r>
      <w:r>
        <w:rPr>
          <w:w w:val="105"/>
          <w:vertAlign w:val="baseline"/>
        </w:rPr>
        <w:t> al.</w:t>
      </w:r>
      <w:r>
        <w:rPr>
          <w:w w:val="105"/>
          <w:vertAlign w:val="baseline"/>
        </w:rPr>
        <w:t> (2012)</w:t>
      </w:r>
      <w:r>
        <w:rPr>
          <w:w w:val="105"/>
          <w:vertAlign w:val="baseline"/>
        </w:rPr>
        <w:t> </w:t>
      </w:r>
      <w:hyperlink w:history="true" w:anchor="_bookmark25">
        <w:r>
          <w:rPr>
            <w:color w:val="007FAD"/>
            <w:w w:val="105"/>
            <w:vertAlign w:val="baseline"/>
          </w:rPr>
          <w:t>[4]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Manubolu</w:t>
      </w:r>
      <w:r>
        <w:rPr>
          <w:w w:val="105"/>
          <w:vertAlign w:val="baseline"/>
        </w:rPr>
        <w:t> et</w:t>
      </w:r>
      <w:r>
        <w:rPr>
          <w:w w:val="105"/>
          <w:vertAlign w:val="baseline"/>
        </w:rPr>
        <w:t> al. </w:t>
      </w:r>
      <w:bookmarkStart w:name="_bookmark15" w:id="43"/>
      <w:bookmarkEnd w:id="43"/>
      <w:r>
        <w:rPr>
          <w:w w:val="105"/>
          <w:vertAlign w:val="baseline"/>
        </w:rPr>
        <w:t>(2014)</w:t>
      </w:r>
      <w:r>
        <w:rPr>
          <w:w w:val="105"/>
          <w:vertAlign w:val="baseline"/>
        </w:rPr>
        <w:t> </w:t>
      </w:r>
      <w:hyperlink w:history="true" w:anchor="_bookmark14">
        <w:r>
          <w:rPr>
            <w:color w:val="007FAD"/>
            <w:w w:val="105"/>
            <w:vertAlign w:val="baseline"/>
          </w:rPr>
          <w:t>[22]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reports.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To provide direct evidence on protective effect of EECH </w:t>
      </w:r>
      <w:r>
        <w:rPr>
          <w:w w:val="105"/>
        </w:rPr>
        <w:t>against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 induced</w:t>
      </w:r>
      <w:r>
        <w:rPr>
          <w:w w:val="105"/>
          <w:vertAlign w:val="baseline"/>
        </w:rPr>
        <w:t> toxicity,</w:t>
      </w:r>
      <w:r>
        <w:rPr>
          <w:w w:val="105"/>
          <w:vertAlign w:val="baseline"/>
        </w:rPr>
        <w:t> histopathological</w:t>
      </w:r>
      <w:r>
        <w:rPr>
          <w:w w:val="105"/>
          <w:vertAlign w:val="baseline"/>
        </w:rPr>
        <w:t> changes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liver</w:t>
      </w:r>
      <w:r>
        <w:rPr>
          <w:w w:val="105"/>
          <w:vertAlign w:val="baseline"/>
        </w:rPr>
        <w:t> tissues</w:t>
      </w:r>
      <w:r>
        <w:rPr>
          <w:spacing w:val="40"/>
          <w:w w:val="105"/>
          <w:vertAlign w:val="baseline"/>
        </w:rPr>
        <w:t> </w:t>
      </w:r>
      <w:bookmarkStart w:name="_bookmark16" w:id="44"/>
      <w:bookmarkEnd w:id="44"/>
      <w:r>
        <w:rPr>
          <w:w w:val="105"/>
          <w:vertAlign w:val="baseline"/>
        </w:rPr>
        <w:t>were</w:t>
      </w:r>
      <w:r>
        <w:rPr>
          <w:w w:val="105"/>
          <w:vertAlign w:val="baseline"/>
        </w:rPr>
        <w:t> evaluated. Marked disruption of the cellular structure of liver </w:t>
      </w:r>
      <w:bookmarkStart w:name="Conflict of interests" w:id="45"/>
      <w:bookmarkEnd w:id="45"/>
      <w:r>
        <w:rPr>
          <w:w w:val="105"/>
          <w:vertAlign w:val="baseline"/>
        </w:rPr>
        <w:t>was</w:t>
      </w:r>
      <w:r>
        <w:rPr>
          <w:w w:val="105"/>
          <w:vertAlign w:val="baseline"/>
        </w:rPr>
        <w:t> noted in rats challenged with CCl</w:t>
      </w:r>
      <w:r>
        <w:rPr>
          <w:w w:val="105"/>
          <w:vertAlign w:val="subscript"/>
        </w:rPr>
        <w:t>4</w:t>
      </w:r>
      <w:r>
        <w:rPr>
          <w:w w:val="105"/>
          <w:vertAlign w:val="baseline"/>
        </w:rPr>
        <w:t>. Minimal disruption of the </w:t>
      </w:r>
      <w:bookmarkStart w:name="_bookmark17" w:id="46"/>
      <w:bookmarkEnd w:id="46"/>
      <w:r>
        <w:rPr>
          <w:w w:val="105"/>
          <w:vertAlign w:val="baseline"/>
        </w:rPr>
        <w:t>hepatocellu</w:t>
      </w:r>
      <w:r>
        <w:rPr>
          <w:w w:val="105"/>
          <w:vertAlign w:val="baseline"/>
        </w:rPr>
        <w:t>lar</w:t>
      </w:r>
      <w:r>
        <w:rPr>
          <w:w w:val="105"/>
          <w:vertAlign w:val="baseline"/>
        </w:rPr>
        <w:t> structure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noted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doses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EECH</w:t>
      </w:r>
      <w:r>
        <w:rPr>
          <w:w w:val="105"/>
          <w:vertAlign w:val="baseline"/>
        </w:rPr>
        <w:t> treated groups of rats; these results provided supportive evidence for bio- </w:t>
      </w:r>
      <w:bookmarkStart w:name="_bookmark18" w:id="47"/>
      <w:bookmarkEnd w:id="47"/>
      <w:r>
        <w:rPr>
          <w:w w:val="105"/>
          <w:vertAlign w:val="baseline"/>
        </w:rPr>
        <w:t>chemical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(SGOT,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SGPT,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SALP,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LDH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activities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MDA levels approximated to the levels in normal rats).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conclusion,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7"/>
          <w:w w:val="105"/>
        </w:rPr>
        <w:t> </w:t>
      </w:r>
      <w:r>
        <w:rPr>
          <w:w w:val="105"/>
        </w:rPr>
        <w:t>indicated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EECH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bookmarkStart w:name="_bookmark21" w:id="48"/>
      <w:bookmarkEnd w:id="48"/>
      <w:r>
        <w:rPr>
          <w:w w:val="105"/>
        </w:rPr>
        <w:t>potent</w:t>
      </w:r>
      <w:r>
        <w:rPr>
          <w:w w:val="105"/>
        </w:rPr>
        <w:t> hepatoprotective</w:t>
      </w:r>
      <w:r>
        <w:rPr>
          <w:w w:val="105"/>
        </w:rPr>
        <w:t> activity</w:t>
      </w:r>
      <w:r>
        <w:rPr>
          <w:w w:val="105"/>
        </w:rPr>
        <w:t> on</w:t>
      </w:r>
      <w:r>
        <w:rPr>
          <w:w w:val="105"/>
        </w:rPr>
        <w:t> carbon</w:t>
      </w:r>
      <w:r>
        <w:rPr>
          <w:w w:val="105"/>
        </w:rPr>
        <w:t> tetrachloride</w:t>
      </w:r>
      <w:r>
        <w:rPr>
          <w:w w:val="105"/>
        </w:rPr>
        <w:t> </w:t>
      </w:r>
      <w:r>
        <w:rPr>
          <w:w w:val="105"/>
        </w:rPr>
        <w:t>induced </w:t>
      </w:r>
      <w:bookmarkStart w:name="References" w:id="49"/>
      <w:bookmarkEnd w:id="49"/>
      <w:r>
        <w:rPr>
          <w:w w:val="105"/>
        </w:rPr>
        <w:t>hepatocellu</w:t>
      </w:r>
      <w:r>
        <w:rPr>
          <w:w w:val="105"/>
        </w:rPr>
        <w:t>lar</w:t>
      </w:r>
      <w:r>
        <w:rPr>
          <w:spacing w:val="28"/>
          <w:w w:val="105"/>
        </w:rPr>
        <w:t> </w:t>
      </w:r>
      <w:r>
        <w:rPr>
          <w:w w:val="105"/>
        </w:rPr>
        <w:t>destruction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rats.</w:t>
      </w:r>
      <w:r>
        <w:rPr>
          <w:spacing w:val="28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present</w:t>
      </w:r>
      <w:r>
        <w:rPr>
          <w:spacing w:val="28"/>
          <w:w w:val="105"/>
        </w:rPr>
        <w:t> </w:t>
      </w:r>
      <w:r>
        <w:rPr>
          <w:w w:val="105"/>
        </w:rPr>
        <w:t>experiments it</w:t>
      </w:r>
      <w:r>
        <w:rPr>
          <w:spacing w:val="29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elucidated</w:t>
      </w:r>
      <w:r>
        <w:rPr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hepatoprotective</w:t>
      </w:r>
      <w:r>
        <w:rPr>
          <w:spacing w:val="29"/>
          <w:w w:val="105"/>
        </w:rPr>
        <w:t> </w:t>
      </w:r>
      <w:r>
        <w:rPr>
          <w:w w:val="105"/>
        </w:rPr>
        <w:t>nature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EECH</w:t>
      </w:r>
      <w:r>
        <w:rPr>
          <w:spacing w:val="29"/>
          <w:w w:val="105"/>
        </w:rPr>
        <w:t> </w:t>
      </w:r>
      <w:r>
        <w:rPr>
          <w:w w:val="105"/>
        </w:rPr>
        <w:t>may </w:t>
      </w:r>
      <w:bookmarkStart w:name="_bookmark19" w:id="50"/>
      <w:bookmarkEnd w:id="50"/>
      <w:r>
        <w:rPr>
          <w:w w:val="108"/>
        </w:rPr>
      </w:r>
      <w:bookmarkStart w:name="_bookmark22" w:id="51"/>
      <w:bookmarkEnd w:id="51"/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due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19"/>
          <w:w w:val="105"/>
        </w:rPr>
        <w:t> </w:t>
      </w:r>
      <w:r>
        <w:rPr>
          <w:w w:val="105"/>
        </w:rPr>
        <w:t>antioxidative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free</w:t>
      </w:r>
      <w:r>
        <w:rPr>
          <w:spacing w:val="20"/>
          <w:w w:val="105"/>
        </w:rPr>
        <w:t> </w:t>
      </w:r>
      <w:r>
        <w:rPr>
          <w:w w:val="105"/>
        </w:rPr>
        <w:t>radical</w:t>
      </w:r>
      <w:r>
        <w:rPr>
          <w:spacing w:val="20"/>
          <w:w w:val="105"/>
        </w:rPr>
        <w:t> </w:t>
      </w:r>
      <w:r>
        <w:rPr>
          <w:w w:val="105"/>
        </w:rPr>
        <w:t>scavenging</w:t>
      </w:r>
      <w:r>
        <w:rPr>
          <w:spacing w:val="17"/>
          <w:w w:val="105"/>
        </w:rPr>
        <w:t> </w:t>
      </w:r>
      <w:r>
        <w:rPr>
          <w:w w:val="105"/>
        </w:rPr>
        <w:t>properties. It also reveals that </w:t>
      </w:r>
      <w:r>
        <w:rPr>
          <w:i/>
          <w:w w:val="105"/>
        </w:rPr>
        <w:t>C. hirsutus </w:t>
      </w:r>
      <w:r>
        <w:rPr>
          <w:w w:val="105"/>
        </w:rPr>
        <w:t>is a robust medicinal herb for devel- </w:t>
      </w:r>
      <w:bookmarkStart w:name="_bookmark23" w:id="52"/>
      <w:bookmarkEnd w:id="52"/>
      <w:r>
        <w:rPr>
          <w:w w:val="105"/>
        </w:rPr>
        <w:t>oping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phytomedicine</w:t>
      </w:r>
      <w:r>
        <w:rPr>
          <w:w w:val="105"/>
        </w:rPr>
        <w:t> against</w:t>
      </w:r>
      <w:r>
        <w:rPr>
          <w:w w:val="105"/>
        </w:rPr>
        <w:t> hepatic</w:t>
      </w:r>
      <w:r>
        <w:rPr>
          <w:w w:val="105"/>
        </w:rPr>
        <w:t> disorders</w:t>
      </w:r>
      <w:r>
        <w:rPr>
          <w:w w:val="105"/>
        </w:rPr>
        <w:t> and</w:t>
      </w:r>
      <w:r>
        <w:rPr>
          <w:w w:val="105"/>
        </w:rPr>
        <w:t> further studies are essential in the direction of isolating the active princi- </w:t>
      </w:r>
      <w:bookmarkStart w:name="_bookmark20" w:id="53"/>
      <w:bookmarkEnd w:id="53"/>
      <w:r>
        <w:rPr>
          <w:w w:val="105"/>
        </w:rPr>
      </w:r>
      <w:bookmarkStart w:name="_bookmark24" w:id="54"/>
      <w:bookmarkEnd w:id="54"/>
      <w:r>
        <w:rPr>
          <w:w w:val="105"/>
        </w:rPr>
        <w:t>ple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plant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6"/>
          <w:w w:val="105"/>
        </w:rPr>
        <w:t> </w:t>
      </w:r>
      <w:r>
        <w:rPr>
          <w:w w:val="105"/>
        </w:rPr>
        <w:t>acts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effective</w:t>
      </w:r>
      <w:r>
        <w:rPr>
          <w:spacing w:val="28"/>
          <w:w w:val="105"/>
        </w:rPr>
        <w:t> </w:t>
      </w:r>
      <w:r>
        <w:rPr>
          <w:w w:val="105"/>
        </w:rPr>
        <w:t>antihepatotoxic</w:t>
      </w:r>
      <w:r>
        <w:rPr>
          <w:spacing w:val="28"/>
          <w:w w:val="105"/>
        </w:rPr>
        <w:t> </w:t>
      </w:r>
      <w:r>
        <w:rPr>
          <w:w w:val="105"/>
        </w:rPr>
        <w:t>agent.</w:t>
      </w:r>
    </w:p>
    <w:p>
      <w:pPr>
        <w:pStyle w:val="BodyText"/>
        <w:spacing w:before="117"/>
      </w:pPr>
    </w:p>
    <w:p>
      <w:pPr>
        <w:pStyle w:val="BodyText"/>
        <w:ind w:left="115"/>
      </w:pPr>
      <w:bookmarkStart w:name="_bookmark25" w:id="55"/>
      <w:bookmarkEnd w:id="55"/>
      <w:r>
        <w:rPr/>
      </w:r>
      <w:r>
        <w:rPr>
          <w:w w:val="110"/>
        </w:rPr>
        <w:t>Authors’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contribution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26" w:id="56"/>
      <w:bookmarkEnd w:id="56"/>
      <w:r>
        <w:rPr/>
      </w:r>
      <w:r>
        <w:rPr>
          <w:w w:val="105"/>
        </w:rPr>
        <w:t>GL:</w:t>
      </w:r>
      <w:r>
        <w:rPr>
          <w:w w:val="105"/>
        </w:rPr>
        <w:t> Designed</w:t>
      </w:r>
      <w:r>
        <w:rPr>
          <w:w w:val="105"/>
        </w:rPr>
        <w:t> the</w:t>
      </w:r>
      <w:r>
        <w:rPr>
          <w:w w:val="105"/>
        </w:rPr>
        <w:t> research,</w:t>
      </w:r>
      <w:r>
        <w:rPr>
          <w:w w:val="105"/>
        </w:rPr>
        <w:t> conducted</w:t>
      </w:r>
      <w:r>
        <w:rPr>
          <w:w w:val="105"/>
        </w:rPr>
        <w:t> the</w:t>
      </w:r>
      <w:r>
        <w:rPr>
          <w:w w:val="105"/>
        </w:rPr>
        <w:t> research,</w:t>
      </w:r>
      <w:r>
        <w:rPr>
          <w:w w:val="105"/>
        </w:rPr>
        <w:t> </w:t>
      </w:r>
      <w:r>
        <w:rPr>
          <w:w w:val="105"/>
        </w:rPr>
        <w:t>analyzed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data,</w:t>
      </w:r>
      <w:r>
        <w:rPr>
          <w:w w:val="105"/>
        </w:rPr>
        <w:t> drafted</w:t>
      </w:r>
      <w:r>
        <w:rPr>
          <w:w w:val="105"/>
        </w:rPr>
        <w:t> and</w:t>
      </w:r>
      <w:r>
        <w:rPr>
          <w:w w:val="105"/>
        </w:rPr>
        <w:t> revised</w:t>
      </w:r>
      <w:r>
        <w:rPr>
          <w:w w:val="105"/>
        </w:rPr>
        <w:t> the</w:t>
      </w:r>
      <w:r>
        <w:rPr>
          <w:w w:val="105"/>
        </w:rPr>
        <w:t> manuscript.</w:t>
      </w:r>
      <w:r>
        <w:rPr>
          <w:w w:val="105"/>
        </w:rPr>
        <w:t> MM:</w:t>
      </w:r>
      <w:r>
        <w:rPr>
          <w:w w:val="105"/>
        </w:rPr>
        <w:t> helped</w:t>
      </w:r>
      <w:r>
        <w:rPr>
          <w:w w:val="105"/>
        </w:rPr>
        <w:t> with portions of conducting research and revised the manuscript.</w:t>
      </w:r>
    </w:p>
    <w:p>
      <w:pPr>
        <w:pStyle w:val="BodyText"/>
        <w:spacing w:before="1"/>
        <w:ind w:left="347"/>
        <w:jc w:val="both"/>
      </w:pPr>
      <w:r>
        <w:rPr>
          <w:w w:val="105"/>
        </w:rPr>
        <w:t>PK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PRP:</w:t>
      </w:r>
      <w:r>
        <w:rPr>
          <w:spacing w:val="3"/>
          <w:w w:val="105"/>
        </w:rPr>
        <w:t> </w:t>
      </w:r>
      <w:r>
        <w:rPr>
          <w:w w:val="105"/>
        </w:rPr>
        <w:t>revised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manuscript.</w:t>
      </w:r>
    </w:p>
    <w:p>
      <w:pPr>
        <w:pStyle w:val="BodyText"/>
        <w:spacing w:before="109"/>
      </w:pPr>
    </w:p>
    <w:p>
      <w:pPr>
        <w:pStyle w:val="BodyText"/>
        <w:ind w:left="115"/>
      </w:pPr>
      <w:r>
        <w:rPr>
          <w:spacing w:val="-2"/>
          <w:w w:val="110"/>
        </w:rPr>
        <w:t>Funding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1"/>
        <w:jc w:val="both"/>
      </w:pPr>
      <w:r>
        <w:rPr>
          <w:w w:val="105"/>
        </w:rPr>
        <w:t>This research did not receive any specific grant from funding </w:t>
      </w:r>
      <w:r>
        <w:rPr>
          <w:w w:val="105"/>
        </w:rPr>
        <w:t>agen- cies in the public, commercial, or not-for-profit sectors.</w:t>
      </w:r>
    </w:p>
    <w:p>
      <w:pPr>
        <w:pStyle w:val="BodyText"/>
        <w:spacing w:before="116"/>
      </w:pPr>
    </w:p>
    <w:p>
      <w:pPr>
        <w:pStyle w:val="BodyText"/>
        <w:ind w:left="115"/>
      </w:pPr>
      <w:r>
        <w:rPr>
          <w:w w:val="110"/>
        </w:rPr>
        <w:t>Conflict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The authors declare that there are no conflicts of interest. </w:t>
      </w:r>
      <w:r>
        <w:rPr>
          <w:w w:val="105"/>
        </w:rPr>
        <w:t>None of the authors had any financial or personal interests in any com- pany</w:t>
      </w:r>
      <w:r>
        <w:rPr>
          <w:w w:val="105"/>
        </w:rPr>
        <w:t> or</w:t>
      </w:r>
      <w:r>
        <w:rPr>
          <w:w w:val="105"/>
        </w:rPr>
        <w:t> organization</w:t>
      </w:r>
      <w:r>
        <w:rPr>
          <w:w w:val="105"/>
        </w:rPr>
        <w:t> sponsoring</w:t>
      </w:r>
      <w:r>
        <w:rPr>
          <w:w w:val="105"/>
        </w:rPr>
        <w:t> the</w:t>
      </w:r>
      <w:r>
        <w:rPr>
          <w:w w:val="105"/>
        </w:rPr>
        <w:t> research</w:t>
      </w:r>
      <w:r>
        <w:rPr>
          <w:w w:val="105"/>
        </w:rPr>
        <w:t> currently</w:t>
      </w:r>
      <w:r>
        <w:rPr>
          <w:w w:val="105"/>
        </w:rPr>
        <w:t> or</w:t>
      </w:r>
      <w:r>
        <w:rPr>
          <w:w w:val="105"/>
        </w:rPr>
        <w:t> at</w:t>
      </w:r>
      <w:r>
        <w:rPr>
          <w:w w:val="105"/>
        </w:rPr>
        <w:t> the time of research was done.</w:t>
      </w:r>
    </w:p>
    <w:p>
      <w:pPr>
        <w:pStyle w:val="BodyText"/>
        <w:spacing w:before="82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Wu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Yue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Tian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Z,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He</w:t>
        </w:r>
        <w:r>
          <w:rPr>
            <w:color w:val="007FAD"/>
            <w:w w:val="110"/>
            <w:sz w:val="12"/>
          </w:rPr>
          <w:t> W,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Carthamus</w:t>
        </w:r>
        <w:r>
          <w:rPr>
            <w:color w:val="007FAD"/>
            <w:w w:val="110"/>
            <w:sz w:val="12"/>
          </w:rPr>
          <w:t> red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Carthamus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18">
        <w:r>
          <w:rPr>
            <w:i/>
            <w:color w:val="007FAD"/>
            <w:w w:val="110"/>
            <w:sz w:val="12"/>
          </w:rPr>
          <w:t>tinctorius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exerts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CCl4-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w w:val="110"/>
            <w:sz w:val="12"/>
          </w:rPr>
          <w:t> liver</w:t>
        </w:r>
        <w:r>
          <w:rPr>
            <w:color w:val="007FAD"/>
            <w:w w:val="110"/>
            <w:sz w:val="12"/>
          </w:rPr>
          <w:t> damage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rats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Nrf2</w:t>
        </w:r>
        <w:r>
          <w:rPr>
            <w:color w:val="007FAD"/>
            <w:w w:val="110"/>
            <w:sz w:val="12"/>
          </w:rPr>
          <w:t> pathway.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Ethnopharmacol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spacing w:val="-2"/>
            <w:w w:val="110"/>
            <w:sz w:val="12"/>
          </w:rPr>
          <w:t>2012;148(2):570–8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Li S, Tan H-Y, Wang N, Zhang Z-J, Lao L, Wong C-W, et al. The role of oxidative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diseases.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Mol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2015;16(11):26087–124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Cheng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Ren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Gao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Lei</w:t>
        </w:r>
        <w:r>
          <w:rPr>
            <w:color w:val="007FAD"/>
            <w:w w:val="110"/>
            <w:sz w:val="12"/>
          </w:rPr>
          <w:t> X,</w:t>
        </w:r>
        <w:r>
          <w:rPr>
            <w:color w:val="007FAD"/>
            <w:w w:val="110"/>
            <w:sz w:val="12"/>
          </w:rPr>
          <w:t> Zheng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Cao</w:t>
        </w:r>
        <w:r>
          <w:rPr>
            <w:color w:val="007FAD"/>
            <w:w w:val="110"/>
            <w:sz w:val="12"/>
          </w:rPr>
          <w:t> W.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hepatoprotective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Schisandra</w:t>
        </w:r>
        <w:r>
          <w:rPr>
            <w:i/>
            <w:color w:val="007FAD"/>
            <w:spacing w:val="4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chinensis</w:t>
        </w:r>
        <w:r>
          <w:rPr>
            <w:i/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pollen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CCl</w:t>
        </w:r>
        <w:r>
          <w:rPr>
            <w:color w:val="007FAD"/>
            <w:w w:val="110"/>
            <w:sz w:val="12"/>
            <w:vertAlign w:val="subscript"/>
          </w:rPr>
          <w:t>4</w:t>
        </w:r>
      </w:hyperlink>
      <w:hyperlink r:id="rId20">
        <w:r>
          <w:rPr>
            <w:color w:val="007FAD"/>
            <w:w w:val="110"/>
            <w:sz w:val="12"/>
            <w:vertAlign w:val="baseline"/>
          </w:rPr>
          <w:t>-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20">
        <w:r>
          <w:rPr>
            <w:color w:val="007FAD"/>
            <w:w w:val="110"/>
            <w:sz w:val="12"/>
            <w:vertAlign w:val="baseline"/>
          </w:rPr>
          <w:t>induced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acute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liver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damage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in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mice.</w:t>
        </w:r>
        <w:r>
          <w:rPr>
            <w:color w:val="007FAD"/>
            <w:spacing w:val="34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Food</w:t>
        </w:r>
        <w:r>
          <w:rPr>
            <w:color w:val="007FAD"/>
            <w:spacing w:val="31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Chem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Toxicol</w:t>
        </w:r>
        <w:r>
          <w:rPr>
            <w:color w:val="007FAD"/>
            <w:spacing w:val="33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2013;55:234–40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Lavanya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Voravuthikunchai</w:t>
        </w:r>
        <w:r>
          <w:rPr>
            <w:color w:val="007FAD"/>
            <w:w w:val="110"/>
            <w:sz w:val="12"/>
          </w:rPr>
          <w:t> SP,</w:t>
        </w:r>
        <w:r>
          <w:rPr>
            <w:color w:val="007FAD"/>
            <w:w w:val="110"/>
            <w:sz w:val="12"/>
          </w:rPr>
          <w:t> Towatana</w:t>
        </w:r>
        <w:r>
          <w:rPr>
            <w:color w:val="007FAD"/>
            <w:w w:val="110"/>
            <w:sz w:val="12"/>
          </w:rPr>
          <w:t> NH.</w:t>
        </w:r>
        <w:r>
          <w:rPr>
            <w:color w:val="007FAD"/>
            <w:w w:val="110"/>
            <w:sz w:val="12"/>
          </w:rPr>
          <w:t> Acetone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i/>
            <w:color w:val="007FAD"/>
            <w:w w:val="110"/>
            <w:sz w:val="12"/>
          </w:rPr>
          <w:t>Rhodomyrtus</w:t>
        </w:r>
        <w:r>
          <w:rPr>
            <w:i/>
            <w:color w:val="007FAD"/>
            <w:w w:val="110"/>
            <w:sz w:val="12"/>
          </w:rPr>
          <w:t> tomentosa</w:t>
        </w:r>
        <w:r>
          <w:rPr>
            <w:color w:val="007FAD"/>
            <w:w w:val="110"/>
            <w:sz w:val="12"/>
          </w:rPr>
          <w:t>: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potent</w:t>
        </w:r>
        <w:r>
          <w:rPr>
            <w:color w:val="007FAD"/>
            <w:w w:val="110"/>
            <w:sz w:val="12"/>
          </w:rPr>
          <w:t> natural</w:t>
        </w:r>
        <w:r>
          <w:rPr>
            <w:color w:val="007FAD"/>
            <w:w w:val="110"/>
            <w:sz w:val="12"/>
          </w:rPr>
          <w:t> antioxidant.</w:t>
        </w:r>
        <w:r>
          <w:rPr>
            <w:color w:val="007FAD"/>
            <w:w w:val="110"/>
            <w:sz w:val="12"/>
          </w:rPr>
          <w:t> Evidence</w:t>
        </w:r>
        <w:r>
          <w:rPr>
            <w:color w:val="007FAD"/>
            <w:w w:val="110"/>
            <w:sz w:val="12"/>
          </w:rPr>
          <w:t> 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Complementary Altern Med 2012;2012:8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Lavanya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Sivajyothi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Manjunath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Parthasarathy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Fate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biomolecules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during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tetrachloride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oxidative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protective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nature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</w:p>
    <w:p>
      <w:pPr>
        <w:spacing w:line="280" w:lineRule="auto" w:before="122"/>
        <w:ind w:left="412" w:right="308" w:firstLine="0"/>
        <w:jc w:val="both"/>
        <w:rPr>
          <w:sz w:val="12"/>
        </w:rPr>
      </w:pPr>
      <w:r>
        <w:rPr/>
        <w:br w:type="column"/>
      </w:r>
      <w:hyperlink r:id="rId22">
        <w:r>
          <w:rPr>
            <w:i/>
            <w:color w:val="007FAD"/>
            <w:w w:val="105"/>
            <w:sz w:val="12"/>
          </w:rPr>
          <w:t>Ammannia</w:t>
        </w:r>
        <w:r>
          <w:rPr>
            <w:i/>
            <w:color w:val="007FAD"/>
            <w:w w:val="105"/>
            <w:sz w:val="12"/>
          </w:rPr>
          <w:t> baccifera</w:t>
        </w:r>
        <w:r>
          <w:rPr>
            <w:i/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Linn.:</w:t>
        </w:r>
        <w:r>
          <w:rPr>
            <w:color w:val="007FAD"/>
            <w:w w:val="105"/>
            <w:sz w:val="12"/>
          </w:rPr>
          <w:t> a</w:t>
        </w:r>
        <w:r>
          <w:rPr>
            <w:color w:val="007FAD"/>
            <w:w w:val="105"/>
            <w:sz w:val="12"/>
          </w:rPr>
          <w:t> natural</w:t>
        </w:r>
        <w:r>
          <w:rPr>
            <w:color w:val="007FAD"/>
            <w:w w:val="105"/>
            <w:sz w:val="12"/>
          </w:rPr>
          <w:t> antioxidant.</w:t>
        </w:r>
        <w:r>
          <w:rPr>
            <w:color w:val="007FAD"/>
            <w:w w:val="105"/>
            <w:sz w:val="12"/>
          </w:rPr>
          <w:t> Int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05"/>
            <w:sz w:val="12"/>
          </w:rPr>
          <w:t>Green</w:t>
        </w:r>
        <w:r>
          <w:rPr>
            <w:color w:val="007FAD"/>
            <w:w w:val="105"/>
            <w:sz w:val="12"/>
          </w:rPr>
          <w:t> Pharm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2009;3</w:t>
        </w:r>
      </w:hyperlink>
      <w:r>
        <w:rPr>
          <w:color w:val="007FAD"/>
          <w:spacing w:val="40"/>
          <w:w w:val="105"/>
          <w:sz w:val="12"/>
        </w:rPr>
        <w:t> </w:t>
      </w:r>
      <w:hyperlink r:id="rId22">
        <w:r>
          <w:rPr>
            <w:color w:val="007FAD"/>
            <w:spacing w:val="-2"/>
            <w:w w:val="105"/>
            <w:sz w:val="12"/>
          </w:rPr>
          <w:t>(4):300–5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9" w:hanging="235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Manjunath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 Lavanya G,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Sivajyothi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R, Vijaya Sarathi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Reddy O.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radical</w:t>
        </w:r>
        <w:r>
          <w:rPr>
            <w:color w:val="007FAD"/>
            <w:w w:val="110"/>
            <w:sz w:val="12"/>
          </w:rPr>
          <w:t> scavenging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Actiniopteris</w:t>
        </w:r>
        <w:r>
          <w:rPr>
            <w:i/>
            <w:color w:val="007FAD"/>
            <w:w w:val="110"/>
            <w:sz w:val="12"/>
          </w:rPr>
          <w:t> radiata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(Sw.)</w:t>
        </w:r>
        <w:r>
          <w:rPr>
            <w:color w:val="007FAD"/>
            <w:w w:val="110"/>
            <w:sz w:val="12"/>
          </w:rPr>
          <w:t> link.</w:t>
        </w:r>
        <w:r>
          <w:rPr>
            <w:color w:val="007FAD"/>
            <w:w w:val="110"/>
            <w:sz w:val="12"/>
          </w:rPr>
          <w:t> Asian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Exp</w:t>
        </w:r>
        <w:r>
          <w:rPr>
            <w:color w:val="007FAD"/>
            <w:w w:val="110"/>
            <w:sz w:val="12"/>
          </w:rPr>
          <w:t>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spacing w:val="-2"/>
            <w:w w:val="110"/>
            <w:sz w:val="12"/>
          </w:rPr>
          <w:t>2011;25(1):73–80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0" w:after="0"/>
        <w:ind w:left="412" w:right="308" w:hanging="235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Myagmar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Shinno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Ichiba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Aniya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Y.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medicinal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herb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i/>
            <w:color w:val="007FAD"/>
            <w:w w:val="110"/>
            <w:sz w:val="12"/>
          </w:rPr>
          <w:t>Rhodococcum</w:t>
        </w:r>
        <w:r>
          <w:rPr>
            <w:i/>
            <w:color w:val="007FAD"/>
            <w:w w:val="110"/>
            <w:sz w:val="12"/>
          </w:rPr>
          <w:t> vitis-idaea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w w:val="110"/>
            <w:sz w:val="12"/>
          </w:rPr>
          <w:t> galactosamine-induced</w:t>
        </w:r>
        <w:r>
          <w:rPr>
            <w:color w:val="007FAD"/>
            <w:w w:val="110"/>
            <w:sz w:val="12"/>
          </w:rPr>
          <w:t> liver</w:t>
        </w:r>
        <w:r>
          <w:rPr>
            <w:color w:val="007FAD"/>
            <w:w w:val="110"/>
            <w:sz w:val="12"/>
          </w:rPr>
          <w:t> injury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rats.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Phytomedicine 2004;11(5):416–23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78" w:lineRule="auto" w:before="0" w:after="0"/>
        <w:ind w:left="412" w:right="308" w:hanging="235"/>
        <w:jc w:val="both"/>
        <w:rPr>
          <w:sz w:val="12"/>
        </w:rPr>
      </w:pPr>
      <w:hyperlink r:id="rId25">
        <w:r>
          <w:rPr>
            <w:color w:val="007FAD"/>
            <w:w w:val="105"/>
            <w:sz w:val="12"/>
          </w:rPr>
          <w:t>Chaudhary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GD,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Kamboj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Singh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I,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Kalia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AN.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Herbs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liver</w:t>
        </w:r>
        <w:r>
          <w:rPr>
            <w:color w:val="007FAD"/>
            <w:spacing w:val="3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savers-a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review.</w:t>
        </w:r>
      </w:hyperlink>
      <w:r>
        <w:rPr>
          <w:color w:val="007FAD"/>
          <w:spacing w:val="40"/>
          <w:w w:val="105"/>
          <w:sz w:val="12"/>
        </w:rPr>
        <w:t> </w:t>
      </w:r>
      <w:hyperlink r:id="rId25">
        <w:r>
          <w:rPr>
            <w:color w:val="007FAD"/>
            <w:w w:val="105"/>
            <w:sz w:val="12"/>
          </w:rPr>
          <w:t>Indian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Nat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Resour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2010;14:397–408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80" w:lineRule="auto" w:before="2" w:after="0"/>
        <w:ind w:left="412" w:right="307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Pathakoti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Goodla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Manubolu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Tencomnao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Metabolic</w:t>
        </w:r>
        <w:r>
          <w:rPr>
            <w:color w:val="007FAD"/>
            <w:w w:val="110"/>
            <w:sz w:val="12"/>
          </w:rPr>
          <w:t> alterations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protective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punicalagin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against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glutamate-induced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toxicity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HT22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cells.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Neurotox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2017;31:521–31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9" w:hanging="309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Zakaria ZA,</w:t>
        </w:r>
        <w:r>
          <w:rPr>
            <w:color w:val="007FAD"/>
            <w:w w:val="110"/>
            <w:sz w:val="12"/>
          </w:rPr>
          <w:t> Rofiee</w:t>
        </w:r>
        <w:r>
          <w:rPr>
            <w:color w:val="007FAD"/>
            <w:w w:val="110"/>
            <w:sz w:val="12"/>
          </w:rPr>
          <w:t> MS,</w:t>
        </w:r>
        <w:r>
          <w:rPr>
            <w:color w:val="007FAD"/>
            <w:w w:val="110"/>
            <w:sz w:val="12"/>
          </w:rPr>
          <w:t> Somchit</w:t>
        </w:r>
        <w:r>
          <w:rPr>
            <w:color w:val="007FAD"/>
            <w:w w:val="110"/>
            <w:sz w:val="12"/>
          </w:rPr>
          <w:t> MN,</w:t>
        </w:r>
        <w:r>
          <w:rPr>
            <w:color w:val="007FAD"/>
            <w:w w:val="110"/>
            <w:sz w:val="12"/>
          </w:rPr>
          <w:t> Zuraini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Sulaiman</w:t>
        </w:r>
        <w:r>
          <w:rPr>
            <w:color w:val="007FAD"/>
            <w:w w:val="110"/>
            <w:sz w:val="12"/>
          </w:rPr>
          <w:t> MR,</w:t>
        </w:r>
        <w:r>
          <w:rPr>
            <w:color w:val="007FAD"/>
            <w:w w:val="110"/>
            <w:sz w:val="12"/>
          </w:rPr>
          <w:t> Teh</w:t>
        </w:r>
        <w:r>
          <w:rPr>
            <w:color w:val="007FAD"/>
            <w:w w:val="110"/>
            <w:sz w:val="12"/>
          </w:rPr>
          <w:t> LK,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Hepatoprotective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dried-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fermented-processed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virgin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coconut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oil.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Evidence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Complementary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Altern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2011;2011:8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Torres-Duran</w:t>
        </w:r>
        <w:r>
          <w:rPr>
            <w:color w:val="007FAD"/>
            <w:w w:val="110"/>
            <w:sz w:val="12"/>
          </w:rPr>
          <w:t> PV,</w:t>
        </w:r>
        <w:r>
          <w:rPr>
            <w:color w:val="007FAD"/>
            <w:w w:val="110"/>
            <w:sz w:val="12"/>
          </w:rPr>
          <w:t> Miranda-Zamora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Paredes-Carbajal MC,</w:t>
        </w:r>
        <w:r>
          <w:rPr>
            <w:color w:val="007FAD"/>
            <w:w w:val="110"/>
            <w:sz w:val="12"/>
          </w:rPr>
          <w:t> Mascher D,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Ble-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Castillo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Diaz-Zagoya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JC,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Studies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preventive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Spirulina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28">
        <w:r>
          <w:rPr>
            <w:i/>
            <w:color w:val="007FAD"/>
            <w:w w:val="110"/>
            <w:sz w:val="12"/>
          </w:rPr>
          <w:t>maxima</w:t>
        </w:r>
        <w:r>
          <w:rPr>
            <w:i/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fatty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development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tetrachloride,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Ethnopharmacol 1999;64(2):141–7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Al-Sayed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Martiskainen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i/>
            <w:color w:val="007FAD"/>
            <w:w w:val="110"/>
            <w:sz w:val="12"/>
          </w:rPr>
          <w:t>Bauhinia</w:t>
        </w:r>
        <w:r>
          <w:rPr>
            <w:i/>
            <w:color w:val="007FAD"/>
            <w:spacing w:val="27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hookeri</w:t>
        </w:r>
        <w:r>
          <w:rPr>
            <w:i/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against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tetrachloride-induced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hepatotoxicity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mice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characterization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its bioactive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compounds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HPLC-PDA-ESI-MS/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MS.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Biomed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2014;2014:14.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245171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Thakare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Jain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Patil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Upadhyay</w:t>
        </w:r>
        <w:r>
          <w:rPr>
            <w:color w:val="007FAD"/>
            <w:w w:val="110"/>
            <w:sz w:val="12"/>
          </w:rPr>
          <w:t> U.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Cocculus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0">
        <w:r>
          <w:rPr>
            <w:i/>
            <w:color w:val="007FAD"/>
            <w:w w:val="110"/>
            <w:sz w:val="12"/>
          </w:rPr>
          <w:t>hirsutus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w w:val="110"/>
            <w:sz w:val="12"/>
          </w:rPr>
          <w:t> bile</w:t>
        </w:r>
        <w:r>
          <w:rPr>
            <w:color w:val="007FAD"/>
            <w:w w:val="110"/>
            <w:sz w:val="12"/>
          </w:rPr>
          <w:t> duct</w:t>
        </w:r>
        <w:r>
          <w:rPr>
            <w:color w:val="007FAD"/>
            <w:w w:val="110"/>
            <w:sz w:val="12"/>
          </w:rPr>
          <w:t> ligation-induced</w:t>
        </w:r>
        <w:r>
          <w:rPr>
            <w:color w:val="007FAD"/>
            <w:w w:val="110"/>
            <w:sz w:val="12"/>
          </w:rPr>
          <w:t> liver</w:t>
        </w:r>
        <w:r>
          <w:rPr>
            <w:color w:val="007FAD"/>
            <w:w w:val="110"/>
            <w:sz w:val="12"/>
          </w:rPr>
          <w:t> fibrosis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Albino</w:t>
        </w:r>
        <w:r>
          <w:rPr>
            <w:i/>
            <w:color w:val="007FAD"/>
            <w:w w:val="110"/>
            <w:sz w:val="12"/>
          </w:rPr>
          <w:t> wistar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Bangladesh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Pharmacol 2009;4:126–30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Sarvankumar G, Rajesh K, Sengottuvelu S, Chiranjeev G, Hareesh D. </w:t>
        </w:r>
        <w:r>
          <w:rPr>
            <w:color w:val="007FAD"/>
            <w:w w:val="110"/>
            <w:sz w:val="12"/>
          </w:rPr>
          <w:t>Evaluation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of analgesic and anti-inflamatory</w:t>
        </w:r>
        <w:r>
          <w:rPr>
            <w:color w:val="007FAD"/>
            <w:w w:val="110"/>
            <w:sz w:val="12"/>
          </w:rPr>
          <w:t> activity</w:t>
        </w:r>
        <w:r>
          <w:rPr>
            <w:color w:val="007FAD"/>
            <w:w w:val="110"/>
            <w:sz w:val="12"/>
          </w:rPr>
          <w:t> of methanolic</w:t>
        </w:r>
        <w:r>
          <w:rPr>
            <w:color w:val="007FAD"/>
            <w:w w:val="110"/>
            <w:sz w:val="12"/>
          </w:rPr>
          <w:t> extract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Cocculus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1">
        <w:r>
          <w:rPr>
            <w:i/>
            <w:color w:val="007FAD"/>
            <w:w w:val="110"/>
            <w:sz w:val="12"/>
          </w:rPr>
          <w:t>hirsutus </w:t>
        </w:r>
        <w:r>
          <w:rPr>
            <w:color w:val="007FAD"/>
            <w:w w:val="110"/>
            <w:sz w:val="12"/>
          </w:rPr>
          <w:t>leaves. Int Res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 2011;2(12):230–4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240" w:lineRule="auto" w:before="0" w:after="0"/>
        <w:ind w:left="423" w:right="0" w:hanging="309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Sangameswaran</w:t>
        </w:r>
        <w:r>
          <w:rPr>
            <w:color w:val="007FAD"/>
            <w:spacing w:val="4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B,</w:t>
        </w:r>
        <w:r>
          <w:rPr>
            <w:color w:val="007FAD"/>
            <w:spacing w:val="4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Jayakar</w:t>
        </w:r>
        <w:r>
          <w:rPr>
            <w:color w:val="007FAD"/>
            <w:spacing w:val="4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B.</w:t>
        </w:r>
        <w:r>
          <w:rPr>
            <w:color w:val="007FAD"/>
            <w:spacing w:val="4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Anti-diabetic</w:t>
        </w:r>
        <w:r>
          <w:rPr>
            <w:color w:val="007FAD"/>
            <w:spacing w:val="4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spermatogenic</w:t>
        </w:r>
        <w:r>
          <w:rPr>
            <w:color w:val="007FAD"/>
            <w:spacing w:val="4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50"/>
            <w:w w:val="110"/>
            <w:sz w:val="12"/>
          </w:rPr>
          <w:t> </w:t>
        </w:r>
        <w:r>
          <w:rPr>
            <w:color w:val="007FAD"/>
            <w:spacing w:val="-5"/>
            <w:w w:val="110"/>
            <w:sz w:val="12"/>
          </w:rPr>
          <w:t>of</w:t>
        </w:r>
      </w:hyperlink>
    </w:p>
    <w:p>
      <w:pPr>
        <w:spacing w:before="20"/>
        <w:ind w:left="424" w:right="0" w:firstLine="0"/>
        <w:jc w:val="both"/>
        <w:rPr>
          <w:sz w:val="12"/>
        </w:rPr>
      </w:pPr>
      <w:hyperlink r:id="rId32">
        <w:r>
          <w:rPr>
            <w:i/>
            <w:color w:val="007FAD"/>
            <w:w w:val="105"/>
            <w:sz w:val="12"/>
          </w:rPr>
          <w:t>Cocculus</w:t>
        </w:r>
        <w:r>
          <w:rPr>
            <w:i/>
            <w:color w:val="007FAD"/>
            <w:spacing w:val="21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hirsutus</w:t>
        </w:r>
        <w:r>
          <w:rPr>
            <w:i/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(L)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Diels.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Afr</w:t>
        </w:r>
        <w:r>
          <w:rPr>
            <w:color w:val="007FAD"/>
            <w:spacing w:val="23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Biotechnol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spacing w:val="-2"/>
            <w:w w:val="105"/>
            <w:sz w:val="12"/>
          </w:rPr>
          <w:t>2007;16(10):1212–6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78" w:lineRule="auto" w:before="24" w:after="0"/>
        <w:ind w:left="424" w:right="308" w:hanging="311"/>
        <w:jc w:val="both"/>
        <w:rPr>
          <w:sz w:val="12"/>
        </w:rPr>
      </w:pPr>
      <w:r>
        <w:rPr>
          <w:w w:val="110"/>
          <w:sz w:val="12"/>
        </w:rPr>
        <w:t>OECD. Guidelines for testing of chemicals. Revised draft guideline 423: Acute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oral toxicity;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8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Anusuya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N,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Raju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K,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Manian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Hepatoprotective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toxicological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assessment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ethnomedicinal</w:t>
        </w:r>
        <w:r>
          <w:rPr>
            <w:color w:val="007FAD"/>
            <w:w w:val="110"/>
            <w:sz w:val="12"/>
          </w:rPr>
          <w:t> plant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Euphorbia</w:t>
        </w:r>
        <w:r>
          <w:rPr>
            <w:i/>
            <w:color w:val="007FAD"/>
            <w:w w:val="110"/>
            <w:sz w:val="12"/>
          </w:rPr>
          <w:t> fusiformis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Buch.–Ham.ex</w:t>
        </w:r>
        <w:r>
          <w:rPr>
            <w:color w:val="007FAD"/>
            <w:w w:val="110"/>
            <w:sz w:val="12"/>
          </w:rPr>
          <w:t> D.Don.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Ethnopharmacol 2010;127(2):463–7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Sushma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Devasena</w:t>
        </w:r>
        <w:r>
          <w:rPr>
            <w:color w:val="007FAD"/>
            <w:w w:val="110"/>
            <w:sz w:val="12"/>
          </w:rPr>
          <w:t> T.</w:t>
        </w:r>
        <w:r>
          <w:rPr>
            <w:color w:val="007FAD"/>
            <w:w w:val="110"/>
            <w:sz w:val="12"/>
          </w:rPr>
          <w:t> Aqueous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Trigonella</w:t>
        </w:r>
        <w:r>
          <w:rPr>
            <w:i/>
            <w:color w:val="007FAD"/>
            <w:w w:val="110"/>
            <w:sz w:val="12"/>
          </w:rPr>
          <w:t> foenum</w:t>
        </w:r>
        <w:r>
          <w:rPr>
            <w:i/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graecum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(fenugreek)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prevents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cypermethrin-induced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hepatotoxicity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nephrotoxicity. Hum Exp Toxicol 2010;29(4):311–9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Lavanya G, Manjunath M, Sivajyothi R, Parthasarathy PR. Safety evaluation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the</w:t>
        </w:r>
        <w:r>
          <w:rPr>
            <w:color w:val="007FAD"/>
            <w:w w:val="110"/>
            <w:sz w:val="12"/>
          </w:rPr>
          <w:t> ethanol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Ammannia</w:t>
        </w:r>
        <w:r>
          <w:rPr>
            <w:i/>
            <w:color w:val="007FAD"/>
            <w:w w:val="110"/>
            <w:sz w:val="12"/>
          </w:rPr>
          <w:t> baccifera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(Lythraceae):</w:t>
        </w:r>
        <w:r>
          <w:rPr>
            <w:color w:val="007FAD"/>
            <w:w w:val="110"/>
            <w:sz w:val="12"/>
          </w:rPr>
          <w:t> assessment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acute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subacute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toxicity.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2010;3(11):2634–7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9" w:hanging="309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Jain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Soni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Deb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Jain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Rout</w:t>
        </w:r>
        <w:r>
          <w:rPr>
            <w:color w:val="007FAD"/>
            <w:w w:val="110"/>
            <w:sz w:val="12"/>
          </w:rPr>
          <w:t> SP,</w:t>
        </w:r>
        <w:r>
          <w:rPr>
            <w:color w:val="007FAD"/>
            <w:w w:val="110"/>
            <w:sz w:val="12"/>
          </w:rPr>
          <w:t> Gupta</w:t>
        </w:r>
        <w:r>
          <w:rPr>
            <w:color w:val="007FAD"/>
            <w:w w:val="110"/>
            <w:sz w:val="12"/>
          </w:rPr>
          <w:t> VB,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hepatoprotective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ethanolic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aqueous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Momordica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36">
        <w:r>
          <w:rPr>
            <w:i/>
            <w:color w:val="007FAD"/>
            <w:w w:val="110"/>
            <w:sz w:val="12"/>
          </w:rPr>
          <w:t>dioica </w:t>
        </w:r>
        <w:r>
          <w:rPr>
            <w:color w:val="007FAD"/>
            <w:w w:val="110"/>
            <w:sz w:val="12"/>
          </w:rPr>
          <w:t>Roxb. leaves.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Ethnopharmacol 2008;115(1):61–6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Lowry OH, Rosebrough </w:t>
        </w:r>
        <w:r>
          <w:rPr>
            <w:color w:val="007FAD"/>
            <w:sz w:val="12"/>
          </w:rPr>
          <w:t>NJ, </w:t>
        </w:r>
        <w:r>
          <w:rPr>
            <w:color w:val="007FAD"/>
            <w:w w:val="110"/>
            <w:sz w:val="12"/>
          </w:rPr>
          <w:t>Farr AL, Randall </w:t>
        </w:r>
        <w:r>
          <w:rPr>
            <w:color w:val="007FAD"/>
            <w:sz w:val="12"/>
          </w:rPr>
          <w:t>RJ. </w:t>
        </w:r>
        <w:r>
          <w:rPr>
            <w:color w:val="007FAD"/>
            <w:w w:val="110"/>
            <w:sz w:val="12"/>
          </w:rPr>
          <w:t>Protein measurement with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folin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phenol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reagent.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1951;193(1):265–75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Manubolu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Goodla</w:t>
        </w:r>
        <w:r>
          <w:rPr>
            <w:color w:val="007FAD"/>
            <w:w w:val="110"/>
            <w:sz w:val="12"/>
          </w:rPr>
          <w:t> L,</w:t>
        </w:r>
        <w:r>
          <w:rPr>
            <w:color w:val="007FAD"/>
            <w:w w:val="110"/>
            <w:sz w:val="12"/>
          </w:rPr>
          <w:t> Ravilla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Thanasekaran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Dutta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Malmlof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Protective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Actiniopteris</w:t>
        </w:r>
        <w:r>
          <w:rPr>
            <w:i/>
            <w:color w:val="007FAD"/>
            <w:w w:val="110"/>
            <w:sz w:val="12"/>
          </w:rPr>
          <w:t> radiata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(Sw.)</w:t>
        </w:r>
        <w:r>
          <w:rPr>
            <w:color w:val="007FAD"/>
            <w:w w:val="110"/>
            <w:sz w:val="12"/>
          </w:rPr>
          <w:t> Link.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CCl</w:t>
        </w:r>
        <w:r>
          <w:rPr>
            <w:color w:val="007FAD"/>
            <w:w w:val="110"/>
            <w:sz w:val="12"/>
            <w:vertAlign w:val="subscript"/>
          </w:rPr>
          <w:t>4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38">
        <w:r>
          <w:rPr>
            <w:color w:val="007FAD"/>
            <w:w w:val="110"/>
            <w:sz w:val="12"/>
            <w:vertAlign w:val="baseline"/>
          </w:rPr>
          <w:t>induced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38">
        <w:r>
          <w:rPr>
            <w:color w:val="007FAD"/>
            <w:w w:val="110"/>
            <w:sz w:val="12"/>
            <w:vertAlign w:val="baseline"/>
          </w:rPr>
          <w:t>oxidative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stress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in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albino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rats.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sz w:val="12"/>
            <w:vertAlign w:val="baseline"/>
          </w:rPr>
          <w:t>J</w:t>
        </w:r>
        <w:r>
          <w:rPr>
            <w:color w:val="007FAD"/>
            <w:spacing w:val="38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Ethnopharmacol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2014;153(3):744–52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Tripathi</w:t>
        </w:r>
        <w:r>
          <w:rPr>
            <w:color w:val="007FAD"/>
            <w:w w:val="110"/>
            <w:sz w:val="12"/>
          </w:rPr>
          <w:t> UN,</w:t>
        </w:r>
        <w:r>
          <w:rPr>
            <w:color w:val="007FAD"/>
            <w:w w:val="110"/>
            <w:sz w:val="12"/>
          </w:rPr>
          <w:t> Chandra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plant</w:t>
        </w:r>
        <w:r>
          <w:rPr>
            <w:color w:val="007FAD"/>
            <w:w w:val="110"/>
            <w:sz w:val="12"/>
          </w:rPr>
          <w:t> extracts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Momordica</w:t>
        </w:r>
        <w:r>
          <w:rPr>
            <w:i/>
            <w:color w:val="007FAD"/>
            <w:w w:val="110"/>
            <w:sz w:val="12"/>
          </w:rPr>
          <w:t> charantia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i/>
            <w:color w:val="007FAD"/>
            <w:w w:val="110"/>
            <w:sz w:val="12"/>
          </w:rPr>
          <w:t>Trigonella</w:t>
        </w:r>
        <w:r>
          <w:rPr>
            <w:i/>
            <w:color w:val="007FAD"/>
            <w:w w:val="110"/>
            <w:sz w:val="12"/>
          </w:rPr>
          <w:t> foenum-graecum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have</w:t>
        </w:r>
        <w:r>
          <w:rPr>
            <w:color w:val="007FAD"/>
            <w:w w:val="110"/>
            <w:sz w:val="12"/>
          </w:rPr>
          <w:t> anti-oxidant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anti-hyperglycemic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properties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cardiac</w:t>
        </w:r>
        <w:r>
          <w:rPr>
            <w:color w:val="007FAD"/>
            <w:w w:val="110"/>
            <w:sz w:val="12"/>
          </w:rPr>
          <w:t> tissue</w:t>
        </w:r>
        <w:r>
          <w:rPr>
            <w:color w:val="007FAD"/>
            <w:w w:val="110"/>
            <w:sz w:val="12"/>
          </w:rPr>
          <w:t> during</w:t>
        </w:r>
        <w:r>
          <w:rPr>
            <w:color w:val="007FAD"/>
            <w:w w:val="110"/>
            <w:sz w:val="12"/>
          </w:rPr>
          <w:t> diabetes</w:t>
        </w:r>
        <w:r>
          <w:rPr>
            <w:color w:val="007FAD"/>
            <w:w w:val="110"/>
            <w:sz w:val="12"/>
          </w:rPr>
          <w:t> mellitus.</w:t>
        </w:r>
        <w:r>
          <w:rPr>
            <w:color w:val="007FAD"/>
            <w:w w:val="110"/>
            <w:sz w:val="12"/>
          </w:rPr>
          <w:t> Oxid</w:t>
        </w:r>
        <w:r>
          <w:rPr>
            <w:color w:val="007FAD"/>
            <w:w w:val="110"/>
            <w:sz w:val="12"/>
          </w:rPr>
          <w:t> Med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Longev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spacing w:val="-2"/>
            <w:w w:val="110"/>
            <w:sz w:val="12"/>
          </w:rPr>
          <w:t>2009;2(5):290–6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Ebaid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Bashandy</w:t>
        </w:r>
        <w:r>
          <w:rPr>
            <w:color w:val="007FAD"/>
            <w:w w:val="110"/>
            <w:sz w:val="12"/>
          </w:rPr>
          <w:t> SA,</w:t>
        </w:r>
        <w:r>
          <w:rPr>
            <w:color w:val="007FAD"/>
            <w:w w:val="110"/>
            <w:sz w:val="12"/>
          </w:rPr>
          <w:t> Alhazza</w:t>
        </w:r>
        <w:r>
          <w:rPr>
            <w:color w:val="007FAD"/>
            <w:w w:val="110"/>
            <w:sz w:val="12"/>
          </w:rPr>
          <w:t> IM,</w:t>
        </w:r>
        <w:r>
          <w:rPr>
            <w:color w:val="007FAD"/>
            <w:w w:val="110"/>
            <w:sz w:val="12"/>
          </w:rPr>
          <w:t> Rady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El-Shehry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Folic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melatonin</w:t>
        </w:r>
        <w:r>
          <w:rPr>
            <w:color w:val="007FAD"/>
            <w:w w:val="110"/>
            <w:sz w:val="12"/>
          </w:rPr>
          <w:t> ameliorate</w:t>
        </w:r>
        <w:r>
          <w:rPr>
            <w:color w:val="007FAD"/>
            <w:w w:val="110"/>
            <w:sz w:val="12"/>
          </w:rPr>
          <w:t> carbon</w:t>
        </w:r>
        <w:r>
          <w:rPr>
            <w:color w:val="007FAD"/>
            <w:w w:val="110"/>
            <w:sz w:val="12"/>
          </w:rPr>
          <w:t> tetrachloride-induced</w:t>
        </w:r>
        <w:r>
          <w:rPr>
            <w:color w:val="007FAD"/>
            <w:w w:val="110"/>
            <w:sz w:val="12"/>
          </w:rPr>
          <w:t> hepatic</w:t>
        </w:r>
        <w:r>
          <w:rPr>
            <w:color w:val="007FAD"/>
            <w:w w:val="110"/>
            <w:sz w:val="12"/>
          </w:rPr>
          <w:t> injury,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oxidative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stress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inflammation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Nutr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Metab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2013;10(1):1743–7075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Kumar</w:t>
        </w:r>
        <w:r>
          <w:rPr>
            <w:color w:val="007FAD"/>
            <w:w w:val="110"/>
            <w:sz w:val="12"/>
          </w:rPr>
          <w:t> Mishra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Singh</w:t>
        </w:r>
        <w:r>
          <w:rPr>
            <w:color w:val="007FAD"/>
            <w:w w:val="110"/>
            <w:sz w:val="12"/>
          </w:rPr>
          <w:t> P,</w:t>
        </w:r>
        <w:r>
          <w:rPr>
            <w:color w:val="007FAD"/>
            <w:w w:val="110"/>
            <w:sz w:val="12"/>
          </w:rPr>
          <w:t> Rath</w:t>
        </w:r>
        <w:r>
          <w:rPr>
            <w:color w:val="007FAD"/>
            <w:w w:val="110"/>
            <w:sz w:val="12"/>
          </w:rPr>
          <w:t> SK.</w:t>
        </w:r>
        <w:r>
          <w:rPr>
            <w:color w:val="007FAD"/>
            <w:w w:val="110"/>
            <w:sz w:val="12"/>
          </w:rPr>
          <w:t> Protective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quercetin</w:t>
        </w:r>
        <w:r>
          <w:rPr>
            <w:color w:val="007FAD"/>
            <w:w w:val="110"/>
            <w:sz w:val="12"/>
          </w:rPr>
          <w:t> 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chloroquine-induced</w:t>
        </w:r>
        <w:r>
          <w:rPr>
            <w:color w:val="007FAD"/>
            <w:w w:val="110"/>
            <w:sz w:val="12"/>
          </w:rPr>
          <w:t> oxidative</w:t>
        </w:r>
        <w:r>
          <w:rPr>
            <w:color w:val="007FAD"/>
            <w:w w:val="110"/>
            <w:sz w:val="12"/>
          </w:rPr>
          <w:t> stress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hepatotoxicity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mice.</w:t>
        </w:r>
        <w:r>
          <w:rPr>
            <w:color w:val="007FAD"/>
            <w:w w:val="110"/>
            <w:sz w:val="12"/>
          </w:rPr>
          <w:t> Malar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1">
        <w:r>
          <w:rPr>
            <w:color w:val="007FAD"/>
            <w:w w:val="110"/>
            <w:sz w:val="12"/>
          </w:rPr>
          <w:t>Treat 2013;2013:10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Messarah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Amamra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Boumendjel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Barkat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Bouasla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Abdennour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C,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Ameliorating effects of curcumin and vitamin E on diazinon-induced </w:t>
        </w:r>
        <w:r>
          <w:rPr>
            <w:color w:val="007FAD"/>
            <w:w w:val="110"/>
            <w:sz w:val="12"/>
          </w:rPr>
          <w:t>oxidative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damage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rat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liver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erythrocytes.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Toxicol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Health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2012;18:2012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9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Santhrani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Maheswari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Saraswathy</w:t>
        </w:r>
        <w:r>
          <w:rPr>
            <w:color w:val="007FAD"/>
            <w:w w:val="110"/>
            <w:sz w:val="12"/>
          </w:rPr>
          <w:t> GR.</w:t>
        </w:r>
        <w:r>
          <w:rPr>
            <w:color w:val="007FAD"/>
            <w:w w:val="110"/>
            <w:sz w:val="12"/>
          </w:rPr>
          <w:t> Amelioration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carbamazepine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induced oxidative stress and hematotoxicity by vitamin C. Spatula DD 2012;2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(3):173–80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Ramanathan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Kuppusamy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A,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Nallasamy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VM,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Perumal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Antitumor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Scutia</w:t>
        </w:r>
        <w:r>
          <w:rPr>
            <w:i/>
            <w:color w:val="007FAD"/>
            <w:w w:val="110"/>
            <w:sz w:val="12"/>
          </w:rPr>
          <w:t> myrtina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w w:val="110"/>
            <w:sz w:val="12"/>
          </w:rPr>
          <w:t> N-Nitroso-diethylamine</w:t>
        </w:r>
        <w:r>
          <w:rPr>
            <w:color w:val="007FAD"/>
            <w:w w:val="110"/>
            <w:sz w:val="12"/>
          </w:rPr>
          <w:t> (NDEA)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induced</w:t>
        </w:r>
        <w:r>
          <w:rPr>
            <w:color w:val="007FAD"/>
            <w:w w:val="110"/>
            <w:sz w:val="12"/>
          </w:rPr>
          <w:t> hepatocellular</w:t>
        </w:r>
        <w:r>
          <w:rPr>
            <w:color w:val="007FAD"/>
            <w:w w:val="110"/>
            <w:sz w:val="12"/>
          </w:rPr>
          <w:t> carcinoma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rats.</w:t>
        </w:r>
        <w:r>
          <w:rPr>
            <w:color w:val="007FAD"/>
            <w:w w:val="110"/>
            <w:sz w:val="12"/>
          </w:rPr>
          <w:t> Asian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</w:t>
        </w:r>
        <w:r>
          <w:rPr>
            <w:color w:val="007FAD"/>
            <w:w w:val="110"/>
            <w:sz w:val="12"/>
          </w:rPr>
          <w:t> Biol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2011;1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(2):71–8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Dhanasekaran </w:t>
        </w:r>
        <w:r>
          <w:rPr>
            <w:color w:val="007FAD"/>
            <w:sz w:val="12"/>
          </w:rPr>
          <w:t>JJ, </w:t>
        </w:r>
        <w:r>
          <w:rPr>
            <w:color w:val="007FAD"/>
            <w:w w:val="110"/>
            <w:sz w:val="12"/>
          </w:rPr>
          <w:t>Ganapathy</w:t>
        </w:r>
        <w:r>
          <w:rPr>
            <w:color w:val="007FAD"/>
            <w:w w:val="110"/>
            <w:sz w:val="12"/>
          </w:rPr>
          <w:t> M. Hepatoprotective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Cassia auriculata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leaf extract on carbon tetrachloride intoxicated liver damage in Wister Albino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rats. Asian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Biochem 2011;6(1):104–12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Chen S, Zou L, Li L, Wu T. The protective effect of glycyrrhetinic acid on carbon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tetrachloride-induced</w:t>
        </w:r>
        <w:r>
          <w:rPr>
            <w:color w:val="007FAD"/>
            <w:w w:val="110"/>
            <w:sz w:val="12"/>
          </w:rPr>
          <w:t> chronic</w:t>
        </w:r>
        <w:r>
          <w:rPr>
            <w:color w:val="007FAD"/>
            <w:w w:val="110"/>
            <w:sz w:val="12"/>
          </w:rPr>
          <w:t> liver</w:t>
        </w:r>
        <w:r>
          <w:rPr>
            <w:color w:val="007FAD"/>
            <w:w w:val="110"/>
            <w:sz w:val="12"/>
          </w:rPr>
          <w:t> fibrosis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mice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upregulation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Nrf2.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6">
        <w:r>
          <w:rPr>
            <w:color w:val="007FAD"/>
            <w:w w:val="110"/>
            <w:sz w:val="12"/>
          </w:rPr>
          <w:t>PLoS</w:t>
        </w:r>
        <w:r>
          <w:rPr>
            <w:color w:val="007FAD"/>
            <w:w w:val="110"/>
            <w:sz w:val="12"/>
          </w:rPr>
          <w:t> One 2013;8(1):14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Huo</w:t>
        </w:r>
        <w:r>
          <w:rPr>
            <w:color w:val="007FAD"/>
            <w:w w:val="110"/>
            <w:sz w:val="12"/>
          </w:rPr>
          <w:t> HZ,</w:t>
        </w:r>
        <w:r>
          <w:rPr>
            <w:color w:val="007FAD"/>
            <w:w w:val="110"/>
            <w:sz w:val="12"/>
          </w:rPr>
          <w:t> Wang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Liang</w:t>
        </w:r>
        <w:r>
          <w:rPr>
            <w:color w:val="007FAD"/>
            <w:w w:val="110"/>
            <w:sz w:val="12"/>
          </w:rPr>
          <w:t> YK,</w:t>
        </w:r>
        <w:r>
          <w:rPr>
            <w:color w:val="007FAD"/>
            <w:w w:val="110"/>
            <w:sz w:val="12"/>
          </w:rPr>
          <w:t> Bao</w:t>
        </w:r>
        <w:r>
          <w:rPr>
            <w:color w:val="007FAD"/>
            <w:w w:val="110"/>
            <w:sz w:val="12"/>
          </w:rPr>
          <w:t> YY,</w:t>
        </w:r>
        <w:r>
          <w:rPr>
            <w:color w:val="007FAD"/>
            <w:w w:val="110"/>
            <w:sz w:val="12"/>
          </w:rPr>
          <w:t> Gu</w:t>
        </w:r>
        <w:r>
          <w:rPr>
            <w:color w:val="007FAD"/>
            <w:w w:val="110"/>
            <w:sz w:val="12"/>
          </w:rPr>
          <w:t> Y.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antioxidant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licorice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against</w:t>
        </w:r>
        <w:r>
          <w:rPr>
            <w:color w:val="007FAD"/>
            <w:w w:val="110"/>
            <w:sz w:val="12"/>
          </w:rPr>
          <w:t> CCl</w:t>
        </w:r>
        <w:r>
          <w:rPr>
            <w:color w:val="007FAD"/>
            <w:w w:val="110"/>
            <w:sz w:val="12"/>
            <w:vertAlign w:val="subscript"/>
          </w:rPr>
          <w:t>4</w:t>
        </w:r>
      </w:hyperlink>
      <w:hyperlink r:id="rId47">
        <w:r>
          <w:rPr>
            <w:color w:val="007FAD"/>
            <w:w w:val="110"/>
            <w:sz w:val="12"/>
            <w:vertAlign w:val="baseline"/>
          </w:rPr>
          <w:t>-induced</w:t>
        </w:r>
        <w:r>
          <w:rPr>
            <w:color w:val="007FAD"/>
            <w:w w:val="110"/>
            <w:sz w:val="12"/>
            <w:vertAlign w:val="baseline"/>
          </w:rPr>
          <w:t> oxidative</w:t>
        </w:r>
        <w:r>
          <w:rPr>
            <w:color w:val="007FAD"/>
            <w:w w:val="110"/>
            <w:sz w:val="12"/>
            <w:vertAlign w:val="baseline"/>
          </w:rPr>
          <w:t> damage</w:t>
        </w:r>
        <w:r>
          <w:rPr>
            <w:color w:val="007FAD"/>
            <w:w w:val="110"/>
            <w:sz w:val="12"/>
            <w:vertAlign w:val="baseline"/>
          </w:rPr>
          <w:t> in</w:t>
        </w:r>
        <w:r>
          <w:rPr>
            <w:color w:val="007FAD"/>
            <w:w w:val="110"/>
            <w:sz w:val="12"/>
            <w:vertAlign w:val="baseline"/>
          </w:rPr>
          <w:t> rats.</w:t>
        </w:r>
        <w:r>
          <w:rPr>
            <w:color w:val="007FAD"/>
            <w:w w:val="110"/>
            <w:sz w:val="12"/>
            <w:vertAlign w:val="baseline"/>
          </w:rPr>
          <w:t> Int</w:t>
        </w:r>
        <w:r>
          <w:rPr>
            <w:color w:val="007FAD"/>
            <w:w w:val="110"/>
            <w:sz w:val="12"/>
            <w:vertAlign w:val="baseline"/>
          </w:rPr>
          <w:t> </w:t>
        </w:r>
        <w:r>
          <w:rPr>
            <w:color w:val="007FAD"/>
            <w:sz w:val="12"/>
            <w:vertAlign w:val="baseline"/>
          </w:rPr>
          <w:t>J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47">
        <w:r>
          <w:rPr>
            <w:color w:val="007FAD"/>
            <w:w w:val="110"/>
            <w:sz w:val="12"/>
            <w:vertAlign w:val="baseline"/>
          </w:rPr>
          <w:t>Mol Sci 2011;12(10):6529–43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48">
        <w:r>
          <w:rPr>
            <w:color w:val="007FAD"/>
            <w:w w:val="110"/>
            <w:sz w:val="12"/>
          </w:rPr>
          <w:t>Rudnicki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Silveira</w:t>
        </w:r>
        <w:r>
          <w:rPr>
            <w:color w:val="007FAD"/>
            <w:w w:val="110"/>
            <w:sz w:val="12"/>
          </w:rPr>
          <w:t> MM,</w:t>
        </w:r>
        <w:r>
          <w:rPr>
            <w:color w:val="007FAD"/>
            <w:w w:val="110"/>
            <w:sz w:val="12"/>
          </w:rPr>
          <w:t> Pereira</w:t>
        </w:r>
        <w:r>
          <w:rPr>
            <w:color w:val="007FAD"/>
            <w:w w:val="110"/>
            <w:sz w:val="12"/>
          </w:rPr>
          <w:t> TV,</w:t>
        </w:r>
        <w:r>
          <w:rPr>
            <w:color w:val="007FAD"/>
            <w:w w:val="110"/>
            <w:sz w:val="12"/>
          </w:rPr>
          <w:t> Oliveira</w:t>
        </w:r>
        <w:r>
          <w:rPr>
            <w:color w:val="007FAD"/>
            <w:w w:val="110"/>
            <w:sz w:val="12"/>
          </w:rPr>
          <w:t> MR,</w:t>
        </w:r>
        <w:r>
          <w:rPr>
            <w:color w:val="007FAD"/>
            <w:w w:val="110"/>
            <w:sz w:val="12"/>
          </w:rPr>
          <w:t> Reginatto</w:t>
        </w:r>
        <w:r>
          <w:rPr>
            <w:color w:val="007FAD"/>
            <w:w w:val="110"/>
            <w:sz w:val="12"/>
          </w:rPr>
          <w:t> FH,</w:t>
        </w:r>
        <w:r>
          <w:rPr>
            <w:color w:val="007FAD"/>
            <w:w w:val="110"/>
            <w:sz w:val="12"/>
          </w:rPr>
          <w:t> Dal-Pizzol</w:t>
        </w:r>
        <w:r>
          <w:rPr>
            <w:color w:val="007FAD"/>
            <w:w w:val="110"/>
            <w:sz w:val="12"/>
          </w:rPr>
          <w:t> F,</w:t>
        </w:r>
      </w:hyperlink>
      <w:r>
        <w:rPr>
          <w:color w:val="007FAD"/>
          <w:spacing w:val="40"/>
          <w:w w:val="115"/>
          <w:sz w:val="12"/>
        </w:rPr>
        <w:t> </w:t>
      </w:r>
      <w:hyperlink r:id="rId48">
        <w:r>
          <w:rPr>
            <w:color w:val="007FAD"/>
            <w:w w:val="115"/>
            <w:sz w:val="12"/>
          </w:rPr>
          <w:t>et</w:t>
        </w:r>
        <w:r>
          <w:rPr>
            <w:color w:val="007FAD"/>
            <w:w w:val="115"/>
            <w:sz w:val="12"/>
          </w:rPr>
          <w:t> al.</w:t>
        </w:r>
        <w:r>
          <w:rPr>
            <w:color w:val="007FAD"/>
            <w:w w:val="115"/>
            <w:sz w:val="12"/>
          </w:rPr>
          <w:t> Protective</w:t>
        </w:r>
        <w:r>
          <w:rPr>
            <w:color w:val="007FAD"/>
            <w:w w:val="115"/>
            <w:sz w:val="12"/>
          </w:rPr>
          <w:t> effects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Passiflora</w:t>
        </w:r>
        <w:r>
          <w:rPr>
            <w:i/>
            <w:color w:val="007FAD"/>
            <w:w w:val="115"/>
            <w:sz w:val="12"/>
          </w:rPr>
          <w:t> alata</w:t>
        </w:r>
        <w:r>
          <w:rPr>
            <w:i/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extract</w:t>
        </w:r>
        <w:r>
          <w:rPr>
            <w:color w:val="007FAD"/>
            <w:w w:val="115"/>
            <w:sz w:val="12"/>
          </w:rPr>
          <w:t> pretreatment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carbon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48">
        <w:r>
          <w:rPr>
            <w:color w:val="007FAD"/>
            <w:w w:val="115"/>
            <w:sz w:val="12"/>
          </w:rPr>
          <w:t>tetrachloride</w:t>
        </w:r>
        <w:r>
          <w:rPr>
            <w:color w:val="007FAD"/>
            <w:w w:val="115"/>
            <w:sz w:val="12"/>
          </w:rPr>
          <w:t> induced</w:t>
        </w:r>
        <w:r>
          <w:rPr>
            <w:color w:val="007FAD"/>
            <w:w w:val="115"/>
            <w:sz w:val="12"/>
          </w:rPr>
          <w:t> oxidative</w:t>
        </w:r>
        <w:r>
          <w:rPr>
            <w:color w:val="007FAD"/>
            <w:w w:val="115"/>
            <w:sz w:val="12"/>
          </w:rPr>
          <w:t> damage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rats.</w:t>
        </w:r>
        <w:r>
          <w:rPr>
            <w:color w:val="007FAD"/>
            <w:w w:val="115"/>
            <w:sz w:val="12"/>
          </w:rPr>
          <w:t> Food</w:t>
        </w:r>
        <w:r>
          <w:rPr>
            <w:color w:val="007FAD"/>
            <w:w w:val="115"/>
            <w:sz w:val="12"/>
          </w:rPr>
          <w:t> Chem</w:t>
        </w:r>
        <w:r>
          <w:rPr>
            <w:color w:val="007FAD"/>
            <w:w w:val="115"/>
            <w:sz w:val="12"/>
          </w:rPr>
          <w:t> Toxicol</w:t>
        </w:r>
        <w:r>
          <w:rPr>
            <w:color w:val="007FAD"/>
            <w:w w:val="115"/>
            <w:sz w:val="12"/>
          </w:rPr>
          <w:t> 2007;45</w:t>
        </w:r>
      </w:hyperlink>
      <w:r>
        <w:rPr>
          <w:color w:val="007FAD"/>
          <w:spacing w:val="40"/>
          <w:w w:val="115"/>
          <w:sz w:val="12"/>
        </w:rPr>
        <w:t> </w:t>
      </w:r>
      <w:hyperlink r:id="rId48">
        <w:r>
          <w:rPr>
            <w:color w:val="007FAD"/>
            <w:spacing w:val="-2"/>
            <w:w w:val="115"/>
            <w:sz w:val="12"/>
          </w:rPr>
          <w:t>(4):656–61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49">
        <w:r>
          <w:rPr>
            <w:color w:val="007FAD"/>
            <w:w w:val="110"/>
            <w:sz w:val="12"/>
          </w:rPr>
          <w:t>Bhattacharjee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Sil</w:t>
        </w:r>
        <w:r>
          <w:rPr>
            <w:color w:val="007FAD"/>
            <w:w w:val="110"/>
            <w:sz w:val="12"/>
          </w:rPr>
          <w:t> PC.</w:t>
        </w:r>
        <w:r>
          <w:rPr>
            <w:color w:val="007FAD"/>
            <w:w w:val="110"/>
            <w:sz w:val="12"/>
          </w:rPr>
          <w:t> Protein</w:t>
        </w:r>
        <w:r>
          <w:rPr>
            <w:color w:val="007FAD"/>
            <w:w w:val="110"/>
            <w:sz w:val="12"/>
          </w:rPr>
          <w:t> isolate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herb,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Phyllanthus</w:t>
        </w:r>
        <w:r>
          <w:rPr>
            <w:i/>
            <w:color w:val="007FAD"/>
            <w:w w:val="110"/>
            <w:sz w:val="12"/>
          </w:rPr>
          <w:t> niruri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49">
        <w:r>
          <w:rPr>
            <w:color w:val="007FAD"/>
            <w:w w:val="110"/>
            <w:sz w:val="12"/>
          </w:rPr>
          <w:t>(Euphorbiaceae),</w:t>
        </w:r>
        <w:r>
          <w:rPr>
            <w:color w:val="007FAD"/>
            <w:spacing w:val="6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plays</w:t>
        </w:r>
        <w:r>
          <w:rPr>
            <w:color w:val="007FAD"/>
            <w:spacing w:val="6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hepatoprotective</w:t>
        </w:r>
        <w:r>
          <w:rPr>
            <w:color w:val="007FAD"/>
            <w:spacing w:val="6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role</w:t>
        </w:r>
        <w:r>
          <w:rPr>
            <w:color w:val="007FAD"/>
            <w:spacing w:val="6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against</w:t>
        </w:r>
        <w:r>
          <w:rPr>
            <w:color w:val="007FAD"/>
            <w:spacing w:val="6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  <w:r>
          <w:rPr>
            <w:color w:val="007FAD"/>
            <w:spacing w:val="6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tetrachloride</w:t>
        </w:r>
      </w:hyperlink>
    </w:p>
    <w:p>
      <w:pPr>
        <w:spacing w:after="0" w:line="280" w:lineRule="auto"/>
        <w:jc w:val="both"/>
        <w:rPr>
          <w:sz w:val="12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4"/>
            <w:col w:w="5449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spacing w:line="280" w:lineRule="auto" w:before="115"/>
        <w:ind w:left="622" w:right="0" w:firstLine="0"/>
        <w:jc w:val="both"/>
        <w:rPr>
          <w:sz w:val="12"/>
        </w:rPr>
      </w:pPr>
      <w:bookmarkStart w:name="_bookmark27" w:id="57"/>
      <w:bookmarkEnd w:id="57"/>
      <w:r>
        <w:rPr/>
      </w:r>
      <w:bookmarkStart w:name="_bookmark28" w:id="58"/>
      <w:bookmarkEnd w:id="58"/>
      <w:r>
        <w:rPr/>
      </w:r>
      <w:hyperlink r:id="rId49">
        <w:r>
          <w:rPr>
            <w:color w:val="007FAD"/>
            <w:w w:val="115"/>
            <w:sz w:val="12"/>
          </w:rPr>
          <w:t>induced</w:t>
        </w:r>
        <w:r>
          <w:rPr>
            <w:color w:val="007FAD"/>
            <w:w w:val="115"/>
            <w:sz w:val="12"/>
          </w:rPr>
          <w:t> liver</w:t>
        </w:r>
        <w:r>
          <w:rPr>
            <w:color w:val="007FAD"/>
            <w:w w:val="115"/>
            <w:sz w:val="12"/>
          </w:rPr>
          <w:t> damage</w:t>
        </w:r>
        <w:r>
          <w:rPr>
            <w:color w:val="007FAD"/>
            <w:w w:val="115"/>
            <w:sz w:val="12"/>
          </w:rPr>
          <w:t> via</w:t>
        </w:r>
        <w:r>
          <w:rPr>
            <w:color w:val="007FAD"/>
            <w:w w:val="115"/>
            <w:sz w:val="12"/>
          </w:rPr>
          <w:t> its</w:t>
        </w:r>
        <w:r>
          <w:rPr>
            <w:color w:val="007FAD"/>
            <w:w w:val="115"/>
            <w:sz w:val="12"/>
          </w:rPr>
          <w:t> antioxidant</w:t>
        </w:r>
        <w:r>
          <w:rPr>
            <w:color w:val="007FAD"/>
            <w:w w:val="115"/>
            <w:sz w:val="12"/>
          </w:rPr>
          <w:t> properties.</w:t>
        </w:r>
        <w:r>
          <w:rPr>
            <w:color w:val="007FAD"/>
            <w:w w:val="115"/>
            <w:sz w:val="12"/>
          </w:rPr>
          <w:t> Food</w:t>
        </w:r>
        <w:r>
          <w:rPr>
            <w:color w:val="007FAD"/>
            <w:w w:val="115"/>
            <w:sz w:val="12"/>
          </w:rPr>
          <w:t> Chem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Toxicol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9">
        <w:r>
          <w:rPr>
            <w:color w:val="007FAD"/>
            <w:spacing w:val="-2"/>
            <w:w w:val="115"/>
            <w:sz w:val="12"/>
          </w:rPr>
          <w:t>2007;45(5):817–26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0">
        <w:r>
          <w:rPr>
            <w:color w:val="007FAD"/>
            <w:w w:val="115"/>
            <w:sz w:val="12"/>
          </w:rPr>
          <w:t>Fahmy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NM,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Al-Sayed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Abdel-Daim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MM,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Karonen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M,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Singab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Protective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w w:val="115"/>
            <w:sz w:val="12"/>
          </w:rPr>
          <w:t>effect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Terminalia</w:t>
        </w:r>
        <w:r>
          <w:rPr>
            <w:i/>
            <w:color w:val="007FAD"/>
            <w:spacing w:val="-8"/>
            <w:w w:val="115"/>
            <w:sz w:val="12"/>
          </w:rPr>
          <w:t> </w:t>
        </w:r>
        <w:r>
          <w:rPr>
            <w:i/>
            <w:color w:val="007FAD"/>
            <w:w w:val="115"/>
            <w:sz w:val="12"/>
          </w:rPr>
          <w:t>muelleri</w:t>
        </w:r>
        <w:r>
          <w:rPr>
            <w:i/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against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carbon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tetrachloride-induced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hepato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w w:val="115"/>
            <w:sz w:val="12"/>
          </w:rPr>
          <w:t>nephro-toxicity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mice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characterization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its</w:t>
        </w:r>
        <w:r>
          <w:rPr>
            <w:color w:val="007FAD"/>
            <w:w w:val="115"/>
            <w:sz w:val="12"/>
          </w:rPr>
          <w:t> bioactive</w:t>
        </w:r>
        <w:r>
          <w:rPr>
            <w:color w:val="007FAD"/>
            <w:w w:val="115"/>
            <w:sz w:val="12"/>
          </w:rPr>
          <w:t> constituents.</w:t>
        </w:r>
      </w:hyperlink>
      <w:r>
        <w:rPr>
          <w:color w:val="007FAD"/>
          <w:spacing w:val="40"/>
          <w:w w:val="115"/>
          <w:sz w:val="12"/>
        </w:rPr>
        <w:t> </w:t>
      </w:r>
      <w:hyperlink r:id="rId50">
        <w:r>
          <w:rPr>
            <w:color w:val="007FAD"/>
            <w:w w:val="115"/>
            <w:sz w:val="12"/>
          </w:rPr>
          <w:t>Pharm Biol 2016;54(2):303–13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1">
        <w:r>
          <w:rPr>
            <w:color w:val="007FAD"/>
            <w:w w:val="110"/>
            <w:sz w:val="12"/>
          </w:rPr>
          <w:t>Badole S, Patel N, Bodhankar S, Jain B, Bhardwaj S. Antihyperglycemic </w:t>
        </w:r>
        <w:r>
          <w:rPr>
            <w:color w:val="007FAD"/>
            <w:w w:val="110"/>
            <w:sz w:val="12"/>
          </w:rPr>
          <w:t>activity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aqueous</w:t>
        </w:r>
        <w:r>
          <w:rPr>
            <w:color w:val="007FAD"/>
            <w:w w:val="110"/>
            <w:sz w:val="12"/>
          </w:rPr>
          <w:t> extract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leaves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Cocculus</w:t>
        </w:r>
        <w:r>
          <w:rPr>
            <w:i/>
            <w:color w:val="007FAD"/>
            <w:w w:val="110"/>
            <w:sz w:val="12"/>
          </w:rPr>
          <w:t> hirsutus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(L.)</w:t>
        </w:r>
        <w:r>
          <w:rPr>
            <w:color w:val="007FAD"/>
            <w:w w:val="110"/>
            <w:sz w:val="12"/>
          </w:rPr>
          <w:t> Diels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alloxan-induced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51">
        <w:r>
          <w:rPr>
            <w:color w:val="007FAD"/>
            <w:w w:val="110"/>
            <w:sz w:val="12"/>
          </w:rPr>
          <w:t>diabetic mice. Indian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Pharmacol 2006;38(1):49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52">
        <w:r>
          <w:rPr>
            <w:color w:val="007FAD"/>
            <w:w w:val="105"/>
            <w:sz w:val="12"/>
          </w:rPr>
          <w:t>Ozer J, Ratner M, Shaw M, Bailey W, Schomaker S. The current state of </w:t>
        </w:r>
        <w:r>
          <w:rPr>
            <w:color w:val="007FAD"/>
            <w:w w:val="105"/>
            <w:sz w:val="12"/>
          </w:rPr>
          <w:t>serum</w:t>
        </w:r>
      </w:hyperlink>
      <w:r>
        <w:rPr>
          <w:color w:val="007FAD"/>
          <w:spacing w:val="40"/>
          <w:w w:val="105"/>
          <w:sz w:val="12"/>
        </w:rPr>
        <w:t> </w:t>
      </w:r>
      <w:hyperlink r:id="rId52">
        <w:r>
          <w:rPr>
            <w:color w:val="007FAD"/>
            <w:w w:val="105"/>
            <w:sz w:val="12"/>
          </w:rPr>
          <w:t>biomarkers</w:t>
        </w:r>
        <w:r>
          <w:rPr>
            <w:color w:val="007FAD"/>
            <w:spacing w:val="4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hepatotoxicity.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Toxicology</w:t>
        </w:r>
        <w:r>
          <w:rPr>
            <w:color w:val="007FAD"/>
            <w:spacing w:val="4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2008;245(3):194–205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hyperlink r:id="rId53">
        <w:r>
          <w:rPr>
            <w:color w:val="007FAD"/>
            <w:w w:val="110"/>
            <w:sz w:val="12"/>
          </w:rPr>
          <w:t>Jeong SC, Kim SM, Jeong YT, Song CH. Hepatoprotective effect of water </w:t>
        </w:r>
        <w:r>
          <w:rPr>
            <w:color w:val="007FAD"/>
            <w:w w:val="110"/>
            <w:sz w:val="12"/>
          </w:rPr>
          <w:t>extract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3">
        <w:r>
          <w:rPr>
            <w:color w:val="007FAD"/>
            <w:w w:val="110"/>
            <w:sz w:val="12"/>
          </w:rPr>
          <w:t>from </w:t>
        </w:r>
        <w:r>
          <w:rPr>
            <w:i/>
            <w:color w:val="007FAD"/>
            <w:w w:val="110"/>
            <w:sz w:val="12"/>
          </w:rPr>
          <w:t>Chrysanthemum</w:t>
        </w:r>
        <w:r>
          <w:rPr>
            <w:i/>
            <w:color w:val="007FAD"/>
            <w:w w:val="110"/>
            <w:sz w:val="12"/>
          </w:rPr>
          <w:t> indicum </w:t>
        </w:r>
        <w:r>
          <w:rPr>
            <w:color w:val="007FAD"/>
            <w:w w:val="110"/>
            <w:sz w:val="12"/>
          </w:rPr>
          <w:t>L. flower. Chin Med 2013;8(1):1749–8546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0" w:hanging="311"/>
        <w:jc w:val="both"/>
        <w:rPr>
          <w:sz w:val="12"/>
        </w:rPr>
      </w:pPr>
      <w:hyperlink r:id="rId54">
        <w:r>
          <w:rPr>
            <w:color w:val="007FAD"/>
            <w:w w:val="110"/>
            <w:sz w:val="12"/>
          </w:rPr>
          <w:t>Olaleye</w:t>
        </w:r>
        <w:r>
          <w:rPr>
            <w:color w:val="007FAD"/>
            <w:w w:val="110"/>
            <w:sz w:val="12"/>
          </w:rPr>
          <w:t> MT,</w:t>
        </w:r>
        <w:r>
          <w:rPr>
            <w:color w:val="007FAD"/>
            <w:w w:val="110"/>
            <w:sz w:val="12"/>
          </w:rPr>
          <w:t> Akinmoladun</w:t>
        </w:r>
        <w:r>
          <w:rPr>
            <w:color w:val="007FAD"/>
            <w:w w:val="110"/>
            <w:sz w:val="12"/>
          </w:rPr>
          <w:t> AC,</w:t>
        </w:r>
        <w:r>
          <w:rPr>
            <w:color w:val="007FAD"/>
            <w:w w:val="110"/>
            <w:sz w:val="12"/>
          </w:rPr>
          <w:t> Ogunboye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Akindahunsi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Antioxidant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activity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property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leaf</w:t>
        </w:r>
        <w:r>
          <w:rPr>
            <w:color w:val="007FAD"/>
            <w:w w:val="110"/>
            <w:sz w:val="12"/>
          </w:rPr>
          <w:t> extracts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Boerhaavia</w:t>
        </w:r>
        <w:r>
          <w:rPr>
            <w:i/>
            <w:color w:val="007FAD"/>
            <w:w w:val="110"/>
            <w:sz w:val="12"/>
          </w:rPr>
          <w:t> diffusa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w w:val="110"/>
            <w:sz w:val="12"/>
          </w:rPr>
          <w:t>Linn against acetaminophen-induced liver damage in rats. Food Chem Toxicol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54">
        <w:r>
          <w:rPr>
            <w:color w:val="007FAD"/>
            <w:spacing w:val="-2"/>
            <w:w w:val="110"/>
            <w:sz w:val="12"/>
          </w:rPr>
          <w:t>2010;48(8–9):2200–5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hyperlink r:id="rId55">
        <w:r>
          <w:rPr>
            <w:color w:val="007FAD"/>
            <w:w w:val="110"/>
            <w:sz w:val="12"/>
          </w:rPr>
          <w:t>Tarcin</w:t>
        </w:r>
        <w:r>
          <w:rPr>
            <w:color w:val="007FAD"/>
            <w:w w:val="110"/>
            <w:sz w:val="12"/>
          </w:rPr>
          <w:t> O,</w:t>
        </w:r>
        <w:r>
          <w:rPr>
            <w:color w:val="007FAD"/>
            <w:w w:val="110"/>
            <w:sz w:val="12"/>
          </w:rPr>
          <w:t> Yavuz</w:t>
        </w:r>
        <w:r>
          <w:rPr>
            <w:color w:val="007FAD"/>
            <w:w w:val="110"/>
            <w:sz w:val="12"/>
          </w:rPr>
          <w:t> DG,</w:t>
        </w:r>
        <w:r>
          <w:rPr>
            <w:color w:val="007FAD"/>
            <w:w w:val="110"/>
            <w:sz w:val="12"/>
          </w:rPr>
          <w:t> Ozben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Telli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Ogunc</w:t>
        </w:r>
        <w:r>
          <w:rPr>
            <w:color w:val="007FAD"/>
            <w:w w:val="110"/>
            <w:sz w:val="12"/>
          </w:rPr>
          <w:t> AV,</w:t>
        </w:r>
        <w:r>
          <w:rPr>
            <w:color w:val="007FAD"/>
            <w:w w:val="110"/>
            <w:sz w:val="12"/>
          </w:rPr>
          <w:t> Yuksel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vitamin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deficiency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replacement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endothelial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function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5">
        <w:r>
          <w:rPr>
            <w:color w:val="007FAD"/>
            <w:w w:val="110"/>
            <w:sz w:val="12"/>
          </w:rPr>
          <w:t>asymptomatic subjects.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Clin Endocrinol Metab 2009;94(10):4023–30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112" w:hanging="310"/>
        <w:jc w:val="both"/>
        <w:rPr>
          <w:sz w:val="12"/>
        </w:rPr>
      </w:pPr>
      <w:hyperlink r:id="rId56">
        <w:r>
          <w:rPr>
            <w:color w:val="007FAD"/>
            <w:w w:val="110"/>
            <w:sz w:val="12"/>
          </w:rPr>
          <w:t>Hung</w:t>
        </w:r>
        <w:r>
          <w:rPr>
            <w:color w:val="007FAD"/>
            <w:w w:val="110"/>
            <w:sz w:val="12"/>
          </w:rPr>
          <w:t> GD,</w:t>
        </w:r>
        <w:r>
          <w:rPr>
            <w:color w:val="007FAD"/>
            <w:w w:val="110"/>
            <w:sz w:val="12"/>
          </w:rPr>
          <w:t> Li</w:t>
        </w:r>
        <w:r>
          <w:rPr>
            <w:color w:val="007FAD"/>
            <w:w w:val="110"/>
            <w:sz w:val="12"/>
          </w:rPr>
          <w:t> PC,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HS,</w:t>
        </w:r>
        <w:r>
          <w:rPr>
            <w:color w:val="007FAD"/>
            <w:w w:val="110"/>
            <w:sz w:val="12"/>
          </w:rPr>
          <w:t> Chang</w:t>
        </w:r>
        <w:r>
          <w:rPr>
            <w:color w:val="007FAD"/>
            <w:w w:val="110"/>
            <w:sz w:val="12"/>
          </w:rPr>
          <w:t> HM,</w:t>
        </w:r>
        <w:r>
          <w:rPr>
            <w:color w:val="007FAD"/>
            <w:w w:val="110"/>
            <w:sz w:val="12"/>
          </w:rPr>
          <w:t> Chien</w:t>
        </w:r>
        <w:r>
          <w:rPr>
            <w:color w:val="007FAD"/>
            <w:w w:val="110"/>
            <w:sz w:val="12"/>
          </w:rPr>
          <w:t> CT,</w:t>
        </w:r>
        <w:r>
          <w:rPr>
            <w:color w:val="007FAD"/>
            <w:w w:val="110"/>
            <w:sz w:val="12"/>
          </w:rPr>
          <w:t> Lee</w:t>
        </w:r>
        <w:r>
          <w:rPr>
            <w:color w:val="007FAD"/>
            <w:w w:val="110"/>
            <w:sz w:val="12"/>
          </w:rPr>
          <w:t> KL.</w:t>
        </w:r>
        <w:r>
          <w:rPr>
            <w:color w:val="007FAD"/>
            <w:w w:val="110"/>
            <w:sz w:val="12"/>
          </w:rPr>
          <w:t> Green</w:t>
        </w:r>
        <w:r>
          <w:rPr>
            <w:color w:val="007FAD"/>
            <w:w w:val="110"/>
            <w:sz w:val="12"/>
          </w:rPr>
          <w:t> tea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extract</w:t>
        </w:r>
      </w:hyperlink>
      <w:r>
        <w:rPr>
          <w:color w:val="007FAD"/>
          <w:spacing w:val="40"/>
          <w:w w:val="110"/>
          <w:sz w:val="12"/>
        </w:rPr>
        <w:t> </w:t>
      </w:r>
      <w:hyperlink r:id="rId56">
        <w:r>
          <w:rPr>
            <w:color w:val="007FAD"/>
            <w:w w:val="110"/>
            <w:sz w:val="12"/>
          </w:rPr>
          <w:t>supplementation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ameliorates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CCl</w:t>
        </w:r>
        <w:r>
          <w:rPr>
            <w:color w:val="007FAD"/>
            <w:w w:val="110"/>
            <w:sz w:val="12"/>
            <w:vertAlign w:val="subscript"/>
          </w:rPr>
          <w:t>4</w:t>
        </w:r>
      </w:hyperlink>
      <w:hyperlink r:id="rId56">
        <w:r>
          <w:rPr>
            <w:color w:val="007FAD"/>
            <w:w w:val="110"/>
            <w:sz w:val="12"/>
            <w:vertAlign w:val="baseline"/>
          </w:rPr>
          <w:t>-induced</w:t>
        </w:r>
        <w:r>
          <w:rPr>
            <w:color w:val="007FAD"/>
            <w:w w:val="110"/>
            <w:sz w:val="12"/>
            <w:vertAlign w:val="baseline"/>
          </w:rPr>
          <w:t> hepatic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oxidative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stress,</w:t>
        </w:r>
        <w:r>
          <w:rPr>
            <w:color w:val="007FAD"/>
            <w:spacing w:val="40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fibrosis,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56">
        <w:r>
          <w:rPr>
            <w:color w:val="007FAD"/>
            <w:w w:val="110"/>
            <w:sz w:val="12"/>
            <w:vertAlign w:val="baseline"/>
          </w:rPr>
          <w:t>and</w:t>
        </w:r>
        <w:r>
          <w:rPr>
            <w:color w:val="007FAD"/>
            <w:w w:val="110"/>
            <w:sz w:val="12"/>
            <w:vertAlign w:val="baseline"/>
          </w:rPr>
          <w:t> acute-phase</w:t>
        </w:r>
        <w:r>
          <w:rPr>
            <w:color w:val="007FAD"/>
            <w:w w:val="110"/>
            <w:sz w:val="12"/>
            <w:vertAlign w:val="baseline"/>
          </w:rPr>
          <w:t> protein</w:t>
        </w:r>
        <w:r>
          <w:rPr>
            <w:color w:val="007FAD"/>
            <w:w w:val="110"/>
            <w:sz w:val="12"/>
            <w:vertAlign w:val="baseline"/>
          </w:rPr>
          <w:t> expression</w:t>
        </w:r>
        <w:r>
          <w:rPr>
            <w:color w:val="007FAD"/>
            <w:w w:val="110"/>
            <w:sz w:val="12"/>
            <w:vertAlign w:val="baseline"/>
          </w:rPr>
          <w:t> in</w:t>
        </w:r>
        <w:r>
          <w:rPr>
            <w:color w:val="007FAD"/>
            <w:w w:val="110"/>
            <w:sz w:val="12"/>
            <w:vertAlign w:val="baseline"/>
          </w:rPr>
          <w:t> rat.</w:t>
        </w:r>
        <w:r>
          <w:rPr>
            <w:color w:val="007FAD"/>
            <w:w w:val="110"/>
            <w:sz w:val="12"/>
            <w:vertAlign w:val="baseline"/>
          </w:rPr>
          <w:t>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0"/>
            <w:sz w:val="12"/>
            <w:vertAlign w:val="baseline"/>
          </w:rPr>
          <w:t>Formos</w:t>
        </w:r>
        <w:r>
          <w:rPr>
            <w:color w:val="007FAD"/>
            <w:w w:val="110"/>
            <w:sz w:val="12"/>
            <w:vertAlign w:val="baseline"/>
          </w:rPr>
          <w:t> Med</w:t>
        </w:r>
        <w:r>
          <w:rPr>
            <w:color w:val="007FAD"/>
            <w:w w:val="110"/>
            <w:sz w:val="12"/>
            <w:vertAlign w:val="baseline"/>
          </w:rPr>
          <w:t> Assoc</w:t>
        </w:r>
        <w:r>
          <w:rPr>
            <w:color w:val="007FAD"/>
            <w:w w:val="110"/>
            <w:sz w:val="12"/>
            <w:vertAlign w:val="baseline"/>
          </w:rPr>
          <w:t> 2012;111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56">
        <w:r>
          <w:rPr>
            <w:color w:val="007FAD"/>
            <w:spacing w:val="-2"/>
            <w:w w:val="110"/>
            <w:sz w:val="12"/>
            <w:vertAlign w:val="baseline"/>
          </w:rPr>
          <w:t>(10):550–9</w:t>
        </w:r>
      </w:hyperlink>
      <w:r>
        <w:rPr>
          <w:spacing w:val="-2"/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57">
        <w:r>
          <w:rPr>
            <w:color w:val="007FAD"/>
            <w:w w:val="105"/>
            <w:sz w:val="12"/>
          </w:rPr>
          <w:t>Al-Sayed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E,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Abdel-Daim</w:t>
        </w:r>
        <w:r>
          <w:rPr>
            <w:color w:val="007FAD"/>
            <w:spacing w:val="3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MM,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Kilany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OE,</w:t>
        </w:r>
        <w:r>
          <w:rPr>
            <w:color w:val="007FAD"/>
            <w:spacing w:val="34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Karonen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M,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Sinkkonen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5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Protective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role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polyphenols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from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Bauhinia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i/>
            <w:color w:val="007FAD"/>
            <w:w w:val="105"/>
            <w:sz w:val="12"/>
          </w:rPr>
          <w:t>hookeri</w:t>
        </w:r>
        <w:r>
          <w:rPr>
            <w:i/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against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carbon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tetrachloride-</w:t>
        </w:r>
      </w:hyperlink>
      <w:r>
        <w:rPr>
          <w:color w:val="007FAD"/>
          <w:spacing w:val="40"/>
          <w:w w:val="105"/>
          <w:sz w:val="12"/>
        </w:rPr>
        <w:t> </w:t>
      </w:r>
      <w:hyperlink r:id="rId57">
        <w:r>
          <w:rPr>
            <w:color w:val="007FAD"/>
            <w:w w:val="105"/>
            <w:sz w:val="12"/>
          </w:rPr>
          <w:t>induced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hepato-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nephrotoxicity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mice.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Fail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2015;37(7):1198–207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8">
        <w:r>
          <w:rPr>
            <w:color w:val="007FAD"/>
            <w:w w:val="110"/>
            <w:sz w:val="12"/>
          </w:rPr>
          <w:t>Laouar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Klibet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Bourogaa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Benamara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Boumendjel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Chefrour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58">
        <w:r>
          <w:rPr>
            <w:color w:val="007FAD"/>
            <w:w w:val="110"/>
            <w:sz w:val="12"/>
          </w:rPr>
          <w:t>Potential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properties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hepatoprotective</w:t>
        </w:r>
        <w:r>
          <w:rPr>
            <w:color w:val="007FAD"/>
            <w:w w:val="110"/>
            <w:sz w:val="12"/>
          </w:rPr>
          <w:t> effects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Juniperus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58">
        <w:r>
          <w:rPr>
            <w:i/>
            <w:color w:val="007FAD"/>
            <w:w w:val="110"/>
            <w:sz w:val="12"/>
          </w:rPr>
          <w:t>phoenicea </w:t>
        </w:r>
        <w:r>
          <w:rPr>
            <w:color w:val="007FAD"/>
            <w:w w:val="110"/>
            <w:sz w:val="12"/>
          </w:rPr>
          <w:t>berries against CCl</w:t>
        </w:r>
        <w:r>
          <w:rPr>
            <w:color w:val="007FAD"/>
            <w:w w:val="110"/>
            <w:sz w:val="12"/>
            <w:vertAlign w:val="subscript"/>
          </w:rPr>
          <w:t>4</w:t>
        </w:r>
      </w:hyperlink>
      <w:r>
        <w:rPr>
          <w:color w:val="007FAD"/>
          <w:w w:val="110"/>
          <w:sz w:val="12"/>
          <w:vertAlign w:val="baseline"/>
        </w:rPr>
        <w:t> </w:t>
      </w:r>
      <w:hyperlink r:id="rId58">
        <w:r>
          <w:rPr>
            <w:color w:val="007FAD"/>
            <w:w w:val="110"/>
            <w:sz w:val="12"/>
            <w:vertAlign w:val="baseline"/>
          </w:rPr>
          <w:t>induced hepatic damage in rats. Asian</w:t>
        </w:r>
        <w:r>
          <w:rPr>
            <w:color w:val="007FAD"/>
            <w:spacing w:val="-1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Pac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0"/>
            <w:sz w:val="12"/>
            <w:vertAlign w:val="baseline"/>
          </w:rPr>
          <w:t>Trop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58">
        <w:r>
          <w:rPr>
            <w:color w:val="007FAD"/>
            <w:w w:val="110"/>
            <w:sz w:val="12"/>
            <w:vertAlign w:val="baseline"/>
          </w:rPr>
          <w:t>Med 2017;10(3):263–9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59">
        <w:r>
          <w:rPr>
            <w:color w:val="007FAD"/>
            <w:w w:val="110"/>
            <w:sz w:val="12"/>
          </w:rPr>
          <w:t>Veigas</w:t>
        </w:r>
        <w:r>
          <w:rPr>
            <w:color w:val="007FAD"/>
            <w:w w:val="110"/>
            <w:sz w:val="12"/>
          </w:rPr>
          <w:t> JM,</w:t>
        </w:r>
        <w:r>
          <w:rPr>
            <w:color w:val="007FAD"/>
            <w:w w:val="110"/>
            <w:sz w:val="12"/>
          </w:rPr>
          <w:t> Shrivasthava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Neelwarne</w:t>
        </w:r>
        <w:r>
          <w:rPr>
            <w:color w:val="007FAD"/>
            <w:w w:val="110"/>
            <w:sz w:val="12"/>
          </w:rPr>
          <w:t> B.</w:t>
        </w:r>
        <w:r>
          <w:rPr>
            <w:color w:val="007FAD"/>
            <w:w w:val="110"/>
            <w:sz w:val="12"/>
          </w:rPr>
          <w:t> Efficient</w:t>
        </w:r>
        <w:r>
          <w:rPr>
            <w:color w:val="007FAD"/>
            <w:w w:val="110"/>
            <w:sz w:val="12"/>
          </w:rPr>
          <w:t> amelioration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carbon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tetrachloride</w:t>
        </w:r>
        <w:r>
          <w:rPr>
            <w:color w:val="007FAD"/>
            <w:w w:val="110"/>
            <w:sz w:val="12"/>
          </w:rPr>
          <w:t> induced</w:t>
        </w:r>
        <w:r>
          <w:rPr>
            <w:color w:val="007FAD"/>
            <w:w w:val="110"/>
            <w:sz w:val="12"/>
          </w:rPr>
          <w:t> toxicity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isolated</w:t>
        </w:r>
        <w:r>
          <w:rPr>
            <w:color w:val="007FAD"/>
            <w:w w:val="110"/>
            <w:sz w:val="12"/>
          </w:rPr>
          <w:t> rat</w:t>
        </w:r>
        <w:r>
          <w:rPr>
            <w:color w:val="007FAD"/>
            <w:w w:val="110"/>
            <w:sz w:val="12"/>
          </w:rPr>
          <w:t> hepatocytes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</w:t>
        </w:r>
        <w:r>
          <w:rPr>
            <w:i/>
            <w:color w:val="007FAD"/>
            <w:w w:val="110"/>
            <w:sz w:val="12"/>
          </w:rPr>
          <w:t>Syzygium</w:t>
        </w:r>
        <w:r>
          <w:rPr>
            <w:i/>
            <w:color w:val="007FAD"/>
            <w:w w:val="110"/>
            <w:sz w:val="12"/>
          </w:rPr>
          <w:t> cumini</w:t>
        </w:r>
      </w:hyperlink>
      <w:r>
        <w:rPr>
          <w:i/>
          <w:color w:val="007FAD"/>
          <w:spacing w:val="40"/>
          <w:w w:val="110"/>
          <w:sz w:val="12"/>
        </w:rPr>
        <w:t> </w:t>
      </w:r>
      <w:hyperlink r:id="rId59">
        <w:r>
          <w:rPr>
            <w:color w:val="007FAD"/>
            <w:w w:val="110"/>
            <w:sz w:val="12"/>
          </w:rPr>
          <w:t>Skeels extract. Toxicol In Vitro 2008;22(6):1440–6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UKIJ Mejnuntal">
    <w:altName w:val="UKIJ Mejnunt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8816">
              <wp:simplePos x="0" y="0"/>
              <wp:positionH relativeFrom="page">
                <wp:posOffset>2322982</wp:posOffset>
              </wp:positionH>
              <wp:positionV relativeFrom="page">
                <wp:posOffset>580682</wp:posOffset>
              </wp:positionV>
              <wp:extent cx="3039110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0391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Goodla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264–269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2.912003pt;margin-top:45.723022pt;width:239.3pt;height:9.65pt;mso-position-horizontal-relative:page;mso-position-vertical-relative:page;z-index:-16177664" type="#_x0000_t202" id="docshape2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Goodla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264–269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39328">
              <wp:simplePos x="0" y="0"/>
              <wp:positionH relativeFrom="page">
                <wp:posOffset>6960998</wp:posOffset>
              </wp:positionH>
              <wp:positionV relativeFrom="page">
                <wp:posOffset>579070</wp:posOffset>
              </wp:positionV>
              <wp:extent cx="23495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265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107pt;margin-top:45.596138pt;width:18.5pt;height:9.85pt;mso-position-horizontal-relative:page;mso-position-vertical-relative:page;z-index:-16177152" type="#_x0000_t202" id="docshape24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265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9840">
              <wp:simplePos x="0" y="0"/>
              <wp:positionH relativeFrom="page">
                <wp:posOffset>377352</wp:posOffset>
              </wp:positionH>
              <wp:positionV relativeFrom="page">
                <wp:posOffset>579734</wp:posOffset>
              </wp:positionV>
              <wp:extent cx="234950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t>266</w:t>
                          </w:r>
                          <w:r>
                            <w:rPr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2774pt;margin-top:45.648392pt;width:18.5pt;height:9.85pt;mso-position-horizontal-relative:page;mso-position-vertical-relative:page;z-index:-16176640" type="#_x0000_t202" id="docshape2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2"/>
                      </w:rPr>
                      <w:t>266</w:t>
                    </w:r>
                    <w:r>
                      <w:rPr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0352">
              <wp:simplePos x="0" y="0"/>
              <wp:positionH relativeFrom="page">
                <wp:posOffset>2198425</wp:posOffset>
              </wp:positionH>
              <wp:positionV relativeFrom="page">
                <wp:posOffset>580625</wp:posOffset>
              </wp:positionV>
              <wp:extent cx="3039110" cy="12255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03911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L.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Goodla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al.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264–269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3.104385pt;margin-top:45.718529pt;width:239.3pt;height:9.65pt;mso-position-horizontal-relative:page;mso-position-vertical-relative:page;z-index:-16176128" type="#_x0000_t202" id="docshape26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L.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Goodla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al.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264–269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8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7" w:hanging="30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116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" w:right="2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22" w:lineRule="exact"/>
      <w:ind w:left="534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s://doi.org/10.1016/j.ejbas.2017.10.004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lavanya_goodla@gibh.ac.cn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5.jpeg"/><Relationship Id="rId18" Type="http://schemas.openxmlformats.org/officeDocument/2006/relationships/hyperlink" Target="http://refhub.elsevier.com/S2314-808X(17)30266-X/h0005" TargetMode="External"/><Relationship Id="rId19" Type="http://schemas.openxmlformats.org/officeDocument/2006/relationships/hyperlink" Target="http://refhub.elsevier.com/S2314-808X(17)30266-X/h0010" TargetMode="External"/><Relationship Id="rId20" Type="http://schemas.openxmlformats.org/officeDocument/2006/relationships/hyperlink" Target="http://refhub.elsevier.com/S2314-808X(17)30266-X/h0015" TargetMode="External"/><Relationship Id="rId21" Type="http://schemas.openxmlformats.org/officeDocument/2006/relationships/hyperlink" Target="http://refhub.elsevier.com/S2314-808X(17)30266-X/h0020" TargetMode="External"/><Relationship Id="rId22" Type="http://schemas.openxmlformats.org/officeDocument/2006/relationships/hyperlink" Target="http://refhub.elsevier.com/S2314-808X(17)30266-X/h0025" TargetMode="External"/><Relationship Id="rId23" Type="http://schemas.openxmlformats.org/officeDocument/2006/relationships/hyperlink" Target="http://refhub.elsevier.com/S2314-808X(17)30266-X/h0030" TargetMode="External"/><Relationship Id="rId24" Type="http://schemas.openxmlformats.org/officeDocument/2006/relationships/hyperlink" Target="http://refhub.elsevier.com/S2314-808X(17)30266-X/h0035" TargetMode="External"/><Relationship Id="rId25" Type="http://schemas.openxmlformats.org/officeDocument/2006/relationships/hyperlink" Target="http://refhub.elsevier.com/S2314-808X(17)30266-X/h0040" TargetMode="External"/><Relationship Id="rId26" Type="http://schemas.openxmlformats.org/officeDocument/2006/relationships/hyperlink" Target="http://refhub.elsevier.com/S2314-808X(17)30266-X/h0045" TargetMode="External"/><Relationship Id="rId27" Type="http://schemas.openxmlformats.org/officeDocument/2006/relationships/hyperlink" Target="http://refhub.elsevier.com/S2314-808X(17)30266-X/h0050" TargetMode="External"/><Relationship Id="rId28" Type="http://schemas.openxmlformats.org/officeDocument/2006/relationships/hyperlink" Target="http://refhub.elsevier.com/S2314-808X(17)30266-X/h0055" TargetMode="External"/><Relationship Id="rId29" Type="http://schemas.openxmlformats.org/officeDocument/2006/relationships/hyperlink" Target="http://refhub.elsevier.com/S2314-808X(17)30266-X/h0060" TargetMode="External"/><Relationship Id="rId30" Type="http://schemas.openxmlformats.org/officeDocument/2006/relationships/hyperlink" Target="http://refhub.elsevier.com/S2314-808X(17)30266-X/h0065" TargetMode="External"/><Relationship Id="rId31" Type="http://schemas.openxmlformats.org/officeDocument/2006/relationships/hyperlink" Target="http://refhub.elsevier.com/S2314-808X(17)30266-X/h0070" TargetMode="External"/><Relationship Id="rId32" Type="http://schemas.openxmlformats.org/officeDocument/2006/relationships/hyperlink" Target="http://refhub.elsevier.com/S2314-808X(17)30266-X/h0075" TargetMode="External"/><Relationship Id="rId33" Type="http://schemas.openxmlformats.org/officeDocument/2006/relationships/hyperlink" Target="http://refhub.elsevier.com/S2314-808X(17)30266-X/h0085" TargetMode="External"/><Relationship Id="rId34" Type="http://schemas.openxmlformats.org/officeDocument/2006/relationships/hyperlink" Target="http://refhub.elsevier.com/S2314-808X(17)30266-X/h0090" TargetMode="External"/><Relationship Id="rId35" Type="http://schemas.openxmlformats.org/officeDocument/2006/relationships/hyperlink" Target="http://refhub.elsevier.com/S2314-808X(17)30266-X/h0095" TargetMode="External"/><Relationship Id="rId36" Type="http://schemas.openxmlformats.org/officeDocument/2006/relationships/hyperlink" Target="http://refhub.elsevier.com/S2314-808X(17)30266-X/h0100" TargetMode="External"/><Relationship Id="rId37" Type="http://schemas.openxmlformats.org/officeDocument/2006/relationships/hyperlink" Target="http://refhub.elsevier.com/S2314-808X(17)30266-X/h0105" TargetMode="External"/><Relationship Id="rId38" Type="http://schemas.openxmlformats.org/officeDocument/2006/relationships/hyperlink" Target="http://refhub.elsevier.com/S2314-808X(17)30266-X/h0110" TargetMode="External"/><Relationship Id="rId39" Type="http://schemas.openxmlformats.org/officeDocument/2006/relationships/hyperlink" Target="http://refhub.elsevier.com/S2314-808X(17)30266-X/h0115" TargetMode="External"/><Relationship Id="rId40" Type="http://schemas.openxmlformats.org/officeDocument/2006/relationships/hyperlink" Target="http://refhub.elsevier.com/S2314-808X(17)30266-X/h0120" TargetMode="External"/><Relationship Id="rId41" Type="http://schemas.openxmlformats.org/officeDocument/2006/relationships/hyperlink" Target="http://refhub.elsevier.com/S2314-808X(17)30266-X/h0125" TargetMode="External"/><Relationship Id="rId42" Type="http://schemas.openxmlformats.org/officeDocument/2006/relationships/hyperlink" Target="http://refhub.elsevier.com/S2314-808X(17)30266-X/h0130" TargetMode="External"/><Relationship Id="rId43" Type="http://schemas.openxmlformats.org/officeDocument/2006/relationships/hyperlink" Target="http://refhub.elsevier.com/S2314-808X(17)30266-X/h0135" TargetMode="External"/><Relationship Id="rId44" Type="http://schemas.openxmlformats.org/officeDocument/2006/relationships/hyperlink" Target="http://refhub.elsevier.com/S2314-808X(17)30266-X/h0140" TargetMode="External"/><Relationship Id="rId45" Type="http://schemas.openxmlformats.org/officeDocument/2006/relationships/hyperlink" Target="http://refhub.elsevier.com/S2314-808X(17)30266-X/h0145" TargetMode="External"/><Relationship Id="rId46" Type="http://schemas.openxmlformats.org/officeDocument/2006/relationships/hyperlink" Target="http://refhub.elsevier.com/S2314-808X(17)30266-X/h0150" TargetMode="External"/><Relationship Id="rId47" Type="http://schemas.openxmlformats.org/officeDocument/2006/relationships/hyperlink" Target="http://refhub.elsevier.com/S2314-808X(17)30266-X/h0155" TargetMode="External"/><Relationship Id="rId48" Type="http://schemas.openxmlformats.org/officeDocument/2006/relationships/hyperlink" Target="http://refhub.elsevier.com/S2314-808X(17)30266-X/h0160" TargetMode="External"/><Relationship Id="rId49" Type="http://schemas.openxmlformats.org/officeDocument/2006/relationships/hyperlink" Target="http://refhub.elsevier.com/S2314-808X(17)30266-X/h0165" TargetMode="External"/><Relationship Id="rId50" Type="http://schemas.openxmlformats.org/officeDocument/2006/relationships/hyperlink" Target="http://refhub.elsevier.com/S2314-808X(17)30266-X/h0170" TargetMode="External"/><Relationship Id="rId51" Type="http://schemas.openxmlformats.org/officeDocument/2006/relationships/hyperlink" Target="http://refhub.elsevier.com/S2314-808X(17)30266-X/h0175" TargetMode="External"/><Relationship Id="rId52" Type="http://schemas.openxmlformats.org/officeDocument/2006/relationships/hyperlink" Target="http://refhub.elsevier.com/S2314-808X(17)30266-X/h0180" TargetMode="External"/><Relationship Id="rId53" Type="http://schemas.openxmlformats.org/officeDocument/2006/relationships/hyperlink" Target="http://refhub.elsevier.com/S2314-808X(17)30266-X/h0185" TargetMode="External"/><Relationship Id="rId54" Type="http://schemas.openxmlformats.org/officeDocument/2006/relationships/hyperlink" Target="http://refhub.elsevier.com/S2314-808X(17)30266-X/h0190" TargetMode="External"/><Relationship Id="rId55" Type="http://schemas.openxmlformats.org/officeDocument/2006/relationships/hyperlink" Target="http://refhub.elsevier.com/S2314-808X(17)30266-X/h0195" TargetMode="External"/><Relationship Id="rId56" Type="http://schemas.openxmlformats.org/officeDocument/2006/relationships/hyperlink" Target="http://refhub.elsevier.com/S2314-808X(17)30266-X/h0200" TargetMode="External"/><Relationship Id="rId57" Type="http://schemas.openxmlformats.org/officeDocument/2006/relationships/hyperlink" Target="http://refhub.elsevier.com/S2314-808X(17)30266-X/h0205" TargetMode="External"/><Relationship Id="rId58" Type="http://schemas.openxmlformats.org/officeDocument/2006/relationships/hyperlink" Target="http://refhub.elsevier.com/S2314-808X(17)30266-X/h0210" TargetMode="External"/><Relationship Id="rId59" Type="http://schemas.openxmlformats.org/officeDocument/2006/relationships/hyperlink" Target="http://refhub.elsevier.com/S2314-808X(17)30266-X/h0215" TargetMode="External"/><Relationship Id="rId6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 Goodla</dc:creator>
  <dc:subject>Egyptian Journal of Basic and Applied Sciences, 4 (2017) 264-269. doi:10.1016/j.ejbas.2017.10.004</dc:subject>
  <dc:title>Preventive and curative effects of Cocculus hirsutus (Linn.) Diels leaves extract on CCl4 provoked hepatic injury in rats</dc:title>
  <dcterms:created xsi:type="dcterms:W3CDTF">2023-12-12T00:02:54Z</dcterms:created>
  <dcterms:modified xsi:type="dcterms:W3CDTF">2023-12-12T00:02:54Z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10.1016/j.ejbas.2017.10.004</vt:lpwstr>
  </property>
  <property fmtid="{D5CDD505-2E9C-101B-9397-08002B2CF9AE}" pid="12" name="robots">
    <vt:lpwstr>noindex</vt:lpwstr>
  </property>
</Properties>
</file>