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3065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178 (2007) </w:t>
      </w:r>
      <w:r>
        <w:rPr>
          <w:rFonts w:ascii="Times New Roman" w:hAnsi="Times New Roman"/>
          <w:spacing w:val="-2"/>
          <w:sz w:val="16"/>
        </w:rPr>
        <w:t>171–179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jc w:val="left"/>
        <w:rPr>
          <w:rFonts w:ascii="Times New Roman"/>
          <w:sz w:val="33"/>
        </w:rPr>
      </w:pPr>
    </w:p>
    <w:p>
      <w:pPr>
        <w:pStyle w:val="Title"/>
        <w:spacing w:line="206" w:lineRule="auto"/>
      </w:pPr>
      <w:r>
        <w:rPr/>
        <w:t>SSEA: A System for Studying the Effectiveness of Animations</w:t>
      </w:r>
    </w:p>
    <w:p>
      <w:pPr>
        <w:spacing w:line="201" w:lineRule="auto" w:before="381"/>
        <w:ind w:left="771" w:right="676" w:firstLine="0"/>
        <w:jc w:val="center"/>
        <w:rPr>
          <w:rFonts w:ascii="LM Roman 12"/>
          <w:sz w:val="28"/>
        </w:rPr>
      </w:pPr>
      <w:r>
        <w:rPr>
          <w:rFonts w:ascii="LM Roman 12"/>
          <w:sz w:val="28"/>
        </w:rPr>
        <w:t>Eileen</w:t>
      </w:r>
      <w:r>
        <w:rPr>
          <w:rFonts w:ascii="LM Roman 12"/>
          <w:spacing w:val="-7"/>
          <w:sz w:val="28"/>
        </w:rPr>
        <w:t> </w:t>
      </w:r>
      <w:r>
        <w:rPr>
          <w:rFonts w:ascii="LM Roman 12"/>
          <w:sz w:val="28"/>
        </w:rPr>
        <w:t>T.</w:t>
      </w:r>
      <w:r>
        <w:rPr>
          <w:rFonts w:ascii="LM Roman 12"/>
          <w:spacing w:val="-7"/>
          <w:sz w:val="28"/>
        </w:rPr>
        <w:t> </w:t>
      </w:r>
      <w:r>
        <w:rPr>
          <w:rFonts w:ascii="LM Roman 12"/>
          <w:sz w:val="28"/>
        </w:rPr>
        <w:t>Kraemer</w:t>
      </w:r>
      <w:hyperlink w:history="true" w:anchor="_bookmark0">
        <w:r>
          <w:rPr>
            <w:color w:val="0000FF"/>
            <w:sz w:val="28"/>
            <w:vertAlign w:val="superscript"/>
          </w:rPr>
          <w:t>1</w:t>
        </w:r>
      </w:hyperlink>
      <w:r>
        <w:rPr>
          <w:color w:val="0000FF"/>
          <w:spacing w:val="80"/>
          <w:sz w:val="28"/>
          <w:vertAlign w:val="baseline"/>
        </w:rPr>
        <w:t> </w:t>
      </w:r>
      <w:r>
        <w:rPr>
          <w:rFonts w:ascii="LM Roman 12"/>
          <w:sz w:val="28"/>
          <w:vertAlign w:val="baseline"/>
        </w:rPr>
        <w:t>Bina</w:t>
      </w:r>
      <w:r>
        <w:rPr>
          <w:rFonts w:ascii="LM Roman 12"/>
          <w:spacing w:val="-7"/>
          <w:sz w:val="28"/>
          <w:vertAlign w:val="baseline"/>
        </w:rPr>
        <w:t> </w:t>
      </w:r>
      <w:r>
        <w:rPr>
          <w:rFonts w:ascii="LM Roman 12"/>
          <w:sz w:val="28"/>
          <w:vertAlign w:val="baseline"/>
        </w:rPr>
        <w:t>Reed</w:t>
      </w:r>
      <w:r>
        <w:rPr>
          <w:rFonts w:ascii="LM Roman 12"/>
          <w:spacing w:val="40"/>
          <w:sz w:val="28"/>
          <w:vertAlign w:val="baseline"/>
        </w:rPr>
        <w:t> </w:t>
      </w:r>
      <w:r>
        <w:rPr>
          <w:rFonts w:ascii="LM Roman 12"/>
          <w:sz w:val="28"/>
          <w:vertAlign w:val="baseline"/>
        </w:rPr>
        <w:t>Philippa</w:t>
      </w:r>
      <w:r>
        <w:rPr>
          <w:rFonts w:ascii="LM Roman 12"/>
          <w:spacing w:val="-7"/>
          <w:sz w:val="28"/>
          <w:vertAlign w:val="baseline"/>
        </w:rPr>
        <w:t> </w:t>
      </w:r>
      <w:r>
        <w:rPr>
          <w:rFonts w:ascii="LM Roman 12"/>
          <w:sz w:val="28"/>
          <w:vertAlign w:val="baseline"/>
        </w:rPr>
        <w:t>Rhodes </w:t>
      </w:r>
      <w:bookmarkStart w:name="_bookmark0" w:id="1"/>
      <w:bookmarkEnd w:id="1"/>
      <w:r>
        <w:rPr>
          <w:rFonts w:ascii="LM Roman 12"/>
          <w:sz w:val="28"/>
          <w:vertAlign w:val="baseline"/>
        </w:rPr>
        <w:t>Ashley</w:t>
      </w:r>
      <w:r>
        <w:rPr>
          <w:rFonts w:ascii="LM Roman 12"/>
          <w:sz w:val="28"/>
          <w:vertAlign w:val="baseline"/>
        </w:rPr>
        <w:t> Hamilton-Taylor</w:t>
      </w:r>
    </w:p>
    <w:p>
      <w:pPr>
        <w:spacing w:line="165" w:lineRule="auto" w:before="207"/>
        <w:ind w:left="2859" w:right="2764"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ScienceDepartment</w:t>
      </w:r>
      <w:r>
        <w:rPr>
          <w:rFonts w:ascii="LM Roman 8"/>
          <w:i/>
          <w:spacing w:val="-2"/>
          <w:w w:val="105"/>
          <w:sz w:val="15"/>
        </w:rPr>
        <w:t> </w:t>
      </w:r>
      <w:r>
        <w:rPr>
          <w:rFonts w:ascii="LM Roman 8"/>
          <w:i/>
          <w:w w:val="105"/>
          <w:sz w:val="15"/>
        </w:rPr>
        <w:t>The University of Georgia Athens, GA USA</w:t>
      </w:r>
    </w:p>
    <w:p>
      <w:pPr>
        <w:pStyle w:val="BodyText"/>
        <w:spacing w:before="19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318795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102003pt;width:383.2pt;height:.1pt;mso-position-horizontal-relative:page;mso-position-vertical-relative:paragraph;z-index:-15728640;mso-wrap-distance-left:0;mso-wrap-distance-right:0" id="docshape1" coordorigin="902,502" coordsize="7664,0" path="m902,502l8565,50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90" w:firstLine="0"/>
        <w:jc w:val="left"/>
        <w:rPr>
          <w:rFonts w:ascii="LM Roman 8"/>
          <w:sz w:val="15"/>
        </w:rPr>
      </w:pPr>
      <w:r>
        <w:rPr>
          <w:rFonts w:ascii="LM Roman 8"/>
          <w:sz w:val="15"/>
        </w:rPr>
        <w:t>This paper describes SSEA (System for Studying the Effectiveness of Animations), an environment designed </w:t>
      </w:r>
      <w:r>
        <w:rPr>
          <w:rFonts w:ascii="LM Roman 8"/>
          <w:w w:val="105"/>
          <w:sz w:val="15"/>
        </w:rPr>
        <w:t>to support the empirical study of program visualizations.</w:t>
      </w:r>
    </w:p>
    <w:p>
      <w:pPr>
        <w:spacing w:before="132"/>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Program visualization, Engagement taxonomy, Automatic question</w:t>
      </w:r>
      <w:r>
        <w:rPr>
          <w:rFonts w:ascii="LM Roman 8"/>
          <w:spacing w:val="-3"/>
          <w:w w:val="105"/>
          <w:sz w:val="15"/>
        </w:rPr>
        <w:t> </w:t>
      </w:r>
      <w:r>
        <w:rPr>
          <w:rFonts w:ascii="LM Roman 8"/>
          <w:spacing w:val="-2"/>
          <w:w w:val="105"/>
          <w:sz w:val="15"/>
        </w:rPr>
        <w:t>generation.</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92491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277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9"/>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3"/>
        <w:ind w:left="221" w:right="124"/>
      </w:pPr>
      <w:r>
        <w:rPr/>
        <w:t>Many programmers, instructors, and programming students have a strong intuitive belief that visualization is valuable for communicating information about the state and behavior of programs.</w:t>
      </w:r>
    </w:p>
    <w:p>
      <w:pPr>
        <w:pStyle w:val="BodyText"/>
        <w:spacing w:line="259" w:lineRule="auto" w:before="22"/>
        <w:ind w:left="221" w:right="124" w:firstLine="317"/>
      </w:pPr>
      <w:r>
        <w:rPr/>
        <w:t>In our work we seek to investigate attributes of algorithm animations and other program visualizations that affect how well the user can understand the concepts</w:t>
      </w:r>
      <w:r>
        <w:rPr>
          <w:spacing w:val="80"/>
          <w:w w:val="150"/>
        </w:rPr>
        <w:t> </w:t>
      </w:r>
      <w:r>
        <w:rPr/>
        <w:t>the designer intends to convey. We believe that effective PV systems must support perceptually appropriate graphical design, layout, and animation, as well as good pedagogical</w:t>
      </w:r>
      <w:r>
        <w:rPr>
          <w:spacing w:val="-1"/>
        </w:rPr>
        <w:t> </w:t>
      </w:r>
      <w:r>
        <w:rPr/>
        <w:t>design.</w:t>
      </w:r>
      <w:r>
        <w:rPr>
          <w:spacing w:val="34"/>
        </w:rPr>
        <w:t> </w:t>
      </w:r>
      <w:r>
        <w:rPr/>
        <w:t>We</w:t>
      </w:r>
      <w:r>
        <w:rPr>
          <w:spacing w:val="-1"/>
        </w:rPr>
        <w:t> </w:t>
      </w:r>
      <w:r>
        <w:rPr/>
        <w:t>are</w:t>
      </w:r>
      <w:r>
        <w:rPr>
          <w:spacing w:val="-1"/>
        </w:rPr>
        <w:t> </w:t>
      </w:r>
      <w:r>
        <w:rPr/>
        <w:t>working</w:t>
      </w:r>
      <w:r>
        <w:rPr>
          <w:spacing w:val="-1"/>
        </w:rPr>
        <w:t> </w:t>
      </w:r>
      <w:r>
        <w:rPr/>
        <w:t>to</w:t>
      </w:r>
      <w:r>
        <w:rPr>
          <w:spacing w:val="-1"/>
        </w:rPr>
        <w:t> </w:t>
      </w:r>
      <w:r>
        <w:rPr/>
        <w:t>identify</w:t>
      </w:r>
      <w:r>
        <w:rPr>
          <w:spacing w:val="-1"/>
        </w:rPr>
        <w:t> </w:t>
      </w:r>
      <w:r>
        <w:rPr/>
        <w:t>and</w:t>
      </w:r>
      <w:r>
        <w:rPr>
          <w:spacing w:val="-1"/>
        </w:rPr>
        <w:t> </w:t>
      </w:r>
      <w:r>
        <w:rPr/>
        <w:t>evaluate</w:t>
      </w:r>
      <w:r>
        <w:rPr>
          <w:spacing w:val="-1"/>
        </w:rPr>
        <w:t> </w:t>
      </w:r>
      <w:r>
        <w:rPr/>
        <w:t>perceptual, attentional, and cognitive features of program visualizations that affect viewer comprehension. This work is performed in the context of a larger project that involves observational studies of instructors, empirical studies of the perceptual properties of low-level animation actions[</w:t>
      </w:r>
      <w:hyperlink w:history="true" w:anchor="_bookmark2">
        <w:r>
          <w:rPr>
            <w:color w:val="0000FF"/>
          </w:rPr>
          <w:t>1</w:t>
        </w:r>
      </w:hyperlink>
      <w:r>
        <w:rPr/>
        <w:t>] through the VizEval environment[</w:t>
      </w:r>
      <w:hyperlink w:history="true" w:anchor="_bookmark4">
        <w:r>
          <w:rPr>
            <w:color w:val="0000FF"/>
          </w:rPr>
          <w:t>3</w:t>
        </w:r>
      </w:hyperlink>
      <w:r>
        <w:rPr/>
        <w:t>], and the development of improved presentation and interaction techniques for program visualization in the context of computer science education.</w:t>
      </w:r>
    </w:p>
    <w:p>
      <w:pPr>
        <w:pStyle w:val="BodyText"/>
        <w:spacing w:before="5"/>
        <w:jc w:val="left"/>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123026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687107pt;width:34.85pt;height:.1pt;mso-position-horizontal-relative:page;mso-position-vertical-relative:paragraph;z-index:-15727616;mso-wrap-distance-left:0;mso-wrap-distance-right:0" id="docshape3" coordorigin="902,194" coordsize="697,0" path="m902,194l1598,194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eileen@cs.uga.edu</w:t>
        </w:r>
      </w:hyperlink>
    </w:p>
    <w:p>
      <w:pPr>
        <w:pStyle w:val="BodyText"/>
        <w:spacing w:before="80"/>
        <w:jc w:val="left"/>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6"/>
        </w:rPr>
        <w:t>Open 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r>
        <w:rPr>
          <w:rFonts w:ascii="Times New Roman"/>
          <w:spacing w:val="-2"/>
          <w:sz w:val="16"/>
        </w:rPr>
        <w:t>doi:10.1016/j.entcs.2007.01.048</w:t>
      </w:r>
    </w:p>
    <w:p>
      <w:pPr>
        <w:spacing w:after="0"/>
        <w:jc w:val="left"/>
        <w:rPr>
          <w:rFonts w:ascii="Times New Roman"/>
          <w:sz w:val="16"/>
        </w:rPr>
        <w:sectPr>
          <w:footerReference w:type="default" r:id="rId5"/>
          <w:type w:val="continuous"/>
          <w:pgSz w:w="9360" w:h="13610"/>
          <w:pgMar w:header="0" w:footer="0" w:top="900" w:bottom="280" w:left="680" w:right="660"/>
          <w:pgNumType w:start="171"/>
        </w:sectPr>
      </w:pPr>
    </w:p>
    <w:p>
      <w:pPr>
        <w:pStyle w:val="BodyText"/>
        <w:spacing w:line="259" w:lineRule="auto" w:before="155"/>
        <w:ind w:left="108" w:right="237" w:firstLine="317"/>
      </w:pPr>
      <w:r>
        <w:rPr/>
        <w:t>In this paper we describe SSEA, a System for Studying the Effectiveness of Animations, an environment designed to support the empirical study of program visualizations.</w:t>
      </w:r>
      <w:r>
        <w:rPr>
          <w:spacing w:val="36"/>
        </w:rPr>
        <w:t> </w:t>
      </w:r>
      <w:r>
        <w:rPr/>
        <w:t>SSEA was created as a testing environment for studying the effects of various attributes of visualization design on viewer comprehension.</w:t>
      </w:r>
      <w:r>
        <w:rPr>
          <w:spacing w:val="40"/>
        </w:rPr>
        <w:t> </w:t>
      </w:r>
      <w:r>
        <w:rPr/>
        <w:t>Through SSEA researchers can select a design characteristic and then create and evaluate a suite of animations</w:t>
      </w:r>
      <w:r>
        <w:rPr>
          <w:spacing w:val="-2"/>
        </w:rPr>
        <w:t> </w:t>
      </w:r>
      <w:r>
        <w:rPr/>
        <w:t>exposing</w:t>
      </w:r>
      <w:r>
        <w:rPr>
          <w:spacing w:val="-2"/>
        </w:rPr>
        <w:t> </w:t>
      </w:r>
      <w:r>
        <w:rPr/>
        <w:t>variations</w:t>
      </w:r>
      <w:r>
        <w:rPr>
          <w:spacing w:val="-2"/>
        </w:rPr>
        <w:t> </w:t>
      </w:r>
      <w:r>
        <w:rPr/>
        <w:t>of</w:t>
      </w:r>
      <w:r>
        <w:rPr>
          <w:spacing w:val="-2"/>
        </w:rPr>
        <w:t> </w:t>
      </w:r>
      <w:r>
        <w:rPr/>
        <w:t>that</w:t>
      </w:r>
      <w:r>
        <w:rPr>
          <w:spacing w:val="-2"/>
        </w:rPr>
        <w:t> </w:t>
      </w:r>
      <w:r>
        <w:rPr/>
        <w:t>characteristic.</w:t>
      </w:r>
      <w:r>
        <w:rPr>
          <w:spacing w:val="37"/>
        </w:rPr>
        <w:t> </w:t>
      </w:r>
      <w:r>
        <w:rPr/>
        <w:t>Through</w:t>
      </w:r>
      <w:r>
        <w:rPr>
          <w:spacing w:val="-2"/>
        </w:rPr>
        <w:t> </w:t>
      </w:r>
      <w:r>
        <w:rPr/>
        <w:t>such</w:t>
      </w:r>
      <w:r>
        <w:rPr>
          <w:spacing w:val="-2"/>
        </w:rPr>
        <w:t> </w:t>
      </w:r>
      <w:r>
        <w:rPr/>
        <w:t>experiments</w:t>
      </w:r>
      <w:r>
        <w:rPr>
          <w:spacing w:val="-2"/>
        </w:rPr>
        <w:t> </w:t>
      </w:r>
      <w:r>
        <w:rPr/>
        <w:t>the researcher can evaluate the effect of these variations on the viewer’s comprehension </w:t>
      </w:r>
      <w:bookmarkStart w:name="SSEA System" w:id="3"/>
      <w:bookmarkEnd w:id="3"/>
      <w:r>
        <w:rPr/>
        <w:t>of</w:t>
      </w:r>
      <w:r>
        <w:rPr/>
        <w:t> the underlying algorithm, as well as the viewer’s perception of and attention to selected aspects of the animation.</w:t>
      </w:r>
      <w:r>
        <w:rPr>
          <w:spacing w:val="40"/>
        </w:rPr>
        <w:t> </w:t>
      </w:r>
      <w:r>
        <w:rPr/>
        <w:t>SSEA allows users to view, interact with, and answer questions about an animation, and records the viewer’s interactions and responses to questions.</w:t>
      </w:r>
      <w:r>
        <w:rPr>
          <w:spacing w:val="40"/>
        </w:rPr>
        <w:t> </w:t>
      </w:r>
      <w:r>
        <w:rPr/>
        <w:t>Researchers can then examine the log files generated and perform analysis of the responses and timings with respect to the attribute being </w:t>
      </w:r>
      <w:r>
        <w:rPr>
          <w:spacing w:val="-2"/>
        </w:rPr>
        <w:t>examined.</w:t>
      </w:r>
    </w:p>
    <w:p>
      <w:pPr>
        <w:pStyle w:val="BodyText"/>
        <w:spacing w:before="111"/>
        <w:jc w:val="left"/>
      </w:pPr>
    </w:p>
    <w:p>
      <w:pPr>
        <w:pStyle w:val="Heading1"/>
        <w:numPr>
          <w:ilvl w:val="0"/>
          <w:numId w:val="1"/>
        </w:numPr>
        <w:tabs>
          <w:tab w:pos="578" w:val="left" w:leader="none"/>
        </w:tabs>
        <w:spacing w:line="240" w:lineRule="auto" w:before="0" w:after="0"/>
        <w:ind w:left="578" w:right="0" w:hanging="470"/>
        <w:jc w:val="left"/>
      </w:pPr>
      <w:r>
        <w:rPr/>
        <w:t>SSEA</w:t>
      </w:r>
      <w:r>
        <w:rPr>
          <w:spacing w:val="-8"/>
        </w:rPr>
        <w:t> </w:t>
      </w:r>
      <w:r>
        <w:rPr>
          <w:spacing w:val="-2"/>
        </w:rPr>
        <w:t>System</w:t>
      </w:r>
    </w:p>
    <w:p>
      <w:pPr>
        <w:pStyle w:val="BodyText"/>
        <w:spacing w:line="259" w:lineRule="auto" w:before="223"/>
        <w:ind w:left="108" w:right="239"/>
      </w:pPr>
      <w:r>
        <w:rPr/>
        <w:t>SSEA integrates a visualization interface with a question panel, pop-up questions</w:t>
      </w:r>
      <w:r>
        <w:rPr>
          <w:spacing w:val="40"/>
        </w:rPr>
        <w:t> </w:t>
      </w:r>
      <w:r>
        <w:rPr/>
        <w:t>and a monitor.</w:t>
      </w:r>
      <w:r>
        <w:rPr>
          <w:spacing w:val="40"/>
        </w:rPr>
        <w:t> </w:t>
      </w:r>
      <w:r>
        <w:rPr/>
        <w:t>The monitor automates collection of data about user interactions</w:t>
      </w:r>
      <w:r>
        <w:rPr>
          <w:spacing w:val="40"/>
        </w:rPr>
        <w:t> </w:t>
      </w:r>
      <w:r>
        <w:rPr/>
        <w:t>and events, producing a log of user interactions and responses.</w:t>
      </w:r>
    </w:p>
    <w:p>
      <w:pPr>
        <w:pStyle w:val="BodyText"/>
        <w:spacing w:line="259" w:lineRule="auto" w:before="21"/>
        <w:ind w:left="108" w:right="237" w:firstLine="317"/>
      </w:pPr>
      <w:r>
        <w:rPr/>
        <w:t>A SKA (Support Kit for Animation) [</w:t>
      </w:r>
      <w:hyperlink w:history="true" w:anchor="_bookmark5">
        <w:r>
          <w:rPr>
            <w:color w:val="0000FF"/>
          </w:rPr>
          <w:t>4</w:t>
        </w:r>
      </w:hyperlink>
      <w:r>
        <w:rPr/>
        <w:t>] module manages the display of the ani- mation and adjusts the visualization to any user interactions.</w:t>
      </w:r>
      <w:r>
        <w:rPr>
          <w:spacing w:val="40"/>
        </w:rPr>
        <w:t> </w:t>
      </w:r>
      <w:r>
        <w:rPr/>
        <w:t>SKA is an algorithm animation system designed to support the instructional task and includes graphical primitives and an animation “engine” as well as a data structures library, user in- terface for the invocation of SKA methods and data structures in an instructional setting, and support for interactions desirable for the instructional task.</w:t>
      </w:r>
      <w:r>
        <w:rPr>
          <w:spacing w:val="40"/>
        </w:rPr>
        <w:t> </w:t>
      </w:r>
      <w:r>
        <w:rPr/>
        <w:t>In the context of SSEA we make use only of the graphics and animation engine, and note that use of the SKA graphical primitives and animation capabilities permits us to directly transfer our results from SSEA studies into refinements of and additions to </w:t>
      </w:r>
      <w:r>
        <w:rPr>
          <w:spacing w:val="-4"/>
        </w:rPr>
        <w:t>SKA.</w:t>
      </w:r>
    </w:p>
    <w:p>
      <w:pPr>
        <w:pStyle w:val="BodyText"/>
        <w:spacing w:line="259" w:lineRule="auto" w:before="27"/>
        <w:ind w:left="108" w:right="239" w:firstLine="317"/>
      </w:pPr>
      <w:r>
        <w:rPr/>
        <w:t>The main SSEA user interface is seen in Figure 1.</w:t>
      </w:r>
      <w:r>
        <w:rPr>
          <w:spacing w:val="40"/>
        </w:rPr>
        <w:t> </w:t>
      </w:r>
      <w:r>
        <w:rPr/>
        <w:t>It includes an animation area (A),</w:t>
      </w:r>
      <w:r>
        <w:rPr>
          <w:spacing w:val="38"/>
        </w:rPr>
        <w:t> </w:t>
      </w:r>
      <w:r>
        <w:rPr/>
        <w:t>a</w:t>
      </w:r>
      <w:r>
        <w:rPr>
          <w:spacing w:val="38"/>
        </w:rPr>
        <w:t> </w:t>
      </w:r>
      <w:r>
        <w:rPr/>
        <w:t>pseudocode</w:t>
      </w:r>
      <w:r>
        <w:rPr>
          <w:spacing w:val="38"/>
        </w:rPr>
        <w:t> </w:t>
      </w:r>
      <w:r>
        <w:rPr/>
        <w:t>display</w:t>
      </w:r>
      <w:r>
        <w:rPr>
          <w:spacing w:val="38"/>
        </w:rPr>
        <w:t> </w:t>
      </w:r>
      <w:r>
        <w:rPr/>
        <w:t>(B),</w:t>
      </w:r>
      <w:r>
        <w:rPr>
          <w:spacing w:val="38"/>
        </w:rPr>
        <w:t> </w:t>
      </w:r>
      <w:r>
        <w:rPr/>
        <w:t>animation</w:t>
      </w:r>
      <w:r>
        <w:rPr>
          <w:spacing w:val="38"/>
        </w:rPr>
        <w:t> </w:t>
      </w:r>
      <w:r>
        <w:rPr/>
        <w:t>controls</w:t>
      </w:r>
      <w:r>
        <w:rPr>
          <w:spacing w:val="38"/>
        </w:rPr>
        <w:t> </w:t>
      </w:r>
      <w:r>
        <w:rPr/>
        <w:t>(C),</w:t>
      </w:r>
      <w:r>
        <w:rPr>
          <w:spacing w:val="38"/>
        </w:rPr>
        <w:t> </w:t>
      </w:r>
      <w:r>
        <w:rPr/>
        <w:t>and</w:t>
      </w:r>
      <w:r>
        <w:rPr>
          <w:spacing w:val="38"/>
        </w:rPr>
        <w:t> </w:t>
      </w:r>
      <w:r>
        <w:rPr/>
        <w:t>a</w:t>
      </w:r>
      <w:r>
        <w:rPr>
          <w:spacing w:val="38"/>
        </w:rPr>
        <w:t> </w:t>
      </w:r>
      <w:r>
        <w:rPr/>
        <w:t>question</w:t>
      </w:r>
      <w:r>
        <w:rPr>
          <w:spacing w:val="38"/>
        </w:rPr>
        <w:t> </w:t>
      </w:r>
      <w:r>
        <w:rPr/>
        <w:t>area</w:t>
      </w:r>
      <w:r>
        <w:rPr>
          <w:spacing w:val="38"/>
        </w:rPr>
        <w:t> </w:t>
      </w:r>
      <w:r>
        <w:rPr/>
        <w:t>(D). A high resolution monitor is required to view the multiple areas of SSEA in their </w:t>
      </w:r>
      <w:r>
        <w:rPr>
          <w:spacing w:val="-2"/>
        </w:rPr>
        <w:t>entirety.</w:t>
      </w:r>
    </w:p>
    <w:p>
      <w:pPr>
        <w:pStyle w:val="BodyText"/>
        <w:spacing w:line="259" w:lineRule="auto" w:before="22"/>
        <w:ind w:left="108" w:right="239" w:firstLine="317"/>
      </w:pPr>
      <w:r>
        <w:rPr/>
        <w:t>The animation area(A) and pseudocode area(B) display the graphical represen- tation of the underlying algorithm, and are synchronized by SKA.</w:t>
      </w:r>
    </w:p>
    <w:p>
      <w:pPr>
        <w:pStyle w:val="BodyText"/>
        <w:spacing w:line="259" w:lineRule="auto" w:before="21"/>
        <w:ind w:left="108" w:right="237" w:firstLine="317"/>
      </w:pPr>
      <w:r>
        <w:rPr/>
        <w:t>The playback of animations can be controlled by the viewer via the animation control</w:t>
      </w:r>
      <w:r>
        <w:rPr>
          <w:spacing w:val="18"/>
        </w:rPr>
        <w:t> </w:t>
      </w:r>
      <w:r>
        <w:rPr/>
        <w:t>area(C).</w:t>
      </w:r>
      <w:r>
        <w:rPr>
          <w:spacing w:val="18"/>
        </w:rPr>
        <w:t> </w:t>
      </w:r>
      <w:r>
        <w:rPr/>
        <w:t>One</w:t>
      </w:r>
      <w:r>
        <w:rPr>
          <w:spacing w:val="18"/>
        </w:rPr>
        <w:t> </w:t>
      </w:r>
      <w:r>
        <w:rPr/>
        <w:t>feature</w:t>
      </w:r>
      <w:r>
        <w:rPr>
          <w:spacing w:val="18"/>
        </w:rPr>
        <w:t> </w:t>
      </w:r>
      <w:r>
        <w:rPr/>
        <w:t>allows</w:t>
      </w:r>
      <w:r>
        <w:rPr>
          <w:spacing w:val="18"/>
        </w:rPr>
        <w:t> </w:t>
      </w:r>
      <w:r>
        <w:rPr/>
        <w:t>the</w:t>
      </w:r>
      <w:r>
        <w:rPr>
          <w:spacing w:val="18"/>
        </w:rPr>
        <w:t> </w:t>
      </w:r>
      <w:r>
        <w:rPr/>
        <w:t>user</w:t>
      </w:r>
      <w:r>
        <w:rPr>
          <w:spacing w:val="18"/>
        </w:rPr>
        <w:t> </w:t>
      </w:r>
      <w:r>
        <w:rPr/>
        <w:t>to</w:t>
      </w:r>
      <w:r>
        <w:rPr>
          <w:spacing w:val="18"/>
        </w:rPr>
        <w:t> </w:t>
      </w:r>
      <w:r>
        <w:rPr/>
        <w:t>select</w:t>
      </w:r>
      <w:r>
        <w:rPr>
          <w:spacing w:val="18"/>
        </w:rPr>
        <w:t> </w:t>
      </w:r>
      <w:r>
        <w:rPr/>
        <w:t>from</w:t>
      </w:r>
      <w:r>
        <w:rPr>
          <w:spacing w:val="18"/>
        </w:rPr>
        <w:t> </w:t>
      </w:r>
      <w:r>
        <w:rPr/>
        <w:t>a</w:t>
      </w:r>
      <w:r>
        <w:rPr>
          <w:spacing w:val="18"/>
        </w:rPr>
        <w:t> </w:t>
      </w:r>
      <w:r>
        <w:rPr/>
        <w:t>collection</w:t>
      </w:r>
      <w:r>
        <w:rPr>
          <w:spacing w:val="18"/>
        </w:rPr>
        <w:t> </w:t>
      </w:r>
      <w:r>
        <w:rPr/>
        <w:t>of</w:t>
      </w:r>
      <w:r>
        <w:rPr>
          <w:spacing w:val="18"/>
        </w:rPr>
        <w:t> </w:t>
      </w:r>
      <w:r>
        <w:rPr/>
        <w:t>data</w:t>
      </w:r>
      <w:r>
        <w:rPr>
          <w:spacing w:val="18"/>
        </w:rPr>
        <w:t> </w:t>
      </w:r>
      <w:r>
        <w:rPr/>
        <w:t>sets as the input for the algorithm.</w:t>
      </w:r>
      <w:r>
        <w:rPr>
          <w:spacing w:val="39"/>
        </w:rPr>
        <w:t> </w:t>
      </w:r>
      <w:r>
        <w:rPr/>
        <w:t>Another control sets the speed of the animation.</w:t>
      </w:r>
      <w:r>
        <w:rPr>
          <w:spacing w:val="39"/>
        </w:rPr>
        <w:t> </w:t>
      </w:r>
      <w:r>
        <w:rPr/>
        <w:t>The animation can be paused, ended, and then begun again from the start.</w:t>
      </w:r>
      <w:r>
        <w:rPr>
          <w:spacing w:val="40"/>
        </w:rPr>
        <w:t> </w:t>
      </w:r>
      <w:r>
        <w:rPr/>
        <w:t>Stepping through the animation, which can only occur if the animation is paused, causes the next step of the animation to execute before pausing the animation again.</w:t>
      </w:r>
      <w:r>
        <w:rPr>
          <w:spacing w:val="40"/>
        </w:rPr>
        <w:t> </w:t>
      </w:r>
      <w:r>
        <w:rPr/>
        <w:t>A slider indicates the progress of the animation.</w:t>
      </w:r>
      <w:r>
        <w:rPr>
          <w:spacing w:val="38"/>
        </w:rPr>
        <w:t> </w:t>
      </w:r>
      <w:r>
        <w:rPr/>
        <w:t>Moving the slider to the left will allow users to select a point at which to restart the animation.</w:t>
      </w:r>
    </w:p>
    <w:p>
      <w:pPr>
        <w:pStyle w:val="BodyText"/>
        <w:spacing w:before="26"/>
        <w:ind w:left="426"/>
      </w:pPr>
      <w:r>
        <w:rPr/>
        <w:t>The</w:t>
      </w:r>
      <w:r>
        <w:rPr>
          <w:spacing w:val="28"/>
        </w:rPr>
        <w:t> </w:t>
      </w:r>
      <w:r>
        <w:rPr/>
        <w:t>experimenter</w:t>
      </w:r>
      <w:r>
        <w:rPr>
          <w:spacing w:val="31"/>
        </w:rPr>
        <w:t> </w:t>
      </w:r>
      <w:r>
        <w:rPr/>
        <w:t>may</w:t>
      </w:r>
      <w:r>
        <w:rPr>
          <w:spacing w:val="30"/>
        </w:rPr>
        <w:t> </w:t>
      </w:r>
      <w:r>
        <w:rPr/>
        <w:t>specify</w:t>
      </w:r>
      <w:r>
        <w:rPr>
          <w:spacing w:val="31"/>
        </w:rPr>
        <w:t> </w:t>
      </w:r>
      <w:r>
        <w:rPr/>
        <w:t>that</w:t>
      </w:r>
      <w:r>
        <w:rPr>
          <w:spacing w:val="31"/>
        </w:rPr>
        <w:t> </w:t>
      </w:r>
      <w:r>
        <w:rPr/>
        <w:t>“popup”</w:t>
      </w:r>
      <w:r>
        <w:rPr>
          <w:spacing w:val="30"/>
        </w:rPr>
        <w:t> </w:t>
      </w:r>
      <w:r>
        <w:rPr/>
        <w:t>questions</w:t>
      </w:r>
      <w:r>
        <w:rPr>
          <w:spacing w:val="31"/>
        </w:rPr>
        <w:t> </w:t>
      </w:r>
      <w:r>
        <w:rPr/>
        <w:t>be</w:t>
      </w:r>
      <w:r>
        <w:rPr>
          <w:spacing w:val="30"/>
        </w:rPr>
        <w:t> </w:t>
      </w:r>
      <w:r>
        <w:rPr/>
        <w:t>displayed</w:t>
      </w:r>
      <w:r>
        <w:rPr>
          <w:spacing w:val="31"/>
        </w:rPr>
        <w:t> </w:t>
      </w:r>
      <w:r>
        <w:rPr/>
        <w:t>while</w:t>
      </w:r>
      <w:r>
        <w:rPr>
          <w:spacing w:val="31"/>
        </w:rPr>
        <w:t> </w:t>
      </w:r>
      <w:r>
        <w:rPr>
          <w:spacing w:val="-5"/>
        </w:rPr>
        <w:t>the</w:t>
      </w:r>
    </w:p>
    <w:p>
      <w:pPr>
        <w:spacing w:after="0"/>
        <w:sectPr>
          <w:headerReference w:type="even" r:id="rId12"/>
          <w:headerReference w:type="default" r:id="rId13"/>
          <w:pgSz w:w="9360" w:h="13610"/>
          <w:pgMar w:header="860" w:footer="0" w:top="1060" w:bottom="280" w:left="680" w:right="660"/>
          <w:pgNumType w:start="172"/>
        </w:sectPr>
      </w:pPr>
    </w:p>
    <w:p>
      <w:pPr>
        <w:pStyle w:val="BodyText"/>
        <w:spacing w:before="9"/>
        <w:jc w:val="left"/>
        <w:rPr>
          <w:sz w:val="12"/>
        </w:rPr>
      </w:pPr>
    </w:p>
    <w:p>
      <w:pPr>
        <w:pStyle w:val="BodyText"/>
        <w:ind w:left="221"/>
        <w:jc w:val="left"/>
        <w:rPr>
          <w:sz w:val="20"/>
        </w:rPr>
      </w:pPr>
      <w:r>
        <w:rPr>
          <w:sz w:val="20"/>
        </w:rPr>
        <w:drawing>
          <wp:inline distT="0" distB="0" distL="0" distR="0">
            <wp:extent cx="4891082" cy="378904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891082" cy="3789045"/>
                    </a:xfrm>
                    <a:prstGeom prst="rect">
                      <a:avLst/>
                    </a:prstGeom>
                  </pic:spPr>
                </pic:pic>
              </a:graphicData>
            </a:graphic>
          </wp:inline>
        </w:drawing>
      </w:r>
      <w:r>
        <w:rPr>
          <w:sz w:val="20"/>
        </w:rPr>
      </w:r>
    </w:p>
    <w:p>
      <w:pPr>
        <w:pStyle w:val="BodyText"/>
        <w:spacing w:before="1"/>
        <w:jc w:val="left"/>
        <w:rPr>
          <w:sz w:val="15"/>
        </w:rPr>
      </w:pPr>
    </w:p>
    <w:p>
      <w:pPr>
        <w:spacing w:line="165" w:lineRule="auto" w:before="0"/>
        <w:ind w:left="221" w:right="128"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1.</w:t>
      </w:r>
      <w:r>
        <w:rPr>
          <w:rFonts w:ascii="LM Roman 8" w:hAnsi="LM Roman 8"/>
          <w:spacing w:val="-14"/>
          <w:w w:val="105"/>
          <w:sz w:val="15"/>
        </w:rPr>
        <w:t> </w:t>
      </w:r>
      <w:r>
        <w:rPr>
          <w:rFonts w:ascii="LM Roman 8" w:hAnsi="LM Roman 8"/>
          <w:w w:val="105"/>
          <w:sz w:val="15"/>
        </w:rPr>
        <w:t>SSEA</w:t>
      </w:r>
      <w:r>
        <w:rPr>
          <w:rFonts w:ascii="LM Roman 8" w:hAnsi="LM Roman 8"/>
          <w:spacing w:val="-14"/>
          <w:w w:val="105"/>
          <w:sz w:val="15"/>
        </w:rPr>
        <w:t> </w:t>
      </w:r>
      <w:r>
        <w:rPr>
          <w:rFonts w:ascii="LM Roman 8" w:hAnsi="LM Roman 8"/>
          <w:w w:val="105"/>
          <w:sz w:val="15"/>
        </w:rPr>
        <w:t>screen</w:t>
      </w:r>
      <w:r>
        <w:rPr>
          <w:rFonts w:ascii="LM Roman 8" w:hAnsi="LM Roman 8"/>
          <w:spacing w:val="-14"/>
          <w:w w:val="105"/>
          <w:sz w:val="15"/>
        </w:rPr>
        <w:t> </w:t>
      </w:r>
      <w:r>
        <w:rPr>
          <w:rFonts w:ascii="LM Roman 8" w:hAnsi="LM Roman 8"/>
          <w:w w:val="105"/>
          <w:sz w:val="15"/>
        </w:rPr>
        <w:t>shot.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Animation</w:t>
      </w:r>
      <w:r>
        <w:rPr>
          <w:rFonts w:ascii="LM Roman 8" w:hAnsi="LM Roman 8"/>
          <w:spacing w:val="-14"/>
          <w:w w:val="105"/>
          <w:sz w:val="15"/>
        </w:rPr>
        <w:t> </w:t>
      </w:r>
      <w:r>
        <w:rPr>
          <w:rFonts w:ascii="LM Roman 8" w:hAnsi="LM Roman 8"/>
          <w:w w:val="105"/>
          <w:sz w:val="15"/>
        </w:rPr>
        <w:t>area</w:t>
      </w:r>
      <w:r>
        <w:rPr>
          <w:rFonts w:ascii="LM Roman 8" w:hAnsi="LM Roman 8"/>
          <w:spacing w:val="-14"/>
          <w:w w:val="105"/>
          <w:sz w:val="15"/>
        </w:rPr>
        <w:t> </w:t>
      </w:r>
      <w:r>
        <w:rPr>
          <w:rFonts w:ascii="LM Roman 8" w:hAnsi="LM Roman 8"/>
          <w:w w:val="105"/>
          <w:sz w:val="15"/>
        </w:rPr>
        <w:t>where</w:t>
      </w:r>
      <w:r>
        <w:rPr>
          <w:rFonts w:ascii="LM Roman 8" w:hAnsi="LM Roman 8"/>
          <w:spacing w:val="-14"/>
          <w:w w:val="105"/>
          <w:sz w:val="15"/>
        </w:rPr>
        <w:t> </w:t>
      </w:r>
      <w:r>
        <w:rPr>
          <w:rFonts w:ascii="LM Roman 8" w:hAnsi="LM Roman 8"/>
          <w:w w:val="105"/>
          <w:sz w:val="15"/>
        </w:rPr>
        <w:t>visualization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underlying</w:t>
      </w:r>
      <w:r>
        <w:rPr>
          <w:rFonts w:ascii="LM Roman 8" w:hAnsi="LM Roman 8"/>
          <w:spacing w:val="-14"/>
          <w:w w:val="105"/>
          <w:sz w:val="15"/>
        </w:rPr>
        <w:t> </w:t>
      </w:r>
      <w:r>
        <w:rPr>
          <w:rFonts w:ascii="LM Roman 8" w:hAnsi="LM Roman 8"/>
          <w:w w:val="105"/>
          <w:sz w:val="15"/>
        </w:rPr>
        <w:t>algorithm</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displayed.</w:t>
      </w:r>
      <w:r>
        <w:rPr>
          <w:rFonts w:ascii="LM Roman 8" w:hAnsi="LM Roman 8"/>
          <w:spacing w:val="-14"/>
          <w:w w:val="105"/>
          <w:sz w:val="15"/>
        </w:rPr>
        <w:t> </w:t>
      </w:r>
      <w:r>
        <w:rPr>
          <w:rFonts w:ascii="LM Roman 8" w:hAnsi="LM Roman 8"/>
          <w:w w:val="105"/>
          <w:sz w:val="15"/>
        </w:rPr>
        <w:t>(B) Pseudo</w:t>
      </w:r>
      <w:r>
        <w:rPr>
          <w:rFonts w:ascii="LM Roman 8" w:hAnsi="LM Roman 8"/>
          <w:spacing w:val="-9"/>
          <w:w w:val="105"/>
          <w:sz w:val="15"/>
        </w:rPr>
        <w:t> </w:t>
      </w:r>
      <w:r>
        <w:rPr>
          <w:rFonts w:ascii="LM Roman 8" w:hAnsi="LM Roman 8"/>
          <w:w w:val="105"/>
          <w:sz w:val="15"/>
        </w:rPr>
        <w:t>code</w:t>
      </w:r>
      <w:r>
        <w:rPr>
          <w:rFonts w:ascii="LM Roman 8" w:hAnsi="LM Roman 8"/>
          <w:spacing w:val="-9"/>
          <w:w w:val="105"/>
          <w:sz w:val="15"/>
        </w:rPr>
        <w:t> </w:t>
      </w:r>
      <w:r>
        <w:rPr>
          <w:rFonts w:ascii="LM Roman 8" w:hAnsi="LM Roman 8"/>
          <w:w w:val="105"/>
          <w:sz w:val="15"/>
        </w:rPr>
        <w:t>display:</w:t>
      </w:r>
      <w:r>
        <w:rPr>
          <w:rFonts w:ascii="LM Roman 8" w:hAnsi="LM Roman 8"/>
          <w:spacing w:val="9"/>
          <w:w w:val="105"/>
          <w:sz w:val="15"/>
        </w:rPr>
        <w:t> </w:t>
      </w:r>
      <w:r>
        <w:rPr>
          <w:rFonts w:ascii="LM Roman 8" w:hAnsi="LM Roman 8"/>
          <w:w w:val="105"/>
          <w:sz w:val="15"/>
        </w:rPr>
        <w:t>highlights</w:t>
      </w:r>
      <w:r>
        <w:rPr>
          <w:rFonts w:ascii="LM Roman 8" w:hAnsi="LM Roman 8"/>
          <w:spacing w:val="-9"/>
          <w:w w:val="105"/>
          <w:sz w:val="15"/>
        </w:rPr>
        <w:t> </w:t>
      </w:r>
      <w:r>
        <w:rPr>
          <w:rFonts w:ascii="LM Roman 8" w:hAnsi="LM Roman 8"/>
          <w:w w:val="105"/>
          <w:sz w:val="15"/>
        </w:rPr>
        <w:t>code</w:t>
      </w:r>
      <w:r>
        <w:rPr>
          <w:rFonts w:ascii="LM Roman 8" w:hAnsi="LM Roman 8"/>
          <w:spacing w:val="-9"/>
          <w:w w:val="105"/>
          <w:sz w:val="15"/>
        </w:rPr>
        <w:t> </w:t>
      </w:r>
      <w:r>
        <w:rPr>
          <w:rFonts w:ascii="LM Roman 8" w:hAnsi="LM Roman 8"/>
          <w:w w:val="105"/>
          <w:sz w:val="15"/>
        </w:rPr>
        <w:t>being</w:t>
      </w:r>
      <w:r>
        <w:rPr>
          <w:rFonts w:ascii="LM Roman 8" w:hAnsi="LM Roman 8"/>
          <w:spacing w:val="-9"/>
          <w:w w:val="105"/>
          <w:sz w:val="15"/>
        </w:rPr>
        <w:t> </w:t>
      </w:r>
      <w:r>
        <w:rPr>
          <w:rFonts w:ascii="LM Roman 8" w:hAnsi="LM Roman 8"/>
          <w:w w:val="105"/>
          <w:sz w:val="15"/>
        </w:rPr>
        <w:t>executed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underlying</w:t>
      </w:r>
      <w:r>
        <w:rPr>
          <w:rFonts w:ascii="LM Roman 8" w:hAnsi="LM Roman 8"/>
          <w:spacing w:val="-9"/>
          <w:w w:val="105"/>
          <w:sz w:val="15"/>
        </w:rPr>
        <w:t> </w:t>
      </w:r>
      <w:r>
        <w:rPr>
          <w:rFonts w:ascii="LM Roman 8" w:hAnsi="LM Roman 8"/>
          <w:w w:val="105"/>
          <w:sz w:val="15"/>
        </w:rPr>
        <w:t>algorithm,</w:t>
      </w:r>
      <w:r>
        <w:rPr>
          <w:rFonts w:ascii="LM Roman 8" w:hAnsi="LM Roman 8"/>
          <w:spacing w:val="-8"/>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synchronized</w:t>
      </w:r>
      <w:r>
        <w:rPr>
          <w:rFonts w:ascii="LM Roman 8" w:hAnsi="LM Roman 8"/>
          <w:spacing w:val="-9"/>
          <w:w w:val="105"/>
          <w:sz w:val="15"/>
        </w:rPr>
        <w:t> </w:t>
      </w:r>
      <w:r>
        <w:rPr>
          <w:rFonts w:ascii="LM Roman 8" w:hAnsi="LM Roman 8"/>
          <w:w w:val="105"/>
          <w:sz w:val="15"/>
        </w:rPr>
        <w:t>with animation</w:t>
      </w:r>
      <w:r>
        <w:rPr>
          <w:rFonts w:ascii="LM Roman 8" w:hAnsi="LM Roman 8"/>
          <w:spacing w:val="-7"/>
          <w:w w:val="105"/>
          <w:sz w:val="15"/>
        </w:rPr>
        <w:t> </w:t>
      </w:r>
      <w:r>
        <w:rPr>
          <w:rFonts w:ascii="LM Roman 8" w:hAnsi="LM Roman 8"/>
          <w:w w:val="105"/>
          <w:sz w:val="15"/>
        </w:rPr>
        <w:t>area.</w:t>
      </w:r>
      <w:r>
        <w:rPr>
          <w:rFonts w:ascii="LM Roman 8" w:hAnsi="LM Roman 8"/>
          <w:spacing w:val="19"/>
          <w:w w:val="105"/>
          <w:sz w:val="15"/>
        </w:rPr>
        <w:t> </w:t>
      </w:r>
      <w:r>
        <w:rPr>
          <w:rFonts w:ascii="LM Roman 8" w:hAnsi="LM Roman 8"/>
          <w:w w:val="105"/>
          <w:sz w:val="15"/>
        </w:rPr>
        <w:t>(C)</w:t>
      </w:r>
      <w:r>
        <w:rPr>
          <w:rFonts w:ascii="LM Roman 8" w:hAnsi="LM Roman 8"/>
          <w:spacing w:val="-7"/>
          <w:w w:val="105"/>
          <w:sz w:val="15"/>
        </w:rPr>
        <w:t> </w:t>
      </w:r>
      <w:r>
        <w:rPr>
          <w:rFonts w:ascii="LM Roman 8" w:hAnsi="LM Roman 8"/>
          <w:w w:val="105"/>
          <w:sz w:val="15"/>
        </w:rPr>
        <w:t>Animation</w:t>
      </w:r>
      <w:r>
        <w:rPr>
          <w:rFonts w:ascii="LM Roman 8" w:hAnsi="LM Roman 8"/>
          <w:spacing w:val="-6"/>
          <w:w w:val="105"/>
          <w:sz w:val="15"/>
        </w:rPr>
        <w:t> </w:t>
      </w:r>
      <w:r>
        <w:rPr>
          <w:rFonts w:ascii="LM Roman 8" w:hAnsi="LM Roman 8"/>
          <w:w w:val="105"/>
          <w:sz w:val="15"/>
        </w:rPr>
        <w:t>controls:</w:t>
      </w:r>
      <w:r>
        <w:rPr>
          <w:rFonts w:ascii="LM Roman 8" w:hAnsi="LM Roman 8"/>
          <w:w w:val="105"/>
          <w:sz w:val="15"/>
        </w:rPr>
        <w:t> viewer</w:t>
      </w:r>
      <w:r>
        <w:rPr>
          <w:rFonts w:ascii="LM Roman 8" w:hAnsi="LM Roman 8"/>
          <w:spacing w:val="-7"/>
          <w:w w:val="105"/>
          <w:sz w:val="15"/>
        </w:rPr>
        <w:t> </w:t>
      </w:r>
      <w:r>
        <w:rPr>
          <w:rFonts w:ascii="LM Roman 8" w:hAnsi="LM Roman 8"/>
          <w:w w:val="105"/>
          <w:sz w:val="15"/>
        </w:rPr>
        <w:t>controls</w:t>
      </w:r>
      <w:r>
        <w:rPr>
          <w:rFonts w:ascii="LM Roman 8" w:hAnsi="LM Roman 8"/>
          <w:spacing w:val="-7"/>
          <w:w w:val="105"/>
          <w:sz w:val="15"/>
        </w:rPr>
        <w:t> </w:t>
      </w:r>
      <w:r>
        <w:rPr>
          <w:rFonts w:ascii="LM Roman 8" w:hAnsi="LM Roman 8"/>
          <w:w w:val="105"/>
          <w:sz w:val="15"/>
        </w:rPr>
        <w:t>playback</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algorithm</w:t>
      </w:r>
      <w:r>
        <w:rPr>
          <w:rFonts w:ascii="LM Roman 8" w:hAnsi="LM Roman 8"/>
          <w:spacing w:val="-7"/>
          <w:w w:val="105"/>
          <w:sz w:val="15"/>
        </w:rPr>
        <w:t> </w:t>
      </w:r>
      <w:r>
        <w:rPr>
          <w:rFonts w:ascii="LM Roman 8" w:hAnsi="LM Roman 8"/>
          <w:w w:val="105"/>
          <w:sz w:val="15"/>
        </w:rPr>
        <w:t>animation.</w:t>
      </w:r>
      <w:r>
        <w:rPr>
          <w:rFonts w:ascii="LM Roman 8" w:hAnsi="LM Roman 8"/>
          <w:spacing w:val="19"/>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Question listing:</w:t>
      </w:r>
      <w:r>
        <w:rPr>
          <w:rFonts w:ascii="LM Roman 8" w:hAnsi="LM Roman 8"/>
          <w:spacing w:val="-14"/>
          <w:w w:val="105"/>
          <w:sz w:val="15"/>
        </w:rPr>
        <w:t> </w:t>
      </w:r>
      <w:r>
        <w:rPr>
          <w:rFonts w:ascii="LM Roman 8" w:hAnsi="LM Roman 8"/>
          <w:w w:val="105"/>
          <w:sz w:val="15"/>
        </w:rPr>
        <w:t>viewer</w:t>
      </w:r>
      <w:r>
        <w:rPr>
          <w:rFonts w:ascii="LM Roman 8" w:hAnsi="LM Roman 8"/>
          <w:spacing w:val="-14"/>
          <w:w w:val="105"/>
          <w:sz w:val="15"/>
        </w:rPr>
        <w:t> </w:t>
      </w:r>
      <w:r>
        <w:rPr>
          <w:rFonts w:ascii="LM Roman 8" w:hAnsi="LM Roman 8"/>
          <w:w w:val="105"/>
          <w:sz w:val="15"/>
        </w:rPr>
        <w:t>responds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questions</w:t>
      </w:r>
      <w:r>
        <w:rPr>
          <w:rFonts w:ascii="LM Roman 8" w:hAnsi="LM Roman 8"/>
          <w:spacing w:val="-14"/>
          <w:w w:val="105"/>
          <w:sz w:val="15"/>
        </w:rPr>
        <w:t> </w:t>
      </w:r>
      <w:r>
        <w:rPr>
          <w:rFonts w:ascii="LM Roman 8" w:hAnsi="LM Roman 8"/>
          <w:w w:val="105"/>
          <w:sz w:val="15"/>
        </w:rPr>
        <w:t>designed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researchers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evaluate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viewer’s</w:t>
      </w:r>
      <w:r>
        <w:rPr>
          <w:rFonts w:ascii="LM Roman 8" w:hAnsi="LM Roman 8"/>
          <w:spacing w:val="-14"/>
          <w:w w:val="105"/>
          <w:sz w:val="15"/>
        </w:rPr>
        <w:t> </w:t>
      </w:r>
      <w:r>
        <w:rPr>
          <w:rFonts w:ascii="LM Roman 8" w:hAnsi="LM Roman 8"/>
          <w:w w:val="105"/>
          <w:sz w:val="15"/>
        </w:rPr>
        <w:t>comprehension</w:t>
      </w:r>
      <w:r>
        <w:rPr>
          <w:rFonts w:ascii="LM Roman 8" w:hAnsi="LM Roman 8"/>
          <w:spacing w:val="-14"/>
          <w:w w:val="105"/>
          <w:sz w:val="15"/>
        </w:rPr>
        <w:t> </w:t>
      </w:r>
      <w:r>
        <w:rPr>
          <w:rFonts w:ascii="LM Roman 8" w:hAnsi="LM Roman 8"/>
          <w:w w:val="105"/>
          <w:sz w:val="15"/>
        </w:rPr>
        <w:t>of the algorithm.</w:t>
      </w:r>
    </w:p>
    <w:p>
      <w:pPr>
        <w:pStyle w:val="BodyText"/>
        <w:spacing w:before="73"/>
        <w:jc w:val="left"/>
        <w:rPr>
          <w:rFonts w:ascii="LM Roman 8"/>
          <w:sz w:val="15"/>
        </w:rPr>
      </w:pPr>
    </w:p>
    <w:p>
      <w:pPr>
        <w:pStyle w:val="BodyText"/>
        <w:spacing w:line="259" w:lineRule="auto"/>
        <w:ind w:left="221" w:right="125"/>
      </w:pPr>
      <w:r>
        <w:rPr/>
        <w:t>participant is watching the animation.</w:t>
      </w:r>
      <w:r>
        <w:rPr>
          <w:spacing w:val="40"/>
        </w:rPr>
        <w:t> </w:t>
      </w:r>
      <w:r>
        <w:rPr/>
        <w:t>At the time that the popup occurs, the animation pauses its run until an answer is provided.</w:t>
      </w:r>
      <w:r>
        <w:rPr>
          <w:spacing w:val="40"/>
        </w:rPr>
        <w:t> </w:t>
      </w:r>
      <w:r>
        <w:rPr/>
        <w:t>These questions can be associated</w:t>
      </w:r>
      <w:r>
        <w:rPr>
          <w:spacing w:val="28"/>
        </w:rPr>
        <w:t> </w:t>
      </w:r>
      <w:r>
        <w:rPr/>
        <w:t>with</w:t>
      </w:r>
      <w:r>
        <w:rPr>
          <w:spacing w:val="28"/>
        </w:rPr>
        <w:t> </w:t>
      </w:r>
      <w:r>
        <w:rPr/>
        <w:t>the</w:t>
      </w:r>
      <w:r>
        <w:rPr>
          <w:spacing w:val="28"/>
        </w:rPr>
        <w:t> </w:t>
      </w:r>
      <w:r>
        <w:rPr/>
        <w:t>animation</w:t>
      </w:r>
      <w:r>
        <w:rPr>
          <w:spacing w:val="28"/>
        </w:rPr>
        <w:t> </w:t>
      </w:r>
      <w:r>
        <w:rPr/>
        <w:t>of</w:t>
      </w:r>
      <w:r>
        <w:rPr>
          <w:spacing w:val="28"/>
        </w:rPr>
        <w:t> </w:t>
      </w:r>
      <w:r>
        <w:rPr/>
        <w:t>the</w:t>
      </w:r>
      <w:r>
        <w:rPr>
          <w:spacing w:val="28"/>
        </w:rPr>
        <w:t> </w:t>
      </w:r>
      <w:r>
        <w:rPr/>
        <w:t>algorithm</w:t>
      </w:r>
      <w:r>
        <w:rPr>
          <w:spacing w:val="28"/>
        </w:rPr>
        <w:t> </w:t>
      </w:r>
      <w:r>
        <w:rPr/>
        <w:t>on</w:t>
      </w:r>
      <w:r>
        <w:rPr>
          <w:spacing w:val="28"/>
        </w:rPr>
        <w:t> </w:t>
      </w:r>
      <w:r>
        <w:rPr/>
        <w:t>a</w:t>
      </w:r>
      <w:r>
        <w:rPr>
          <w:spacing w:val="28"/>
        </w:rPr>
        <w:t> </w:t>
      </w:r>
      <w:r>
        <w:rPr/>
        <w:t>particular</w:t>
      </w:r>
      <w:r>
        <w:rPr>
          <w:spacing w:val="28"/>
        </w:rPr>
        <w:t> </w:t>
      </w:r>
      <w:r>
        <w:rPr/>
        <w:t>data</w:t>
      </w:r>
      <w:r>
        <w:rPr>
          <w:spacing w:val="28"/>
        </w:rPr>
        <w:t> </w:t>
      </w:r>
      <w:r>
        <w:rPr/>
        <w:t>set.</w:t>
      </w:r>
      <w:r>
        <w:rPr>
          <w:spacing w:val="40"/>
        </w:rPr>
        <w:t> </w:t>
      </w:r>
      <w:r>
        <w:rPr/>
        <w:t>Further, the</w:t>
      </w:r>
      <w:r>
        <w:rPr>
          <w:spacing w:val="40"/>
        </w:rPr>
        <w:t> </w:t>
      </w:r>
      <w:r>
        <w:rPr/>
        <w:t>experimenter</w:t>
      </w:r>
      <w:r>
        <w:rPr>
          <w:spacing w:val="40"/>
        </w:rPr>
        <w:t> </w:t>
      </w:r>
      <w:r>
        <w:rPr/>
        <w:t>may</w:t>
      </w:r>
      <w:r>
        <w:rPr>
          <w:spacing w:val="40"/>
        </w:rPr>
        <w:t> </w:t>
      </w:r>
      <w:r>
        <w:rPr/>
        <w:t>specify</w:t>
      </w:r>
      <w:r>
        <w:rPr>
          <w:spacing w:val="40"/>
        </w:rPr>
        <w:t> </w:t>
      </w:r>
      <w:r>
        <w:rPr/>
        <w:t>that</w:t>
      </w:r>
      <w:r>
        <w:rPr>
          <w:spacing w:val="40"/>
        </w:rPr>
        <w:t> </w:t>
      </w:r>
      <w:r>
        <w:rPr/>
        <w:t>the</w:t>
      </w:r>
      <w:r>
        <w:rPr>
          <w:spacing w:val="40"/>
        </w:rPr>
        <w:t> </w:t>
      </w:r>
      <w:r>
        <w:rPr/>
        <w:t>popup</w:t>
      </w:r>
      <w:r>
        <w:rPr>
          <w:spacing w:val="40"/>
        </w:rPr>
        <w:t> </w:t>
      </w:r>
      <w:r>
        <w:rPr/>
        <w:t>appear</w:t>
      </w:r>
      <w:r>
        <w:rPr>
          <w:spacing w:val="40"/>
        </w:rPr>
        <w:t> </w:t>
      </w:r>
      <w:r>
        <w:rPr/>
        <w:t>only</w:t>
      </w:r>
      <w:r>
        <w:rPr>
          <w:spacing w:val="40"/>
        </w:rPr>
        <w:t> </w:t>
      </w:r>
      <w:r>
        <w:rPr/>
        <w:t>during</w:t>
      </w:r>
      <w:r>
        <w:rPr>
          <w:spacing w:val="40"/>
        </w:rPr>
        <w:t> </w:t>
      </w:r>
      <w:r>
        <w:rPr/>
        <w:t>the</w:t>
      </w:r>
      <w:r>
        <w:rPr>
          <w:spacing w:val="40"/>
        </w:rPr>
        <w:t> </w:t>
      </w:r>
      <w:r>
        <w:rPr/>
        <w:t>initial</w:t>
      </w:r>
      <w:r>
        <w:rPr>
          <w:spacing w:val="40"/>
        </w:rPr>
        <w:t> </w:t>
      </w:r>
      <w:r>
        <w:rPr/>
        <w:t>run of the animation of the algorithm with the associated data set.</w:t>
      </w:r>
      <w:r>
        <w:rPr>
          <w:spacing w:val="40"/>
        </w:rPr>
        <w:t> </w:t>
      </w:r>
      <w:r>
        <w:rPr/>
        <w:t>To prevent users</w:t>
      </w:r>
      <w:r>
        <w:rPr>
          <w:spacing w:val="40"/>
        </w:rPr>
        <w:t> </w:t>
      </w:r>
      <w:r>
        <w:rPr/>
        <w:t>from</w:t>
      </w:r>
      <w:r>
        <w:rPr>
          <w:spacing w:val="39"/>
        </w:rPr>
        <w:t> </w:t>
      </w:r>
      <w:r>
        <w:rPr/>
        <w:t>using</w:t>
      </w:r>
      <w:r>
        <w:rPr>
          <w:spacing w:val="38"/>
        </w:rPr>
        <w:t> </w:t>
      </w:r>
      <w:r>
        <w:rPr/>
        <w:t>the</w:t>
      </w:r>
      <w:r>
        <w:rPr>
          <w:spacing w:val="38"/>
        </w:rPr>
        <w:t> </w:t>
      </w:r>
      <w:r>
        <w:rPr/>
        <w:t>pseduocode</w:t>
      </w:r>
      <w:r>
        <w:rPr>
          <w:spacing w:val="39"/>
        </w:rPr>
        <w:t> </w:t>
      </w:r>
      <w:r>
        <w:rPr/>
        <w:t>to</w:t>
      </w:r>
      <w:r>
        <w:rPr>
          <w:spacing w:val="38"/>
        </w:rPr>
        <w:t> </w:t>
      </w:r>
      <w:r>
        <w:rPr/>
        <w:t>supply</w:t>
      </w:r>
      <w:r>
        <w:rPr>
          <w:spacing w:val="39"/>
        </w:rPr>
        <w:t> </w:t>
      </w:r>
      <w:r>
        <w:rPr/>
        <w:t>the</w:t>
      </w:r>
      <w:r>
        <w:rPr>
          <w:spacing w:val="39"/>
        </w:rPr>
        <w:t> </w:t>
      </w:r>
      <w:r>
        <w:rPr/>
        <w:t>correct</w:t>
      </w:r>
      <w:r>
        <w:rPr>
          <w:spacing w:val="39"/>
        </w:rPr>
        <w:t> </w:t>
      </w:r>
      <w:r>
        <w:rPr/>
        <w:t>answer</w:t>
      </w:r>
      <w:r>
        <w:rPr>
          <w:spacing w:val="39"/>
        </w:rPr>
        <w:t> </w:t>
      </w:r>
      <w:r>
        <w:rPr/>
        <w:t>to</w:t>
      </w:r>
      <w:r>
        <w:rPr>
          <w:spacing w:val="38"/>
        </w:rPr>
        <w:t> </w:t>
      </w:r>
      <w:r>
        <w:rPr/>
        <w:t>the</w:t>
      </w:r>
      <w:r>
        <w:rPr>
          <w:spacing w:val="39"/>
        </w:rPr>
        <w:t> </w:t>
      </w:r>
      <w:r>
        <w:rPr/>
        <w:t>popup</w:t>
      </w:r>
      <w:r>
        <w:rPr>
          <w:spacing w:val="39"/>
        </w:rPr>
        <w:t> </w:t>
      </w:r>
      <w:r>
        <w:rPr/>
        <w:t>questions, the popup window is positioned over the pseudocode area and is not movable.</w:t>
      </w:r>
      <w:r>
        <w:rPr>
          <w:spacing w:val="40"/>
        </w:rPr>
        <w:t> </w:t>
      </w:r>
      <w:r>
        <w:rPr/>
        <w:t>The experimenter also has the option to display the correct answer or other feedback</w:t>
      </w:r>
      <w:r>
        <w:rPr>
          <w:spacing w:val="40"/>
        </w:rPr>
        <w:t> </w:t>
      </w:r>
      <w:r>
        <w:rPr/>
        <w:t>after</w:t>
      </w:r>
      <w:r>
        <w:rPr>
          <w:spacing w:val="37"/>
        </w:rPr>
        <w:t> </w:t>
      </w:r>
      <w:r>
        <w:rPr/>
        <w:t>the</w:t>
      </w:r>
      <w:r>
        <w:rPr>
          <w:spacing w:val="37"/>
        </w:rPr>
        <w:t> </w:t>
      </w:r>
      <w:r>
        <w:rPr/>
        <w:t>participant</w:t>
      </w:r>
      <w:r>
        <w:rPr>
          <w:spacing w:val="37"/>
        </w:rPr>
        <w:t> </w:t>
      </w:r>
      <w:r>
        <w:rPr/>
        <w:t>submits</w:t>
      </w:r>
      <w:r>
        <w:rPr>
          <w:spacing w:val="37"/>
        </w:rPr>
        <w:t> </w:t>
      </w:r>
      <w:r>
        <w:rPr/>
        <w:t>a</w:t>
      </w:r>
      <w:r>
        <w:rPr>
          <w:spacing w:val="37"/>
        </w:rPr>
        <w:t> </w:t>
      </w:r>
      <w:r>
        <w:rPr/>
        <w:t>response.</w:t>
      </w:r>
      <w:r>
        <w:rPr>
          <w:spacing w:val="80"/>
        </w:rPr>
        <w:t> </w:t>
      </w:r>
      <w:r>
        <w:rPr/>
        <w:t>User</w:t>
      </w:r>
      <w:r>
        <w:rPr>
          <w:spacing w:val="37"/>
        </w:rPr>
        <w:t> </w:t>
      </w:r>
      <w:r>
        <w:rPr/>
        <w:t>answers</w:t>
      </w:r>
      <w:r>
        <w:rPr>
          <w:spacing w:val="37"/>
        </w:rPr>
        <w:t> </w:t>
      </w:r>
      <w:r>
        <w:rPr/>
        <w:t>to</w:t>
      </w:r>
      <w:r>
        <w:rPr>
          <w:spacing w:val="37"/>
        </w:rPr>
        <w:t> </w:t>
      </w:r>
      <w:r>
        <w:rPr/>
        <w:t>these</w:t>
      </w:r>
      <w:r>
        <w:rPr>
          <w:spacing w:val="37"/>
        </w:rPr>
        <w:t> </w:t>
      </w:r>
      <w:r>
        <w:rPr/>
        <w:t>popup</w:t>
      </w:r>
      <w:r>
        <w:rPr>
          <w:spacing w:val="37"/>
        </w:rPr>
        <w:t> </w:t>
      </w:r>
      <w:r>
        <w:rPr/>
        <w:t>questions are recorded in the log.</w:t>
      </w:r>
    </w:p>
    <w:p>
      <w:pPr>
        <w:pStyle w:val="BodyText"/>
        <w:spacing w:line="259" w:lineRule="auto" w:before="27"/>
        <w:ind w:left="221" w:right="124" w:firstLine="317"/>
      </w:pPr>
      <w:r>
        <w:rPr/>
        <w:t>The experimenter may also specify a questionnaire to be displayed initially and may require viewers to answer all questions before proceeding.</w:t>
      </w:r>
      <w:r>
        <w:rPr>
          <w:spacing w:val="40"/>
        </w:rPr>
        <w:t> </w:t>
      </w:r>
      <w:r>
        <w:rPr/>
        <w:t>This feature is typically used to collect demographic or other background information from study </w:t>
      </w:r>
      <w:r>
        <w:rPr>
          <w:spacing w:val="-2"/>
        </w:rPr>
        <w:t>participants.</w:t>
      </w:r>
    </w:p>
    <w:p>
      <w:pPr>
        <w:pStyle w:val="BodyText"/>
        <w:spacing w:line="259" w:lineRule="auto" w:before="23"/>
        <w:ind w:left="221" w:right="125" w:firstLine="317"/>
      </w:pPr>
      <w:r>
        <w:rPr/>
        <w:t>The graphical visualization generated by the SKA module results from an algo- rithm and an animator working somewhat independently.</w:t>
      </w:r>
      <w:r>
        <w:rPr>
          <w:spacing w:val="40"/>
        </w:rPr>
        <w:t> </w:t>
      </w:r>
      <w:r>
        <w:rPr/>
        <w:t>A threaded architecture</w:t>
      </w:r>
      <w:r>
        <w:rPr>
          <w:spacing w:val="80"/>
        </w:rPr>
        <w:t> </w:t>
      </w:r>
      <w:r>
        <w:rPr/>
        <w:t>is used, following the oroducer-consumer design pattern.</w:t>
      </w:r>
      <w:r>
        <w:rPr>
          <w:spacing w:val="40"/>
        </w:rPr>
        <w:t> </w:t>
      </w:r>
      <w:r>
        <w:rPr/>
        <w:t>An algorithm thread is the producer</w:t>
      </w:r>
      <w:r>
        <w:rPr>
          <w:spacing w:val="29"/>
        </w:rPr>
        <w:t> </w:t>
      </w:r>
      <w:r>
        <w:rPr/>
        <w:t>of</w:t>
      </w:r>
      <w:r>
        <w:rPr>
          <w:spacing w:val="31"/>
        </w:rPr>
        <w:t> </w:t>
      </w:r>
      <w:r>
        <w:rPr/>
        <w:t>data</w:t>
      </w:r>
      <w:r>
        <w:rPr>
          <w:spacing w:val="32"/>
        </w:rPr>
        <w:t> </w:t>
      </w:r>
      <w:r>
        <w:rPr/>
        <w:t>for</w:t>
      </w:r>
      <w:r>
        <w:rPr>
          <w:spacing w:val="31"/>
        </w:rPr>
        <w:t> </w:t>
      </w:r>
      <w:r>
        <w:rPr/>
        <w:t>visualization,</w:t>
      </w:r>
      <w:r>
        <w:rPr>
          <w:spacing w:val="36"/>
        </w:rPr>
        <w:t> </w:t>
      </w:r>
      <w:r>
        <w:rPr/>
        <w:t>while</w:t>
      </w:r>
      <w:r>
        <w:rPr>
          <w:spacing w:val="31"/>
        </w:rPr>
        <w:t> </w:t>
      </w:r>
      <w:r>
        <w:rPr/>
        <w:t>the</w:t>
      </w:r>
      <w:r>
        <w:rPr>
          <w:spacing w:val="32"/>
        </w:rPr>
        <w:t> </w:t>
      </w:r>
      <w:r>
        <w:rPr/>
        <w:t>animator</w:t>
      </w:r>
      <w:r>
        <w:rPr>
          <w:spacing w:val="31"/>
        </w:rPr>
        <w:t> </w:t>
      </w:r>
      <w:r>
        <w:rPr/>
        <w:t>thread</w:t>
      </w:r>
      <w:r>
        <w:rPr>
          <w:spacing w:val="32"/>
        </w:rPr>
        <w:t> </w:t>
      </w:r>
      <w:r>
        <w:rPr/>
        <w:t>consumes</w:t>
      </w:r>
      <w:r>
        <w:rPr>
          <w:spacing w:val="31"/>
        </w:rPr>
        <w:t> </w:t>
      </w:r>
      <w:r>
        <w:rPr/>
        <w:t>the</w:t>
      </w:r>
      <w:r>
        <w:rPr>
          <w:spacing w:val="32"/>
        </w:rPr>
        <w:t> </w:t>
      </w:r>
      <w:r>
        <w:rPr>
          <w:spacing w:val="-2"/>
        </w:rPr>
        <w:t>data.</w:t>
      </w:r>
    </w:p>
    <w:p>
      <w:pPr>
        <w:spacing w:after="0" w:line="259" w:lineRule="auto"/>
        <w:sectPr>
          <w:pgSz w:w="9360" w:h="13610"/>
          <w:pgMar w:header="860" w:footer="0" w:top="1060" w:bottom="280" w:left="680" w:right="660"/>
        </w:sectPr>
      </w:pPr>
    </w:p>
    <w:p>
      <w:pPr>
        <w:pStyle w:val="BodyText"/>
        <w:spacing w:line="259" w:lineRule="auto" w:before="155"/>
        <w:ind w:left="108" w:right="238"/>
      </w:pPr>
      <w:r>
        <w:rPr/>
        <w:t>The algorithm thread is created when a new input set is selected. A new animator thread is created for each new run of the visualization.</w:t>
      </w:r>
    </w:p>
    <w:p>
      <w:pPr>
        <w:pStyle w:val="BodyText"/>
        <w:spacing w:line="259" w:lineRule="auto" w:before="20"/>
        <w:ind w:left="108" w:right="236" w:firstLine="317"/>
      </w:pPr>
      <w:r>
        <w:rPr/>
        <w:t>The</w:t>
      </w:r>
      <w:r>
        <w:rPr>
          <w:spacing w:val="40"/>
        </w:rPr>
        <w:t> </w:t>
      </w:r>
      <w:r>
        <w:rPr/>
        <w:t>graphical</w:t>
      </w:r>
      <w:r>
        <w:rPr>
          <w:spacing w:val="40"/>
        </w:rPr>
        <w:t> </w:t>
      </w:r>
      <w:r>
        <w:rPr/>
        <w:t>representations</w:t>
      </w:r>
      <w:r>
        <w:rPr>
          <w:spacing w:val="40"/>
        </w:rPr>
        <w:t> </w:t>
      </w:r>
      <w:r>
        <w:rPr/>
        <w:t>consist</w:t>
      </w:r>
      <w:r>
        <w:rPr>
          <w:spacing w:val="40"/>
        </w:rPr>
        <w:t> </w:t>
      </w:r>
      <w:r>
        <w:rPr/>
        <w:t>of</w:t>
      </w:r>
      <w:r>
        <w:rPr>
          <w:spacing w:val="40"/>
        </w:rPr>
        <w:t> </w:t>
      </w:r>
      <w:r>
        <w:rPr/>
        <w:t>graphical</w:t>
      </w:r>
      <w:r>
        <w:rPr>
          <w:spacing w:val="40"/>
        </w:rPr>
        <w:t> </w:t>
      </w:r>
      <w:r>
        <w:rPr/>
        <w:t>objects</w:t>
      </w:r>
      <w:r>
        <w:rPr>
          <w:spacing w:val="40"/>
        </w:rPr>
        <w:t> </w:t>
      </w:r>
      <w:r>
        <w:rPr/>
        <w:t>and</w:t>
      </w:r>
      <w:r>
        <w:rPr>
          <w:spacing w:val="40"/>
        </w:rPr>
        <w:t> </w:t>
      </w:r>
      <w:r>
        <w:rPr/>
        <w:t>actions</w:t>
      </w:r>
      <w:r>
        <w:rPr>
          <w:spacing w:val="40"/>
        </w:rPr>
        <w:t> </w:t>
      </w:r>
      <w:r>
        <w:rPr/>
        <w:t>on</w:t>
      </w:r>
      <w:r>
        <w:rPr>
          <w:spacing w:val="40"/>
        </w:rPr>
        <w:t> </w:t>
      </w:r>
      <w:r>
        <w:rPr/>
        <w:t>one or more of these objects. Graphical objects consist of lines, rectangles, text labels, circles and composite graphics.</w:t>
      </w:r>
      <w:r>
        <w:rPr>
          <w:spacing w:val="40"/>
        </w:rPr>
        <w:t> </w:t>
      </w:r>
      <w:r>
        <w:rPr/>
        <w:t>Each object has numerous properties that can include color, fill, visibility, font, position, and labels.</w:t>
      </w:r>
      <w:r>
        <w:rPr>
          <w:spacing w:val="36"/>
        </w:rPr>
        <w:t> </w:t>
      </w:r>
      <w:r>
        <w:rPr/>
        <w:t>The display canvas references a list of graphics.</w:t>
      </w:r>
      <w:r>
        <w:rPr>
          <w:spacing w:val="40"/>
        </w:rPr>
        <w:t> </w:t>
      </w:r>
      <w:r>
        <w:rPr/>
        <w:t>As graphics are updated by the animator module, the canvas repaints the graphics, causing an animation.</w:t>
      </w:r>
    </w:p>
    <w:p>
      <w:pPr>
        <w:pStyle w:val="BodyText"/>
        <w:spacing w:line="259" w:lineRule="auto" w:before="24"/>
        <w:ind w:left="108" w:right="236" w:firstLine="317"/>
      </w:pPr>
      <w:r>
        <w:rPr/>
        <w:t>The question area (D) contains the questions designed by the experimenter to evaluate the participants’ comprehension of the algorithm.</w:t>
      </w:r>
      <w:r>
        <w:rPr>
          <w:spacing w:val="40"/>
        </w:rPr>
        <w:t> </w:t>
      </w:r>
      <w:r>
        <w:rPr/>
        <w:t>These “traditional” questions</w:t>
      </w:r>
      <w:r>
        <w:rPr>
          <w:spacing w:val="38"/>
        </w:rPr>
        <w:t> </w:t>
      </w:r>
      <w:r>
        <w:rPr/>
        <w:t>are</w:t>
      </w:r>
      <w:r>
        <w:rPr>
          <w:spacing w:val="37"/>
        </w:rPr>
        <w:t> </w:t>
      </w:r>
      <w:r>
        <w:rPr/>
        <w:t>displayed</w:t>
      </w:r>
      <w:r>
        <w:rPr>
          <w:spacing w:val="37"/>
        </w:rPr>
        <w:t> </w:t>
      </w:r>
      <w:r>
        <w:rPr/>
        <w:t>individually,</w:t>
      </w:r>
      <w:r>
        <w:rPr>
          <w:spacing w:val="40"/>
        </w:rPr>
        <w:t> </w:t>
      </w:r>
      <w:r>
        <w:rPr/>
        <w:t>with</w:t>
      </w:r>
      <w:r>
        <w:rPr>
          <w:spacing w:val="38"/>
        </w:rPr>
        <w:t> </w:t>
      </w:r>
      <w:r>
        <w:rPr/>
        <w:t>a</w:t>
      </w:r>
      <w:r>
        <w:rPr>
          <w:spacing w:val="37"/>
        </w:rPr>
        <w:t> </w:t>
      </w:r>
      <w:r>
        <w:rPr/>
        <w:t>listing</w:t>
      </w:r>
      <w:r>
        <w:rPr>
          <w:spacing w:val="37"/>
        </w:rPr>
        <w:t> </w:t>
      </w:r>
      <w:r>
        <w:rPr/>
        <w:t>of</w:t>
      </w:r>
      <w:r>
        <w:rPr>
          <w:spacing w:val="38"/>
        </w:rPr>
        <w:t> </w:t>
      </w:r>
      <w:r>
        <w:rPr/>
        <w:t>all</w:t>
      </w:r>
      <w:r>
        <w:rPr>
          <w:spacing w:val="38"/>
        </w:rPr>
        <w:t> </w:t>
      </w:r>
      <w:r>
        <w:rPr/>
        <w:t>questions</w:t>
      </w:r>
      <w:r>
        <w:rPr>
          <w:spacing w:val="37"/>
        </w:rPr>
        <w:t> </w:t>
      </w:r>
      <w:r>
        <w:rPr/>
        <w:t>off</w:t>
      </w:r>
      <w:r>
        <w:rPr>
          <w:spacing w:val="37"/>
        </w:rPr>
        <w:t> </w:t>
      </w:r>
      <w:r>
        <w:rPr/>
        <w:t>to</w:t>
      </w:r>
      <w:r>
        <w:rPr>
          <w:spacing w:val="37"/>
        </w:rPr>
        <w:t> </w:t>
      </w:r>
      <w:r>
        <w:rPr/>
        <w:t>the</w:t>
      </w:r>
      <w:r>
        <w:rPr>
          <w:spacing w:val="37"/>
        </w:rPr>
        <w:t> </w:t>
      </w:r>
      <w:r>
        <w:rPr/>
        <w:t>left side.</w:t>
      </w:r>
      <w:r>
        <w:rPr>
          <w:spacing w:val="40"/>
        </w:rPr>
        <w:t> </w:t>
      </w:r>
      <w:r>
        <w:rPr/>
        <w:t>An asterisk next to a question number in the list indicates that the question is </w:t>
      </w:r>
      <w:bookmarkStart w:name="Findings using SSEA" w:id="4"/>
      <w:bookmarkEnd w:id="4"/>
      <w:r>
        <w:rPr/>
        <w:t>still</w:t>
      </w:r>
      <w:r>
        <w:rPr>
          <w:spacing w:val="12"/>
        </w:rPr>
        <w:t> </w:t>
      </w:r>
      <w:r>
        <w:rPr/>
        <w:t>unanswered.</w:t>
      </w:r>
      <w:r>
        <w:rPr>
          <w:spacing w:val="36"/>
        </w:rPr>
        <w:t> </w:t>
      </w:r>
      <w:r>
        <w:rPr/>
        <w:t>Participants</w:t>
      </w:r>
      <w:r>
        <w:rPr>
          <w:spacing w:val="13"/>
        </w:rPr>
        <w:t> </w:t>
      </w:r>
      <w:r>
        <w:rPr/>
        <w:t>may</w:t>
      </w:r>
      <w:r>
        <w:rPr>
          <w:spacing w:val="12"/>
        </w:rPr>
        <w:t> </w:t>
      </w:r>
      <w:r>
        <w:rPr/>
        <w:t>return</w:t>
      </w:r>
      <w:r>
        <w:rPr>
          <w:spacing w:val="12"/>
        </w:rPr>
        <w:t> </w:t>
      </w:r>
      <w:r>
        <w:rPr/>
        <w:t>to</w:t>
      </w:r>
      <w:r>
        <w:rPr>
          <w:spacing w:val="13"/>
        </w:rPr>
        <w:t> </w:t>
      </w:r>
      <w:r>
        <w:rPr/>
        <w:t>a</w:t>
      </w:r>
      <w:r>
        <w:rPr>
          <w:spacing w:val="12"/>
        </w:rPr>
        <w:t> </w:t>
      </w:r>
      <w:r>
        <w:rPr/>
        <w:t>question</w:t>
      </w:r>
      <w:r>
        <w:rPr>
          <w:spacing w:val="12"/>
        </w:rPr>
        <w:t> </w:t>
      </w:r>
      <w:r>
        <w:rPr/>
        <w:t>and</w:t>
      </w:r>
      <w:r>
        <w:rPr>
          <w:spacing w:val="13"/>
        </w:rPr>
        <w:t> </w:t>
      </w:r>
      <w:r>
        <w:rPr/>
        <w:t>change</w:t>
      </w:r>
      <w:r>
        <w:rPr>
          <w:spacing w:val="12"/>
        </w:rPr>
        <w:t> </w:t>
      </w:r>
      <w:r>
        <w:rPr/>
        <w:t>their</w:t>
      </w:r>
      <w:r>
        <w:rPr>
          <w:spacing w:val="13"/>
        </w:rPr>
        <w:t> </w:t>
      </w:r>
      <w:r>
        <w:rPr>
          <w:spacing w:val="-2"/>
        </w:rPr>
        <w:t>response.</w:t>
      </w:r>
    </w:p>
    <w:p>
      <w:pPr>
        <w:pStyle w:val="BodyText"/>
        <w:spacing w:line="238" w:lineRule="exact"/>
        <w:ind w:left="108"/>
      </w:pPr>
      <w:r>
        <w:rPr/>
        <w:t>When</w:t>
      </w:r>
      <w:r>
        <w:rPr>
          <w:spacing w:val="4"/>
        </w:rPr>
        <w:t> </w:t>
      </w:r>
      <w:r>
        <w:rPr/>
        <w:t>all</w:t>
      </w:r>
      <w:r>
        <w:rPr>
          <w:spacing w:val="8"/>
        </w:rPr>
        <w:t> </w:t>
      </w:r>
      <w:r>
        <w:rPr/>
        <w:t>questions</w:t>
      </w:r>
      <w:r>
        <w:rPr>
          <w:spacing w:val="7"/>
        </w:rPr>
        <w:t> </w:t>
      </w:r>
      <w:r>
        <w:rPr/>
        <w:t>are</w:t>
      </w:r>
      <w:r>
        <w:rPr>
          <w:spacing w:val="7"/>
        </w:rPr>
        <w:t> </w:t>
      </w:r>
      <w:r>
        <w:rPr/>
        <w:t>answered,</w:t>
      </w:r>
      <w:r>
        <w:rPr>
          <w:spacing w:val="10"/>
        </w:rPr>
        <w:t> </w:t>
      </w:r>
      <w:r>
        <w:rPr/>
        <w:t>a</w:t>
      </w:r>
      <w:r>
        <w:rPr>
          <w:spacing w:val="7"/>
        </w:rPr>
        <w:t> </w:t>
      </w:r>
      <w:r>
        <w:rPr>
          <w:rFonts w:ascii="LM Roman 10"/>
          <w:i/>
        </w:rPr>
        <w:t>submit</w:t>
      </w:r>
      <w:r>
        <w:rPr>
          <w:rFonts w:ascii="LM Roman 10"/>
          <w:i/>
          <w:spacing w:val="-14"/>
        </w:rPr>
        <w:t> </w:t>
      </w:r>
      <w:r>
        <w:rPr/>
        <w:t>button</w:t>
      </w:r>
      <w:r>
        <w:rPr>
          <w:spacing w:val="7"/>
        </w:rPr>
        <w:t> </w:t>
      </w:r>
      <w:r>
        <w:rPr/>
        <w:t>becomes</w:t>
      </w:r>
      <w:r>
        <w:rPr>
          <w:spacing w:val="8"/>
        </w:rPr>
        <w:t> </w:t>
      </w:r>
      <w:r>
        <w:rPr/>
        <w:t>enabled.</w:t>
      </w:r>
      <w:r>
        <w:rPr>
          <w:spacing w:val="37"/>
        </w:rPr>
        <w:t> </w:t>
      </w:r>
      <w:r>
        <w:rPr/>
        <w:t>When</w:t>
      </w:r>
      <w:r>
        <w:rPr>
          <w:spacing w:val="7"/>
        </w:rPr>
        <w:t> </w:t>
      </w:r>
      <w:r>
        <w:rPr/>
        <w:t>the</w:t>
      </w:r>
      <w:r>
        <w:rPr>
          <w:spacing w:val="7"/>
        </w:rPr>
        <w:t> </w:t>
      </w:r>
      <w:r>
        <w:rPr>
          <w:spacing w:val="-4"/>
        </w:rPr>
        <w:t>user</w:t>
      </w:r>
    </w:p>
    <w:p>
      <w:pPr>
        <w:pStyle w:val="BodyText"/>
        <w:spacing w:line="266" w:lineRule="exact" w:before="8"/>
        <w:ind w:left="108" w:right="239"/>
      </w:pPr>
      <w:r>
        <w:rPr/>
        <w:t>clicks the </w:t>
      </w:r>
      <w:r>
        <w:rPr>
          <w:rFonts w:ascii="LM Roman 10"/>
          <w:i/>
        </w:rPr>
        <w:t>submit</w:t>
      </w:r>
      <w:r>
        <w:rPr>
          <w:rFonts w:ascii="LM Roman 10"/>
          <w:i/>
          <w:spacing w:val="-4"/>
        </w:rPr>
        <w:t> </w:t>
      </w:r>
      <w:r>
        <w:rPr/>
        <w:t>button the session terminates.</w:t>
      </w:r>
      <w:r>
        <w:rPr>
          <w:spacing w:val="40"/>
        </w:rPr>
        <w:t> </w:t>
      </w:r>
      <w:r>
        <w:rPr/>
        <w:t>Both the intermediate choices and the final answers for all questions are recorded in a log.</w:t>
      </w:r>
    </w:p>
    <w:p>
      <w:pPr>
        <w:pStyle w:val="BodyText"/>
        <w:spacing w:line="259" w:lineRule="auto" w:before="45"/>
        <w:ind w:left="108" w:right="241" w:firstLine="317"/>
      </w:pPr>
      <w:r>
        <w:rPr/>
        <w:t>Details of the implementation of the SSEA architecture and the procedure for specifying an experiment may be found in [</w:t>
      </w:r>
      <w:hyperlink w:history="true" w:anchor="_bookmark3">
        <w:r>
          <w:rPr>
            <w:color w:val="0000FF"/>
          </w:rPr>
          <w:t>2</w:t>
        </w:r>
      </w:hyperlink>
      <w:r>
        <w:rPr/>
        <w:t>].</w:t>
      </w:r>
    </w:p>
    <w:p>
      <w:pPr>
        <w:pStyle w:val="BodyText"/>
        <w:spacing w:before="103"/>
        <w:jc w:val="left"/>
      </w:pPr>
    </w:p>
    <w:p>
      <w:pPr>
        <w:pStyle w:val="Heading1"/>
        <w:numPr>
          <w:ilvl w:val="0"/>
          <w:numId w:val="1"/>
        </w:numPr>
        <w:tabs>
          <w:tab w:pos="578" w:val="left" w:leader="none"/>
        </w:tabs>
        <w:spacing w:line="240" w:lineRule="auto" w:before="0" w:after="0"/>
        <w:ind w:left="578" w:right="0" w:hanging="470"/>
        <w:jc w:val="left"/>
      </w:pPr>
      <w:r>
        <w:rPr/>
        <w:t>Findings</w:t>
      </w:r>
      <w:r>
        <w:rPr>
          <w:spacing w:val="-11"/>
        </w:rPr>
        <w:t> </w:t>
      </w:r>
      <w:r>
        <w:rPr/>
        <w:t>using</w:t>
      </w:r>
      <w:r>
        <w:rPr>
          <w:spacing w:val="-9"/>
        </w:rPr>
        <w:t> </w:t>
      </w:r>
      <w:r>
        <w:rPr>
          <w:spacing w:val="-4"/>
        </w:rPr>
        <w:t>SSEA</w:t>
      </w:r>
    </w:p>
    <w:p>
      <w:pPr>
        <w:pStyle w:val="BodyText"/>
        <w:spacing w:line="259" w:lineRule="auto" w:before="222"/>
        <w:ind w:left="108" w:right="239"/>
      </w:pPr>
      <w:r>
        <w:rPr/>
        <w:t>In this paper we describe an initial study, conducted using SSEA, in which we evaluate</w:t>
      </w:r>
      <w:r>
        <w:rPr>
          <w:spacing w:val="18"/>
        </w:rPr>
        <w:t> </w:t>
      </w:r>
      <w:r>
        <w:rPr/>
        <w:t>the</w:t>
      </w:r>
      <w:r>
        <w:rPr>
          <w:spacing w:val="18"/>
        </w:rPr>
        <w:t> </w:t>
      </w:r>
      <w:r>
        <w:rPr/>
        <w:t>effect</w:t>
      </w:r>
      <w:r>
        <w:rPr>
          <w:spacing w:val="18"/>
        </w:rPr>
        <w:t> </w:t>
      </w:r>
      <w:r>
        <w:rPr/>
        <w:t>of</w:t>
      </w:r>
      <w:r>
        <w:rPr>
          <w:spacing w:val="18"/>
        </w:rPr>
        <w:t> </w:t>
      </w:r>
      <w:r>
        <w:rPr/>
        <w:t>two</w:t>
      </w:r>
      <w:r>
        <w:rPr>
          <w:spacing w:val="18"/>
        </w:rPr>
        <w:t> </w:t>
      </w:r>
      <w:r>
        <w:rPr/>
        <w:t>attributes</w:t>
      </w:r>
      <w:r>
        <w:rPr>
          <w:spacing w:val="18"/>
        </w:rPr>
        <w:t> </w:t>
      </w:r>
      <w:r>
        <w:rPr/>
        <w:t>of</w:t>
      </w:r>
      <w:r>
        <w:rPr>
          <w:spacing w:val="18"/>
        </w:rPr>
        <w:t> </w:t>
      </w:r>
      <w:r>
        <w:rPr/>
        <w:t>an</w:t>
      </w:r>
      <w:r>
        <w:rPr>
          <w:spacing w:val="18"/>
        </w:rPr>
        <w:t> </w:t>
      </w:r>
      <w:r>
        <w:rPr/>
        <w:t>algorithm</w:t>
      </w:r>
      <w:r>
        <w:rPr>
          <w:spacing w:val="18"/>
        </w:rPr>
        <w:t> </w:t>
      </w:r>
      <w:r>
        <w:rPr/>
        <w:t>animation.</w:t>
      </w:r>
      <w:r>
        <w:rPr>
          <w:spacing w:val="40"/>
        </w:rPr>
        <w:t> </w:t>
      </w:r>
      <w:r>
        <w:rPr/>
        <w:t>The</w:t>
      </w:r>
      <w:r>
        <w:rPr>
          <w:spacing w:val="18"/>
        </w:rPr>
        <w:t> </w:t>
      </w:r>
      <w:r>
        <w:rPr/>
        <w:t>first</w:t>
      </w:r>
      <w:r>
        <w:rPr>
          <w:spacing w:val="18"/>
        </w:rPr>
        <w:t> </w:t>
      </w:r>
      <w:r>
        <w:rPr/>
        <w:t>attribute is the presence of cueing (flashing) to indicate to the viewer that two data elements have been compared.</w:t>
      </w:r>
      <w:r>
        <w:rPr>
          <w:spacing w:val="40"/>
        </w:rPr>
        <w:t> </w:t>
      </w:r>
      <w:r>
        <w:rPr/>
        <w:t>We label the conditions as “cueing” (C) and “no-cueing”(X). The “cueing” depiction flashes the compared bars three times when the comparison event occurs.</w:t>
      </w:r>
      <w:r>
        <w:rPr>
          <w:spacing w:val="40"/>
        </w:rPr>
        <w:t> </w:t>
      </w:r>
      <w:r>
        <w:rPr/>
        <w:t>“No-cueing” simply does not flash.</w:t>
      </w:r>
    </w:p>
    <w:p>
      <w:pPr>
        <w:pStyle w:val="BodyText"/>
        <w:spacing w:line="259" w:lineRule="auto" w:before="24"/>
        <w:ind w:left="108" w:right="238" w:firstLine="317"/>
      </w:pPr>
      <w:r>
        <w:rPr/>
        <w:t>The second attribute is the type of animation used to indicate that two data elements have exchanged values.</w:t>
      </w:r>
      <w:r>
        <w:rPr>
          <w:spacing w:val="40"/>
        </w:rPr>
        <w:t> </w:t>
      </w:r>
      <w:r>
        <w:rPr/>
        <w:t>We label the conditions as “grow”(G) and “move”(M). In the “grow” depiction of an exchange of elements, the bar repre- senting</w:t>
      </w:r>
      <w:r>
        <w:rPr>
          <w:spacing w:val="40"/>
        </w:rPr>
        <w:t> </w:t>
      </w:r>
      <w:r>
        <w:rPr/>
        <w:t>the</w:t>
      </w:r>
      <w:r>
        <w:rPr>
          <w:spacing w:val="40"/>
        </w:rPr>
        <w:t> </w:t>
      </w:r>
      <w:r>
        <w:rPr/>
        <w:t>smaller</w:t>
      </w:r>
      <w:r>
        <w:rPr>
          <w:spacing w:val="40"/>
        </w:rPr>
        <w:t> </w:t>
      </w:r>
      <w:r>
        <w:rPr/>
        <w:t>element</w:t>
      </w:r>
      <w:r>
        <w:rPr>
          <w:spacing w:val="40"/>
        </w:rPr>
        <w:t> </w:t>
      </w:r>
      <w:r>
        <w:rPr/>
        <w:t>grows</w:t>
      </w:r>
      <w:r>
        <w:rPr>
          <w:spacing w:val="40"/>
        </w:rPr>
        <w:t> </w:t>
      </w:r>
      <w:r>
        <w:rPr/>
        <w:t>to</w:t>
      </w:r>
      <w:r>
        <w:rPr>
          <w:spacing w:val="40"/>
        </w:rPr>
        <w:t> </w:t>
      </w:r>
      <w:r>
        <w:rPr/>
        <w:t>the</w:t>
      </w:r>
      <w:r>
        <w:rPr>
          <w:spacing w:val="40"/>
        </w:rPr>
        <w:t> </w:t>
      </w:r>
      <w:r>
        <w:rPr/>
        <w:t>height</w:t>
      </w:r>
      <w:r>
        <w:rPr>
          <w:spacing w:val="40"/>
        </w:rPr>
        <w:t> </w:t>
      </w:r>
      <w:r>
        <w:rPr/>
        <w:t>of</w:t>
      </w:r>
      <w:r>
        <w:rPr>
          <w:spacing w:val="40"/>
        </w:rPr>
        <w:t> </w:t>
      </w:r>
      <w:r>
        <w:rPr/>
        <w:t>the</w:t>
      </w:r>
      <w:r>
        <w:rPr>
          <w:spacing w:val="40"/>
        </w:rPr>
        <w:t> </w:t>
      </w:r>
      <w:r>
        <w:rPr/>
        <w:t>larger</w:t>
      </w:r>
      <w:r>
        <w:rPr>
          <w:spacing w:val="40"/>
        </w:rPr>
        <w:t> </w:t>
      </w:r>
      <w:r>
        <w:rPr/>
        <w:t>element</w:t>
      </w:r>
      <w:r>
        <w:rPr>
          <w:spacing w:val="40"/>
        </w:rPr>
        <w:t> </w:t>
      </w:r>
      <w:r>
        <w:rPr/>
        <w:t>while</w:t>
      </w:r>
      <w:r>
        <w:rPr>
          <w:spacing w:val="40"/>
        </w:rPr>
        <w:t> </w:t>
      </w:r>
      <w:r>
        <w:rPr/>
        <w:t>the larger element simultaneously shrinks to the height of the smaller element.</w:t>
      </w:r>
      <w:r>
        <w:rPr>
          <w:spacing w:val="40"/>
        </w:rPr>
        <w:t> </w:t>
      </w:r>
      <w:r>
        <w:rPr/>
        <w:t>In the “move” depiction of an exchange of values, the two bars representing the data ele- ments being exchanged are seen to move in an arcing motion, each one moving to</w:t>
      </w:r>
      <w:r>
        <w:rPr>
          <w:spacing w:val="80"/>
        </w:rPr>
        <w:t> </w:t>
      </w:r>
      <w:r>
        <w:rPr/>
        <w:t>the location of the other.</w:t>
      </w:r>
    </w:p>
    <w:p>
      <w:pPr>
        <w:pStyle w:val="BodyText"/>
        <w:spacing w:line="259" w:lineRule="auto" w:before="26"/>
        <w:ind w:left="108" w:right="238" w:firstLine="317"/>
      </w:pPr>
      <w:r>
        <w:rPr/>
        <w:t>Four animations were created:</w:t>
      </w:r>
      <w:r>
        <w:rPr>
          <w:spacing w:val="40"/>
        </w:rPr>
        <w:t> </w:t>
      </w:r>
      <w:r>
        <w:rPr/>
        <w:t>cueing with move(MC), cueing with grow(GC),</w:t>
      </w:r>
      <w:r>
        <w:rPr>
          <w:spacing w:val="40"/>
        </w:rPr>
        <w:t> </w:t>
      </w:r>
      <w:r>
        <w:rPr/>
        <w:t>no cueing with move(MX), and no cueing with grow(GX). An interesting aspect of this</w:t>
      </w:r>
      <w:r>
        <w:rPr>
          <w:spacing w:val="-4"/>
        </w:rPr>
        <w:t> </w:t>
      </w:r>
      <w:r>
        <w:rPr/>
        <w:t>study</w:t>
      </w:r>
      <w:r>
        <w:rPr>
          <w:spacing w:val="-4"/>
        </w:rPr>
        <w:t> </w:t>
      </w:r>
      <w:r>
        <w:rPr/>
        <w:t>is</w:t>
      </w:r>
      <w:r>
        <w:rPr>
          <w:spacing w:val="-4"/>
        </w:rPr>
        <w:t> </w:t>
      </w:r>
      <w:r>
        <w:rPr/>
        <w:t>that</w:t>
      </w:r>
      <w:r>
        <w:rPr>
          <w:spacing w:val="-4"/>
        </w:rPr>
        <w:t> </w:t>
      </w:r>
      <w:r>
        <w:rPr/>
        <w:t>we</w:t>
      </w:r>
      <w:r>
        <w:rPr>
          <w:spacing w:val="-4"/>
        </w:rPr>
        <w:t> </w:t>
      </w:r>
      <w:r>
        <w:rPr/>
        <w:t>sought</w:t>
      </w:r>
      <w:r>
        <w:rPr>
          <w:spacing w:val="-4"/>
        </w:rPr>
        <w:t> </w:t>
      </w:r>
      <w:r>
        <w:rPr/>
        <w:t>to</w:t>
      </w:r>
      <w:r>
        <w:rPr>
          <w:spacing w:val="-4"/>
        </w:rPr>
        <w:t> </w:t>
      </w:r>
      <w:r>
        <w:rPr/>
        <w:t>simultaneously</w:t>
      </w:r>
      <w:r>
        <w:rPr>
          <w:spacing w:val="-4"/>
        </w:rPr>
        <w:t> </w:t>
      </w:r>
      <w:r>
        <w:rPr/>
        <w:t>evaluate</w:t>
      </w:r>
      <w:r>
        <w:rPr>
          <w:spacing w:val="-4"/>
        </w:rPr>
        <w:t> </w:t>
      </w:r>
      <w:r>
        <w:rPr/>
        <w:t>the</w:t>
      </w:r>
      <w:r>
        <w:rPr>
          <w:spacing w:val="-4"/>
        </w:rPr>
        <w:t> </w:t>
      </w:r>
      <w:r>
        <w:rPr/>
        <w:t>perceptual</w:t>
      </w:r>
      <w:r>
        <w:rPr>
          <w:spacing w:val="-4"/>
        </w:rPr>
        <w:t> </w:t>
      </w:r>
      <w:r>
        <w:rPr/>
        <w:t>effects</w:t>
      </w:r>
      <w:r>
        <w:rPr>
          <w:spacing w:val="-4"/>
        </w:rPr>
        <w:t> </w:t>
      </w:r>
      <w:r>
        <w:rPr/>
        <w:t>of</w:t>
      </w:r>
      <w:r>
        <w:rPr>
          <w:spacing w:val="-4"/>
        </w:rPr>
        <w:t> </w:t>
      </w:r>
      <w:r>
        <w:rPr/>
        <w:t>these animation techniques and the effects of the animation techniques on comprehension of the algorithm depicted in the animation.</w:t>
      </w:r>
      <w:r>
        <w:rPr>
          <w:spacing w:val="40"/>
        </w:rPr>
        <w:t> </w:t>
      </w:r>
      <w:r>
        <w:rPr/>
        <w:t>By perceptual effect we refer to the viewer’s ability to see and understand what is animated (i.e., did users detect that two</w:t>
      </w:r>
      <w:r>
        <w:rPr>
          <w:spacing w:val="35"/>
        </w:rPr>
        <w:t> </w:t>
      </w:r>
      <w:r>
        <w:rPr/>
        <w:t>bars</w:t>
      </w:r>
      <w:r>
        <w:rPr>
          <w:spacing w:val="35"/>
        </w:rPr>
        <w:t> </w:t>
      </w:r>
      <w:r>
        <w:rPr/>
        <w:t>just</w:t>
      </w:r>
      <w:r>
        <w:rPr>
          <w:spacing w:val="35"/>
        </w:rPr>
        <w:t> </w:t>
      </w:r>
      <w:r>
        <w:rPr/>
        <w:t>flashed?,</w:t>
      </w:r>
      <w:r>
        <w:rPr>
          <w:spacing w:val="39"/>
        </w:rPr>
        <w:t> </w:t>
      </w:r>
      <w:r>
        <w:rPr/>
        <w:t>do</w:t>
      </w:r>
      <w:r>
        <w:rPr>
          <w:spacing w:val="35"/>
        </w:rPr>
        <w:t> </w:t>
      </w:r>
      <w:r>
        <w:rPr/>
        <w:t>they</w:t>
      </w:r>
      <w:r>
        <w:rPr>
          <w:spacing w:val="35"/>
        </w:rPr>
        <w:t> </w:t>
      </w:r>
      <w:r>
        <w:rPr/>
        <w:t>understand</w:t>
      </w:r>
      <w:r>
        <w:rPr>
          <w:spacing w:val="35"/>
        </w:rPr>
        <w:t> </w:t>
      </w:r>
      <w:r>
        <w:rPr/>
        <w:t>that</w:t>
      </w:r>
      <w:r>
        <w:rPr>
          <w:spacing w:val="35"/>
        </w:rPr>
        <w:t> </w:t>
      </w:r>
      <w:r>
        <w:rPr/>
        <w:t>the</w:t>
      </w:r>
      <w:r>
        <w:rPr>
          <w:spacing w:val="35"/>
        </w:rPr>
        <w:t> </w:t>
      </w:r>
      <w:r>
        <w:rPr/>
        <w:t>flashing</w:t>
      </w:r>
      <w:r>
        <w:rPr>
          <w:spacing w:val="35"/>
        </w:rPr>
        <w:t> </w:t>
      </w:r>
      <w:r>
        <w:rPr/>
        <w:t>means</w:t>
      </w:r>
      <w:r>
        <w:rPr>
          <w:spacing w:val="35"/>
        </w:rPr>
        <w:t> </w:t>
      </w:r>
      <w:r>
        <w:rPr/>
        <w:t>that</w:t>
      </w:r>
      <w:r>
        <w:rPr>
          <w:spacing w:val="35"/>
        </w:rPr>
        <w:t> </w:t>
      </w:r>
      <w:r>
        <w:rPr/>
        <w:t>the</w:t>
      </w:r>
      <w:r>
        <w:rPr>
          <w:spacing w:val="35"/>
        </w:rPr>
        <w:t> </w:t>
      </w:r>
      <w:r>
        <w:rPr/>
        <w:t>two bars are being compared to one another?, etc.)</w:t>
      </w:r>
      <w:r>
        <w:rPr>
          <w:spacing w:val="40"/>
        </w:rPr>
        <w:t> </w:t>
      </w:r>
      <w:r>
        <w:rPr/>
        <w:t>Perceptual effects are evaluated through responses to popup questions .</w:t>
      </w:r>
    </w:p>
    <w:p>
      <w:pPr>
        <w:spacing w:after="0" w:line="259" w:lineRule="auto"/>
        <w:sectPr>
          <w:pgSz w:w="9360" w:h="13610"/>
          <w:pgMar w:header="860" w:footer="0" w:top="1060" w:bottom="280" w:left="680" w:right="660"/>
        </w:sectPr>
      </w:pPr>
    </w:p>
    <w:p>
      <w:pPr>
        <w:pStyle w:val="BodyText"/>
        <w:spacing w:line="259" w:lineRule="auto" w:before="155"/>
        <w:ind w:left="221" w:right="122" w:firstLine="317"/>
      </w:pPr>
      <w:bookmarkStart w:name="Method" w:id="5"/>
      <w:bookmarkEnd w:id="5"/>
      <w:r>
        <w:rPr/>
      </w:r>
      <w:r>
        <w:rPr/>
        <w:t>We evaluated the impact of these attributes both on perception of the animated changes</w:t>
      </w:r>
      <w:r>
        <w:rPr>
          <w:spacing w:val="34"/>
        </w:rPr>
        <w:t> </w:t>
      </w:r>
      <w:r>
        <w:rPr/>
        <w:t>and</w:t>
      </w:r>
      <w:r>
        <w:rPr>
          <w:spacing w:val="34"/>
        </w:rPr>
        <w:t> </w:t>
      </w:r>
      <w:r>
        <w:rPr/>
        <w:t>on</w:t>
      </w:r>
      <w:r>
        <w:rPr>
          <w:spacing w:val="34"/>
        </w:rPr>
        <w:t> </w:t>
      </w:r>
      <w:r>
        <w:rPr/>
        <w:t>viewer</w:t>
      </w:r>
      <w:r>
        <w:rPr>
          <w:spacing w:val="34"/>
        </w:rPr>
        <w:t> </w:t>
      </w:r>
      <w:r>
        <w:rPr/>
        <w:t>comprehension</w:t>
      </w:r>
      <w:r>
        <w:rPr>
          <w:spacing w:val="34"/>
        </w:rPr>
        <w:t> </w:t>
      </w:r>
      <w:r>
        <w:rPr/>
        <w:t>of</w:t>
      </w:r>
      <w:r>
        <w:rPr>
          <w:spacing w:val="34"/>
        </w:rPr>
        <w:t> </w:t>
      </w:r>
      <w:r>
        <w:rPr/>
        <w:t>the</w:t>
      </w:r>
      <w:r>
        <w:rPr>
          <w:spacing w:val="34"/>
        </w:rPr>
        <w:t> </w:t>
      </w:r>
      <w:r>
        <w:rPr/>
        <w:t>depicted</w:t>
      </w:r>
      <w:r>
        <w:rPr>
          <w:spacing w:val="34"/>
        </w:rPr>
        <w:t> </w:t>
      </w:r>
      <w:r>
        <w:rPr/>
        <w:t>algorithm,</w:t>
      </w:r>
      <w:r>
        <w:rPr>
          <w:spacing w:val="38"/>
        </w:rPr>
        <w:t> </w:t>
      </w:r>
      <w:r>
        <w:rPr/>
        <w:t>as</w:t>
      </w:r>
      <w:r>
        <w:rPr>
          <w:spacing w:val="34"/>
        </w:rPr>
        <w:t> </w:t>
      </w:r>
      <w:r>
        <w:rPr/>
        <w:t>measured</w:t>
      </w:r>
      <w:r>
        <w:rPr>
          <w:spacing w:val="34"/>
        </w:rPr>
        <w:t> </w:t>
      </w:r>
      <w:r>
        <w:rPr/>
        <w:t>by the number of correctly answered questions in two question sets:</w:t>
      </w:r>
      <w:r>
        <w:rPr>
          <w:spacing w:val="40"/>
        </w:rPr>
        <w:t> </w:t>
      </w:r>
      <w:r>
        <w:rPr/>
        <w:t>“traditional” (comprehension) questions and “popup” (perception) questions.</w:t>
      </w:r>
    </w:p>
    <w:p>
      <w:pPr>
        <w:pStyle w:val="BodyText"/>
        <w:jc w:val="left"/>
      </w:pPr>
    </w:p>
    <w:p>
      <w:pPr>
        <w:pStyle w:val="BodyText"/>
        <w:spacing w:before="7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Method</w:t>
      </w:r>
    </w:p>
    <w:p>
      <w:pPr>
        <w:pStyle w:val="ListParagraph"/>
        <w:numPr>
          <w:ilvl w:val="2"/>
          <w:numId w:val="1"/>
        </w:numPr>
        <w:tabs>
          <w:tab w:pos="892" w:val="left" w:leader="none"/>
        </w:tabs>
        <w:spacing w:line="240" w:lineRule="auto" w:before="171" w:after="0"/>
        <w:ind w:left="892" w:right="0" w:hanging="671"/>
        <w:jc w:val="left"/>
        <w:rPr>
          <w:rFonts w:ascii="LM Roman 10"/>
          <w:i/>
          <w:sz w:val="21"/>
        </w:rPr>
      </w:pPr>
      <w:r>
        <w:rPr>
          <w:rFonts w:ascii="LM Roman 10"/>
          <w:i/>
          <w:spacing w:val="-2"/>
          <w:sz w:val="21"/>
        </w:rPr>
        <w:t>Participants</w:t>
      </w:r>
    </w:p>
    <w:p>
      <w:pPr>
        <w:pStyle w:val="BodyText"/>
        <w:spacing w:line="259" w:lineRule="auto" w:before="36"/>
        <w:ind w:left="221" w:right="123"/>
      </w:pPr>
      <w:r>
        <w:rPr/>
        <w:t>Participants in the experiment were 59 volunteers drawn from the undergraduate computer</w:t>
      </w:r>
      <w:r>
        <w:rPr>
          <w:spacing w:val="-1"/>
        </w:rPr>
        <w:t> </w:t>
      </w:r>
      <w:r>
        <w:rPr/>
        <w:t>science</w:t>
      </w:r>
      <w:r>
        <w:rPr>
          <w:spacing w:val="-1"/>
        </w:rPr>
        <w:t> </w:t>
      </w:r>
      <w:r>
        <w:rPr/>
        <w:t>students</w:t>
      </w:r>
      <w:r>
        <w:rPr>
          <w:spacing w:val="-1"/>
        </w:rPr>
        <w:t> </w:t>
      </w:r>
      <w:r>
        <w:rPr/>
        <w:t>registered</w:t>
      </w:r>
      <w:r>
        <w:rPr>
          <w:spacing w:val="-1"/>
        </w:rPr>
        <w:t> </w:t>
      </w:r>
      <w:r>
        <w:rPr/>
        <w:t>at</w:t>
      </w:r>
      <w:r>
        <w:rPr>
          <w:spacing w:val="-1"/>
        </w:rPr>
        <w:t> </w:t>
      </w:r>
      <w:r>
        <w:rPr/>
        <w:t>the</w:t>
      </w:r>
      <w:r>
        <w:rPr>
          <w:spacing w:val="-1"/>
        </w:rPr>
        <w:t> </w:t>
      </w:r>
      <w:r>
        <w:rPr/>
        <w:t>University</w:t>
      </w:r>
      <w:r>
        <w:rPr>
          <w:spacing w:val="-1"/>
        </w:rPr>
        <w:t> </w:t>
      </w:r>
      <w:r>
        <w:rPr/>
        <w:t>of</w:t>
      </w:r>
      <w:r>
        <w:rPr>
          <w:spacing w:val="-1"/>
        </w:rPr>
        <w:t> </w:t>
      </w:r>
      <w:r>
        <w:rPr/>
        <w:t>Georgia</w:t>
      </w:r>
      <w:r>
        <w:rPr>
          <w:spacing w:val="-1"/>
        </w:rPr>
        <w:t> </w:t>
      </w:r>
      <w:r>
        <w:rPr/>
        <w:t>in</w:t>
      </w:r>
      <w:r>
        <w:rPr>
          <w:spacing w:val="-1"/>
        </w:rPr>
        <w:t> </w:t>
      </w:r>
      <w:r>
        <w:rPr/>
        <w:t>the</w:t>
      </w:r>
      <w:r>
        <w:rPr>
          <w:spacing w:val="-1"/>
        </w:rPr>
        <w:t> </w:t>
      </w:r>
      <w:r>
        <w:rPr/>
        <w:t>fall</w:t>
      </w:r>
      <w:r>
        <w:rPr>
          <w:spacing w:val="-1"/>
        </w:rPr>
        <w:t> </w:t>
      </w:r>
      <w:r>
        <w:rPr/>
        <w:t>semester of 2005 and spring semester of 2006. Participants received a five-dollar payment in return for their participation, which required approximately one hour.</w:t>
      </w:r>
    </w:p>
    <w:p>
      <w:pPr>
        <w:pStyle w:val="BodyText"/>
        <w:spacing w:before="180"/>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pacing w:val="-2"/>
          <w:sz w:val="21"/>
        </w:rPr>
        <w:t>Apparatus</w:t>
      </w:r>
    </w:p>
    <w:p>
      <w:pPr>
        <w:pStyle w:val="BodyText"/>
        <w:spacing w:line="259" w:lineRule="auto" w:before="36"/>
        <w:ind w:left="221" w:right="124"/>
      </w:pPr>
      <w:r>
        <w:rPr/>
        <w:t>Studies were conducted on Dell Dimension desktop computers with high-resolution 17-inch LCD flat-panel color monitors.</w:t>
      </w:r>
      <w:r>
        <w:rPr>
          <w:spacing w:val="38"/>
        </w:rPr>
        <w:t> </w:t>
      </w:r>
      <w:r>
        <w:rPr/>
        <w:t>Experiments were conducted with the SSEA </w:t>
      </w:r>
      <w:r>
        <w:rPr>
          <w:spacing w:val="-2"/>
        </w:rPr>
        <w:t>environment.</w:t>
      </w:r>
    </w:p>
    <w:p>
      <w:pPr>
        <w:pStyle w:val="BodyText"/>
        <w:spacing w:before="179"/>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pacing w:val="-2"/>
          <w:sz w:val="21"/>
        </w:rPr>
        <w:t>Stimuli</w:t>
      </w:r>
    </w:p>
    <w:p>
      <w:pPr>
        <w:pStyle w:val="BodyText"/>
        <w:spacing w:line="259" w:lineRule="auto" w:before="36"/>
        <w:ind w:left="221" w:right="125"/>
      </w:pPr>
      <w:r>
        <w:rPr/>
        <w:t>Participants viewed a quicksort animation, as seen in Figure 1.</w:t>
      </w:r>
      <w:r>
        <w:rPr>
          <w:spacing w:val="38"/>
        </w:rPr>
        <w:t> </w:t>
      </w:r>
      <w:r>
        <w:rPr/>
        <w:t>The elements of the array of values are represented as filled rectangular bars.</w:t>
      </w:r>
      <w:r>
        <w:rPr>
          <w:spacing w:val="40"/>
        </w:rPr>
        <w:t> </w:t>
      </w:r>
      <w:r>
        <w:rPr/>
        <w:t>The value of the array element is indicated by both its height and a label that appears below the bar.</w:t>
      </w:r>
      <w:r>
        <w:rPr>
          <w:spacing w:val="40"/>
        </w:rPr>
        <w:t> </w:t>
      </w:r>
      <w:r>
        <w:rPr/>
        <w:t>The height of each bar (in pixels) is the value of the element multiplied by 22 pixels, a height difference which was determined through pilot studies to be detectable at a confidence level of 95 percent.</w:t>
      </w:r>
    </w:p>
    <w:p>
      <w:pPr>
        <w:pStyle w:val="BodyText"/>
        <w:spacing w:line="259" w:lineRule="auto" w:before="24"/>
        <w:ind w:left="221" w:right="126" w:firstLine="317"/>
      </w:pPr>
      <w:r>
        <w:rPr/>
        <w:t>The quicksort algorithm is recursive and involves dividing and sub-dividing the array into partitions.</w:t>
      </w:r>
      <w:r>
        <w:rPr>
          <w:spacing w:val="40"/>
        </w:rPr>
        <w:t> </w:t>
      </w:r>
      <w:r>
        <w:rPr/>
        <w:t>An outlining rectangle indicates the current partition.</w:t>
      </w:r>
      <w:r>
        <w:rPr>
          <w:spacing w:val="40"/>
        </w:rPr>
        <w:t> </w:t>
      </w:r>
      <w:r>
        <w:rPr/>
        <w:t>In addition, labeled arrows marked “begin” and “end” indicate the boundaries of the current partition.</w:t>
      </w:r>
      <w:r>
        <w:rPr>
          <w:spacing w:val="35"/>
        </w:rPr>
        <w:t> </w:t>
      </w:r>
      <w:r>
        <w:rPr/>
        <w:t>Two additional labeled arrows marked “firstHigh” and “findLow” represent</w:t>
      </w:r>
      <w:r>
        <w:rPr>
          <w:spacing w:val="-2"/>
        </w:rPr>
        <w:t> </w:t>
      </w:r>
      <w:r>
        <w:rPr/>
        <w:t>the</w:t>
      </w:r>
      <w:r>
        <w:rPr>
          <w:spacing w:val="-3"/>
        </w:rPr>
        <w:t> </w:t>
      </w:r>
      <w:r>
        <w:rPr/>
        <w:t>variables</w:t>
      </w:r>
      <w:r>
        <w:rPr>
          <w:spacing w:val="-3"/>
        </w:rPr>
        <w:t> </w:t>
      </w:r>
      <w:r>
        <w:rPr/>
        <w:t>that</w:t>
      </w:r>
      <w:r>
        <w:rPr>
          <w:spacing w:val="-2"/>
        </w:rPr>
        <w:t> </w:t>
      </w:r>
      <w:r>
        <w:rPr/>
        <w:t>move</w:t>
      </w:r>
      <w:r>
        <w:rPr>
          <w:spacing w:val="-3"/>
        </w:rPr>
        <w:t> </w:t>
      </w:r>
      <w:r>
        <w:rPr/>
        <w:t>within</w:t>
      </w:r>
      <w:r>
        <w:rPr>
          <w:spacing w:val="-3"/>
        </w:rPr>
        <w:t> </w:t>
      </w:r>
      <w:r>
        <w:rPr/>
        <w:t>the</w:t>
      </w:r>
      <w:r>
        <w:rPr>
          <w:spacing w:val="-3"/>
        </w:rPr>
        <w:t> </w:t>
      </w:r>
      <w:r>
        <w:rPr/>
        <w:t>current</w:t>
      </w:r>
      <w:r>
        <w:rPr>
          <w:spacing w:val="-2"/>
        </w:rPr>
        <w:t> </w:t>
      </w:r>
      <w:r>
        <w:rPr/>
        <w:t>partition</w:t>
      </w:r>
      <w:r>
        <w:rPr>
          <w:spacing w:val="-3"/>
        </w:rPr>
        <w:t> </w:t>
      </w:r>
      <w:r>
        <w:rPr/>
        <w:t>looking</w:t>
      </w:r>
      <w:r>
        <w:rPr>
          <w:spacing w:val="-3"/>
        </w:rPr>
        <w:t> </w:t>
      </w:r>
      <w:r>
        <w:rPr/>
        <w:t>for</w:t>
      </w:r>
      <w:r>
        <w:rPr>
          <w:spacing w:val="-2"/>
        </w:rPr>
        <w:t> </w:t>
      </w:r>
      <w:r>
        <w:rPr/>
        <w:t>values</w:t>
      </w:r>
      <w:r>
        <w:rPr>
          <w:spacing w:val="-3"/>
        </w:rPr>
        <w:t> </w:t>
      </w:r>
      <w:r>
        <w:rPr/>
        <w:t>that are higher or lower than the pivot.</w:t>
      </w:r>
    </w:p>
    <w:p>
      <w:pPr>
        <w:pStyle w:val="BodyText"/>
        <w:spacing w:line="259" w:lineRule="auto" w:before="24"/>
        <w:ind w:left="221" w:right="124" w:firstLine="317"/>
      </w:pPr>
      <w:r>
        <w:rPr/>
        <w:t>Bars are colored to indicate the state of the algorithm.</w:t>
      </w:r>
      <w:r>
        <w:rPr>
          <w:spacing w:val="40"/>
        </w:rPr>
        <w:t> </w:t>
      </w:r>
      <w:r>
        <w:rPr/>
        <w:t>A legend is provided in</w:t>
      </w:r>
      <w:r>
        <w:rPr>
          <w:spacing w:val="40"/>
        </w:rPr>
        <w:t> </w:t>
      </w:r>
      <w:r>
        <w:rPr/>
        <w:t>the upper right-hand corner.</w:t>
      </w:r>
      <w:r>
        <w:rPr>
          <w:spacing w:val="40"/>
        </w:rPr>
        <w:t> </w:t>
      </w:r>
      <w:r>
        <w:rPr/>
        <w:t>The current pivot is colored green.</w:t>
      </w:r>
      <w:r>
        <w:rPr>
          <w:spacing w:val="40"/>
        </w:rPr>
        <w:t> </w:t>
      </w:r>
      <w:r>
        <w:rPr/>
        <w:t>Inactive partitions are colored gray.</w:t>
      </w:r>
      <w:r>
        <w:rPr>
          <w:spacing w:val="40"/>
        </w:rPr>
        <w:t> </w:t>
      </w:r>
      <w:r>
        <w:rPr/>
        <w:t>The active partition is initially colored red.</w:t>
      </w:r>
      <w:r>
        <w:rPr>
          <w:spacing w:val="40"/>
        </w:rPr>
        <w:t> </w:t>
      </w:r>
      <w:r>
        <w:rPr/>
        <w:t>As the algorithm proceeds the bars are sorted into a lower partition (values less than or equal to the pivot) which is colored light blue, and a higher partition (values greater than the pivot) which is colored purple.</w:t>
      </w:r>
      <w:r>
        <w:rPr>
          <w:spacing w:val="39"/>
        </w:rPr>
        <w:t> </w:t>
      </w:r>
      <w:r>
        <w:rPr/>
        <w:t>The pivot value is then swapped with the rightmost value in the lower partition, which is its final location.</w:t>
      </w:r>
      <w:r>
        <w:rPr>
          <w:spacing w:val="40"/>
        </w:rPr>
        <w:t> </w:t>
      </w:r>
      <w:r>
        <w:rPr/>
        <w:t>It is then colored black to indicate that it is in its sorted position.</w:t>
      </w:r>
    </w:p>
    <w:p>
      <w:pPr>
        <w:pStyle w:val="BodyText"/>
        <w:spacing w:line="259" w:lineRule="auto" w:before="25"/>
        <w:ind w:left="221" w:right="127" w:firstLine="317"/>
      </w:pPr>
      <w:r>
        <w:rPr/>
        <w:t>Two lines of text below the array serve as captions,</w:t>
      </w:r>
      <w:r>
        <w:rPr>
          <w:spacing w:val="30"/>
        </w:rPr>
        <w:t> </w:t>
      </w:r>
      <w:r>
        <w:rPr/>
        <w:t>providing a description of</w:t>
      </w:r>
      <w:r>
        <w:rPr>
          <w:spacing w:val="80"/>
        </w:rPr>
        <w:t> </w:t>
      </w:r>
      <w:r>
        <w:rPr/>
        <w:t>the current step being performed. Lines in the pseudocode display of section B are highlighted as the animation is executing the corresponding event.</w:t>
      </w:r>
    </w:p>
    <w:p>
      <w:pPr>
        <w:spacing w:after="0" w:line="259" w:lineRule="auto"/>
        <w:sectPr>
          <w:pgSz w:w="9360" w:h="13610"/>
          <w:pgMar w:header="860" w:footer="0" w:top="1060" w:bottom="280" w:left="680" w:right="660"/>
        </w:sectPr>
      </w:pPr>
    </w:p>
    <w:p>
      <w:pPr>
        <w:pStyle w:val="ListParagraph"/>
        <w:numPr>
          <w:ilvl w:val="2"/>
          <w:numId w:val="1"/>
        </w:numPr>
        <w:tabs>
          <w:tab w:pos="779" w:val="left" w:leader="none"/>
        </w:tabs>
        <w:spacing w:line="240" w:lineRule="auto" w:before="107" w:after="0"/>
        <w:ind w:left="779" w:right="0" w:hanging="671"/>
        <w:jc w:val="left"/>
        <w:rPr>
          <w:rFonts w:ascii="LM Roman 10"/>
          <w:i/>
          <w:sz w:val="21"/>
        </w:rPr>
      </w:pPr>
      <w:r>
        <w:rPr>
          <w:rFonts w:ascii="LM Roman 10"/>
          <w:i/>
          <w:spacing w:val="-2"/>
          <w:sz w:val="21"/>
        </w:rPr>
        <w:t>Design</w:t>
      </w:r>
    </w:p>
    <w:p>
      <w:pPr>
        <w:pStyle w:val="BodyText"/>
        <w:spacing w:line="259" w:lineRule="auto" w:before="36"/>
        <w:ind w:left="108" w:right="238"/>
      </w:pPr>
      <w:r>
        <w:rPr/>
        <w:t>Two between-subject factors were varied: cueing and exchange animation. Partici- pants were randomly assigned to one of four groups, each with its own corresponding animation. Fourteen participants were in the cueing with move(MC) category, six- teen in cueing with grow(GC), twelve in no cueing with move(MX), and seventeen</w:t>
      </w:r>
      <w:r>
        <w:rPr>
          <w:spacing w:val="80"/>
        </w:rPr>
        <w:t> </w:t>
      </w:r>
      <w:r>
        <w:rPr/>
        <w:t>in no cueing with grow(GX).</w:t>
      </w:r>
    </w:p>
    <w:p>
      <w:pPr>
        <w:pStyle w:val="BodyText"/>
        <w:spacing w:before="66"/>
        <w:jc w:val="left"/>
      </w:pPr>
    </w:p>
    <w:p>
      <w:pPr>
        <w:pStyle w:val="ListParagraph"/>
        <w:numPr>
          <w:ilvl w:val="2"/>
          <w:numId w:val="1"/>
        </w:numPr>
        <w:tabs>
          <w:tab w:pos="779" w:val="left" w:leader="none"/>
        </w:tabs>
        <w:spacing w:line="240" w:lineRule="auto" w:before="1" w:after="0"/>
        <w:ind w:left="779" w:right="0" w:hanging="671"/>
        <w:jc w:val="left"/>
        <w:rPr>
          <w:rFonts w:ascii="LM Roman 10"/>
          <w:i/>
          <w:sz w:val="21"/>
        </w:rPr>
      </w:pPr>
      <w:r>
        <w:rPr>
          <w:rFonts w:ascii="LM Roman 10"/>
          <w:i/>
          <w:spacing w:val="-2"/>
          <w:sz w:val="21"/>
        </w:rPr>
        <w:t>Procedure</w:t>
      </w:r>
    </w:p>
    <w:p>
      <w:pPr>
        <w:pStyle w:val="BodyText"/>
        <w:spacing w:line="259" w:lineRule="auto" w:before="36"/>
        <w:ind w:left="108" w:right="236"/>
      </w:pPr>
      <w:r>
        <w:rPr/>
        <w:t>An instruction sheet led each participant step-by-step through the study.</w:t>
      </w:r>
      <w:r>
        <w:rPr>
          <w:spacing w:val="40"/>
        </w:rPr>
        <w:t> </w:t>
      </w:r>
      <w:r>
        <w:rPr/>
        <w:t>A sheet explaining the animation controls of SSEA was attached.</w:t>
      </w:r>
      <w:r>
        <w:rPr>
          <w:spacing w:val="40"/>
        </w:rPr>
        <w:t> </w:t>
      </w:r>
      <w:r>
        <w:rPr/>
        <w:t>Each participant initially completed a training exercise in which they used the SSEA system to view a simple “Find Max” algorithm.</w:t>
      </w:r>
      <w:r>
        <w:rPr>
          <w:spacing w:val="40"/>
        </w:rPr>
        <w:t> </w:t>
      </w:r>
      <w:r>
        <w:rPr/>
        <w:t>This allowed the participants to learn how to interact with the animations using SSEA. This training exercise included the use of two data sets, and required that the participants answer one pop-up question and four traditional questions.</w:t>
      </w:r>
      <w:r>
        <w:rPr>
          <w:spacing w:val="40"/>
        </w:rPr>
        <w:t> </w:t>
      </w:r>
      <w:r>
        <w:rPr/>
        <w:t>The instructions led each participant through the use of each of the animation controls.</w:t>
      </w:r>
    </w:p>
    <w:p>
      <w:pPr>
        <w:pStyle w:val="BodyText"/>
        <w:spacing w:line="259" w:lineRule="auto" w:before="25"/>
        <w:ind w:left="108" w:right="239" w:firstLine="317"/>
      </w:pPr>
      <w:r>
        <w:rPr/>
        <w:t>After completion of the training exercise the participant was instructed to start the quicksort SSEA program.</w:t>
      </w:r>
      <w:r>
        <w:rPr>
          <w:spacing w:val="40"/>
        </w:rPr>
        <w:t> </w:t>
      </w:r>
      <w:r>
        <w:rPr/>
        <w:t>Participants were unaware that others were viewing different versions of the animation.</w:t>
      </w:r>
      <w:r>
        <w:rPr>
          <w:spacing w:val="40"/>
        </w:rPr>
        <w:t> </w:t>
      </w:r>
      <w:r>
        <w:rPr/>
        <w:t>The first step in the main exercise involved completing a questionnaire about the student’s gender, year in school, and the computer science classes they had completed or were currently taking.</w:t>
      </w:r>
    </w:p>
    <w:p>
      <w:pPr>
        <w:pStyle w:val="BodyText"/>
        <w:spacing w:line="259" w:lineRule="auto" w:before="23"/>
        <w:ind w:left="108" w:right="237" w:firstLine="317"/>
      </w:pPr>
      <w:r>
        <w:rPr/>
        <w:t>Participants then viewed the animation for the group to which they had been randomly assigned.</w:t>
      </w:r>
      <w:r>
        <w:rPr>
          <w:spacing w:val="37"/>
        </w:rPr>
        <w:t> </w:t>
      </w:r>
      <w:r>
        <w:rPr/>
        <w:t>Participants in each group were asked the same comprehension- based questions.</w:t>
      </w:r>
      <w:r>
        <w:rPr>
          <w:spacing w:val="36"/>
        </w:rPr>
        <w:t> </w:t>
      </w:r>
      <w:r>
        <w:rPr/>
        <w:t>All questions were multiple choice and reflected a range of concepts related to comprehension of the quicksort algorithm.</w:t>
      </w:r>
      <w:r>
        <w:rPr>
          <w:spacing w:val="40"/>
        </w:rPr>
        <w:t> </w:t>
      </w:r>
      <w:r>
        <w:rPr/>
        <w:t>The instructions directed par- ticipants to use the “LargeRandom” input set.</w:t>
      </w:r>
      <w:r>
        <w:rPr>
          <w:spacing w:val="36"/>
        </w:rPr>
        <w:t> </w:t>
      </w:r>
      <w:r>
        <w:rPr/>
        <w:t>This ensured that participants would be asked all eight popup questions, which were categorized as either “cue-specific” (asking which two bars where just compared) or “exchange-specific” (asking which </w:t>
      </w:r>
      <w:bookmarkStart w:name="Results" w:id="6"/>
      <w:bookmarkEnd w:id="6"/>
      <w:r>
        <w:rPr/>
        <w:t>t</w:t>
      </w:r>
      <w:r>
        <w:rPr/>
        <w:t>wo bars just exchanged values).</w:t>
      </w:r>
    </w:p>
    <w:p>
      <w:pPr>
        <w:pStyle w:val="BodyText"/>
        <w:spacing w:line="266" w:lineRule="exact" w:before="2"/>
        <w:ind w:left="108" w:right="237" w:firstLine="317"/>
      </w:pPr>
      <w:r>
        <w:rPr/>
        <w:t>Upon completing the traditional questions and selecting </w:t>
      </w:r>
      <w:r>
        <w:rPr>
          <w:rFonts w:ascii="LM Roman 10"/>
          <w:i/>
        </w:rPr>
        <w:t>submit</w:t>
      </w:r>
      <w:r>
        <w:rPr/>
        <w:t>, participants</w:t>
      </w:r>
      <w:r>
        <w:rPr>
          <w:spacing w:val="40"/>
        </w:rPr>
        <w:t> </w:t>
      </w:r>
      <w:r>
        <w:rPr/>
        <w:t>were given the opportunity to comment on the animations they viewed, the SSEA system, or give any general feedback, through a paper survey form. After feedback forms were collected, students received payment for their participation.</w:t>
      </w:r>
    </w:p>
    <w:p>
      <w:pPr>
        <w:pStyle w:val="BodyText"/>
        <w:spacing w:before="145"/>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Results</w:t>
      </w:r>
    </w:p>
    <w:p>
      <w:pPr>
        <w:pStyle w:val="ListParagraph"/>
        <w:numPr>
          <w:ilvl w:val="2"/>
          <w:numId w:val="1"/>
        </w:numPr>
        <w:tabs>
          <w:tab w:pos="779" w:val="left" w:leader="none"/>
        </w:tabs>
        <w:spacing w:line="240" w:lineRule="auto" w:before="132" w:after="0"/>
        <w:ind w:left="779" w:right="0" w:hanging="671"/>
        <w:jc w:val="left"/>
        <w:rPr>
          <w:rFonts w:ascii="LM Roman 10"/>
          <w:i/>
          <w:sz w:val="21"/>
        </w:rPr>
      </w:pPr>
      <w:r>
        <w:rPr>
          <w:rFonts w:ascii="LM Roman 10"/>
          <w:i/>
          <w:sz w:val="21"/>
        </w:rPr>
        <w:t>Popup</w:t>
      </w:r>
      <w:r>
        <w:rPr>
          <w:rFonts w:ascii="LM Roman 10"/>
          <w:i/>
          <w:spacing w:val="-8"/>
          <w:sz w:val="21"/>
        </w:rPr>
        <w:t> </w:t>
      </w:r>
      <w:r>
        <w:rPr>
          <w:rFonts w:ascii="LM Roman 10"/>
          <w:i/>
          <w:sz w:val="21"/>
        </w:rPr>
        <w:t>Questions:</w:t>
      </w:r>
      <w:r>
        <w:rPr>
          <w:rFonts w:ascii="LM Roman 10"/>
          <w:i/>
          <w:spacing w:val="16"/>
          <w:sz w:val="21"/>
        </w:rPr>
        <w:t> </w:t>
      </w:r>
      <w:r>
        <w:rPr>
          <w:rFonts w:ascii="LM Roman 10"/>
          <w:i/>
          <w:sz w:val="21"/>
        </w:rPr>
        <w:t>Perception</w:t>
      </w:r>
      <w:r>
        <w:rPr>
          <w:rFonts w:ascii="LM Roman 10"/>
          <w:i/>
          <w:spacing w:val="-5"/>
          <w:sz w:val="21"/>
        </w:rPr>
        <w:t> </w:t>
      </w:r>
      <w:r>
        <w:rPr>
          <w:rFonts w:ascii="LM Roman 10"/>
          <w:i/>
          <w:sz w:val="21"/>
        </w:rPr>
        <w:t>and</w:t>
      </w:r>
      <w:r>
        <w:rPr>
          <w:rFonts w:ascii="LM Roman 10"/>
          <w:i/>
          <w:spacing w:val="-5"/>
          <w:sz w:val="21"/>
        </w:rPr>
        <w:t> </w:t>
      </w:r>
      <w:r>
        <w:rPr>
          <w:rFonts w:ascii="LM Roman 10"/>
          <w:i/>
          <w:spacing w:val="-2"/>
          <w:sz w:val="21"/>
        </w:rPr>
        <w:t>Attention</w:t>
      </w:r>
    </w:p>
    <w:p>
      <w:pPr>
        <w:pStyle w:val="BodyText"/>
        <w:spacing w:line="259" w:lineRule="auto" w:before="36"/>
        <w:ind w:left="108" w:right="241"/>
      </w:pPr>
      <w:r>
        <w:rPr/>
        <w:t>Overall performance on the pop-up questions was 66.22%.</w:t>
      </w:r>
      <w:r>
        <w:rPr>
          <w:spacing w:val="40"/>
        </w:rPr>
        <w:t> </w:t>
      </w:r>
      <w:r>
        <w:rPr/>
        <w:t>Table </w:t>
      </w:r>
      <w:hyperlink w:history="true" w:anchor="_bookmark1">
        <w:r>
          <w:rPr>
            <w:color w:val="0000FF"/>
          </w:rPr>
          <w:t>1</w:t>
        </w:r>
      </w:hyperlink>
      <w:r>
        <w:rPr>
          <w:color w:val="0000FF"/>
        </w:rPr>
        <w:t> </w:t>
      </w:r>
      <w:r>
        <w:rPr/>
        <w:t>shows the per- animation group scores for the pop-up questions.</w:t>
      </w:r>
    </w:p>
    <w:p>
      <w:pPr>
        <w:pStyle w:val="BodyText"/>
        <w:spacing w:line="218" w:lineRule="auto" w:before="38"/>
        <w:ind w:left="108" w:right="238" w:firstLine="317"/>
      </w:pPr>
      <w:r>
        <w:rPr/>
        <w:t>An ANOVA analysis was performed.</w:t>
      </w:r>
      <w:r>
        <w:rPr>
          <w:spacing w:val="40"/>
        </w:rPr>
        <w:t> </w:t>
      </w:r>
      <w:r>
        <w:rPr/>
        <w:t>Cueing was found to have a statistically significant</w:t>
      </w:r>
      <w:r>
        <w:rPr>
          <w:spacing w:val="2"/>
        </w:rPr>
        <w:t> </w:t>
      </w:r>
      <w:r>
        <w:rPr/>
        <w:t>effect</w:t>
      </w:r>
      <w:r>
        <w:rPr>
          <w:spacing w:val="4"/>
        </w:rPr>
        <w:t> </w:t>
      </w:r>
      <w:r>
        <w:rPr/>
        <w:t>F(1,57)=4.44,</w:t>
      </w:r>
      <w:r>
        <w:rPr>
          <w:spacing w:val="6"/>
        </w:rPr>
        <w:t> </w:t>
      </w:r>
      <w:r>
        <w:rPr/>
        <w:t>p</w:t>
      </w:r>
      <w:r>
        <w:rPr>
          <w:spacing w:val="1"/>
        </w:rPr>
        <w:t> </w:t>
      </w:r>
      <w:r>
        <w:rPr>
          <w:rFonts w:ascii="LM Roman 10"/>
          <w:i/>
        </w:rPr>
        <w:t>&lt;</w:t>
      </w:r>
      <w:r>
        <w:rPr>
          <w:rFonts w:ascii="LM Roman 10"/>
          <w:i/>
          <w:spacing w:val="-19"/>
        </w:rPr>
        <w:t> </w:t>
      </w:r>
      <w:r>
        <w:rPr/>
        <w:t>0.04</w:t>
      </w:r>
      <w:r>
        <w:rPr>
          <w:spacing w:val="3"/>
        </w:rPr>
        <w:t> </w:t>
      </w:r>
      <w:r>
        <w:rPr/>
        <w:t>on</w:t>
      </w:r>
      <w:r>
        <w:rPr>
          <w:spacing w:val="4"/>
        </w:rPr>
        <w:t> </w:t>
      </w:r>
      <w:r>
        <w:rPr/>
        <w:t>participant</w:t>
      </w:r>
      <w:r>
        <w:rPr>
          <w:spacing w:val="3"/>
        </w:rPr>
        <w:t> </w:t>
      </w:r>
      <w:r>
        <w:rPr/>
        <w:t>performance</w:t>
      </w:r>
      <w:r>
        <w:rPr>
          <w:spacing w:val="4"/>
        </w:rPr>
        <w:t> </w:t>
      </w:r>
      <w:r>
        <w:rPr/>
        <w:t>on</w:t>
      </w:r>
      <w:r>
        <w:rPr>
          <w:spacing w:val="3"/>
        </w:rPr>
        <w:t> </w:t>
      </w:r>
      <w:r>
        <w:rPr/>
        <w:t>popup</w:t>
      </w:r>
      <w:r>
        <w:rPr>
          <w:spacing w:val="4"/>
        </w:rPr>
        <w:t> </w:t>
      </w:r>
      <w:r>
        <w:rPr>
          <w:spacing w:val="-2"/>
        </w:rPr>
        <w:t>ques-</w:t>
      </w:r>
    </w:p>
    <w:p>
      <w:pPr>
        <w:pStyle w:val="BodyText"/>
        <w:spacing w:line="237" w:lineRule="auto" w:before="23"/>
        <w:ind w:left="108" w:right="236"/>
      </w:pPr>
      <w:r>
        <w:rPr/>
        <w:t>tions.</w:t>
      </w:r>
      <w:r>
        <w:rPr>
          <w:spacing w:val="40"/>
        </w:rPr>
        <w:t> </w:t>
      </w:r>
      <w:r>
        <w:rPr/>
        <w:t>Further, cueing was also found to have a statistically significant effect in a subset of the popup questions classified as cueing-specific (1,2,3,8), F(1,57)=10.39, p</w:t>
      </w:r>
      <w:r>
        <w:rPr>
          <w:rFonts w:ascii="LM Roman 10"/>
          <w:i/>
        </w:rPr>
        <w:t>&lt; </w:t>
      </w:r>
      <w:r>
        <w:rPr/>
        <w:t>0.002.</w:t>
      </w:r>
    </w:p>
    <w:p>
      <w:pPr>
        <w:spacing w:after="0" w:line="237" w:lineRule="auto"/>
        <w:sectPr>
          <w:pgSz w:w="9360" w:h="13610"/>
          <w:pgMar w:header="860" w:footer="0" w:top="1060" w:bottom="280" w:left="680" w:right="660"/>
        </w:sectPr>
      </w:pPr>
    </w:p>
    <w:p>
      <w:pPr>
        <w:pStyle w:val="BodyText"/>
        <w:spacing w:before="69"/>
        <w:jc w:val="left"/>
        <w:rPr>
          <w:sz w:val="20"/>
        </w:rPr>
      </w:pPr>
    </w:p>
    <w:tbl>
      <w:tblPr>
        <w:tblW w:w="0" w:type="auto"/>
        <w:jc w:val="left"/>
        <w:tblInd w:w="1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8"/>
        <w:gridCol w:w="1986"/>
      </w:tblGrid>
      <w:tr>
        <w:trPr>
          <w:trHeight w:val="329" w:hRule="atLeast"/>
        </w:trPr>
        <w:tc>
          <w:tcPr>
            <w:tcW w:w="758" w:type="dxa"/>
          </w:tcPr>
          <w:p>
            <w:pPr>
              <w:pStyle w:val="TableParagraph"/>
              <w:spacing w:before="16"/>
              <w:ind w:left="50"/>
              <w:rPr>
                <w:sz w:val="21"/>
              </w:rPr>
            </w:pPr>
            <w:r>
              <w:rPr>
                <w:spacing w:val="-2"/>
                <w:sz w:val="21"/>
              </w:rPr>
              <w:t>Group</w:t>
            </w:r>
          </w:p>
        </w:tc>
        <w:tc>
          <w:tcPr>
            <w:tcW w:w="1888" w:type="dxa"/>
          </w:tcPr>
          <w:p>
            <w:pPr>
              <w:pStyle w:val="TableParagraph"/>
              <w:spacing w:before="16"/>
              <w:ind w:right="1"/>
              <w:jc w:val="center"/>
              <w:rPr>
                <w:sz w:val="21"/>
              </w:rPr>
            </w:pPr>
            <w:r>
              <w:rPr>
                <w:sz w:val="21"/>
              </w:rPr>
              <w:t>Average</w:t>
            </w:r>
            <w:r>
              <w:rPr>
                <w:spacing w:val="11"/>
                <w:sz w:val="21"/>
              </w:rPr>
              <w:t> </w:t>
            </w:r>
            <w:r>
              <w:rPr>
                <w:spacing w:val="-2"/>
                <w:sz w:val="21"/>
              </w:rPr>
              <w:t>Score(%)</w:t>
            </w:r>
          </w:p>
        </w:tc>
        <w:tc>
          <w:tcPr>
            <w:tcW w:w="1986" w:type="dxa"/>
          </w:tcPr>
          <w:p>
            <w:pPr>
              <w:pStyle w:val="TableParagraph"/>
              <w:spacing w:before="16"/>
              <w:ind w:right="48"/>
              <w:jc w:val="right"/>
              <w:rPr>
                <w:sz w:val="21"/>
              </w:rPr>
            </w:pPr>
            <w:r>
              <w:rPr>
                <w:sz w:val="21"/>
              </w:rPr>
              <w:t>Average</w:t>
            </w:r>
            <w:r>
              <w:rPr>
                <w:spacing w:val="11"/>
                <w:sz w:val="21"/>
              </w:rPr>
              <w:t> </w:t>
            </w:r>
            <w:r>
              <w:rPr>
                <w:spacing w:val="-2"/>
                <w:sz w:val="21"/>
              </w:rPr>
              <w:t>Time(min)</w:t>
            </w:r>
          </w:p>
        </w:tc>
      </w:tr>
      <w:tr>
        <w:trPr>
          <w:trHeight w:val="399" w:hRule="atLeast"/>
        </w:trPr>
        <w:tc>
          <w:tcPr>
            <w:tcW w:w="758" w:type="dxa"/>
          </w:tcPr>
          <w:p>
            <w:pPr>
              <w:pStyle w:val="TableParagraph"/>
              <w:ind w:left="50"/>
              <w:rPr>
                <w:sz w:val="21"/>
              </w:rPr>
            </w:pPr>
            <w:bookmarkStart w:name="_bookmark1" w:id="7"/>
            <w:bookmarkEnd w:id="7"/>
            <w:r>
              <w:rPr/>
            </w:r>
            <w:r>
              <w:rPr>
                <w:spacing w:val="-5"/>
                <w:sz w:val="21"/>
              </w:rPr>
              <w:t>MC</w:t>
            </w:r>
          </w:p>
        </w:tc>
        <w:tc>
          <w:tcPr>
            <w:tcW w:w="1888" w:type="dxa"/>
          </w:tcPr>
          <w:p>
            <w:pPr>
              <w:pStyle w:val="TableParagraph"/>
              <w:ind w:left="1" w:right="1"/>
              <w:jc w:val="center"/>
              <w:rPr>
                <w:sz w:val="21"/>
              </w:rPr>
            </w:pPr>
            <w:r>
              <w:rPr>
                <w:spacing w:val="-4"/>
                <w:sz w:val="21"/>
              </w:rPr>
              <w:t>72.86</w:t>
            </w:r>
          </w:p>
        </w:tc>
        <w:tc>
          <w:tcPr>
            <w:tcW w:w="1986" w:type="dxa"/>
          </w:tcPr>
          <w:p>
            <w:pPr>
              <w:pStyle w:val="TableParagraph"/>
              <w:ind w:right="50"/>
              <w:jc w:val="right"/>
              <w:rPr>
                <w:sz w:val="21"/>
              </w:rPr>
            </w:pPr>
            <w:r>
              <w:rPr>
                <w:spacing w:val="-4"/>
                <w:sz w:val="21"/>
              </w:rPr>
              <w:t>26.00</w:t>
            </w:r>
          </w:p>
        </w:tc>
      </w:tr>
      <w:tr>
        <w:trPr>
          <w:trHeight w:val="399" w:hRule="atLeast"/>
        </w:trPr>
        <w:tc>
          <w:tcPr>
            <w:tcW w:w="758" w:type="dxa"/>
          </w:tcPr>
          <w:p>
            <w:pPr>
              <w:pStyle w:val="TableParagraph"/>
              <w:ind w:left="50"/>
              <w:rPr>
                <w:sz w:val="21"/>
              </w:rPr>
            </w:pPr>
            <w:r>
              <w:rPr>
                <w:spacing w:val="-5"/>
                <w:sz w:val="21"/>
              </w:rPr>
              <w:t>GX</w:t>
            </w:r>
          </w:p>
        </w:tc>
        <w:tc>
          <w:tcPr>
            <w:tcW w:w="1888" w:type="dxa"/>
          </w:tcPr>
          <w:p>
            <w:pPr>
              <w:pStyle w:val="TableParagraph"/>
              <w:ind w:left="1" w:right="1"/>
              <w:jc w:val="center"/>
              <w:rPr>
                <w:sz w:val="21"/>
              </w:rPr>
            </w:pPr>
            <w:r>
              <w:rPr>
                <w:spacing w:val="-4"/>
                <w:sz w:val="21"/>
              </w:rPr>
              <w:t>58.41</w:t>
            </w:r>
          </w:p>
        </w:tc>
        <w:tc>
          <w:tcPr>
            <w:tcW w:w="1986" w:type="dxa"/>
          </w:tcPr>
          <w:p>
            <w:pPr>
              <w:pStyle w:val="TableParagraph"/>
              <w:ind w:right="50"/>
              <w:jc w:val="right"/>
              <w:rPr>
                <w:sz w:val="21"/>
              </w:rPr>
            </w:pPr>
            <w:r>
              <w:rPr>
                <w:spacing w:val="-4"/>
                <w:sz w:val="21"/>
              </w:rPr>
              <w:t>21.24</w:t>
            </w:r>
          </w:p>
        </w:tc>
      </w:tr>
      <w:tr>
        <w:trPr>
          <w:trHeight w:val="399" w:hRule="atLeast"/>
        </w:trPr>
        <w:tc>
          <w:tcPr>
            <w:tcW w:w="758" w:type="dxa"/>
          </w:tcPr>
          <w:p>
            <w:pPr>
              <w:pStyle w:val="TableParagraph"/>
              <w:ind w:left="50"/>
              <w:rPr>
                <w:sz w:val="21"/>
              </w:rPr>
            </w:pPr>
            <w:r>
              <w:rPr>
                <w:spacing w:val="-5"/>
                <w:sz w:val="21"/>
              </w:rPr>
              <w:t>MX</w:t>
            </w:r>
          </w:p>
        </w:tc>
        <w:tc>
          <w:tcPr>
            <w:tcW w:w="1888" w:type="dxa"/>
          </w:tcPr>
          <w:p>
            <w:pPr>
              <w:pStyle w:val="TableParagraph"/>
              <w:ind w:right="1"/>
              <w:jc w:val="center"/>
              <w:rPr>
                <w:sz w:val="21"/>
              </w:rPr>
            </w:pPr>
            <w:r>
              <w:rPr>
                <w:spacing w:val="-4"/>
                <w:sz w:val="21"/>
              </w:rPr>
              <w:t>62.33</w:t>
            </w:r>
          </w:p>
        </w:tc>
        <w:tc>
          <w:tcPr>
            <w:tcW w:w="1986" w:type="dxa"/>
          </w:tcPr>
          <w:p>
            <w:pPr>
              <w:pStyle w:val="TableParagraph"/>
              <w:ind w:right="50"/>
              <w:jc w:val="right"/>
              <w:rPr>
                <w:sz w:val="21"/>
              </w:rPr>
            </w:pPr>
            <w:r>
              <w:rPr>
                <w:spacing w:val="-4"/>
                <w:sz w:val="21"/>
              </w:rPr>
              <w:t>25.25</w:t>
            </w:r>
          </w:p>
        </w:tc>
      </w:tr>
      <w:tr>
        <w:trPr>
          <w:trHeight w:val="329" w:hRule="atLeast"/>
        </w:trPr>
        <w:tc>
          <w:tcPr>
            <w:tcW w:w="758" w:type="dxa"/>
          </w:tcPr>
          <w:p>
            <w:pPr>
              <w:pStyle w:val="TableParagraph"/>
              <w:spacing w:line="222" w:lineRule="exact"/>
              <w:ind w:left="50"/>
              <w:rPr>
                <w:sz w:val="21"/>
              </w:rPr>
            </w:pPr>
            <w:r>
              <w:rPr>
                <w:spacing w:val="-5"/>
                <w:sz w:val="21"/>
              </w:rPr>
              <w:t>GC</w:t>
            </w:r>
          </w:p>
        </w:tc>
        <w:tc>
          <w:tcPr>
            <w:tcW w:w="1888" w:type="dxa"/>
          </w:tcPr>
          <w:p>
            <w:pPr>
              <w:pStyle w:val="TableParagraph"/>
              <w:spacing w:line="222" w:lineRule="exact"/>
              <w:ind w:right="1"/>
              <w:jc w:val="center"/>
              <w:rPr>
                <w:sz w:val="21"/>
              </w:rPr>
            </w:pPr>
            <w:r>
              <w:rPr>
                <w:spacing w:val="-4"/>
                <w:sz w:val="21"/>
              </w:rPr>
              <w:t>71.63</w:t>
            </w:r>
          </w:p>
        </w:tc>
        <w:tc>
          <w:tcPr>
            <w:tcW w:w="1986" w:type="dxa"/>
          </w:tcPr>
          <w:p>
            <w:pPr>
              <w:pStyle w:val="TableParagraph"/>
              <w:spacing w:line="222" w:lineRule="exact"/>
              <w:ind w:right="50"/>
              <w:jc w:val="right"/>
              <w:rPr>
                <w:sz w:val="21"/>
              </w:rPr>
            </w:pPr>
            <w:r>
              <w:rPr>
                <w:spacing w:val="-4"/>
                <w:sz w:val="21"/>
              </w:rPr>
              <w:t>20.25</w:t>
            </w:r>
          </w:p>
        </w:tc>
      </w:tr>
    </w:tbl>
    <w:p>
      <w:pPr>
        <w:spacing w:line="180" w:lineRule="exact" w:before="109"/>
        <w:ind w:left="771" w:right="679"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97" w:right="7" w:firstLine="0"/>
        <w:jc w:val="center"/>
        <w:rPr>
          <w:rFonts w:ascii="LM Roman 8"/>
          <w:sz w:val="15"/>
        </w:rPr>
      </w:pPr>
      <w:r>
        <w:rPr>
          <w:rFonts w:ascii="LM Roman 8"/>
          <w:w w:val="105"/>
          <w:sz w:val="15"/>
        </w:rPr>
        <w:t>Per-animation-group</w:t>
      </w:r>
      <w:r>
        <w:rPr>
          <w:rFonts w:ascii="LM Roman 8"/>
          <w:spacing w:val="-13"/>
          <w:w w:val="105"/>
          <w:sz w:val="15"/>
        </w:rPr>
        <w:t> </w:t>
      </w:r>
      <w:r>
        <w:rPr>
          <w:rFonts w:ascii="LM Roman 8"/>
          <w:w w:val="105"/>
          <w:sz w:val="15"/>
        </w:rPr>
        <w:t>averages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score</w:t>
      </w:r>
      <w:r>
        <w:rPr>
          <w:rFonts w:ascii="LM Roman 8"/>
          <w:spacing w:val="-12"/>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popup</w:t>
      </w:r>
      <w:r>
        <w:rPr>
          <w:rFonts w:ascii="LM Roman 8"/>
          <w:spacing w:val="-12"/>
          <w:w w:val="105"/>
          <w:sz w:val="15"/>
        </w:rPr>
        <w:t> </w:t>
      </w:r>
      <w:r>
        <w:rPr>
          <w:rFonts w:ascii="LM Roman 8"/>
          <w:w w:val="105"/>
          <w:sz w:val="15"/>
        </w:rPr>
        <w:t>questions,</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average</w:t>
      </w:r>
      <w:r>
        <w:rPr>
          <w:rFonts w:ascii="LM Roman 8"/>
          <w:spacing w:val="-13"/>
          <w:w w:val="105"/>
          <w:sz w:val="15"/>
        </w:rPr>
        <w:t> </w:t>
      </w:r>
      <w:r>
        <w:rPr>
          <w:rFonts w:ascii="LM Roman 8"/>
          <w:w w:val="105"/>
          <w:sz w:val="15"/>
        </w:rPr>
        <w:t>time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complete</w:t>
      </w:r>
      <w:r>
        <w:rPr>
          <w:rFonts w:ascii="LM Roman 8"/>
          <w:spacing w:val="-13"/>
          <w:w w:val="105"/>
          <w:sz w:val="15"/>
        </w:rPr>
        <w:t> </w:t>
      </w:r>
      <w:r>
        <w:rPr>
          <w:rFonts w:ascii="LM Roman 8"/>
          <w:spacing w:val="-2"/>
          <w:w w:val="105"/>
          <w:sz w:val="15"/>
        </w:rPr>
        <w:t>experiment.</w:t>
      </w:r>
    </w:p>
    <w:p>
      <w:pPr>
        <w:pStyle w:val="BodyText"/>
        <w:spacing w:before="39"/>
        <w:jc w:val="left"/>
        <w:rPr>
          <w:rFonts w:ascii="LM Roman 8"/>
          <w:sz w:val="15"/>
        </w:rPr>
      </w:pPr>
    </w:p>
    <w:p>
      <w:pPr>
        <w:pStyle w:val="BodyText"/>
        <w:spacing w:line="266" w:lineRule="exact" w:before="1"/>
        <w:ind w:left="221" w:right="124" w:firstLine="317"/>
      </w:pPr>
      <w:r>
        <w:rPr/>
        <w:t>Exchange type was not found to have a statistically significant effect on per- formance on the overall set of popup questions.</w:t>
      </w:r>
      <w:r>
        <w:rPr>
          <w:spacing w:val="40"/>
        </w:rPr>
        <w:t> </w:t>
      </w:r>
      <w:r>
        <w:rPr/>
        <w:t>However, in a subset of questions classified as exchange-specific (4-7), a statistically significant benefit to “move” over “grow” was found.</w:t>
      </w:r>
      <w:r>
        <w:rPr>
          <w:spacing w:val="40"/>
        </w:rPr>
        <w:t> </w:t>
      </w:r>
      <w:r>
        <w:rPr/>
        <w:t>F(1,57)=5.74, p </w:t>
      </w:r>
      <w:r>
        <w:rPr>
          <w:rFonts w:ascii="LM Roman 10" w:hAnsi="LM Roman 10"/>
          <w:i/>
        </w:rPr>
        <w:t>&lt; </w:t>
      </w:r>
      <w:r>
        <w:rPr/>
        <w:t>0.02.</w:t>
      </w:r>
    </w:p>
    <w:p>
      <w:pPr>
        <w:pStyle w:val="BodyText"/>
        <w:spacing w:before="20"/>
        <w:jc w:val="left"/>
      </w:pPr>
    </w:p>
    <w:p>
      <w:pPr>
        <w:pStyle w:val="ListParagraph"/>
        <w:numPr>
          <w:ilvl w:val="2"/>
          <w:numId w:val="1"/>
        </w:numPr>
        <w:tabs>
          <w:tab w:pos="892" w:val="left" w:leader="none"/>
        </w:tabs>
        <w:spacing w:line="240" w:lineRule="auto" w:before="0" w:after="0"/>
        <w:ind w:left="892" w:right="0" w:hanging="671"/>
        <w:jc w:val="both"/>
        <w:rPr>
          <w:rFonts w:ascii="LM Roman 10"/>
          <w:i/>
          <w:sz w:val="21"/>
        </w:rPr>
      </w:pPr>
      <w:r>
        <w:rPr>
          <w:rFonts w:ascii="LM Roman 10"/>
          <w:i/>
          <w:sz w:val="21"/>
        </w:rPr>
        <w:t>Traditional</w:t>
      </w:r>
      <w:r>
        <w:rPr>
          <w:rFonts w:ascii="LM Roman 10"/>
          <w:i/>
          <w:spacing w:val="-13"/>
          <w:sz w:val="21"/>
        </w:rPr>
        <w:t> </w:t>
      </w:r>
      <w:r>
        <w:rPr>
          <w:rFonts w:ascii="LM Roman 10"/>
          <w:i/>
          <w:sz w:val="21"/>
        </w:rPr>
        <w:t>Questions:</w:t>
      </w:r>
      <w:r>
        <w:rPr>
          <w:rFonts w:ascii="LM Roman 10"/>
          <w:i/>
          <w:spacing w:val="7"/>
          <w:sz w:val="21"/>
        </w:rPr>
        <w:t> </w:t>
      </w:r>
      <w:r>
        <w:rPr>
          <w:rFonts w:ascii="LM Roman 10"/>
          <w:i/>
          <w:spacing w:val="-2"/>
          <w:sz w:val="21"/>
        </w:rPr>
        <w:t>Comprehension</w:t>
      </w:r>
    </w:p>
    <w:p>
      <w:pPr>
        <w:pStyle w:val="BodyText"/>
        <w:spacing w:line="259" w:lineRule="auto" w:before="36"/>
        <w:ind w:left="221" w:right="122"/>
      </w:pPr>
      <w:r>
        <w:rPr/>
        <w:t>Participants</w:t>
      </w:r>
      <w:r>
        <w:rPr>
          <w:spacing w:val="33"/>
        </w:rPr>
        <w:t> </w:t>
      </w:r>
      <w:r>
        <w:rPr/>
        <w:t>overall</w:t>
      </w:r>
      <w:r>
        <w:rPr>
          <w:spacing w:val="34"/>
        </w:rPr>
        <w:t> </w:t>
      </w:r>
      <w:r>
        <w:rPr/>
        <w:t>performed</w:t>
      </w:r>
      <w:r>
        <w:rPr>
          <w:spacing w:val="34"/>
        </w:rPr>
        <w:t> </w:t>
      </w:r>
      <w:r>
        <w:rPr/>
        <w:t>reasonably</w:t>
      </w:r>
      <w:r>
        <w:rPr>
          <w:spacing w:val="34"/>
        </w:rPr>
        <w:t> </w:t>
      </w:r>
      <w:r>
        <w:rPr/>
        <w:t>well</w:t>
      </w:r>
      <w:r>
        <w:rPr>
          <w:spacing w:val="34"/>
        </w:rPr>
        <w:t> </w:t>
      </w:r>
      <w:r>
        <w:rPr/>
        <w:t>on</w:t>
      </w:r>
      <w:r>
        <w:rPr>
          <w:spacing w:val="33"/>
        </w:rPr>
        <w:t> </w:t>
      </w:r>
      <w:r>
        <w:rPr/>
        <w:t>the</w:t>
      </w:r>
      <w:r>
        <w:rPr>
          <w:spacing w:val="33"/>
        </w:rPr>
        <w:t> </w:t>
      </w:r>
      <w:r>
        <w:rPr/>
        <w:t>traditional</w:t>
      </w:r>
      <w:r>
        <w:rPr>
          <w:spacing w:val="34"/>
        </w:rPr>
        <w:t> </w:t>
      </w:r>
      <w:r>
        <w:rPr/>
        <w:t>questions,</w:t>
      </w:r>
      <w:r>
        <w:rPr>
          <w:spacing w:val="38"/>
        </w:rPr>
        <w:t> </w:t>
      </w:r>
      <w:r>
        <w:rPr/>
        <w:t>some of which required detailed knowledge of the procedure or time complexity analysis, with</w:t>
      </w:r>
      <w:r>
        <w:rPr>
          <w:spacing w:val="30"/>
        </w:rPr>
        <w:t> </w:t>
      </w:r>
      <w:r>
        <w:rPr/>
        <w:t>an</w:t>
      </w:r>
      <w:r>
        <w:rPr>
          <w:spacing w:val="31"/>
        </w:rPr>
        <w:t> </w:t>
      </w:r>
      <w:r>
        <w:rPr/>
        <w:t>average</w:t>
      </w:r>
      <w:r>
        <w:rPr>
          <w:spacing w:val="30"/>
        </w:rPr>
        <w:t> </w:t>
      </w:r>
      <w:r>
        <w:rPr/>
        <w:t>score</w:t>
      </w:r>
      <w:r>
        <w:rPr>
          <w:spacing w:val="31"/>
        </w:rPr>
        <w:t> </w:t>
      </w:r>
      <w:r>
        <w:rPr/>
        <w:t>of</w:t>
      </w:r>
      <w:r>
        <w:rPr>
          <w:spacing w:val="31"/>
        </w:rPr>
        <w:t> </w:t>
      </w:r>
      <w:r>
        <w:rPr/>
        <w:t>60.74</w:t>
      </w:r>
      <w:r>
        <w:rPr>
          <w:spacing w:val="30"/>
        </w:rPr>
        <w:t> </w:t>
      </w:r>
      <w:r>
        <w:rPr/>
        <w:t>percent.</w:t>
      </w:r>
      <w:r>
        <w:rPr>
          <w:spacing w:val="58"/>
          <w:w w:val="150"/>
        </w:rPr>
        <w:t> </w:t>
      </w:r>
      <w:r>
        <w:rPr/>
        <w:t>Average</w:t>
      </w:r>
      <w:r>
        <w:rPr>
          <w:spacing w:val="30"/>
        </w:rPr>
        <w:t> </w:t>
      </w:r>
      <w:r>
        <w:rPr/>
        <w:t>time</w:t>
      </w:r>
      <w:r>
        <w:rPr>
          <w:spacing w:val="31"/>
        </w:rPr>
        <w:t> </w:t>
      </w:r>
      <w:r>
        <w:rPr/>
        <w:t>to</w:t>
      </w:r>
      <w:r>
        <w:rPr>
          <w:spacing w:val="30"/>
        </w:rPr>
        <w:t> </w:t>
      </w:r>
      <w:r>
        <w:rPr/>
        <w:t>complete</w:t>
      </w:r>
      <w:r>
        <w:rPr>
          <w:spacing w:val="31"/>
        </w:rPr>
        <w:t> </w:t>
      </w:r>
      <w:r>
        <w:rPr/>
        <w:t>the</w:t>
      </w:r>
      <w:r>
        <w:rPr>
          <w:spacing w:val="31"/>
        </w:rPr>
        <w:t> </w:t>
      </w:r>
      <w:r>
        <w:rPr/>
        <w:t>study</w:t>
      </w:r>
      <w:r>
        <w:rPr>
          <w:spacing w:val="30"/>
        </w:rPr>
        <w:t> </w:t>
      </w:r>
      <w:r>
        <w:rPr>
          <w:spacing w:val="-5"/>
        </w:rPr>
        <w:t>was</w:t>
      </w:r>
    </w:p>
    <w:p>
      <w:pPr>
        <w:pStyle w:val="BodyText"/>
        <w:spacing w:before="2"/>
        <w:ind w:left="221"/>
      </w:pPr>
      <w:r>
        <w:rPr/>
        <w:t>22.9</w:t>
      </w:r>
      <w:r>
        <w:rPr>
          <w:spacing w:val="18"/>
        </w:rPr>
        <w:t> </w:t>
      </w:r>
      <w:r>
        <w:rPr>
          <w:spacing w:val="-2"/>
        </w:rPr>
        <w:t>minutes.</w:t>
      </w:r>
    </w:p>
    <w:p>
      <w:pPr>
        <w:pStyle w:val="BodyText"/>
        <w:jc w:val="left"/>
        <w:rPr>
          <w:sz w:val="20"/>
        </w:rPr>
      </w:pPr>
    </w:p>
    <w:p>
      <w:pPr>
        <w:pStyle w:val="BodyText"/>
        <w:spacing w:before="106" w:after="1"/>
        <w:jc w:val="left"/>
        <w:rPr>
          <w:sz w:val="20"/>
        </w:rPr>
      </w:pPr>
    </w:p>
    <w:tbl>
      <w:tblPr>
        <w:tblW w:w="0" w:type="auto"/>
        <w:jc w:val="left"/>
        <w:tblInd w:w="1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8"/>
        <w:gridCol w:w="1986"/>
      </w:tblGrid>
      <w:tr>
        <w:trPr>
          <w:trHeight w:val="329" w:hRule="atLeast"/>
        </w:trPr>
        <w:tc>
          <w:tcPr>
            <w:tcW w:w="758" w:type="dxa"/>
          </w:tcPr>
          <w:p>
            <w:pPr>
              <w:pStyle w:val="TableParagraph"/>
              <w:spacing w:before="16"/>
              <w:ind w:left="50"/>
              <w:rPr>
                <w:sz w:val="21"/>
              </w:rPr>
            </w:pPr>
            <w:r>
              <w:rPr>
                <w:spacing w:val="-2"/>
                <w:sz w:val="21"/>
              </w:rPr>
              <w:t>Group</w:t>
            </w:r>
          </w:p>
        </w:tc>
        <w:tc>
          <w:tcPr>
            <w:tcW w:w="1888" w:type="dxa"/>
          </w:tcPr>
          <w:p>
            <w:pPr>
              <w:pStyle w:val="TableParagraph"/>
              <w:spacing w:before="16"/>
              <w:ind w:right="1"/>
              <w:jc w:val="center"/>
              <w:rPr>
                <w:sz w:val="21"/>
              </w:rPr>
            </w:pPr>
            <w:r>
              <w:rPr>
                <w:sz w:val="21"/>
              </w:rPr>
              <w:t>Average</w:t>
            </w:r>
            <w:r>
              <w:rPr>
                <w:spacing w:val="11"/>
                <w:sz w:val="21"/>
              </w:rPr>
              <w:t> </w:t>
            </w:r>
            <w:r>
              <w:rPr>
                <w:spacing w:val="-2"/>
                <w:sz w:val="21"/>
              </w:rPr>
              <w:t>Score(%)</w:t>
            </w:r>
          </w:p>
        </w:tc>
        <w:tc>
          <w:tcPr>
            <w:tcW w:w="1986" w:type="dxa"/>
          </w:tcPr>
          <w:p>
            <w:pPr>
              <w:pStyle w:val="TableParagraph"/>
              <w:spacing w:before="16"/>
              <w:ind w:right="48"/>
              <w:jc w:val="right"/>
              <w:rPr>
                <w:sz w:val="21"/>
              </w:rPr>
            </w:pPr>
            <w:r>
              <w:rPr>
                <w:sz w:val="21"/>
              </w:rPr>
              <w:t>Average</w:t>
            </w:r>
            <w:r>
              <w:rPr>
                <w:spacing w:val="11"/>
                <w:sz w:val="21"/>
              </w:rPr>
              <w:t> </w:t>
            </w:r>
            <w:r>
              <w:rPr>
                <w:spacing w:val="-2"/>
                <w:sz w:val="21"/>
              </w:rPr>
              <w:t>Time(min)</w:t>
            </w:r>
          </w:p>
        </w:tc>
      </w:tr>
      <w:tr>
        <w:trPr>
          <w:trHeight w:val="399" w:hRule="atLeast"/>
        </w:trPr>
        <w:tc>
          <w:tcPr>
            <w:tcW w:w="758" w:type="dxa"/>
          </w:tcPr>
          <w:p>
            <w:pPr>
              <w:pStyle w:val="TableParagraph"/>
              <w:ind w:left="50"/>
              <w:rPr>
                <w:sz w:val="21"/>
              </w:rPr>
            </w:pPr>
            <w:r>
              <w:rPr>
                <w:spacing w:val="-5"/>
                <w:sz w:val="21"/>
              </w:rPr>
              <w:t>MC</w:t>
            </w:r>
          </w:p>
        </w:tc>
        <w:tc>
          <w:tcPr>
            <w:tcW w:w="1888" w:type="dxa"/>
          </w:tcPr>
          <w:p>
            <w:pPr>
              <w:pStyle w:val="TableParagraph"/>
              <w:ind w:left="1" w:right="1"/>
              <w:jc w:val="center"/>
              <w:rPr>
                <w:sz w:val="21"/>
              </w:rPr>
            </w:pPr>
            <w:r>
              <w:rPr>
                <w:spacing w:val="-4"/>
                <w:sz w:val="21"/>
              </w:rPr>
              <w:t>61.57</w:t>
            </w:r>
          </w:p>
        </w:tc>
        <w:tc>
          <w:tcPr>
            <w:tcW w:w="1986" w:type="dxa"/>
          </w:tcPr>
          <w:p>
            <w:pPr>
              <w:pStyle w:val="TableParagraph"/>
              <w:ind w:right="50"/>
              <w:jc w:val="right"/>
              <w:rPr>
                <w:sz w:val="21"/>
              </w:rPr>
            </w:pPr>
            <w:r>
              <w:rPr>
                <w:spacing w:val="-4"/>
                <w:sz w:val="21"/>
              </w:rPr>
              <w:t>26.00</w:t>
            </w:r>
          </w:p>
        </w:tc>
      </w:tr>
      <w:tr>
        <w:trPr>
          <w:trHeight w:val="399" w:hRule="atLeast"/>
        </w:trPr>
        <w:tc>
          <w:tcPr>
            <w:tcW w:w="758" w:type="dxa"/>
          </w:tcPr>
          <w:p>
            <w:pPr>
              <w:pStyle w:val="TableParagraph"/>
              <w:ind w:left="50"/>
              <w:rPr>
                <w:sz w:val="21"/>
              </w:rPr>
            </w:pPr>
            <w:r>
              <w:rPr>
                <w:spacing w:val="-5"/>
                <w:sz w:val="21"/>
              </w:rPr>
              <w:t>GX</w:t>
            </w:r>
          </w:p>
        </w:tc>
        <w:tc>
          <w:tcPr>
            <w:tcW w:w="1888" w:type="dxa"/>
          </w:tcPr>
          <w:p>
            <w:pPr>
              <w:pStyle w:val="TableParagraph"/>
              <w:ind w:left="1" w:right="1"/>
              <w:jc w:val="center"/>
              <w:rPr>
                <w:sz w:val="21"/>
              </w:rPr>
            </w:pPr>
            <w:r>
              <w:rPr>
                <w:spacing w:val="-4"/>
                <w:sz w:val="21"/>
              </w:rPr>
              <w:t>60.41</w:t>
            </w:r>
          </w:p>
        </w:tc>
        <w:tc>
          <w:tcPr>
            <w:tcW w:w="1986" w:type="dxa"/>
          </w:tcPr>
          <w:p>
            <w:pPr>
              <w:pStyle w:val="TableParagraph"/>
              <w:ind w:right="50"/>
              <w:jc w:val="right"/>
              <w:rPr>
                <w:sz w:val="21"/>
              </w:rPr>
            </w:pPr>
            <w:r>
              <w:rPr>
                <w:spacing w:val="-4"/>
                <w:sz w:val="21"/>
              </w:rPr>
              <w:t>21.24</w:t>
            </w:r>
          </w:p>
        </w:tc>
      </w:tr>
      <w:tr>
        <w:trPr>
          <w:trHeight w:val="399" w:hRule="atLeast"/>
        </w:trPr>
        <w:tc>
          <w:tcPr>
            <w:tcW w:w="758" w:type="dxa"/>
          </w:tcPr>
          <w:p>
            <w:pPr>
              <w:pStyle w:val="TableParagraph"/>
              <w:ind w:left="50"/>
              <w:rPr>
                <w:sz w:val="21"/>
              </w:rPr>
            </w:pPr>
            <w:r>
              <w:rPr>
                <w:spacing w:val="-5"/>
                <w:sz w:val="21"/>
              </w:rPr>
              <w:t>MX</w:t>
            </w:r>
          </w:p>
        </w:tc>
        <w:tc>
          <w:tcPr>
            <w:tcW w:w="1888" w:type="dxa"/>
          </w:tcPr>
          <w:p>
            <w:pPr>
              <w:pStyle w:val="TableParagraph"/>
              <w:ind w:right="1"/>
              <w:jc w:val="center"/>
              <w:rPr>
                <w:sz w:val="21"/>
              </w:rPr>
            </w:pPr>
            <w:r>
              <w:rPr>
                <w:spacing w:val="-4"/>
                <w:sz w:val="21"/>
              </w:rPr>
              <w:t>59.08</w:t>
            </w:r>
          </w:p>
        </w:tc>
        <w:tc>
          <w:tcPr>
            <w:tcW w:w="1986" w:type="dxa"/>
          </w:tcPr>
          <w:p>
            <w:pPr>
              <w:pStyle w:val="TableParagraph"/>
              <w:ind w:right="50"/>
              <w:jc w:val="right"/>
              <w:rPr>
                <w:sz w:val="21"/>
              </w:rPr>
            </w:pPr>
            <w:r>
              <w:rPr>
                <w:spacing w:val="-4"/>
                <w:sz w:val="21"/>
              </w:rPr>
              <w:t>25.25</w:t>
            </w:r>
          </w:p>
        </w:tc>
      </w:tr>
      <w:tr>
        <w:trPr>
          <w:trHeight w:val="329" w:hRule="atLeast"/>
        </w:trPr>
        <w:tc>
          <w:tcPr>
            <w:tcW w:w="758" w:type="dxa"/>
          </w:tcPr>
          <w:p>
            <w:pPr>
              <w:pStyle w:val="TableParagraph"/>
              <w:spacing w:line="222" w:lineRule="exact"/>
              <w:ind w:left="50"/>
              <w:rPr>
                <w:sz w:val="21"/>
              </w:rPr>
            </w:pPr>
            <w:r>
              <w:rPr>
                <w:spacing w:val="-5"/>
                <w:sz w:val="21"/>
              </w:rPr>
              <w:t>GC</w:t>
            </w:r>
          </w:p>
        </w:tc>
        <w:tc>
          <w:tcPr>
            <w:tcW w:w="1888" w:type="dxa"/>
          </w:tcPr>
          <w:p>
            <w:pPr>
              <w:pStyle w:val="TableParagraph"/>
              <w:spacing w:line="222" w:lineRule="exact"/>
              <w:ind w:right="1"/>
              <w:jc w:val="center"/>
              <w:rPr>
                <w:sz w:val="21"/>
              </w:rPr>
            </w:pPr>
            <w:r>
              <w:rPr>
                <w:spacing w:val="-4"/>
                <w:sz w:val="21"/>
              </w:rPr>
              <w:t>61.63</w:t>
            </w:r>
          </w:p>
        </w:tc>
        <w:tc>
          <w:tcPr>
            <w:tcW w:w="1986" w:type="dxa"/>
          </w:tcPr>
          <w:p>
            <w:pPr>
              <w:pStyle w:val="TableParagraph"/>
              <w:spacing w:line="222" w:lineRule="exact"/>
              <w:ind w:right="50"/>
              <w:jc w:val="right"/>
              <w:rPr>
                <w:sz w:val="21"/>
              </w:rPr>
            </w:pPr>
            <w:r>
              <w:rPr>
                <w:spacing w:val="-4"/>
                <w:sz w:val="21"/>
              </w:rPr>
              <w:t>20.25</w:t>
            </w:r>
          </w:p>
        </w:tc>
      </w:tr>
    </w:tbl>
    <w:p>
      <w:pPr>
        <w:spacing w:line="180" w:lineRule="exact" w:before="109"/>
        <w:ind w:left="771" w:right="679"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771" w:right="680" w:firstLine="0"/>
        <w:jc w:val="center"/>
        <w:rPr>
          <w:rFonts w:ascii="LM Roman 8"/>
          <w:sz w:val="15"/>
        </w:rPr>
      </w:pPr>
      <w:r>
        <w:rPr>
          <w:rFonts w:ascii="LM Roman 8"/>
          <w:spacing w:val="-2"/>
          <w:w w:val="105"/>
          <w:sz w:val="15"/>
        </w:rPr>
        <w:t>Per-animation-group</w:t>
      </w:r>
      <w:r>
        <w:rPr>
          <w:rFonts w:ascii="LM Roman 8"/>
          <w:spacing w:val="-1"/>
          <w:w w:val="105"/>
          <w:sz w:val="15"/>
        </w:rPr>
        <w:t> </w:t>
      </w:r>
      <w:r>
        <w:rPr>
          <w:rFonts w:ascii="LM Roman 8"/>
          <w:spacing w:val="-2"/>
          <w:w w:val="105"/>
          <w:sz w:val="15"/>
        </w:rPr>
        <w:t>averages</w:t>
      </w:r>
      <w:r>
        <w:rPr>
          <w:rFonts w:ascii="LM Roman 8"/>
          <w:spacing w:val="-1"/>
          <w:w w:val="105"/>
          <w:sz w:val="15"/>
        </w:rPr>
        <w:t> </w:t>
      </w:r>
      <w:r>
        <w:rPr>
          <w:rFonts w:ascii="LM Roman 8"/>
          <w:spacing w:val="-2"/>
          <w:w w:val="105"/>
          <w:sz w:val="15"/>
        </w:rPr>
        <w:t>for</w:t>
      </w:r>
      <w:r>
        <w:rPr>
          <w:rFonts w:ascii="LM Roman 8"/>
          <w:spacing w:val="-1"/>
          <w:w w:val="105"/>
          <w:sz w:val="15"/>
        </w:rPr>
        <w:t> </w:t>
      </w:r>
      <w:r>
        <w:rPr>
          <w:rFonts w:ascii="LM Roman 8"/>
          <w:spacing w:val="-2"/>
          <w:w w:val="105"/>
          <w:sz w:val="15"/>
        </w:rPr>
        <w:t>score</w:t>
      </w:r>
      <w:r>
        <w:rPr>
          <w:rFonts w:ascii="LM Roman 8"/>
          <w:spacing w:val="-1"/>
          <w:w w:val="105"/>
          <w:sz w:val="15"/>
        </w:rPr>
        <w:t> </w:t>
      </w:r>
      <w:r>
        <w:rPr>
          <w:rFonts w:ascii="LM Roman 8"/>
          <w:spacing w:val="-2"/>
          <w:w w:val="105"/>
          <w:sz w:val="15"/>
        </w:rPr>
        <w:t>and</w:t>
      </w:r>
      <w:r>
        <w:rPr>
          <w:rFonts w:ascii="LM Roman 8"/>
          <w:w w:val="105"/>
          <w:sz w:val="15"/>
        </w:rPr>
        <w:t> </w:t>
      </w:r>
      <w:r>
        <w:rPr>
          <w:rFonts w:ascii="LM Roman 8"/>
          <w:spacing w:val="-2"/>
          <w:w w:val="105"/>
          <w:sz w:val="15"/>
        </w:rPr>
        <w:t>time.</w:t>
      </w:r>
    </w:p>
    <w:p>
      <w:pPr>
        <w:pStyle w:val="BodyText"/>
        <w:spacing w:before="136"/>
        <w:jc w:val="left"/>
        <w:rPr>
          <w:rFonts w:ascii="LM Roman 8"/>
          <w:sz w:val="15"/>
        </w:rPr>
      </w:pPr>
    </w:p>
    <w:p>
      <w:pPr>
        <w:pStyle w:val="BodyText"/>
        <w:spacing w:line="259" w:lineRule="auto"/>
        <w:ind w:left="221" w:right="125" w:firstLine="317"/>
      </w:pPr>
      <w:r>
        <w:rPr/>
        <w:t>An ANOVA analysis was performed.</w:t>
      </w:r>
      <w:r>
        <w:rPr>
          <w:spacing w:val="40"/>
        </w:rPr>
        <w:t> </w:t>
      </w:r>
      <w:r>
        <w:rPr/>
        <w:t>No statistically significant effects were found for performance on overall traditional questions for cueing, exchange type, or interaction effects.</w:t>
      </w:r>
    </w:p>
    <w:p>
      <w:pPr>
        <w:pStyle w:val="BodyText"/>
        <w:spacing w:line="259" w:lineRule="auto" w:before="22"/>
        <w:ind w:left="221" w:right="125" w:firstLine="317"/>
      </w:pPr>
      <w:r>
        <w:rPr/>
        <w:t>The traditional questions were further sub-divided into groups based on the type of</w:t>
      </w:r>
      <w:r>
        <w:rPr>
          <w:spacing w:val="40"/>
        </w:rPr>
        <w:t> </w:t>
      </w:r>
      <w:r>
        <w:rPr/>
        <w:t>knowledge</w:t>
      </w:r>
      <w:r>
        <w:rPr>
          <w:spacing w:val="40"/>
        </w:rPr>
        <w:t> </w:t>
      </w:r>
      <w:r>
        <w:rPr/>
        <w:t>the</w:t>
      </w:r>
      <w:r>
        <w:rPr>
          <w:spacing w:val="40"/>
        </w:rPr>
        <w:t> </w:t>
      </w:r>
      <w:r>
        <w:rPr/>
        <w:t>question</w:t>
      </w:r>
      <w:r>
        <w:rPr>
          <w:spacing w:val="40"/>
        </w:rPr>
        <w:t> </w:t>
      </w:r>
      <w:r>
        <w:rPr/>
        <w:t>tested,</w:t>
      </w:r>
      <w:r>
        <w:rPr>
          <w:spacing w:val="40"/>
        </w:rPr>
        <w:t> </w:t>
      </w:r>
      <w:r>
        <w:rPr/>
        <w:t>which</w:t>
      </w:r>
      <w:r>
        <w:rPr>
          <w:spacing w:val="40"/>
        </w:rPr>
        <w:t> </w:t>
      </w:r>
      <w:r>
        <w:rPr/>
        <w:t>we</w:t>
      </w:r>
      <w:r>
        <w:rPr>
          <w:spacing w:val="40"/>
        </w:rPr>
        <w:t> </w:t>
      </w:r>
      <w:r>
        <w:rPr/>
        <w:t>labeled</w:t>
      </w:r>
      <w:r>
        <w:rPr>
          <w:spacing w:val="40"/>
        </w:rPr>
        <w:t> </w:t>
      </w:r>
      <w:r>
        <w:rPr/>
        <w:t>Knowledge,</w:t>
      </w:r>
      <w:r>
        <w:rPr>
          <w:spacing w:val="40"/>
        </w:rPr>
        <w:t> </w:t>
      </w:r>
      <w:r>
        <w:rPr/>
        <w:t>Comprehension, and Application.</w:t>
      </w:r>
      <w:r>
        <w:rPr>
          <w:spacing w:val="40"/>
        </w:rPr>
        <w:t> </w:t>
      </w:r>
      <w:r>
        <w:rPr/>
        <w:t>ANOVA analyses were performed on these subsets.</w:t>
      </w:r>
      <w:r>
        <w:rPr>
          <w:spacing w:val="40"/>
        </w:rPr>
        <w:t> </w:t>
      </w:r>
      <w:r>
        <w:rPr/>
        <w:t>Again, no significant difference was found among the four animation groups.</w:t>
      </w:r>
    </w:p>
    <w:p>
      <w:pPr>
        <w:pStyle w:val="ListParagraph"/>
        <w:numPr>
          <w:ilvl w:val="2"/>
          <w:numId w:val="1"/>
        </w:numPr>
        <w:tabs>
          <w:tab w:pos="892" w:val="left" w:leader="none"/>
        </w:tabs>
        <w:spacing w:line="240" w:lineRule="auto" w:before="244" w:after="0"/>
        <w:ind w:left="892" w:right="0" w:hanging="671"/>
        <w:jc w:val="left"/>
        <w:rPr>
          <w:rFonts w:ascii="LM Roman 10"/>
          <w:i/>
          <w:sz w:val="21"/>
        </w:rPr>
      </w:pPr>
      <w:r>
        <w:rPr>
          <w:rFonts w:ascii="LM Roman 10"/>
          <w:i/>
          <w:spacing w:val="-2"/>
          <w:sz w:val="21"/>
        </w:rPr>
        <w:t>Discussion</w:t>
      </w:r>
    </w:p>
    <w:p>
      <w:pPr>
        <w:pStyle w:val="BodyText"/>
        <w:spacing w:line="259" w:lineRule="auto" w:before="36"/>
        <w:ind w:left="97"/>
        <w:jc w:val="center"/>
      </w:pPr>
      <w:r>
        <w:rPr/>
        <w:t>The lack of a significant effect on viewer comprehension for the type of flash cueing evaluated</w:t>
      </w:r>
      <w:r>
        <w:rPr>
          <w:spacing w:val="18"/>
        </w:rPr>
        <w:t> </w:t>
      </w:r>
      <w:r>
        <w:rPr/>
        <w:t>in</w:t>
      </w:r>
      <w:r>
        <w:rPr>
          <w:spacing w:val="19"/>
        </w:rPr>
        <w:t> </w:t>
      </w:r>
      <w:r>
        <w:rPr/>
        <w:t>this</w:t>
      </w:r>
      <w:r>
        <w:rPr>
          <w:spacing w:val="18"/>
        </w:rPr>
        <w:t> </w:t>
      </w:r>
      <w:r>
        <w:rPr/>
        <w:t>study</w:t>
      </w:r>
      <w:r>
        <w:rPr>
          <w:spacing w:val="19"/>
        </w:rPr>
        <w:t> </w:t>
      </w:r>
      <w:r>
        <w:rPr/>
        <w:t>may,</w:t>
      </w:r>
      <w:r>
        <w:rPr>
          <w:spacing w:val="20"/>
        </w:rPr>
        <w:t> </w:t>
      </w:r>
      <w:r>
        <w:rPr/>
        <w:t>at</w:t>
      </w:r>
      <w:r>
        <w:rPr>
          <w:spacing w:val="18"/>
        </w:rPr>
        <w:t> </w:t>
      </w:r>
      <w:r>
        <w:rPr/>
        <w:t>first,</w:t>
      </w:r>
      <w:r>
        <w:rPr>
          <w:spacing w:val="20"/>
        </w:rPr>
        <w:t> </w:t>
      </w:r>
      <w:r>
        <w:rPr/>
        <w:t>seem</w:t>
      </w:r>
      <w:r>
        <w:rPr>
          <w:spacing w:val="19"/>
        </w:rPr>
        <w:t> </w:t>
      </w:r>
      <w:r>
        <w:rPr/>
        <w:t>a</w:t>
      </w:r>
      <w:r>
        <w:rPr>
          <w:spacing w:val="17"/>
        </w:rPr>
        <w:t> </w:t>
      </w:r>
      <w:r>
        <w:rPr/>
        <w:t>surprising</w:t>
      </w:r>
      <w:r>
        <w:rPr>
          <w:spacing w:val="18"/>
        </w:rPr>
        <w:t> </w:t>
      </w:r>
      <w:r>
        <w:rPr/>
        <w:t>result.</w:t>
      </w:r>
      <w:r>
        <w:rPr>
          <w:spacing w:val="49"/>
        </w:rPr>
        <w:t> </w:t>
      </w:r>
      <w:r>
        <w:rPr/>
        <w:t>However,</w:t>
      </w:r>
      <w:r>
        <w:rPr>
          <w:spacing w:val="20"/>
        </w:rPr>
        <w:t> </w:t>
      </w:r>
      <w:r>
        <w:rPr/>
        <w:t>a</w:t>
      </w:r>
      <w:r>
        <w:rPr>
          <w:spacing w:val="17"/>
        </w:rPr>
        <w:t> </w:t>
      </w:r>
      <w:r>
        <w:rPr>
          <w:spacing w:val="-2"/>
        </w:rPr>
        <w:t>viewing</w:t>
      </w:r>
    </w:p>
    <w:p>
      <w:pPr>
        <w:spacing w:after="0" w:line="259" w:lineRule="auto"/>
        <w:jc w:val="center"/>
        <w:sectPr>
          <w:pgSz w:w="9360" w:h="13610"/>
          <w:pgMar w:header="860" w:footer="0" w:top="1060" w:bottom="280" w:left="680" w:right="660"/>
        </w:sectPr>
      </w:pPr>
    </w:p>
    <w:p>
      <w:pPr>
        <w:pStyle w:val="BodyText"/>
        <w:spacing w:line="259" w:lineRule="auto" w:before="155"/>
        <w:ind w:left="108" w:right="236"/>
      </w:pPr>
      <w:r>
        <w:rPr/>
        <w:t>of the animation (or a review of the animation description provided here) reveals</w:t>
      </w:r>
      <w:r>
        <w:rPr>
          <w:spacing w:val="40"/>
        </w:rPr>
        <w:t> </w:t>
      </w:r>
      <w:r>
        <w:rPr/>
        <w:t>that the animation employs several types of cueing to indicate that two bars are being compared.</w:t>
      </w:r>
      <w:r>
        <w:rPr>
          <w:spacing w:val="40"/>
        </w:rPr>
        <w:t> </w:t>
      </w:r>
      <w:r>
        <w:rPr/>
        <w:t>In particular, color, labeled arrows, and location within the cur- rent</w:t>
      </w:r>
      <w:r>
        <w:rPr>
          <w:spacing w:val="35"/>
        </w:rPr>
        <w:t> </w:t>
      </w:r>
      <w:r>
        <w:rPr/>
        <w:t>partition</w:t>
      </w:r>
      <w:r>
        <w:rPr>
          <w:spacing w:val="35"/>
        </w:rPr>
        <w:t> </w:t>
      </w:r>
      <w:r>
        <w:rPr/>
        <w:t>all</w:t>
      </w:r>
      <w:r>
        <w:rPr>
          <w:spacing w:val="35"/>
        </w:rPr>
        <w:t> </w:t>
      </w:r>
      <w:r>
        <w:rPr/>
        <w:t>also</w:t>
      </w:r>
      <w:r>
        <w:rPr>
          <w:spacing w:val="34"/>
        </w:rPr>
        <w:t> </w:t>
      </w:r>
      <w:r>
        <w:rPr/>
        <w:t>cue</w:t>
      </w:r>
      <w:r>
        <w:rPr>
          <w:spacing w:val="35"/>
        </w:rPr>
        <w:t> </w:t>
      </w:r>
      <w:r>
        <w:rPr/>
        <w:t>the</w:t>
      </w:r>
      <w:r>
        <w:rPr>
          <w:spacing w:val="35"/>
        </w:rPr>
        <w:t> </w:t>
      </w:r>
      <w:r>
        <w:rPr/>
        <w:t>identity</w:t>
      </w:r>
      <w:r>
        <w:rPr>
          <w:spacing w:val="35"/>
        </w:rPr>
        <w:t> </w:t>
      </w:r>
      <w:r>
        <w:rPr/>
        <w:t>of</w:t>
      </w:r>
      <w:r>
        <w:rPr>
          <w:spacing w:val="35"/>
        </w:rPr>
        <w:t> </w:t>
      </w:r>
      <w:r>
        <w:rPr/>
        <w:t>the</w:t>
      </w:r>
      <w:r>
        <w:rPr>
          <w:spacing w:val="35"/>
        </w:rPr>
        <w:t> </w:t>
      </w:r>
      <w:r>
        <w:rPr/>
        <w:t>bars</w:t>
      </w:r>
      <w:r>
        <w:rPr>
          <w:spacing w:val="35"/>
        </w:rPr>
        <w:t> </w:t>
      </w:r>
      <w:r>
        <w:rPr/>
        <w:t>to</w:t>
      </w:r>
      <w:r>
        <w:rPr>
          <w:spacing w:val="35"/>
        </w:rPr>
        <w:t> </w:t>
      </w:r>
      <w:r>
        <w:rPr/>
        <w:t>be</w:t>
      </w:r>
      <w:r>
        <w:rPr>
          <w:spacing w:val="35"/>
        </w:rPr>
        <w:t> </w:t>
      </w:r>
      <w:r>
        <w:rPr/>
        <w:t>compared.</w:t>
      </w:r>
      <w:r>
        <w:rPr>
          <w:spacing w:val="80"/>
        </w:rPr>
        <w:t> </w:t>
      </w:r>
      <w:r>
        <w:rPr/>
        <w:t>Thus,</w:t>
      </w:r>
      <w:r>
        <w:rPr>
          <w:spacing w:val="39"/>
        </w:rPr>
        <w:t> </w:t>
      </w:r>
      <w:r>
        <w:rPr/>
        <w:t>we</w:t>
      </w:r>
      <w:r>
        <w:rPr>
          <w:spacing w:val="35"/>
        </w:rPr>
        <w:t> </w:t>
      </w:r>
      <w:r>
        <w:rPr/>
        <w:t>do not conclude that such flash cueing is not valuable in promoting comprehension of animations.</w:t>
      </w:r>
      <w:r>
        <w:rPr>
          <w:spacing w:val="40"/>
        </w:rPr>
        <w:t> </w:t>
      </w:r>
      <w:r>
        <w:rPr/>
        <w:t>Rather, we conclude only that the use of flash cueing as a redundant</w:t>
      </w:r>
      <w:r>
        <w:rPr>
          <w:spacing w:val="80"/>
        </w:rPr>
        <w:t> </w:t>
      </w:r>
      <w:r>
        <w:rPr/>
        <w:t>cue in this animation did not significantly benefit comprehension.</w:t>
      </w:r>
    </w:p>
    <w:p>
      <w:pPr>
        <w:pStyle w:val="BodyText"/>
        <w:spacing w:line="259" w:lineRule="auto" w:before="24"/>
        <w:ind w:left="108" w:right="235" w:firstLine="317"/>
      </w:pPr>
      <w:r>
        <w:rPr/>
        <w:t>It is interesting to note that flash cueing was found to have a statistically sig- nificant benefit both in overall performance on the popup questions and especially</w:t>
      </w:r>
      <w:r>
        <w:rPr>
          <w:spacing w:val="80"/>
        </w:rPr>
        <w:t> </w:t>
      </w:r>
      <w:r>
        <w:rPr/>
        <w:t>on performance on the cueing-specific subset of the questions.</w:t>
      </w:r>
      <w:r>
        <w:rPr>
          <w:spacing w:val="40"/>
        </w:rPr>
        <w:t> </w:t>
      </w:r>
      <w:r>
        <w:rPr/>
        <w:t>The popup questions focused on perception and recall of animation events that had just occurred.</w:t>
      </w:r>
      <w:r>
        <w:rPr>
          <w:spacing w:val="40"/>
        </w:rPr>
        <w:t> </w:t>
      </w:r>
      <w:r>
        <w:rPr/>
        <w:t>The cueing-specific questions took the form of “Which two bars were just compared?”. Thus,</w:t>
      </w:r>
      <w:r>
        <w:rPr>
          <w:spacing w:val="40"/>
        </w:rPr>
        <w:t> </w:t>
      </w:r>
      <w:r>
        <w:rPr/>
        <w:t>we</w:t>
      </w:r>
      <w:r>
        <w:rPr>
          <w:spacing w:val="38"/>
        </w:rPr>
        <w:t> </w:t>
      </w:r>
      <w:r>
        <w:rPr/>
        <w:t>can</w:t>
      </w:r>
      <w:r>
        <w:rPr>
          <w:spacing w:val="38"/>
        </w:rPr>
        <w:t> </w:t>
      </w:r>
      <w:r>
        <w:rPr/>
        <w:t>conclude</w:t>
      </w:r>
      <w:r>
        <w:rPr>
          <w:spacing w:val="38"/>
        </w:rPr>
        <w:t> </w:t>
      </w:r>
      <w:r>
        <w:rPr/>
        <w:t>that</w:t>
      </w:r>
      <w:r>
        <w:rPr>
          <w:spacing w:val="38"/>
        </w:rPr>
        <w:t> </w:t>
      </w:r>
      <w:r>
        <w:rPr/>
        <w:t>flash</w:t>
      </w:r>
      <w:r>
        <w:rPr>
          <w:spacing w:val="38"/>
        </w:rPr>
        <w:t> </w:t>
      </w:r>
      <w:r>
        <w:rPr/>
        <w:t>cueing</w:t>
      </w:r>
      <w:r>
        <w:rPr>
          <w:spacing w:val="38"/>
        </w:rPr>
        <w:t> </w:t>
      </w:r>
      <w:r>
        <w:rPr/>
        <w:t>does</w:t>
      </w:r>
      <w:r>
        <w:rPr>
          <w:spacing w:val="38"/>
        </w:rPr>
        <w:t> </w:t>
      </w:r>
      <w:r>
        <w:rPr/>
        <w:t>help</w:t>
      </w:r>
      <w:r>
        <w:rPr>
          <w:spacing w:val="38"/>
        </w:rPr>
        <w:t> </w:t>
      </w:r>
      <w:r>
        <w:rPr/>
        <w:t>the</w:t>
      </w:r>
      <w:r>
        <w:rPr>
          <w:spacing w:val="38"/>
        </w:rPr>
        <w:t> </w:t>
      </w:r>
      <w:r>
        <w:rPr/>
        <w:t>viewer</w:t>
      </w:r>
      <w:r>
        <w:rPr>
          <w:spacing w:val="38"/>
        </w:rPr>
        <w:t> </w:t>
      </w:r>
      <w:r>
        <w:rPr/>
        <w:t>to</w:t>
      </w:r>
      <w:r>
        <w:rPr>
          <w:spacing w:val="38"/>
        </w:rPr>
        <w:t> </w:t>
      </w:r>
      <w:r>
        <w:rPr/>
        <w:t>better</w:t>
      </w:r>
      <w:r>
        <w:rPr>
          <w:spacing w:val="38"/>
        </w:rPr>
        <w:t> </w:t>
      </w:r>
      <w:r>
        <w:rPr/>
        <w:t>note</w:t>
      </w:r>
      <w:r>
        <w:rPr>
          <w:spacing w:val="38"/>
        </w:rPr>
        <w:t> </w:t>
      </w:r>
      <w:r>
        <w:rPr/>
        <w:t>the low-level behavior of the animation.</w:t>
      </w:r>
      <w:r>
        <w:rPr>
          <w:spacing w:val="40"/>
        </w:rPr>
        <w:t> </w:t>
      </w:r>
      <w:r>
        <w:rPr/>
        <w:t>Whether this low-level benefit carries over to the higher-level comprehension of the depicted algorithm appears to depend on the presence of other, redundant cues.</w:t>
      </w:r>
      <w:r>
        <w:rPr>
          <w:spacing w:val="40"/>
        </w:rPr>
        <w:t> </w:t>
      </w:r>
      <w:r>
        <w:rPr/>
        <w:t>In the presence of multiple other cues, as in our study, the flash cueing was not shown to be of significant benefit to comprehension</w:t>
      </w:r>
      <w:r>
        <w:rPr>
          <w:spacing w:val="80"/>
        </w:rPr>
        <w:t> </w:t>
      </w:r>
      <w:r>
        <w:rPr/>
        <w:t>of</w:t>
      </w:r>
      <w:r>
        <w:rPr>
          <w:spacing w:val="32"/>
        </w:rPr>
        <w:t> </w:t>
      </w:r>
      <w:r>
        <w:rPr/>
        <w:t>the</w:t>
      </w:r>
      <w:r>
        <w:rPr>
          <w:spacing w:val="32"/>
        </w:rPr>
        <w:t> </w:t>
      </w:r>
      <w:r>
        <w:rPr/>
        <w:t>algorithm.</w:t>
      </w:r>
      <w:r>
        <w:rPr>
          <w:spacing w:val="80"/>
        </w:rPr>
        <w:t> </w:t>
      </w:r>
      <w:r>
        <w:rPr/>
        <w:t>In</w:t>
      </w:r>
      <w:r>
        <w:rPr>
          <w:spacing w:val="32"/>
        </w:rPr>
        <w:t> </w:t>
      </w:r>
      <w:r>
        <w:rPr/>
        <w:t>the</w:t>
      </w:r>
      <w:r>
        <w:rPr>
          <w:spacing w:val="32"/>
        </w:rPr>
        <w:t> </w:t>
      </w:r>
      <w:r>
        <w:rPr/>
        <w:t>case</w:t>
      </w:r>
      <w:r>
        <w:rPr>
          <w:spacing w:val="32"/>
        </w:rPr>
        <w:t> </w:t>
      </w:r>
      <w:r>
        <w:rPr/>
        <w:t>that</w:t>
      </w:r>
      <w:r>
        <w:rPr>
          <w:spacing w:val="32"/>
        </w:rPr>
        <w:t> </w:t>
      </w:r>
      <w:r>
        <w:rPr/>
        <w:t>flash</w:t>
      </w:r>
      <w:r>
        <w:rPr>
          <w:spacing w:val="32"/>
        </w:rPr>
        <w:t> </w:t>
      </w:r>
      <w:r>
        <w:rPr/>
        <w:t>cueing</w:t>
      </w:r>
      <w:r>
        <w:rPr>
          <w:spacing w:val="32"/>
        </w:rPr>
        <w:t> </w:t>
      </w:r>
      <w:r>
        <w:rPr/>
        <w:t>were</w:t>
      </w:r>
      <w:r>
        <w:rPr>
          <w:spacing w:val="32"/>
        </w:rPr>
        <w:t> </w:t>
      </w:r>
      <w:r>
        <w:rPr/>
        <w:t>the</w:t>
      </w:r>
      <w:r>
        <w:rPr>
          <w:spacing w:val="32"/>
        </w:rPr>
        <w:t> </w:t>
      </w:r>
      <w:r>
        <w:rPr/>
        <w:t>only</w:t>
      </w:r>
      <w:r>
        <w:rPr>
          <w:spacing w:val="32"/>
        </w:rPr>
        <w:t> </w:t>
      </w:r>
      <w:r>
        <w:rPr/>
        <w:t>cue</w:t>
      </w:r>
      <w:r>
        <w:rPr>
          <w:spacing w:val="32"/>
        </w:rPr>
        <w:t> </w:t>
      </w:r>
      <w:r>
        <w:rPr/>
        <w:t>that</w:t>
      </w:r>
      <w:r>
        <w:rPr>
          <w:spacing w:val="32"/>
        </w:rPr>
        <w:t> </w:t>
      </w:r>
      <w:r>
        <w:rPr/>
        <w:t>the</w:t>
      </w:r>
      <w:r>
        <w:rPr>
          <w:spacing w:val="32"/>
        </w:rPr>
        <w:t> </w:t>
      </w:r>
      <w:r>
        <w:rPr/>
        <w:t>values of two bars are about to be exchanged, we speculate that such cueing would quite likely have a much greater impact.</w:t>
      </w:r>
    </w:p>
    <w:p>
      <w:pPr>
        <w:pStyle w:val="BodyText"/>
        <w:spacing w:line="259" w:lineRule="auto" w:before="29"/>
        <w:ind w:left="108" w:right="236" w:firstLine="317"/>
      </w:pPr>
      <w:r>
        <w:rPr/>
        <w:t>Again in a similar fashion to cueing, the type of animation used to depict an exchange was not found to have an effect on performance on the traditional ques- tions.</w:t>
      </w:r>
      <w:r>
        <w:rPr>
          <w:spacing w:val="80"/>
        </w:rPr>
        <w:t> </w:t>
      </w:r>
      <w:r>
        <w:rPr/>
        <w:t>The</w:t>
      </w:r>
      <w:r>
        <w:rPr>
          <w:spacing w:val="36"/>
        </w:rPr>
        <w:t> </w:t>
      </w:r>
      <w:r>
        <w:rPr/>
        <w:t>lack</w:t>
      </w:r>
      <w:r>
        <w:rPr>
          <w:spacing w:val="36"/>
        </w:rPr>
        <w:t> </w:t>
      </w:r>
      <w:r>
        <w:rPr/>
        <w:t>of</w:t>
      </w:r>
      <w:r>
        <w:rPr>
          <w:spacing w:val="36"/>
        </w:rPr>
        <w:t> </w:t>
      </w:r>
      <w:r>
        <w:rPr/>
        <w:t>a</w:t>
      </w:r>
      <w:r>
        <w:rPr>
          <w:spacing w:val="36"/>
        </w:rPr>
        <w:t> </w:t>
      </w:r>
      <w:r>
        <w:rPr/>
        <w:t>significant</w:t>
      </w:r>
      <w:r>
        <w:rPr>
          <w:spacing w:val="36"/>
        </w:rPr>
        <w:t> </w:t>
      </w:r>
      <w:r>
        <w:rPr/>
        <w:t>effect</w:t>
      </w:r>
      <w:r>
        <w:rPr>
          <w:spacing w:val="36"/>
        </w:rPr>
        <w:t> </w:t>
      </w:r>
      <w:r>
        <w:rPr/>
        <w:t>of</w:t>
      </w:r>
      <w:r>
        <w:rPr>
          <w:spacing w:val="36"/>
        </w:rPr>
        <w:t> </w:t>
      </w:r>
      <w:r>
        <w:rPr/>
        <w:t>exchange</w:t>
      </w:r>
      <w:r>
        <w:rPr>
          <w:spacing w:val="36"/>
        </w:rPr>
        <w:t> </w:t>
      </w:r>
      <w:r>
        <w:rPr/>
        <w:t>type</w:t>
      </w:r>
      <w:r>
        <w:rPr>
          <w:spacing w:val="36"/>
        </w:rPr>
        <w:t> </w:t>
      </w:r>
      <w:r>
        <w:rPr/>
        <w:t>on</w:t>
      </w:r>
      <w:r>
        <w:rPr>
          <w:spacing w:val="36"/>
        </w:rPr>
        <w:t> </w:t>
      </w:r>
      <w:r>
        <w:rPr/>
        <w:t>viewer</w:t>
      </w:r>
      <w:r>
        <w:rPr>
          <w:spacing w:val="36"/>
        </w:rPr>
        <w:t> </w:t>
      </w:r>
      <w:r>
        <w:rPr/>
        <w:t>comprehension of the depicted algorithm, while less surprising, may have a similar explanation to that of cueing:</w:t>
      </w:r>
      <w:r>
        <w:rPr>
          <w:spacing w:val="35"/>
        </w:rPr>
        <w:t> </w:t>
      </w:r>
      <w:r>
        <w:rPr/>
        <w:t>the exchange of bars is cued redundantly.</w:t>
      </w:r>
      <w:r>
        <w:rPr>
          <w:spacing w:val="37"/>
        </w:rPr>
        <w:t> </w:t>
      </w:r>
      <w:r>
        <w:rPr/>
        <w:t>Color, labeled arrows, and position within the current partition all serve to indicate the identity of the bars</w:t>
      </w:r>
      <w:r>
        <w:rPr>
          <w:spacing w:val="80"/>
        </w:rPr>
        <w:t> </w:t>
      </w:r>
      <w:r>
        <w:rPr/>
        <w:t>that have been</w:t>
      </w:r>
      <w:r>
        <w:rPr>
          <w:spacing w:val="-1"/>
        </w:rPr>
        <w:t> </w:t>
      </w:r>
      <w:r>
        <w:rPr/>
        <w:t>exchanged.</w:t>
      </w:r>
      <w:r>
        <w:rPr>
          <w:spacing w:val="33"/>
        </w:rPr>
        <w:t> </w:t>
      </w:r>
      <w:r>
        <w:rPr/>
        <w:t>Exchange type did not have</w:t>
      </w:r>
      <w:r>
        <w:rPr>
          <w:spacing w:val="-1"/>
        </w:rPr>
        <w:t> </w:t>
      </w:r>
      <w:r>
        <w:rPr/>
        <w:t>a</w:t>
      </w:r>
      <w:r>
        <w:rPr>
          <w:spacing w:val="-1"/>
        </w:rPr>
        <w:t> </w:t>
      </w:r>
      <w:r>
        <w:rPr/>
        <w:t>significant effect on overall performance on the popup questions.</w:t>
      </w:r>
      <w:r>
        <w:rPr>
          <w:spacing w:val="40"/>
        </w:rPr>
        <w:t> </w:t>
      </w:r>
      <w:r>
        <w:rPr/>
        <w:t>However, on the exchange-specific subset of</w:t>
      </w:r>
      <w:r>
        <w:rPr>
          <w:spacing w:val="40"/>
        </w:rPr>
        <w:t> </w:t>
      </w:r>
      <w:r>
        <w:rPr/>
        <w:t>the popup questions a significant benefit was found for the “move” animation versus the “grow” animation. These questions took the form, “ Which two bars were just exchanged?”.</w:t>
      </w:r>
      <w:r>
        <w:rPr>
          <w:spacing w:val="40"/>
        </w:rPr>
        <w:t> </w:t>
      </w:r>
      <w:r>
        <w:rPr/>
        <w:t>We controlled the time aspect of this portion of the animation to ensure that the “grow” and “move” animations required the same amount of time, and can thus eliminate differences in time-on-screen as a possible explanation for</w:t>
      </w:r>
      <w:r>
        <w:rPr>
          <w:spacing w:val="80"/>
        </w:rPr>
        <w:t> </w:t>
      </w:r>
      <w:r>
        <w:rPr/>
        <w:t>this effect.</w:t>
      </w:r>
    </w:p>
    <w:p>
      <w:pPr>
        <w:pStyle w:val="BodyText"/>
        <w:spacing w:line="259" w:lineRule="auto" w:before="30"/>
        <w:ind w:left="108" w:right="237" w:firstLine="317"/>
      </w:pPr>
      <w:r>
        <w:rPr/>
        <w:t>Perhaps</w:t>
      </w:r>
      <w:r>
        <w:rPr>
          <w:spacing w:val="40"/>
        </w:rPr>
        <w:t> </w:t>
      </w:r>
      <w:r>
        <w:rPr/>
        <w:t>a</w:t>
      </w:r>
      <w:r>
        <w:rPr>
          <w:spacing w:val="40"/>
        </w:rPr>
        <w:t> </w:t>
      </w:r>
      <w:r>
        <w:rPr/>
        <w:t>more</w:t>
      </w:r>
      <w:r>
        <w:rPr>
          <w:spacing w:val="40"/>
        </w:rPr>
        <w:t> </w:t>
      </w:r>
      <w:r>
        <w:rPr/>
        <w:t>likely</w:t>
      </w:r>
      <w:r>
        <w:rPr>
          <w:spacing w:val="40"/>
        </w:rPr>
        <w:t> </w:t>
      </w:r>
      <w:r>
        <w:rPr/>
        <w:t>explanation</w:t>
      </w:r>
      <w:r>
        <w:rPr>
          <w:spacing w:val="40"/>
        </w:rPr>
        <w:t> </w:t>
      </w:r>
      <w:r>
        <w:rPr/>
        <w:t>is</w:t>
      </w:r>
      <w:r>
        <w:rPr>
          <w:spacing w:val="40"/>
        </w:rPr>
        <w:t> </w:t>
      </w:r>
      <w:r>
        <w:rPr/>
        <w:t>that</w:t>
      </w:r>
      <w:r>
        <w:rPr>
          <w:spacing w:val="40"/>
        </w:rPr>
        <w:t> </w:t>
      </w:r>
      <w:r>
        <w:rPr/>
        <w:t>while</w:t>
      </w:r>
      <w:r>
        <w:rPr>
          <w:spacing w:val="40"/>
        </w:rPr>
        <w:t> </w:t>
      </w:r>
      <w:r>
        <w:rPr/>
        <w:t>the</w:t>
      </w:r>
      <w:r>
        <w:rPr>
          <w:spacing w:val="40"/>
        </w:rPr>
        <w:t> </w:t>
      </w:r>
      <w:r>
        <w:rPr/>
        <w:t>bars</w:t>
      </w:r>
      <w:r>
        <w:rPr>
          <w:spacing w:val="40"/>
        </w:rPr>
        <w:t> </w:t>
      </w:r>
      <w:r>
        <w:rPr/>
        <w:t>remain</w:t>
      </w:r>
      <w:r>
        <w:rPr>
          <w:spacing w:val="40"/>
        </w:rPr>
        <w:t> </w:t>
      </w:r>
      <w:r>
        <w:rPr/>
        <w:t>in</w:t>
      </w:r>
      <w:r>
        <w:rPr>
          <w:spacing w:val="40"/>
        </w:rPr>
        <w:t> </w:t>
      </w:r>
      <w:r>
        <w:rPr/>
        <w:t>place</w:t>
      </w:r>
      <w:r>
        <w:rPr>
          <w:spacing w:val="40"/>
        </w:rPr>
        <w:t> </w:t>
      </w:r>
      <w:r>
        <w:rPr/>
        <w:t>in the</w:t>
      </w:r>
      <w:r>
        <w:rPr>
          <w:spacing w:val="36"/>
        </w:rPr>
        <w:t> </w:t>
      </w:r>
      <w:r>
        <w:rPr/>
        <w:t>“grow”</w:t>
      </w:r>
      <w:r>
        <w:rPr>
          <w:spacing w:val="36"/>
        </w:rPr>
        <w:t> </w:t>
      </w:r>
      <w:r>
        <w:rPr/>
        <w:t>animation,</w:t>
      </w:r>
      <w:r>
        <w:rPr>
          <w:spacing w:val="40"/>
        </w:rPr>
        <w:t> </w:t>
      </w:r>
      <w:r>
        <w:rPr/>
        <w:t>they</w:t>
      </w:r>
      <w:r>
        <w:rPr>
          <w:spacing w:val="36"/>
        </w:rPr>
        <w:t> </w:t>
      </w:r>
      <w:r>
        <w:rPr/>
        <w:t>move</w:t>
      </w:r>
      <w:r>
        <w:rPr>
          <w:spacing w:val="36"/>
        </w:rPr>
        <w:t> </w:t>
      </w:r>
      <w:r>
        <w:rPr/>
        <w:t>across</w:t>
      </w:r>
      <w:r>
        <w:rPr>
          <w:spacing w:val="36"/>
        </w:rPr>
        <w:t> </w:t>
      </w:r>
      <w:r>
        <w:rPr/>
        <w:t>the</w:t>
      </w:r>
      <w:r>
        <w:rPr>
          <w:spacing w:val="36"/>
        </w:rPr>
        <w:t> </w:t>
      </w:r>
      <w:r>
        <w:rPr/>
        <w:t>screen</w:t>
      </w:r>
      <w:r>
        <w:rPr>
          <w:spacing w:val="36"/>
        </w:rPr>
        <w:t> </w:t>
      </w:r>
      <w:r>
        <w:rPr/>
        <w:t>in</w:t>
      </w:r>
      <w:r>
        <w:rPr>
          <w:spacing w:val="36"/>
        </w:rPr>
        <w:t> </w:t>
      </w:r>
      <w:r>
        <w:rPr/>
        <w:t>the</w:t>
      </w:r>
      <w:r>
        <w:rPr>
          <w:spacing w:val="36"/>
        </w:rPr>
        <w:t> </w:t>
      </w:r>
      <w:r>
        <w:rPr/>
        <w:t>“move”</w:t>
      </w:r>
      <w:r>
        <w:rPr>
          <w:spacing w:val="36"/>
        </w:rPr>
        <w:t> </w:t>
      </w:r>
      <w:r>
        <w:rPr/>
        <w:t>animation.</w:t>
      </w:r>
      <w:r>
        <w:rPr>
          <w:spacing w:val="80"/>
        </w:rPr>
        <w:t> </w:t>
      </w:r>
      <w:r>
        <w:rPr/>
        <w:t>If the</w:t>
      </w:r>
      <w:r>
        <w:rPr>
          <w:spacing w:val="36"/>
        </w:rPr>
        <w:t> </w:t>
      </w:r>
      <w:r>
        <w:rPr/>
        <w:t>user’s</w:t>
      </w:r>
      <w:r>
        <w:rPr>
          <w:spacing w:val="36"/>
        </w:rPr>
        <w:t> </w:t>
      </w:r>
      <w:r>
        <w:rPr/>
        <w:t>gaze</w:t>
      </w:r>
      <w:r>
        <w:rPr>
          <w:spacing w:val="36"/>
        </w:rPr>
        <w:t> </w:t>
      </w:r>
      <w:r>
        <w:rPr/>
        <w:t>has</w:t>
      </w:r>
      <w:r>
        <w:rPr>
          <w:spacing w:val="36"/>
        </w:rPr>
        <w:t> </w:t>
      </w:r>
      <w:r>
        <w:rPr/>
        <w:t>fixated</w:t>
      </w:r>
      <w:r>
        <w:rPr>
          <w:spacing w:val="36"/>
        </w:rPr>
        <w:t> </w:t>
      </w:r>
      <w:r>
        <w:rPr/>
        <w:t>on</w:t>
      </w:r>
      <w:r>
        <w:rPr>
          <w:spacing w:val="36"/>
        </w:rPr>
        <w:t> </w:t>
      </w:r>
      <w:r>
        <w:rPr/>
        <w:t>a</w:t>
      </w:r>
      <w:r>
        <w:rPr>
          <w:spacing w:val="36"/>
        </w:rPr>
        <w:t> </w:t>
      </w:r>
      <w:r>
        <w:rPr/>
        <w:t>portion</w:t>
      </w:r>
      <w:r>
        <w:rPr>
          <w:spacing w:val="36"/>
        </w:rPr>
        <w:t> </w:t>
      </w:r>
      <w:r>
        <w:rPr/>
        <w:t>of</w:t>
      </w:r>
      <w:r>
        <w:rPr>
          <w:spacing w:val="36"/>
        </w:rPr>
        <w:t> </w:t>
      </w:r>
      <w:r>
        <w:rPr/>
        <w:t>the</w:t>
      </w:r>
      <w:r>
        <w:rPr>
          <w:spacing w:val="36"/>
        </w:rPr>
        <w:t> </w:t>
      </w:r>
      <w:r>
        <w:rPr/>
        <w:t>display</w:t>
      </w:r>
      <w:r>
        <w:rPr>
          <w:spacing w:val="36"/>
        </w:rPr>
        <w:t> </w:t>
      </w:r>
      <w:r>
        <w:rPr/>
        <w:t>that</w:t>
      </w:r>
      <w:r>
        <w:rPr>
          <w:spacing w:val="36"/>
        </w:rPr>
        <w:t> </w:t>
      </w:r>
      <w:r>
        <w:rPr/>
        <w:t>does</w:t>
      </w:r>
      <w:r>
        <w:rPr>
          <w:spacing w:val="36"/>
        </w:rPr>
        <w:t> </w:t>
      </w:r>
      <w:r>
        <w:rPr/>
        <w:t>not</w:t>
      </w:r>
      <w:r>
        <w:rPr>
          <w:spacing w:val="36"/>
        </w:rPr>
        <w:t> </w:t>
      </w:r>
      <w:r>
        <w:rPr/>
        <w:t>contain</w:t>
      </w:r>
      <w:r>
        <w:rPr>
          <w:spacing w:val="36"/>
        </w:rPr>
        <w:t> </w:t>
      </w:r>
      <w:r>
        <w:rPr/>
        <w:t>the bars that are exchanging values, then the “move” animation has the potential to move the bars across the user’s current area of focus, while the “grow” motion does not. Further, the greater overall motion associated with the “move” animation has the ability to attract the user’s attention, even in the periphery of the user’s view [Bartram01].</w:t>
      </w:r>
      <w:r>
        <w:rPr>
          <w:spacing w:val="40"/>
        </w:rPr>
        <w:t> </w:t>
      </w:r>
      <w:r>
        <w:rPr/>
        <w:t>Further studies in which the distance from the user’s current focus</w:t>
      </w:r>
      <w:r>
        <w:rPr>
          <w:spacing w:val="80"/>
          <w:w w:val="150"/>
        </w:rPr>
        <w:t> </w:t>
      </w:r>
      <w:r>
        <w:rPr/>
        <w:t>and between the exchanged bars are varied could be performed to help sort out the components of this effect.</w:t>
      </w:r>
    </w:p>
    <w:p>
      <w:pPr>
        <w:spacing w:after="0" w:line="259" w:lineRule="auto"/>
        <w:sectPr>
          <w:pgSz w:w="9360" w:h="13610"/>
          <w:pgMar w:header="860" w:footer="0" w:top="1060" w:bottom="280" w:left="680" w:right="660"/>
        </w:sectPr>
      </w:pPr>
    </w:p>
    <w:p>
      <w:pPr>
        <w:pStyle w:val="BodyText"/>
        <w:spacing w:line="259" w:lineRule="auto" w:before="155"/>
        <w:ind w:left="221" w:right="123" w:firstLine="317"/>
      </w:pPr>
      <w:r>
        <w:rPr/>
        <w:t>An analysis of the correlation between between performance on the popup ques- tions and on the traditional questions was performed and found to be moderate.</w:t>
      </w:r>
      <w:r>
        <w:rPr>
          <w:spacing w:val="80"/>
        </w:rPr>
        <w:t> </w:t>
      </w:r>
      <w:r>
        <w:rPr/>
        <w:t>This moderate correlation between performance on the popup questions and per- formance on the traditional questions suggests that the presence of such popup questions may help to focus the user’s attention on the details of the algorithm, and help the user to form a better understanding of the depicted algorithm.</w:t>
      </w:r>
      <w:r>
        <w:rPr>
          <w:spacing w:val="40"/>
        </w:rPr>
        <w:t> </w:t>
      </w:r>
      <w:r>
        <w:rPr/>
        <w:t>Another possible</w:t>
      </w:r>
      <w:r>
        <w:rPr>
          <w:spacing w:val="35"/>
        </w:rPr>
        <w:t> </w:t>
      </w:r>
      <w:r>
        <w:rPr/>
        <w:t>explanation</w:t>
      </w:r>
      <w:r>
        <w:rPr>
          <w:spacing w:val="35"/>
        </w:rPr>
        <w:t> </w:t>
      </w:r>
      <w:r>
        <w:rPr/>
        <w:t>for</w:t>
      </w:r>
      <w:r>
        <w:rPr>
          <w:spacing w:val="35"/>
        </w:rPr>
        <w:t> </w:t>
      </w:r>
      <w:r>
        <w:rPr/>
        <w:t>the</w:t>
      </w:r>
      <w:r>
        <w:rPr>
          <w:spacing w:val="35"/>
        </w:rPr>
        <w:t> </w:t>
      </w:r>
      <w:r>
        <w:rPr/>
        <w:t>correlation</w:t>
      </w:r>
      <w:r>
        <w:rPr>
          <w:spacing w:val="35"/>
        </w:rPr>
        <w:t> </w:t>
      </w:r>
      <w:r>
        <w:rPr/>
        <w:t>is</w:t>
      </w:r>
      <w:r>
        <w:rPr>
          <w:spacing w:val="35"/>
        </w:rPr>
        <w:t> </w:t>
      </w:r>
      <w:r>
        <w:rPr/>
        <w:t>that</w:t>
      </w:r>
      <w:r>
        <w:rPr>
          <w:spacing w:val="35"/>
        </w:rPr>
        <w:t> </w:t>
      </w:r>
      <w:r>
        <w:rPr/>
        <w:t>test</w:t>
      </w:r>
      <w:r>
        <w:rPr>
          <w:spacing w:val="35"/>
        </w:rPr>
        <w:t> </w:t>
      </w:r>
      <w:r>
        <w:rPr/>
        <w:t>subjects</w:t>
      </w:r>
      <w:r>
        <w:rPr>
          <w:spacing w:val="35"/>
        </w:rPr>
        <w:t> </w:t>
      </w:r>
      <w:r>
        <w:rPr/>
        <w:t>who</w:t>
      </w:r>
      <w:r>
        <w:rPr>
          <w:spacing w:val="34"/>
        </w:rPr>
        <w:t> </w:t>
      </w:r>
      <w:r>
        <w:rPr/>
        <w:t>perform</w:t>
      </w:r>
      <w:r>
        <w:rPr>
          <w:spacing w:val="34"/>
        </w:rPr>
        <w:t> </w:t>
      </w:r>
      <w:r>
        <w:rPr/>
        <w:t>well</w:t>
      </w:r>
      <w:r>
        <w:rPr>
          <w:spacing w:val="35"/>
        </w:rPr>
        <w:t> </w:t>
      </w:r>
      <w:r>
        <w:rPr/>
        <w:t>on one type of question are “good students” who are likely to perform well on other types of questions.</w:t>
      </w:r>
      <w:r>
        <w:rPr>
          <w:spacing w:val="40"/>
        </w:rPr>
        <w:t> </w:t>
      </w:r>
      <w:r>
        <w:rPr/>
        <w:t>We are investigating this question in a between-subjects study,</w:t>
      </w:r>
      <w:r>
        <w:rPr>
          <w:spacing w:val="80"/>
        </w:rPr>
        <w:t> </w:t>
      </w:r>
      <w:r>
        <w:rPr/>
        <w:t>in which we compare groups who are presented with popup questions against those who do not see popup questions.</w:t>
      </w:r>
      <w:r>
        <w:rPr>
          <w:spacing w:val="40"/>
        </w:rPr>
        <w:t> </w:t>
      </w:r>
      <w:r>
        <w:rPr/>
        <w:t>In addition, we study the effects of the pres- </w:t>
      </w:r>
      <w:bookmarkStart w:name="Conclusions and Future Work" w:id="8"/>
      <w:bookmarkEnd w:id="8"/>
      <w:r>
        <w:rPr/>
        <w:t>ence/absence</w:t>
      </w:r>
      <w:r>
        <w:rPr/>
        <w:t> of feedback (providing the correct answer to the popup after the user has submitted their answer) and the effect of “predictive” questions (What is about to happen?)</w:t>
      </w:r>
      <w:r>
        <w:rPr>
          <w:spacing w:val="40"/>
        </w:rPr>
        <w:t> </w:t>
      </w:r>
      <w:r>
        <w:rPr/>
        <w:t>versus “reactive” questions (What just happened?).</w:t>
      </w:r>
      <w:r>
        <w:rPr>
          <w:spacing w:val="40"/>
        </w:rPr>
        <w:t> </w:t>
      </w:r>
      <w:r>
        <w:rPr/>
        <w:t>In this work we must also consider the possibility that over-attention to low-level detail may pre- vent the user from “stepping back” to gain a higher-level, conceptual view of the algorithm’s behavior.</w:t>
      </w:r>
    </w:p>
    <w:p>
      <w:pPr>
        <w:pStyle w:val="Heading1"/>
        <w:numPr>
          <w:ilvl w:val="0"/>
          <w:numId w:val="1"/>
        </w:numPr>
        <w:tabs>
          <w:tab w:pos="692" w:val="left" w:leader="none"/>
        </w:tabs>
        <w:spacing w:line="240" w:lineRule="auto" w:before="241" w:after="0"/>
        <w:ind w:left="692" w:right="0" w:hanging="471"/>
        <w:jc w:val="left"/>
      </w:pPr>
      <w:r>
        <w:rPr/>
        <w:t>Conclusions</w:t>
      </w:r>
      <w:r>
        <w:rPr>
          <w:spacing w:val="-20"/>
        </w:rPr>
        <w:t> </w:t>
      </w:r>
      <w:r>
        <w:rPr/>
        <w:t>and</w:t>
      </w:r>
      <w:r>
        <w:rPr>
          <w:spacing w:val="-20"/>
        </w:rPr>
        <w:t> </w:t>
      </w:r>
      <w:r>
        <w:rPr/>
        <w:t>Future</w:t>
      </w:r>
      <w:r>
        <w:rPr>
          <w:spacing w:val="-20"/>
        </w:rPr>
        <w:t> </w:t>
      </w:r>
      <w:r>
        <w:rPr>
          <w:spacing w:val="-4"/>
        </w:rPr>
        <w:t>Work</w:t>
      </w:r>
    </w:p>
    <w:p>
      <w:pPr>
        <w:pStyle w:val="BodyText"/>
        <w:spacing w:line="259" w:lineRule="auto" w:before="198"/>
        <w:ind w:left="221" w:right="125"/>
      </w:pPr>
      <w:r>
        <w:rPr/>
        <w:t>The SSEA environment provides good support for carrying out empirical studies of </w:t>
      </w:r>
      <w:bookmarkStart w:name="References" w:id="9"/>
      <w:bookmarkEnd w:id="9"/>
      <w:r>
        <w:rPr/>
      </w:r>
      <w:bookmarkStart w:name="_bookmark2" w:id="10"/>
      <w:bookmarkEnd w:id="10"/>
      <w:r>
        <w:rPr/>
        <w:t>program</w:t>
      </w:r>
      <w:r>
        <w:rPr>
          <w:spacing w:val="19"/>
        </w:rPr>
        <w:t> </w:t>
      </w:r>
      <w:r>
        <w:rPr/>
        <w:t>visualizations.</w:t>
      </w:r>
      <w:r>
        <w:rPr>
          <w:spacing w:val="40"/>
        </w:rPr>
        <w:t> </w:t>
      </w:r>
      <w:r>
        <w:rPr/>
        <w:t>Several</w:t>
      </w:r>
      <w:r>
        <w:rPr>
          <w:spacing w:val="20"/>
        </w:rPr>
        <w:t> </w:t>
      </w:r>
      <w:r>
        <w:rPr/>
        <w:t>studies</w:t>
      </w:r>
      <w:r>
        <w:rPr>
          <w:spacing w:val="20"/>
        </w:rPr>
        <w:t> </w:t>
      </w:r>
      <w:r>
        <w:rPr/>
        <w:t>have</w:t>
      </w:r>
      <w:r>
        <w:rPr>
          <w:spacing w:val="20"/>
        </w:rPr>
        <w:t> </w:t>
      </w:r>
      <w:r>
        <w:rPr/>
        <w:t>been</w:t>
      </w:r>
      <w:r>
        <w:rPr>
          <w:spacing w:val="20"/>
        </w:rPr>
        <w:t> </w:t>
      </w:r>
      <w:r>
        <w:rPr/>
        <w:t>conducted</w:t>
      </w:r>
      <w:r>
        <w:rPr>
          <w:spacing w:val="20"/>
        </w:rPr>
        <w:t> </w:t>
      </w:r>
      <w:r>
        <w:rPr/>
        <w:t>to</w:t>
      </w:r>
      <w:r>
        <w:rPr>
          <w:spacing w:val="20"/>
        </w:rPr>
        <w:t> </w:t>
      </w:r>
      <w:r>
        <w:rPr/>
        <w:t>data,</w:t>
      </w:r>
      <w:r>
        <w:rPr>
          <w:spacing w:val="20"/>
        </w:rPr>
        <w:t> </w:t>
      </w:r>
      <w:r>
        <w:rPr/>
        <w:t>one</w:t>
      </w:r>
      <w:r>
        <w:rPr>
          <w:spacing w:val="19"/>
        </w:rPr>
        <w:t> </w:t>
      </w:r>
      <w:r>
        <w:rPr/>
        <w:t>of</w:t>
      </w:r>
      <w:r>
        <w:rPr>
          <w:spacing w:val="20"/>
        </w:rPr>
        <w:t> </w:t>
      </w:r>
      <w:r>
        <w:rPr/>
        <w:t>which is</w:t>
      </w:r>
      <w:r>
        <w:rPr>
          <w:spacing w:val="34"/>
        </w:rPr>
        <w:t> </w:t>
      </w:r>
      <w:r>
        <w:rPr/>
        <w:t>reported</w:t>
      </w:r>
      <w:r>
        <w:rPr>
          <w:spacing w:val="34"/>
        </w:rPr>
        <w:t> </w:t>
      </w:r>
      <w:r>
        <w:rPr/>
        <w:t>here.</w:t>
      </w:r>
      <w:r>
        <w:rPr>
          <w:spacing w:val="80"/>
        </w:rPr>
        <w:t> </w:t>
      </w:r>
      <w:r>
        <w:rPr/>
        <w:t>Support</w:t>
      </w:r>
      <w:r>
        <w:rPr>
          <w:spacing w:val="34"/>
        </w:rPr>
        <w:t> </w:t>
      </w:r>
      <w:r>
        <w:rPr/>
        <w:t>for</w:t>
      </w:r>
      <w:r>
        <w:rPr>
          <w:spacing w:val="34"/>
        </w:rPr>
        <w:t> </w:t>
      </w:r>
      <w:r>
        <w:rPr/>
        <w:t>sound</w:t>
      </w:r>
      <w:r>
        <w:rPr>
          <w:spacing w:val="34"/>
        </w:rPr>
        <w:t> </w:t>
      </w:r>
      <w:r>
        <w:rPr/>
        <w:t>actions</w:t>
      </w:r>
      <w:r>
        <w:rPr>
          <w:spacing w:val="34"/>
        </w:rPr>
        <w:t> </w:t>
      </w:r>
      <w:r>
        <w:rPr/>
        <w:t>has</w:t>
      </w:r>
      <w:r>
        <w:rPr>
          <w:spacing w:val="34"/>
        </w:rPr>
        <w:t> </w:t>
      </w:r>
      <w:r>
        <w:rPr/>
        <w:t>been</w:t>
      </w:r>
      <w:r>
        <w:rPr>
          <w:spacing w:val="34"/>
        </w:rPr>
        <w:t> </w:t>
      </w:r>
      <w:r>
        <w:rPr/>
        <w:t>added</w:t>
      </w:r>
      <w:r>
        <w:rPr>
          <w:spacing w:val="34"/>
        </w:rPr>
        <w:t> </w:t>
      </w:r>
      <w:r>
        <w:rPr/>
        <w:t>to</w:t>
      </w:r>
      <w:r>
        <w:rPr>
          <w:spacing w:val="34"/>
        </w:rPr>
        <w:t> </w:t>
      </w:r>
      <w:r>
        <w:rPr/>
        <w:t>the</w:t>
      </w:r>
      <w:r>
        <w:rPr>
          <w:spacing w:val="34"/>
        </w:rPr>
        <w:t> </w:t>
      </w:r>
      <w:r>
        <w:rPr/>
        <w:t>SKA</w:t>
      </w:r>
      <w:r>
        <w:rPr>
          <w:spacing w:val="34"/>
        </w:rPr>
        <w:t> </w:t>
      </w:r>
      <w:r>
        <w:rPr/>
        <w:t>package and additional studies that look at the roles of voice-over and non-speech audio in </w:t>
      </w:r>
      <w:bookmarkStart w:name="_bookmark3" w:id="11"/>
      <w:bookmarkEnd w:id="11"/>
      <w:r>
        <w:rPr/>
        <w:t>animations</w:t>
      </w:r>
      <w:r>
        <w:rPr/>
        <w:t> are under development.</w:t>
      </w:r>
    </w:p>
    <w:p>
      <w:pPr>
        <w:pStyle w:val="BodyText"/>
        <w:spacing w:before="99"/>
        <w:jc w:val="left"/>
      </w:pPr>
    </w:p>
    <w:p>
      <w:pPr>
        <w:pStyle w:val="Heading1"/>
        <w:ind w:left="221" w:firstLine="0"/>
      </w:pPr>
      <w:bookmarkStart w:name="_bookmark4" w:id="12"/>
      <w:bookmarkEnd w:id="12"/>
      <w:r>
        <w:rPr>
          <w:b w:val="0"/>
        </w:rPr>
      </w:r>
      <w:r>
        <w:rPr>
          <w:spacing w:val="-2"/>
        </w:rPr>
        <w:t>References</w:t>
      </w:r>
    </w:p>
    <w:p>
      <w:pPr>
        <w:pStyle w:val="ListParagraph"/>
        <w:numPr>
          <w:ilvl w:val="0"/>
          <w:numId w:val="2"/>
        </w:numPr>
        <w:tabs>
          <w:tab w:pos="451" w:val="left" w:leader="none"/>
          <w:tab w:pos="453" w:val="left" w:leader="none"/>
        </w:tabs>
        <w:spacing w:line="165" w:lineRule="auto" w:before="236" w:after="0"/>
        <w:ind w:left="453" w:right="127" w:hanging="232"/>
        <w:jc w:val="both"/>
        <w:rPr>
          <w:sz w:val="15"/>
        </w:rPr>
      </w:pPr>
      <w:bookmarkStart w:name="_bookmark5" w:id="13"/>
      <w:bookmarkEnd w:id="13"/>
      <w:r>
        <w:rPr/>
      </w:r>
      <w:r>
        <w:rPr>
          <w:w w:val="105"/>
          <w:sz w:val="15"/>
        </w:rPr>
        <w:t>Davis, E. T., K. Hailston, E. Kraemer, A. Hamilton-Taylor, P. Rhodes, C. Papadimitriou and B.-A. </w:t>
      </w:r>
      <w:r>
        <w:rPr>
          <w:spacing w:val="-2"/>
          <w:w w:val="105"/>
          <w:sz w:val="15"/>
        </w:rPr>
        <w:t>Garcia,</w:t>
      </w:r>
      <w:r>
        <w:rPr>
          <w:spacing w:val="-3"/>
          <w:w w:val="105"/>
          <w:sz w:val="15"/>
        </w:rPr>
        <w:t> </w:t>
      </w:r>
      <w:r>
        <w:rPr>
          <w:i/>
          <w:spacing w:val="-2"/>
          <w:w w:val="105"/>
          <w:sz w:val="15"/>
        </w:rPr>
        <w:t>Examining</w:t>
      </w:r>
      <w:r>
        <w:rPr>
          <w:i/>
          <w:spacing w:val="-4"/>
          <w:w w:val="105"/>
          <w:sz w:val="15"/>
        </w:rPr>
        <w:t> </w:t>
      </w:r>
      <w:r>
        <w:rPr>
          <w:i/>
          <w:spacing w:val="-2"/>
          <w:w w:val="105"/>
          <w:sz w:val="15"/>
        </w:rPr>
        <w:t>perceptual</w:t>
      </w:r>
      <w:r>
        <w:rPr>
          <w:i/>
          <w:spacing w:val="-4"/>
          <w:w w:val="105"/>
          <w:sz w:val="15"/>
        </w:rPr>
        <w:t> </w:t>
      </w:r>
      <w:r>
        <w:rPr>
          <w:i/>
          <w:spacing w:val="-2"/>
          <w:w w:val="105"/>
          <w:sz w:val="15"/>
        </w:rPr>
        <w:t>processing</w:t>
      </w:r>
      <w:r>
        <w:rPr>
          <w:i/>
          <w:spacing w:val="-4"/>
          <w:w w:val="105"/>
          <w:sz w:val="15"/>
        </w:rPr>
        <w:t> </w:t>
      </w:r>
      <w:r>
        <w:rPr>
          <w:i/>
          <w:spacing w:val="-2"/>
          <w:w w:val="105"/>
          <w:sz w:val="15"/>
        </w:rPr>
        <w:t>of</w:t>
      </w:r>
      <w:r>
        <w:rPr>
          <w:i/>
          <w:spacing w:val="-4"/>
          <w:w w:val="105"/>
          <w:sz w:val="15"/>
        </w:rPr>
        <w:t> </w:t>
      </w:r>
      <w:r>
        <w:rPr>
          <w:i/>
          <w:spacing w:val="-2"/>
          <w:w w:val="105"/>
          <w:sz w:val="15"/>
        </w:rPr>
        <w:t>program</w:t>
      </w:r>
      <w:r>
        <w:rPr>
          <w:i/>
          <w:spacing w:val="-3"/>
          <w:w w:val="105"/>
          <w:sz w:val="15"/>
        </w:rPr>
        <w:t> </w:t>
      </w:r>
      <w:r>
        <w:rPr>
          <w:i/>
          <w:spacing w:val="-2"/>
          <w:w w:val="105"/>
          <w:sz w:val="15"/>
        </w:rPr>
        <w:t>visualization</w:t>
      </w:r>
      <w:r>
        <w:rPr>
          <w:i/>
          <w:spacing w:val="-4"/>
          <w:w w:val="105"/>
          <w:sz w:val="15"/>
        </w:rPr>
        <w:t> </w:t>
      </w:r>
      <w:r>
        <w:rPr>
          <w:i/>
          <w:spacing w:val="-2"/>
          <w:w w:val="105"/>
          <w:sz w:val="15"/>
        </w:rPr>
        <w:t>displays</w:t>
      </w:r>
      <w:r>
        <w:rPr>
          <w:i/>
          <w:spacing w:val="-4"/>
          <w:w w:val="105"/>
          <w:sz w:val="15"/>
        </w:rPr>
        <w:t> </w:t>
      </w:r>
      <w:r>
        <w:rPr>
          <w:i/>
          <w:spacing w:val="-2"/>
          <w:w w:val="105"/>
          <w:sz w:val="15"/>
        </w:rPr>
        <w:t>to</w:t>
      </w:r>
      <w:r>
        <w:rPr>
          <w:i/>
          <w:spacing w:val="-4"/>
          <w:w w:val="105"/>
          <w:sz w:val="15"/>
        </w:rPr>
        <w:t> </w:t>
      </w:r>
      <w:r>
        <w:rPr>
          <w:i/>
          <w:spacing w:val="-2"/>
          <w:w w:val="105"/>
          <w:sz w:val="15"/>
        </w:rPr>
        <w:t>enhance</w:t>
      </w:r>
      <w:r>
        <w:rPr>
          <w:i/>
          <w:spacing w:val="-4"/>
          <w:w w:val="105"/>
          <w:sz w:val="15"/>
        </w:rPr>
        <w:t> </w:t>
      </w:r>
      <w:r>
        <w:rPr>
          <w:i/>
          <w:spacing w:val="-2"/>
          <w:w w:val="105"/>
          <w:sz w:val="15"/>
        </w:rPr>
        <w:t>effectiveness</w:t>
      </w:r>
      <w:r>
        <w:rPr>
          <w:spacing w:val="-2"/>
          <w:w w:val="105"/>
          <w:sz w:val="15"/>
        </w:rPr>
        <w:t>,</w:t>
      </w:r>
      <w:r>
        <w:rPr>
          <w:spacing w:val="-4"/>
          <w:w w:val="105"/>
          <w:sz w:val="15"/>
        </w:rPr>
        <w:t> </w:t>
      </w:r>
      <w:r>
        <w:rPr>
          <w:spacing w:val="-2"/>
          <w:w w:val="105"/>
          <w:sz w:val="15"/>
        </w:rPr>
        <w:t>in: </w:t>
      </w:r>
      <w:r>
        <w:rPr>
          <w:i/>
          <w:w w:val="105"/>
          <w:sz w:val="15"/>
        </w:rPr>
        <w:t>Annual</w:t>
      </w:r>
      <w:r>
        <w:rPr>
          <w:i/>
          <w:spacing w:val="-1"/>
          <w:w w:val="105"/>
          <w:sz w:val="15"/>
        </w:rPr>
        <w:t> </w:t>
      </w:r>
      <w:r>
        <w:rPr>
          <w:i/>
          <w:w w:val="105"/>
          <w:sz w:val="15"/>
        </w:rPr>
        <w:t>Meeting of</w:t>
      </w:r>
      <w:r>
        <w:rPr>
          <w:i/>
          <w:spacing w:val="-1"/>
          <w:w w:val="105"/>
          <w:sz w:val="15"/>
        </w:rPr>
        <w:t> </w:t>
      </w:r>
      <w:r>
        <w:rPr>
          <w:i/>
          <w:w w:val="105"/>
          <w:sz w:val="15"/>
        </w:rPr>
        <w:t>the Human</w:t>
      </w:r>
      <w:r>
        <w:rPr>
          <w:i/>
          <w:spacing w:val="-1"/>
          <w:w w:val="105"/>
          <w:sz w:val="15"/>
        </w:rPr>
        <w:t> </w:t>
      </w:r>
      <w:r>
        <w:rPr>
          <w:i/>
          <w:w w:val="105"/>
          <w:sz w:val="15"/>
        </w:rPr>
        <w:t>Factors and Ergonomics Society</w:t>
      </w:r>
      <w:r>
        <w:rPr>
          <w:w w:val="105"/>
          <w:sz w:val="15"/>
        </w:rPr>
        <w:t>,</w:t>
      </w:r>
      <w:r>
        <w:rPr>
          <w:spacing w:val="-1"/>
          <w:w w:val="105"/>
          <w:sz w:val="15"/>
        </w:rPr>
        <w:t> </w:t>
      </w:r>
      <w:r>
        <w:rPr>
          <w:w w:val="105"/>
          <w:sz w:val="15"/>
        </w:rPr>
        <w:t>2006,</w:t>
      </w:r>
      <w:r>
        <w:rPr>
          <w:spacing w:val="-1"/>
          <w:w w:val="105"/>
          <w:sz w:val="15"/>
        </w:rPr>
        <w:t> </w:t>
      </w:r>
      <w:r>
        <w:rPr>
          <w:w w:val="105"/>
          <w:sz w:val="15"/>
        </w:rPr>
        <w:t>in</w:t>
      </w:r>
      <w:r>
        <w:rPr>
          <w:spacing w:val="-1"/>
          <w:w w:val="105"/>
          <w:sz w:val="15"/>
        </w:rPr>
        <w:t> </w:t>
      </w:r>
      <w:r>
        <w:rPr>
          <w:w w:val="105"/>
          <w:sz w:val="15"/>
        </w:rPr>
        <w:t>submission.</w:t>
      </w:r>
    </w:p>
    <w:p>
      <w:pPr>
        <w:pStyle w:val="ListParagraph"/>
        <w:numPr>
          <w:ilvl w:val="0"/>
          <w:numId w:val="2"/>
        </w:numPr>
        <w:tabs>
          <w:tab w:pos="451" w:val="left" w:leader="none"/>
          <w:tab w:pos="453" w:val="left" w:leader="none"/>
        </w:tabs>
        <w:spacing w:line="165" w:lineRule="auto" w:before="168" w:after="0"/>
        <w:ind w:left="453" w:right="129" w:hanging="232"/>
        <w:jc w:val="both"/>
        <w:rPr>
          <w:sz w:val="15"/>
        </w:rPr>
      </w:pPr>
      <w:r>
        <w:rPr>
          <w:sz w:val="15"/>
        </w:rPr>
        <w:t>Reed, B., “Investigating Characteristics of Effective Progam Visualizations: A Testing Environment and </w:t>
      </w:r>
      <w:r>
        <w:rPr>
          <w:w w:val="105"/>
          <w:sz w:val="15"/>
        </w:rPr>
        <w:t>the Effect of Comparison Cueing and Exchange Techniques On Viewer Comprehension in Algorithm Animations,” Ph.D. thesis, The University of Georgia (2006).</w:t>
      </w:r>
    </w:p>
    <w:p>
      <w:pPr>
        <w:pStyle w:val="ListParagraph"/>
        <w:numPr>
          <w:ilvl w:val="0"/>
          <w:numId w:val="2"/>
        </w:numPr>
        <w:tabs>
          <w:tab w:pos="451" w:val="left" w:leader="none"/>
          <w:tab w:pos="453" w:val="left" w:leader="none"/>
        </w:tabs>
        <w:spacing w:line="165" w:lineRule="auto" w:before="195" w:after="0"/>
        <w:ind w:left="453" w:right="127" w:hanging="232"/>
        <w:jc w:val="both"/>
        <w:rPr>
          <w:sz w:val="15"/>
        </w:rPr>
      </w:pPr>
      <w:r>
        <w:rPr>
          <w:sz w:val="15"/>
        </w:rPr>
        <w:t>Rhodes,</w:t>
      </w:r>
      <w:r>
        <w:rPr>
          <w:spacing w:val="-3"/>
          <w:sz w:val="15"/>
        </w:rPr>
        <w:t> </w:t>
      </w:r>
      <w:r>
        <w:rPr>
          <w:sz w:val="15"/>
        </w:rPr>
        <w:t>P.,</w:t>
      </w:r>
      <w:r>
        <w:rPr>
          <w:spacing w:val="-3"/>
          <w:sz w:val="15"/>
        </w:rPr>
        <w:t> </w:t>
      </w:r>
      <w:r>
        <w:rPr>
          <w:sz w:val="15"/>
        </w:rPr>
        <w:t>E.</w:t>
      </w:r>
      <w:r>
        <w:rPr>
          <w:spacing w:val="-3"/>
          <w:sz w:val="15"/>
        </w:rPr>
        <w:t> </w:t>
      </w:r>
      <w:r>
        <w:rPr>
          <w:sz w:val="15"/>
        </w:rPr>
        <w:t>Kraemer,</w:t>
      </w:r>
      <w:r>
        <w:rPr>
          <w:spacing w:val="-3"/>
          <w:sz w:val="15"/>
        </w:rPr>
        <w:t> </w:t>
      </w:r>
      <w:r>
        <w:rPr>
          <w:sz w:val="15"/>
        </w:rPr>
        <w:t>A.</w:t>
      </w:r>
      <w:r>
        <w:rPr>
          <w:spacing w:val="-3"/>
          <w:sz w:val="15"/>
        </w:rPr>
        <w:t> </w:t>
      </w:r>
      <w:r>
        <w:rPr>
          <w:sz w:val="15"/>
        </w:rPr>
        <w:t>Hamilton-Taylor,</w:t>
      </w:r>
      <w:r>
        <w:rPr>
          <w:spacing w:val="-3"/>
          <w:sz w:val="15"/>
        </w:rPr>
        <w:t> </w:t>
      </w:r>
      <w:r>
        <w:rPr>
          <w:sz w:val="15"/>
        </w:rPr>
        <w:t>S.</w:t>
      </w:r>
      <w:r>
        <w:rPr>
          <w:spacing w:val="-3"/>
          <w:sz w:val="15"/>
        </w:rPr>
        <w:t> </w:t>
      </w:r>
      <w:r>
        <w:rPr>
          <w:sz w:val="15"/>
        </w:rPr>
        <w:t>Thomas,</w:t>
      </w:r>
      <w:r>
        <w:rPr>
          <w:spacing w:val="-3"/>
          <w:sz w:val="15"/>
        </w:rPr>
        <w:t> </w:t>
      </w:r>
      <w:r>
        <w:rPr>
          <w:sz w:val="15"/>
        </w:rPr>
        <w:t>M.</w:t>
      </w:r>
      <w:r>
        <w:rPr>
          <w:spacing w:val="-3"/>
          <w:sz w:val="15"/>
        </w:rPr>
        <w:t> </w:t>
      </w:r>
      <w:r>
        <w:rPr>
          <w:sz w:val="15"/>
        </w:rPr>
        <w:t>Ross,</w:t>
      </w:r>
      <w:r>
        <w:rPr>
          <w:spacing w:val="-3"/>
          <w:sz w:val="15"/>
        </w:rPr>
        <w:t> </w:t>
      </w:r>
      <w:r>
        <w:rPr>
          <w:sz w:val="15"/>
        </w:rPr>
        <w:t>E.</w:t>
      </w:r>
      <w:r>
        <w:rPr>
          <w:spacing w:val="-3"/>
          <w:sz w:val="15"/>
        </w:rPr>
        <w:t> </w:t>
      </w:r>
      <w:r>
        <w:rPr>
          <w:sz w:val="15"/>
        </w:rPr>
        <w:t>T.</w:t>
      </w:r>
      <w:r>
        <w:rPr>
          <w:spacing w:val="-3"/>
          <w:sz w:val="15"/>
        </w:rPr>
        <w:t> </w:t>
      </w:r>
      <w:r>
        <w:rPr>
          <w:sz w:val="15"/>
        </w:rPr>
        <w:t>Davis,</w:t>
      </w:r>
      <w:r>
        <w:rPr>
          <w:spacing w:val="-3"/>
          <w:sz w:val="15"/>
        </w:rPr>
        <w:t> </w:t>
      </w:r>
      <w:r>
        <w:rPr>
          <w:sz w:val="15"/>
        </w:rPr>
        <w:t>K.</w:t>
      </w:r>
      <w:r>
        <w:rPr>
          <w:spacing w:val="-3"/>
          <w:sz w:val="15"/>
        </w:rPr>
        <w:t> </w:t>
      </w:r>
      <w:r>
        <w:rPr>
          <w:sz w:val="15"/>
        </w:rPr>
        <w:t>Hailston</w:t>
      </w:r>
      <w:r>
        <w:rPr>
          <w:spacing w:val="-3"/>
          <w:sz w:val="15"/>
        </w:rPr>
        <w:t> </w:t>
      </w:r>
      <w:r>
        <w:rPr>
          <w:sz w:val="15"/>
        </w:rPr>
        <w:t>and</w:t>
      </w:r>
      <w:r>
        <w:rPr>
          <w:spacing w:val="-3"/>
          <w:sz w:val="15"/>
        </w:rPr>
        <w:t> </w:t>
      </w:r>
      <w:r>
        <w:rPr>
          <w:sz w:val="15"/>
        </w:rPr>
        <w:t>K.</w:t>
      </w:r>
      <w:r>
        <w:rPr>
          <w:spacing w:val="-3"/>
          <w:sz w:val="15"/>
        </w:rPr>
        <w:t> </w:t>
      </w:r>
      <w:r>
        <w:rPr>
          <w:sz w:val="15"/>
        </w:rPr>
        <w:t>Main, </w:t>
      </w:r>
      <w:r>
        <w:rPr>
          <w:i/>
          <w:w w:val="105"/>
          <w:sz w:val="15"/>
        </w:rPr>
        <w:t>Vizeval:</w:t>
      </w:r>
      <w:r>
        <w:rPr>
          <w:i/>
          <w:spacing w:val="-5"/>
          <w:w w:val="105"/>
          <w:sz w:val="15"/>
        </w:rPr>
        <w:t> </w:t>
      </w:r>
      <w:r>
        <w:rPr>
          <w:i/>
          <w:w w:val="105"/>
          <w:sz w:val="15"/>
        </w:rPr>
        <w:t>An</w:t>
      </w:r>
      <w:r>
        <w:rPr>
          <w:i/>
          <w:spacing w:val="-5"/>
          <w:w w:val="105"/>
          <w:sz w:val="15"/>
        </w:rPr>
        <w:t> </w:t>
      </w:r>
      <w:r>
        <w:rPr>
          <w:i/>
          <w:w w:val="105"/>
          <w:sz w:val="15"/>
        </w:rPr>
        <w:t>experimental</w:t>
      </w:r>
      <w:r>
        <w:rPr>
          <w:i/>
          <w:spacing w:val="-5"/>
          <w:w w:val="105"/>
          <w:sz w:val="15"/>
        </w:rPr>
        <w:t> </w:t>
      </w:r>
      <w:r>
        <w:rPr>
          <w:i/>
          <w:w w:val="105"/>
          <w:sz w:val="15"/>
        </w:rPr>
        <w:t>system</w:t>
      </w:r>
      <w:r>
        <w:rPr>
          <w:i/>
          <w:spacing w:val="-5"/>
          <w:w w:val="105"/>
          <w:sz w:val="15"/>
        </w:rPr>
        <w:t> </w:t>
      </w:r>
      <w:r>
        <w:rPr>
          <w:i/>
          <w:w w:val="105"/>
          <w:sz w:val="15"/>
        </w:rPr>
        <w:t>for</w:t>
      </w:r>
      <w:r>
        <w:rPr>
          <w:i/>
          <w:spacing w:val="-5"/>
          <w:w w:val="105"/>
          <w:sz w:val="15"/>
        </w:rPr>
        <w:t> </w:t>
      </w:r>
      <w:r>
        <w:rPr>
          <w:i/>
          <w:w w:val="105"/>
          <w:sz w:val="15"/>
        </w:rPr>
        <w:t>the</w:t>
      </w:r>
      <w:r>
        <w:rPr>
          <w:i/>
          <w:spacing w:val="-5"/>
          <w:w w:val="105"/>
          <w:sz w:val="15"/>
        </w:rPr>
        <w:t> </w:t>
      </w:r>
      <w:r>
        <w:rPr>
          <w:i/>
          <w:w w:val="105"/>
          <w:sz w:val="15"/>
        </w:rPr>
        <w:t>study</w:t>
      </w:r>
      <w:r>
        <w:rPr>
          <w:i/>
          <w:spacing w:val="-5"/>
          <w:w w:val="105"/>
          <w:sz w:val="15"/>
        </w:rPr>
        <w:t> </w:t>
      </w:r>
      <w:r>
        <w:rPr>
          <w:i/>
          <w:w w:val="105"/>
          <w:sz w:val="15"/>
        </w:rPr>
        <w:t>of</w:t>
      </w:r>
      <w:r>
        <w:rPr>
          <w:i/>
          <w:spacing w:val="-5"/>
          <w:w w:val="105"/>
          <w:sz w:val="15"/>
        </w:rPr>
        <w:t> </w:t>
      </w:r>
      <w:r>
        <w:rPr>
          <w:i/>
          <w:w w:val="105"/>
          <w:sz w:val="15"/>
        </w:rPr>
        <w:t>program</w:t>
      </w:r>
      <w:r>
        <w:rPr>
          <w:i/>
          <w:spacing w:val="-5"/>
          <w:w w:val="105"/>
          <w:sz w:val="15"/>
        </w:rPr>
        <w:t> </w:t>
      </w:r>
      <w:r>
        <w:rPr>
          <w:i/>
          <w:w w:val="105"/>
          <w:sz w:val="15"/>
        </w:rPr>
        <w:t>visualization</w:t>
      </w:r>
      <w:r>
        <w:rPr>
          <w:i/>
          <w:spacing w:val="-5"/>
          <w:w w:val="105"/>
          <w:sz w:val="15"/>
        </w:rPr>
        <w:t> </w:t>
      </w:r>
      <w:r>
        <w:rPr>
          <w:i/>
          <w:w w:val="105"/>
          <w:sz w:val="15"/>
        </w:rPr>
        <w:t>quality</w:t>
      </w:r>
      <w:r>
        <w:rPr>
          <w:w w:val="105"/>
          <w:sz w:val="15"/>
        </w:rPr>
        <w:t>,</w:t>
      </w:r>
      <w:r>
        <w:rPr>
          <w:spacing w:val="-3"/>
          <w:w w:val="105"/>
          <w:sz w:val="15"/>
        </w:rPr>
        <w:t> </w:t>
      </w:r>
      <w:r>
        <w:rPr>
          <w:w w:val="105"/>
          <w:sz w:val="15"/>
        </w:rPr>
        <w:t>in:</w:t>
      </w:r>
      <w:r>
        <w:rPr>
          <w:spacing w:val="-3"/>
          <w:w w:val="105"/>
          <w:sz w:val="15"/>
        </w:rPr>
        <w:t> </w:t>
      </w:r>
      <w:r>
        <w:rPr>
          <w:i/>
          <w:w w:val="105"/>
          <w:sz w:val="15"/>
        </w:rPr>
        <w:t>Visual</w:t>
      </w:r>
      <w:r>
        <w:rPr>
          <w:i/>
          <w:spacing w:val="-5"/>
          <w:w w:val="105"/>
          <w:sz w:val="15"/>
        </w:rPr>
        <w:t> </w:t>
      </w:r>
      <w:r>
        <w:rPr>
          <w:i/>
          <w:w w:val="105"/>
          <w:sz w:val="15"/>
        </w:rPr>
        <w:t>Languages</w:t>
      </w:r>
      <w:r>
        <w:rPr>
          <w:i/>
          <w:w w:val="105"/>
          <w:sz w:val="15"/>
        </w:rPr>
        <w:t> and Human-Centric Computing</w:t>
      </w:r>
      <w:r>
        <w:rPr>
          <w:w w:val="105"/>
          <w:sz w:val="15"/>
        </w:rPr>
        <w:t>, 2006, in submission.</w:t>
      </w:r>
    </w:p>
    <w:p>
      <w:pPr>
        <w:pStyle w:val="ListParagraph"/>
        <w:numPr>
          <w:ilvl w:val="0"/>
          <w:numId w:val="2"/>
        </w:numPr>
        <w:tabs>
          <w:tab w:pos="451" w:val="left" w:leader="none"/>
          <w:tab w:pos="453" w:val="left" w:leader="none"/>
        </w:tabs>
        <w:spacing w:line="194" w:lineRule="auto" w:before="148" w:after="0"/>
        <w:ind w:left="453" w:right="127" w:hanging="232"/>
        <w:jc w:val="both"/>
        <w:rPr>
          <w:sz w:val="15"/>
        </w:rPr>
      </w:pPr>
      <w:r>
        <w:rPr>
          <w:w w:val="105"/>
          <w:sz w:val="15"/>
        </w:rPr>
        <w:t>Taylor,</w:t>
      </w:r>
      <w:r>
        <w:rPr>
          <w:spacing w:val="-6"/>
          <w:w w:val="105"/>
          <w:sz w:val="15"/>
        </w:rPr>
        <w:t> </w:t>
      </w:r>
      <w:r>
        <w:rPr>
          <w:w w:val="105"/>
          <w:sz w:val="15"/>
        </w:rPr>
        <w:t>A.</w:t>
      </w:r>
      <w:r>
        <w:rPr>
          <w:spacing w:val="-6"/>
          <w:w w:val="105"/>
          <w:sz w:val="15"/>
        </w:rPr>
        <w:t> </w:t>
      </w:r>
      <w:r>
        <w:rPr>
          <w:w w:val="105"/>
          <w:sz w:val="15"/>
        </w:rPr>
        <w:t>H.</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Kraemer,</w:t>
      </w:r>
      <w:r>
        <w:rPr>
          <w:spacing w:val="-5"/>
          <w:w w:val="105"/>
          <w:sz w:val="15"/>
        </w:rPr>
        <w:t> </w:t>
      </w:r>
      <w:r>
        <w:rPr>
          <w:i/>
          <w:w w:val="105"/>
          <w:sz w:val="15"/>
        </w:rPr>
        <w:t>Ska:</w:t>
      </w:r>
      <w:r>
        <w:rPr>
          <w:i/>
          <w:spacing w:val="-7"/>
          <w:w w:val="105"/>
          <w:sz w:val="15"/>
        </w:rPr>
        <w:t> </w:t>
      </w:r>
      <w:r>
        <w:rPr>
          <w:i/>
          <w:w w:val="105"/>
          <w:sz w:val="15"/>
        </w:rPr>
        <w:t>Supporting</w:t>
      </w:r>
      <w:r>
        <w:rPr>
          <w:i/>
          <w:spacing w:val="-7"/>
          <w:w w:val="105"/>
          <w:sz w:val="15"/>
        </w:rPr>
        <w:t> </w:t>
      </w:r>
      <w:r>
        <w:rPr>
          <w:i/>
          <w:w w:val="105"/>
          <w:sz w:val="15"/>
        </w:rPr>
        <w:t>algorithm</w:t>
      </w:r>
      <w:r>
        <w:rPr>
          <w:i/>
          <w:spacing w:val="-7"/>
          <w:w w:val="105"/>
          <w:sz w:val="15"/>
        </w:rPr>
        <w:t> </w:t>
      </w:r>
      <w:r>
        <w:rPr>
          <w:i/>
          <w:w w:val="105"/>
          <w:sz w:val="15"/>
        </w:rPr>
        <w:t>and</w:t>
      </w:r>
      <w:r>
        <w:rPr>
          <w:i/>
          <w:spacing w:val="-7"/>
          <w:w w:val="105"/>
          <w:sz w:val="15"/>
        </w:rPr>
        <w:t> </w:t>
      </w:r>
      <w:r>
        <w:rPr>
          <w:i/>
          <w:w w:val="105"/>
          <w:sz w:val="15"/>
        </w:rPr>
        <w:t>data</w:t>
      </w:r>
      <w:r>
        <w:rPr>
          <w:i/>
          <w:spacing w:val="-7"/>
          <w:w w:val="105"/>
          <w:sz w:val="15"/>
        </w:rPr>
        <w:t> </w:t>
      </w:r>
      <w:r>
        <w:rPr>
          <w:i/>
          <w:w w:val="105"/>
          <w:sz w:val="15"/>
        </w:rPr>
        <w:t>structure</w:t>
      </w:r>
      <w:r>
        <w:rPr>
          <w:i/>
          <w:spacing w:val="-7"/>
          <w:w w:val="105"/>
          <w:sz w:val="15"/>
        </w:rPr>
        <w:t> </w:t>
      </w:r>
      <w:r>
        <w:rPr>
          <w:i/>
          <w:w w:val="105"/>
          <w:sz w:val="15"/>
        </w:rPr>
        <w:t>discussion</w:t>
      </w:r>
      <w:r>
        <w:rPr>
          <w:w w:val="105"/>
          <w:sz w:val="15"/>
        </w:rPr>
        <w:t>,</w:t>
      </w:r>
      <w:r>
        <w:rPr>
          <w:spacing w:val="-6"/>
          <w:w w:val="105"/>
          <w:sz w:val="15"/>
        </w:rPr>
        <w:t> </w:t>
      </w:r>
      <w:r>
        <w:rPr>
          <w:w w:val="105"/>
          <w:sz w:val="15"/>
        </w:rPr>
        <w:t>ACM’s</w:t>
      </w:r>
      <w:r>
        <w:rPr>
          <w:spacing w:val="-6"/>
          <w:w w:val="105"/>
          <w:sz w:val="15"/>
        </w:rPr>
        <w:t> </w:t>
      </w:r>
      <w:r>
        <w:rPr>
          <w:w w:val="105"/>
          <w:sz w:val="15"/>
        </w:rPr>
        <w:t>33rd SIGCSE Technical Symposium on Computer Science Education </w:t>
      </w:r>
      <w:r>
        <w:rPr>
          <w:b/>
          <w:w w:val="105"/>
          <w:sz w:val="15"/>
        </w:rPr>
        <w:t>34</w:t>
      </w:r>
      <w:r>
        <w:rPr>
          <w:b/>
          <w:spacing w:val="-7"/>
          <w:w w:val="105"/>
          <w:sz w:val="15"/>
        </w:rPr>
        <w:t> </w:t>
      </w:r>
      <w:r>
        <w:rPr>
          <w:w w:val="105"/>
          <w:sz w:val="15"/>
        </w:rPr>
        <w:t>(2002), pp. 58–63.</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912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873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9632">
              <wp:simplePos x="0" y="0"/>
              <wp:positionH relativeFrom="page">
                <wp:posOffset>1055039</wp:posOffset>
              </wp:positionH>
              <wp:positionV relativeFrom="page">
                <wp:posOffset>545914</wp:posOffset>
              </wp:positionV>
              <wp:extent cx="3757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7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Kraemer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171–179</w:t>
                          </w:r>
                        </w:p>
                      </w:txbxContent>
                    </wps:txbx>
                    <wps:bodyPr wrap="square" lIns="0" tIns="0" rIns="0" bIns="0" rtlCol="0">
                      <a:noAutofit/>
                    </wps:bodyPr>
                  </wps:wsp>
                </a:graphicData>
              </a:graphic>
            </wp:anchor>
          </w:drawing>
        </mc:Choice>
        <mc:Fallback>
          <w:pict>
            <v:shape style="position:absolute;margin-left:83.073997pt;margin-top:42.985428pt;width:295.9pt;height:10.8pt;mso-position-horizontal-relative:page;mso-position-vertical-relative:page;z-index:-158868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Kraemer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171–179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30144">
              <wp:simplePos x="0" y="0"/>
              <wp:positionH relativeFrom="page">
                <wp:posOffset>1127039</wp:posOffset>
              </wp:positionH>
              <wp:positionV relativeFrom="page">
                <wp:posOffset>545914</wp:posOffset>
              </wp:positionV>
              <wp:extent cx="3757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7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Kraemer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171–179</w:t>
                          </w:r>
                        </w:p>
                      </w:txbxContent>
                    </wps:txbx>
                    <wps:bodyPr wrap="square" lIns="0" tIns="0" rIns="0" bIns="0" rtlCol="0">
                      <a:noAutofit/>
                    </wps:bodyPr>
                  </wps:wsp>
                </a:graphicData>
              </a:graphic>
            </wp:anchor>
          </w:drawing>
        </mc:Choice>
        <mc:Fallback>
          <w:pict>
            <v:shape style="position:absolute;margin-left:88.743301pt;margin-top:42.985428pt;width:295.9pt;height:10.8pt;mso-position-horizontal-relative:page;mso-position-vertical-relative:page;z-index:-158863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Kraemer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171–179</w:t>
                    </w:r>
                  </w:p>
                </w:txbxContent>
              </v:textbox>
              <w10:wrap type="none"/>
            </v:shape>
          </w:pict>
        </mc:Fallback>
      </mc:AlternateContent>
    </w:r>
    <w:r>
      <w:rPr/>
      <mc:AlternateContent>
        <mc:Choice Requires="wps">
          <w:drawing>
            <wp:anchor distT="0" distB="0" distL="0" distR="0" allowOverlap="1" layoutInCell="1" locked="0" behindDoc="1" simplePos="0" relativeHeight="48743065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858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2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4992" w:hanging="232"/>
      </w:pPr>
      <w:rPr>
        <w:rFonts w:hint="default"/>
        <w:lang w:val="en-US" w:eastAsia="en-US" w:bidi="ar-SA"/>
      </w:rPr>
    </w:lvl>
    <w:lvl w:ilvl="7">
      <w:start w:val="0"/>
      <w:numFmt w:val="bullet"/>
      <w:lvlText w:val="•"/>
      <w:lvlJc w:val="left"/>
      <w:pPr>
        <w:ind w:left="574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2"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6" w:hanging="672"/>
      </w:pPr>
      <w:rPr>
        <w:rFonts w:hint="default"/>
        <w:lang w:val="en-US" w:eastAsia="en-US" w:bidi="ar-SA"/>
      </w:rPr>
    </w:lvl>
    <w:lvl w:ilvl="5">
      <w:start w:val="0"/>
      <w:numFmt w:val="bullet"/>
      <w:lvlText w:val="•"/>
      <w:lvlJc w:val="left"/>
      <w:pPr>
        <w:ind w:left="2932" w:hanging="672"/>
      </w:pPr>
      <w:rPr>
        <w:rFonts w:hint="default"/>
        <w:lang w:val="en-US" w:eastAsia="en-US" w:bidi="ar-SA"/>
      </w:rPr>
    </w:lvl>
    <w:lvl w:ilvl="6">
      <w:start w:val="0"/>
      <w:numFmt w:val="bullet"/>
      <w:lvlText w:val="•"/>
      <w:lvlJc w:val="left"/>
      <w:pPr>
        <w:ind w:left="3949" w:hanging="672"/>
      </w:pPr>
      <w:rPr>
        <w:rFonts w:hint="default"/>
        <w:lang w:val="en-US" w:eastAsia="en-US" w:bidi="ar-SA"/>
      </w:rPr>
    </w:lvl>
    <w:lvl w:ilvl="7">
      <w:start w:val="0"/>
      <w:numFmt w:val="bullet"/>
      <w:lvlText w:val="•"/>
      <w:lvlJc w:val="left"/>
      <w:pPr>
        <w:ind w:left="4965" w:hanging="672"/>
      </w:pPr>
      <w:rPr>
        <w:rFonts w:hint="default"/>
        <w:lang w:val="en-US" w:eastAsia="en-US" w:bidi="ar-SA"/>
      </w:rPr>
    </w:lvl>
    <w:lvl w:ilvl="8">
      <w:start w:val="0"/>
      <w:numFmt w:val="bullet"/>
      <w:lvlText w:val="•"/>
      <w:lvlJc w:val="left"/>
      <w:pPr>
        <w:ind w:left="5981"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248" w:right="115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892" w:hanging="671"/>
    </w:pPr>
    <w:rPr>
      <w:rFonts w:ascii="LM Roman 8" w:hAnsi="LM Roman 8" w:eastAsia="LM Roman 8" w:cs="LM Roman 8"/>
      <w:lang w:val="en-US" w:eastAsia="en-US" w:bidi="ar-SA"/>
    </w:rPr>
  </w:style>
  <w:style w:styleId="TableParagraph" w:type="paragraph">
    <w:name w:val="Table Paragraph"/>
    <w:basedOn w:val="Normal"/>
    <w:uiPriority w:val="1"/>
    <w:qFormat/>
    <w:pPr>
      <w:spacing w:before="87"/>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ileen@cs.uga.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T. Kraemer</dc:creator>
  <cp:keywords>Program visualization; Engagement taxonomy; Automatic question generation</cp:keywords>
  <dc:title>SSEA: A System for Studying the Effectiveness of Animations</dc:title>
  <dcterms:created xsi:type="dcterms:W3CDTF">2023-12-12T06:05:22Z</dcterms:created>
  <dcterms:modified xsi:type="dcterms:W3CDTF">2023-12-12T06:05:22Z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10.1016/j.entcs.2007.01.048</vt:lpwstr>
  </property>
  <property fmtid="{D5CDD505-2E9C-101B-9397-08002B2CF9AE}" pid="13" name="robots">
    <vt:lpwstr>noindex</vt:lpwstr>
  </property>
</Properties>
</file>